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64" w:rsidRDefault="00C82264" w:rsidP="001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2264" w:rsidRDefault="00C82264" w:rsidP="001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157E" w:rsidRPr="00173DC2" w:rsidRDefault="008C157E" w:rsidP="001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DC2">
        <w:rPr>
          <w:rFonts w:ascii="Times New Roman" w:hAnsi="Times New Roman" w:cs="Times New Roman"/>
          <w:b/>
          <w:sz w:val="24"/>
          <w:szCs w:val="24"/>
        </w:rPr>
        <w:t>Информационн</w:t>
      </w:r>
      <w:r w:rsidR="009856EF">
        <w:rPr>
          <w:rFonts w:ascii="Times New Roman" w:hAnsi="Times New Roman" w:cs="Times New Roman"/>
          <w:b/>
          <w:sz w:val="24"/>
          <w:szCs w:val="24"/>
        </w:rPr>
        <w:t>ы</w:t>
      </w:r>
      <w:r w:rsidRPr="00173DC2">
        <w:rPr>
          <w:rFonts w:ascii="Times New Roman" w:hAnsi="Times New Roman" w:cs="Times New Roman"/>
          <w:b/>
          <w:sz w:val="24"/>
          <w:szCs w:val="24"/>
        </w:rPr>
        <w:t>е сообщени</w:t>
      </w:r>
      <w:r w:rsidR="009856EF">
        <w:rPr>
          <w:rFonts w:ascii="Times New Roman" w:hAnsi="Times New Roman" w:cs="Times New Roman"/>
          <w:b/>
          <w:sz w:val="24"/>
          <w:szCs w:val="24"/>
        </w:rPr>
        <w:t>я</w:t>
      </w:r>
    </w:p>
    <w:p w:rsidR="008C157E" w:rsidRPr="008C157E" w:rsidRDefault="008C157E" w:rsidP="008C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6EF" w:rsidRDefault="009856EF" w:rsidP="00985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856EF" w:rsidRPr="009856EF" w:rsidRDefault="009856EF" w:rsidP="009856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56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 расчете налога на имущество кадастровая стоимость объекта уменьшается на законодательно установленную величину</w:t>
      </w:r>
    </w:p>
    <w:p w:rsidR="009856EF" w:rsidRPr="009856EF" w:rsidRDefault="009856EF" w:rsidP="00985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6EF" w:rsidRPr="009856EF" w:rsidRDefault="009856EF" w:rsidP="00985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6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Иркутской области расчет налога на имущество физических лиц </w:t>
      </w:r>
      <w:r w:rsidR="00F127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исчисляется </w:t>
      </w:r>
      <w:r w:rsidRPr="009856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зависимости от кадастровой стоимости </w:t>
      </w:r>
      <w:r w:rsidR="00F12710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 недвижимого имущества.</w:t>
      </w:r>
      <w:r w:rsidRPr="009856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56EF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налоговая база в отношении квартиры и части жилого дома определяется как ее кадастровая стоимость, уменьшенная на величину кадастровой стоимости 20 кв. м общей площади этой квартиры (части жилого дома); в отношении комнаты или части квартиры - уменьшается на величину кадастровой стоимости 10 кв. м их площади; в отношении жилого дома - 50 кв. м общей площади.</w:t>
      </w:r>
      <w:proofErr w:type="gramEnd"/>
    </w:p>
    <w:p w:rsidR="009856EF" w:rsidRPr="009856EF" w:rsidRDefault="009856EF" w:rsidP="00985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856EF">
        <w:rPr>
          <w:rFonts w:ascii="Times New Roman" w:eastAsia="Calibri" w:hAnsi="Times New Roman" w:cs="Times New Roman"/>
          <w:sz w:val="24"/>
          <w:szCs w:val="24"/>
          <w:lang w:eastAsia="ru-RU"/>
        </w:rPr>
        <w:t>Налоговая база в отношении одного объекта налогообложения каждого вида (квартира, часть квартиры, комната, жилой дом, часть жилого дома), находящегося в собственности физических лиц, имеющих трех и более несовершеннолетних детей, уменьшается на величину кадастровой стоимости 5 кв. м общей площади квартиры, (части квартиры, комнаты) или 7 кв. м общей площади жилого дома (части жилого дома) в расчете на каждого несовершеннолетнего ребенка.</w:t>
      </w:r>
      <w:proofErr w:type="gramEnd"/>
    </w:p>
    <w:p w:rsidR="009856EF" w:rsidRPr="009856EF" w:rsidRDefault="009856EF" w:rsidP="009856E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82264" w:rsidRPr="00C82264" w:rsidRDefault="00C82264" w:rsidP="00C8226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2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F12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C822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В 202</w:t>
      </w:r>
      <w:r w:rsidR="00F12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C822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году при расчете налога на имущество физических лиц</w:t>
      </w:r>
      <w:r w:rsidRPr="00C82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822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зависимости </w:t>
      </w:r>
      <w:proofErr w:type="gramStart"/>
      <w:r w:rsidRPr="00C822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C822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C82264" w:rsidRPr="00C82264" w:rsidRDefault="00C82264" w:rsidP="00C8226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2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кадастровой стоимости все льготы сохраняются</w:t>
      </w:r>
    </w:p>
    <w:p w:rsidR="00C82264" w:rsidRPr="00C82264" w:rsidRDefault="00C82264" w:rsidP="00C8226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2264" w:rsidRPr="00C6273D" w:rsidRDefault="00C82264" w:rsidP="00C82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73D">
        <w:rPr>
          <w:rFonts w:ascii="Times New Roman" w:eastAsia="Calibri" w:hAnsi="Times New Roman" w:cs="Times New Roman"/>
          <w:sz w:val="24"/>
          <w:szCs w:val="24"/>
          <w:lang w:eastAsia="ru-RU"/>
        </w:rPr>
        <w:t>При уплате  налога на имущество физических лиц за 20</w:t>
      </w:r>
      <w:r w:rsidR="00F12710" w:rsidRPr="00C6273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76E95" w:rsidRPr="00C6273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C62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льготы представлены более </w:t>
      </w:r>
      <w:r w:rsidR="00AB500C" w:rsidRPr="00C62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59 </w:t>
      </w:r>
      <w:r w:rsidRPr="00C62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жителей проживающих на территории подведомственной Межрайонной ИФНС России №6 по Иркутской области на общую сумму </w:t>
      </w:r>
      <w:r w:rsidR="00AB500C" w:rsidRPr="00C6273D"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Pr="00C62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млн. рублей. </w:t>
      </w:r>
      <w:r w:rsidRPr="00C6273D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276E95" w:rsidRPr="00C6273D">
        <w:rPr>
          <w:rFonts w:ascii="Times New Roman" w:eastAsia="Calibri" w:hAnsi="Times New Roman" w:cs="Times New Roman"/>
          <w:sz w:val="24"/>
          <w:szCs w:val="24"/>
        </w:rPr>
        <w:t>2022</w:t>
      </w:r>
      <w:r w:rsidRPr="00C6273D">
        <w:rPr>
          <w:rFonts w:ascii="Times New Roman" w:eastAsia="Calibri" w:hAnsi="Times New Roman" w:cs="Times New Roman"/>
          <w:sz w:val="24"/>
          <w:szCs w:val="24"/>
        </w:rPr>
        <w:t xml:space="preserve"> год  налог будет рассчитан в зависимости от кадастровой стоимости имущества, при этом сохранятся все льготы, установленные для граждан на федеральном уровне. Основную массу льготников (более 90%) составляют пенсионеры. Кроме этого льготами пользуются </w:t>
      </w:r>
      <w:r w:rsidRPr="00C6273D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участники войны, инвалиды граждане, подвергшиеся воздействию радиации, бывшие и нынешние военнослужащие, члены семей военнослужащих,</w:t>
      </w:r>
      <w:bookmarkStart w:id="0" w:name="Par18"/>
      <w:bookmarkEnd w:id="0"/>
      <w:r w:rsidRPr="00C62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12710" w:rsidRPr="00C62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мобилизованные, </w:t>
      </w:r>
      <w:r w:rsidRPr="00C62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физические лица, осуществляющие профессиональную творческую деятельность, владельцы хозяйственных строений, площадью не более 50 кв. метров. Льготы распространяются и на </w:t>
      </w:r>
      <w:proofErr w:type="spellStart"/>
      <w:r w:rsidRPr="00C6273D">
        <w:rPr>
          <w:rFonts w:ascii="Times New Roman" w:eastAsia="Calibri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C62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C82264" w:rsidRPr="00C6273D" w:rsidRDefault="00C82264" w:rsidP="00C82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Налоговые льготы предоставляются в отношении одного (по выбору налогоплательщика) объекта налогообложения каждого вида (квартира или комната; жилой дом; мастерская; хозяйственное строение на дачном участке; гараж или </w:t>
      </w:r>
      <w:proofErr w:type="spellStart"/>
      <w:r w:rsidRPr="00C6273D">
        <w:rPr>
          <w:rFonts w:ascii="Times New Roman" w:eastAsia="Calibri" w:hAnsi="Times New Roman" w:cs="Times New Roman"/>
          <w:sz w:val="24"/>
          <w:szCs w:val="24"/>
          <w:lang w:eastAsia="ru-RU"/>
        </w:rPr>
        <w:t>машино</w:t>
      </w:r>
      <w:proofErr w:type="spellEnd"/>
      <w:r w:rsidRPr="00C62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-место), находящегося в собственности налогоплательщика, не используемого в предпринимательской деятельности. </w:t>
      </w:r>
      <w:proofErr w:type="gramStart"/>
      <w:r w:rsidRPr="00C62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налогоплательщик, владеющий несколькими объектами одного вида, не подаст уведомление о выбранном для применения льготы, налоговая инспекция предоставит ее в отношении объекта с максимальной исчисленной суммой налога. </w:t>
      </w:r>
      <w:proofErr w:type="gramEnd"/>
    </w:p>
    <w:p w:rsidR="00C82264" w:rsidRPr="00C6273D" w:rsidRDefault="00C82264" w:rsidP="00C82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6273D">
        <w:rPr>
          <w:rFonts w:ascii="Times New Roman" w:eastAsia="Calibri" w:hAnsi="Times New Roman" w:cs="Times New Roman"/>
          <w:sz w:val="24"/>
          <w:szCs w:val="24"/>
          <w:lang w:eastAsia="ru-RU"/>
        </w:rPr>
        <w:t>Также льготой по уплате налога на имущество физических лиц имеют право воспользоваться индивидуальные предприниматели, уплачивающие налоги в соответствии со специальными налоговыми режимами, в отношении объектов, используемых в предпринимательской деятельности и не включенными в Перечень объектов недвижимого имущества, указанных в пп.1 и 2 п.1 ст. 378.2 Налогового Кодекса Российской Федерации, утвержденного Распоряжением Правительства Иркутской области от 11.12.2019 № 990-рп.</w:t>
      </w:r>
      <w:proofErr w:type="gramEnd"/>
      <w:r w:rsidRPr="00C62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20</w:t>
      </w:r>
      <w:r w:rsidR="00F12710" w:rsidRPr="00C6273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76E95" w:rsidRPr="00C6273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C62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данная льгота предоставлена </w:t>
      </w:r>
      <w:r w:rsidR="00AB500C" w:rsidRPr="00C6273D">
        <w:rPr>
          <w:rFonts w:ascii="Times New Roman" w:eastAsia="Calibri" w:hAnsi="Times New Roman" w:cs="Times New Roman"/>
          <w:sz w:val="24"/>
          <w:szCs w:val="24"/>
          <w:lang w:eastAsia="ru-RU"/>
        </w:rPr>
        <w:t>323</w:t>
      </w:r>
      <w:r w:rsidRPr="00C62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индивидуальным предпринимателям на общую сумму </w:t>
      </w:r>
      <w:r w:rsidR="00AB500C" w:rsidRPr="00C6273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6273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B500C" w:rsidRPr="00C6273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C62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млн. рублей. </w:t>
      </w:r>
    </w:p>
    <w:p w:rsidR="00C82264" w:rsidRPr="00C82264" w:rsidRDefault="00C82264" w:rsidP="00C82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shd w:val="clear" w:color="auto" w:fill="FDFDFD"/>
          <w:lang w:eastAsia="ru-RU"/>
        </w:rPr>
      </w:pPr>
      <w:r w:rsidRPr="00C62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Более подробную информацию </w:t>
      </w:r>
      <w:r w:rsidRPr="00C6273D">
        <w:rPr>
          <w:rFonts w:ascii="Times New Roman" w:eastAsia="Times New Roman" w:hAnsi="Times New Roman" w:cs="Times New Roman"/>
          <w:bCs/>
          <w:snapToGrid w:val="0"/>
          <w:sz w:val="24"/>
          <w:szCs w:val="24"/>
          <w:shd w:val="clear" w:color="auto" w:fill="FDFDFD"/>
          <w:lang w:eastAsia="ru-RU"/>
        </w:rPr>
        <w:t>о</w:t>
      </w:r>
      <w:r w:rsidRPr="00C6273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shd w:val="clear" w:color="auto" w:fill="FDFDFD"/>
          <w:lang w:eastAsia="ru-RU"/>
        </w:rPr>
        <w:t xml:space="preserve"> </w:t>
      </w:r>
      <w:r w:rsidRPr="00C6273D">
        <w:rPr>
          <w:rFonts w:ascii="Times New Roman" w:eastAsia="Times New Roman" w:hAnsi="Times New Roman" w:cs="Times New Roman"/>
          <w:bCs/>
          <w:snapToGrid w:val="0"/>
          <w:sz w:val="24"/>
          <w:szCs w:val="24"/>
          <w:shd w:val="clear" w:color="auto" w:fill="FDFDFD"/>
          <w:lang w:eastAsia="ru-RU"/>
        </w:rPr>
        <w:t>ставках и льготах по имущественным налогам</w:t>
      </w:r>
      <w:r w:rsidRPr="00C6273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shd w:val="clear" w:color="auto" w:fill="FDFDFD"/>
          <w:lang w:eastAsia="ru-RU"/>
        </w:rPr>
        <w:t xml:space="preserve"> </w:t>
      </w:r>
      <w:r w:rsidRPr="00C6273D">
        <w:rPr>
          <w:rFonts w:ascii="Times New Roman" w:eastAsia="Times New Roman" w:hAnsi="Times New Roman" w:cs="Times New Roman"/>
          <w:bCs/>
          <w:snapToGrid w:val="0"/>
          <w:sz w:val="24"/>
          <w:szCs w:val="24"/>
          <w:shd w:val="clear" w:color="auto" w:fill="FDFDFD"/>
          <w:lang w:eastAsia="ru-RU"/>
        </w:rPr>
        <w:t>можно узнать на сайте ФНС России.</w:t>
      </w:r>
    </w:p>
    <w:p w:rsidR="00C82264" w:rsidRPr="00C82264" w:rsidRDefault="00C82264" w:rsidP="00C8226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70C0"/>
          <w:sz w:val="24"/>
          <w:szCs w:val="24"/>
          <w:lang w:eastAsia="ru-RU"/>
        </w:rPr>
      </w:pPr>
      <w:bookmarkStart w:id="1" w:name="_GoBack"/>
      <w:bookmarkEnd w:id="1"/>
    </w:p>
    <w:sectPr w:rsidR="00C82264" w:rsidRPr="00C82264" w:rsidSect="008C157E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91E49"/>
    <w:multiLevelType w:val="hybridMultilevel"/>
    <w:tmpl w:val="F868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2364E"/>
    <w:multiLevelType w:val="hybridMultilevel"/>
    <w:tmpl w:val="6818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173DC2"/>
    <w:rsid w:val="00203E89"/>
    <w:rsid w:val="002743AF"/>
    <w:rsid w:val="00276E95"/>
    <w:rsid w:val="004907C4"/>
    <w:rsid w:val="00504CD1"/>
    <w:rsid w:val="00532387"/>
    <w:rsid w:val="006F6459"/>
    <w:rsid w:val="007F64D3"/>
    <w:rsid w:val="008C157E"/>
    <w:rsid w:val="009516D2"/>
    <w:rsid w:val="009856EF"/>
    <w:rsid w:val="00AB500C"/>
    <w:rsid w:val="00C6273D"/>
    <w:rsid w:val="00C82264"/>
    <w:rsid w:val="00F12710"/>
    <w:rsid w:val="00FB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7E"/>
    <w:pPr>
      <w:ind w:left="720"/>
      <w:contextualSpacing/>
    </w:pPr>
  </w:style>
  <w:style w:type="paragraph" w:customStyle="1" w:styleId="a4">
    <w:name w:val="Базовый"/>
    <w:rsid w:val="008C157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rsid w:val="00FB664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7E"/>
    <w:pPr>
      <w:ind w:left="720"/>
      <w:contextualSpacing/>
    </w:pPr>
  </w:style>
  <w:style w:type="paragraph" w:customStyle="1" w:styleId="a4">
    <w:name w:val="Базовый"/>
    <w:rsid w:val="008C157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rsid w:val="00FB664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2021-02-12T03:26:00Z</cp:lastPrinted>
  <dcterms:created xsi:type="dcterms:W3CDTF">2023-03-17T04:34:00Z</dcterms:created>
  <dcterms:modified xsi:type="dcterms:W3CDTF">2023-03-17T04:34:00Z</dcterms:modified>
</cp:coreProperties>
</file>