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Р о с </w:t>
      </w:r>
      <w:proofErr w:type="spellStart"/>
      <w:proofErr w:type="gramStart"/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</w:t>
      </w:r>
      <w:proofErr w:type="spellEnd"/>
      <w:proofErr w:type="gramEnd"/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и й с к а я  Ф е д е р а ц и 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Иркутская   область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Муниципальное образование «Тайшетский  район»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Бирюсинское муниципальное образование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«Бирюсинское городское поселение»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Дума Бирюсинского муниципального образования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«Бирюсинское городское поселение»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(четвертый созыв)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32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="00432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392B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32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71"/>
      </w:tblGrid>
      <w:tr w:rsidR="005F57C6" w:rsidRPr="005F57C6" w:rsidTr="00D76ABE">
        <w:trPr>
          <w:trHeight w:val="2204"/>
        </w:trPr>
        <w:tc>
          <w:tcPr>
            <w:tcW w:w="6171" w:type="dxa"/>
            <w:hideMark/>
          </w:tcPr>
          <w:p w:rsidR="005F57C6" w:rsidRPr="005F57C6" w:rsidRDefault="005F57C6" w:rsidP="005E254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в  </w:t>
            </w:r>
            <w:r w:rsidRPr="005F5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Программу комплексного развития систем коммунальной инфраструктуры Бирюсинского муниципального образования «Бирюсинское городское поселение» на период 2016 – 2032 годы</w:t>
            </w:r>
            <w:r w:rsidR="00E522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64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утвержденную </w:t>
            </w:r>
            <w:r w:rsidR="00B91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464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ешением Думы Бирюсинского муниципального образования «Бирюсинское городское поселение» </w:t>
            </w:r>
            <w:r w:rsidR="00B91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30.01.2018г. № </w:t>
            </w:r>
            <w:r w:rsidR="005E2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B91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071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 изменениями от 26.05.2021г. № 205, от 26.05.2022г. № 258)</w:t>
            </w:r>
          </w:p>
        </w:tc>
      </w:tr>
    </w:tbl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57C6" w:rsidRPr="005F57C6" w:rsidRDefault="005F57C6" w:rsidP="002836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актуализации Программы комплексного развития систем коммунальной инфраструктуры Бирюсинского муниципального образования «Бирюсинское городское поселение»,  руководствуясь ст. 14 Федерального Закона «Об общих принципах организации местного самоуправления в Российской Федерации» от 06.10.2003 г. № 131-ФЗ, </w:t>
      </w:r>
      <w:proofErr w:type="spellStart"/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ст.ст</w:t>
      </w:r>
      <w:proofErr w:type="spellEnd"/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. 4, 44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Бирюсинского муниципального образования «Бирюсинское</w:t>
      </w:r>
      <w:proofErr w:type="gramEnd"/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 № 163 от 26.07.2007 г. (с изменениями от 28.05.2009 г. № 159).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Дума Бирюсинского муниципального образования «Бирюсинское городское поселение»   РЕШИЛА: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3D1E" w:rsidRDefault="00A071D7" w:rsidP="00B9121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</w:t>
      </w:r>
      <w:r w:rsidR="005F57C6"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B912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57C6"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Программу комплексного развития систем коммунальной инфраструктуры Бирюсинского муниципального образования «Бирюсинское городское поселение» на период 2016 – 2032 годов» (далее - Программа), утвержденную решением Думы Бирюсинского муниципального образования «Бирюсинское городское поселение» от 30.01.2018 г. № </w:t>
      </w:r>
      <w:r w:rsidR="005E2549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3200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(с изменениями от 26.05.2021г. № 205, от 26.05.2022г. № 258)</w:t>
      </w:r>
      <w:r w:rsidR="00DD3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изменения:</w:t>
      </w:r>
    </w:p>
    <w:p w:rsidR="005F57C6" w:rsidRDefault="00DD3D1E" w:rsidP="00533B19">
      <w:pPr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0C5597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паспорте Программы строки «Объемы и источники финансирования</w:t>
      </w:r>
      <w:r w:rsidR="00533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Программы»</w:t>
      </w:r>
      <w:r w:rsidR="00CD1F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новой редакции:</w:t>
      </w:r>
    </w:p>
    <w:p w:rsidR="00894AF9" w:rsidRDefault="00894AF9" w:rsidP="00894AF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080"/>
      </w:tblGrid>
      <w:tr w:rsidR="00CD1F32" w:rsidRPr="00CD1F32" w:rsidTr="00894AF9">
        <w:trPr>
          <w:trHeight w:val="3393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1F32" w:rsidRPr="00CD1F32" w:rsidRDefault="00CD1F32" w:rsidP="00CD1F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:rsidR="00CD1F32" w:rsidRPr="00CD1F32" w:rsidRDefault="00CD1F32" w:rsidP="00CD1F32">
            <w:pPr>
              <w:suppressAutoHyphens/>
              <w:overflowPunct w:val="0"/>
              <w:autoSpaceDE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мероприятий Программы осуществляется за счет средств инвестиционных программ, средств бюджета Бирюсинского муниципального образования «Бирюсинское городское поселение») в рамках муниципальных целевых программ и привлечения частных инвестиций.</w:t>
            </w:r>
            <w:proofErr w:type="gramEnd"/>
          </w:p>
          <w:p w:rsidR="00CD1F32" w:rsidRPr="00CD1F32" w:rsidRDefault="00CD1F32" w:rsidP="00CD1F32">
            <w:pPr>
              <w:suppressAutoHyphens/>
              <w:overflowPunct w:val="0"/>
              <w:autoSpaceDE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D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Объем финансирования Программы составляет </w:t>
            </w:r>
            <w:r w:rsidR="003A6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291853,844</w:t>
            </w:r>
            <w:r w:rsidRPr="00CD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тыс. руб. (с уч.</w:t>
            </w:r>
            <w:proofErr w:type="gramEnd"/>
            <w:r w:rsidRPr="00CD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D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НДС), в том числе:</w:t>
            </w:r>
            <w:proofErr w:type="gramEnd"/>
          </w:p>
          <w:p w:rsidR="00CD1F32" w:rsidRPr="00CD1F32" w:rsidRDefault="00CD1F32" w:rsidP="00CD1F32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теплоснабжение – </w:t>
            </w:r>
            <w:r w:rsidR="000D6C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76586,90</w:t>
            </w: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</w:t>
            </w:r>
          </w:p>
          <w:p w:rsidR="00CD1F32" w:rsidRPr="00CD1F32" w:rsidRDefault="00CD1F32" w:rsidP="00CD1F32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водоснабжение, водоотведение – </w:t>
            </w:r>
            <w:r w:rsidR="00D846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170794,724</w:t>
            </w: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</w:t>
            </w:r>
          </w:p>
          <w:p w:rsidR="00CD1F32" w:rsidRPr="00CD1F32" w:rsidRDefault="00CD1F32" w:rsidP="00CD1F32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электроснабжение – 9 520,00 тыс. руб.,</w:t>
            </w:r>
          </w:p>
          <w:p w:rsidR="00CD1F32" w:rsidRPr="00CD1F32" w:rsidRDefault="00CD1F32" w:rsidP="00CD1F32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энергоснабжение – 34 952,22 тыс. руб.</w:t>
            </w:r>
          </w:p>
          <w:p w:rsidR="00CD1F32" w:rsidRPr="00CD1F32" w:rsidRDefault="00CD1F32" w:rsidP="00CD1F32">
            <w:pPr>
              <w:suppressAutoHyphens/>
              <w:overflowPunct w:val="0"/>
              <w:autoSpaceDE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Источники финансирования: </w:t>
            </w:r>
          </w:p>
          <w:p w:rsidR="00CD1F32" w:rsidRPr="00CD1F32" w:rsidRDefault="00CD1F32" w:rsidP="00CD1F32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74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бюджет – </w:t>
            </w:r>
            <w:r w:rsidR="00C67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97 103,11</w:t>
            </w: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CD1F32" w:rsidRPr="00CD1F32" w:rsidRDefault="00CD1F32" w:rsidP="00CD1F32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74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МО «Бирюсинское городское поселение» – </w:t>
            </w:r>
            <w:r w:rsidR="00C67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17585,05</w:t>
            </w: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CD1F32" w:rsidRPr="00CD1F32" w:rsidRDefault="00CD1F32" w:rsidP="00CD1F32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74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внебюджетные средства – 129 795,15 тыс. руб. </w:t>
            </w:r>
          </w:p>
          <w:p w:rsidR="00CD1F32" w:rsidRPr="00CD1F32" w:rsidRDefault="00CD1F32" w:rsidP="00CD1F32">
            <w:pPr>
              <w:suppressAutoHyphens/>
              <w:overflowPunct w:val="0"/>
              <w:autoSpaceDE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 из бюджета Бирюсинского муниципального образования «Бирюсинское городское поселение» ежегодно уточняется при формировании бюджета на очередной финансовый год и плановый период</w:t>
            </w:r>
          </w:p>
        </w:tc>
      </w:tr>
    </w:tbl>
    <w:p w:rsidR="00BD481F" w:rsidRPr="00BD481F" w:rsidRDefault="00BD481F" w:rsidP="00BD481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94A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»</w:t>
      </w:r>
    </w:p>
    <w:p w:rsidR="003F4E75" w:rsidRDefault="00BD481F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1.2. п</w:t>
      </w:r>
      <w:r w:rsidR="003F4E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5 </w:t>
      </w:r>
      <w:r w:rsidR="00954D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«Программа инвестиционных проектов систем коммунальной инфраструктуры Бирюсинского муниципального образования «Бирюсинское городское поселение», обеспечивающих достижение целевых показателей по системам</w:t>
      </w:r>
      <w:r w:rsidR="003F4E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изложить в новой редакции. </w:t>
      </w: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D481F" w:rsidRPr="00BD481F" w:rsidRDefault="00954DAB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D481F" w:rsidRDefault="00BD481F" w:rsidP="00BD481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D481F" w:rsidRDefault="00BD481F" w:rsidP="00BD481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72D0A" w:rsidRDefault="00472D0A" w:rsidP="00BD481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472D0A" w:rsidSect="00DD3D1E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BD481F" w:rsidRPr="00BD481F" w:rsidRDefault="00894AF9" w:rsidP="00472D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«</w:t>
      </w:r>
      <w:r w:rsidR="00BD481F" w:rsidRPr="00BD48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</w:t>
      </w:r>
      <w:r w:rsidR="00BD481F" w:rsidRPr="00BD48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ИНВЕСТИЦИОННЫХ ПРОЕКТОВ СИСТЕМ КОММУНАЛЬНОЙ ИНФРАСТРУКТУРЫ БИРЮСИНСКОГО МУНИЦИПАЛЬНОГО ОБРАЗОВАНИЯ «БИРЮСИНСКОЕ ГОРОДСКОЕ ПОСЕЛЕНИЕ», ОБЕСПЕЧИВАЮЩИХ ДОСТИЖЕНИЕ ЦЕЛЕВЫХ ПОКАЗАТЕЛЕЙ ПО СИСТЕМАМ</w:t>
      </w:r>
    </w:p>
    <w:p w:rsidR="00BD481F" w:rsidRDefault="00BD481F" w:rsidP="00472D0A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8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 период действия программы перечень мероприятий и затраты на реализацию могут корректироваться)</w:t>
      </w:r>
    </w:p>
    <w:p w:rsidR="00032460" w:rsidRDefault="00032460" w:rsidP="00472D0A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2460" w:rsidRPr="00032460" w:rsidRDefault="00032460" w:rsidP="00032460">
      <w:pPr>
        <w:suppressAutoHyphens/>
        <w:overflowPunct w:val="0"/>
        <w:autoSpaceDE w:val="0"/>
        <w:spacing w:after="0" w:line="240" w:lineRule="auto"/>
        <w:ind w:left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2460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16</w:t>
      </w:r>
      <w:r w:rsidRPr="000324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032460" w:rsidRPr="00032460" w:rsidRDefault="00032460" w:rsidP="0003246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0"/>
          <w:szCs w:val="20"/>
          <w:lang w:eastAsia="ar-SA"/>
        </w:rPr>
      </w:pPr>
      <w:r w:rsidRPr="000324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</w:t>
      </w:r>
    </w:p>
    <w:tbl>
      <w:tblPr>
        <w:tblW w:w="1529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590"/>
        <w:gridCol w:w="2378"/>
        <w:gridCol w:w="1658"/>
        <w:gridCol w:w="2241"/>
        <w:gridCol w:w="2190"/>
        <w:gridCol w:w="3238"/>
      </w:tblGrid>
      <w:tr w:rsidR="00032460" w:rsidRPr="00032460" w:rsidTr="00C71E20">
        <w:trPr>
          <w:trHeight w:val="449"/>
          <w:jc w:val="center"/>
        </w:trPr>
        <w:tc>
          <w:tcPr>
            <w:tcW w:w="3590" w:type="dxa"/>
            <w:shd w:val="clear" w:color="auto" w:fill="FFFF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проекта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Цель проекта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Сроки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реализации</w:t>
            </w:r>
          </w:p>
        </w:tc>
        <w:tc>
          <w:tcPr>
            <w:tcW w:w="2241" w:type="dxa"/>
            <w:shd w:val="clear" w:color="auto" w:fill="FFFF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Затраты на реализацию проекта руб. (без уч.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НДС)</w:t>
            </w:r>
            <w:proofErr w:type="gramEnd"/>
          </w:p>
        </w:tc>
        <w:tc>
          <w:tcPr>
            <w:tcW w:w="2190" w:type="dxa"/>
            <w:shd w:val="clear" w:color="auto" w:fill="FFFF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Технические параметры проекта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Ожидаемые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эффекты</w:t>
            </w:r>
          </w:p>
        </w:tc>
      </w:tr>
      <w:tr w:rsidR="00032460" w:rsidRPr="00032460" w:rsidTr="00032460">
        <w:trPr>
          <w:trHeight w:val="408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032460" w:rsidRPr="00032460" w:rsidRDefault="00032460" w:rsidP="00032460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Система теплоснабжения</w:t>
            </w:r>
          </w:p>
        </w:tc>
      </w:tr>
      <w:tr w:rsidR="00032460" w:rsidRPr="00032460" w:rsidTr="00C71E20">
        <w:trPr>
          <w:trHeight w:val="408"/>
          <w:jc w:val="center"/>
        </w:trPr>
        <w:tc>
          <w:tcPr>
            <w:tcW w:w="5968" w:type="dxa"/>
            <w:gridSpan w:val="2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водогрейная котельная с тремя котлами КЕВ 10-14СО</w:t>
            </w:r>
          </w:p>
        </w:tc>
        <w:tc>
          <w:tcPr>
            <w:tcW w:w="9327" w:type="dxa"/>
            <w:gridSpan w:val="4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32460" w:rsidRPr="00032460" w:rsidTr="00C71E20">
        <w:trPr>
          <w:trHeight w:val="1979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widowControl w:val="0"/>
              <w:suppressAutoHyphens/>
              <w:spacing w:after="0" w:line="240" w:lineRule="auto"/>
              <w:ind w:left="42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</w:pPr>
            <w:r w:rsidRPr="00032460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ru-RU" w:bidi="hi-IN"/>
              </w:rPr>
              <w:t>строительство кабельной линии 6 кВ с устройством ЗРУ котельной</w:t>
            </w:r>
          </w:p>
        </w:tc>
        <w:tc>
          <w:tcPr>
            <w:tcW w:w="2378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1.достижение надежного и качественного  теплоснабжения;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2.ввод в эксплуатацию нового теплоисточника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11 599 000,25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 Расчетная потребляемая мощность – 2 800 кВт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 Номинальное напряжение 6 кВ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3. Общая длина трассы – 629 м.</w:t>
            </w:r>
          </w:p>
        </w:tc>
        <w:tc>
          <w:tcPr>
            <w:tcW w:w="3238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487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повышение качества и надёжности энергоснабжения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ind w:left="48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032460" w:rsidRPr="00032460" w:rsidRDefault="00032460" w:rsidP="00032460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487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ввод в эксплуатацию нового теплоисточника</w:t>
            </w:r>
          </w:p>
        </w:tc>
      </w:tr>
      <w:tr w:rsidR="00032460" w:rsidRPr="00032460" w:rsidTr="00C71E20">
        <w:trPr>
          <w:trHeight w:val="185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widowControl w:val="0"/>
              <w:suppressAutoHyphens/>
              <w:spacing w:after="0" w:line="240" w:lineRule="auto"/>
              <w:ind w:left="42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</w:pPr>
            <w:r w:rsidRPr="00032460"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  <w:t>приобретение</w:t>
            </w:r>
            <w:r w:rsidRPr="00032460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 xml:space="preserve"> ленточного конвейера типа 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3"/>
                <w:numId w:val="4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2 629 860,00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1.Ширина ленты – 650мм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 Угол наклона - 30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ar-SA"/>
              </w:rPr>
              <w:t>0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3. Высокая производительность транспортера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487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185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widowControl w:val="0"/>
              <w:suppressAutoHyphens/>
              <w:spacing w:after="0" w:line="240" w:lineRule="auto"/>
              <w:ind w:left="42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</w:pPr>
            <w:r w:rsidRPr="00032460"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  <w:t xml:space="preserve">приобретение </w:t>
            </w:r>
            <w:proofErr w:type="spellStart"/>
            <w:r w:rsidRPr="00032460"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  <w:t>гидроманипулятора</w:t>
            </w:r>
            <w:proofErr w:type="spellEnd"/>
            <w:r w:rsidRPr="00032460"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  <w:t xml:space="preserve"> с грейфером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3"/>
                <w:numId w:val="4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2021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5 916 400,00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Манипулятор стационарный 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  <w:t>VS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20 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  <w:t>L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125 (грузовой момент – 20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т.м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максимальный вылет – 12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,5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м.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Грейфер ковшовый 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  <w:t>BMV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-2/500-Р 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Объем – 0,52 м. куб</w:t>
            </w: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487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185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widowControl w:val="0"/>
              <w:suppressAutoHyphens/>
              <w:spacing w:after="0" w:line="240" w:lineRule="auto"/>
              <w:ind w:left="42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</w:pPr>
            <w:r w:rsidRPr="00032460"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  <w:lastRenderedPageBreak/>
              <w:t>Приобретение котлового сдвоенного насоса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3"/>
                <w:numId w:val="4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2021 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1 474 213,00  </w:t>
            </w:r>
          </w:p>
        </w:tc>
        <w:tc>
          <w:tcPr>
            <w:tcW w:w="2190" w:type="dxa"/>
            <w:vAlign w:val="center"/>
          </w:tcPr>
          <w:tbl>
            <w:tblPr>
              <w:tblW w:w="0" w:type="auto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59"/>
              <w:gridCol w:w="615"/>
            </w:tblGrid>
            <w:tr w:rsidR="00032460" w:rsidRPr="00032460" w:rsidTr="00032460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Подача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180,00 m³/h</w:t>
                  </w:r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Напор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31,00 m</w:t>
                  </w:r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КПД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64,7 %</w:t>
                  </w:r>
                </w:p>
              </w:tc>
            </w:tr>
            <w:tr w:rsidR="00032460" w:rsidRPr="00032460" w:rsidTr="00032460">
              <w:trPr>
                <w:trHeight w:val="200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МПЭ (минимальный показатель эффективности)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≥ 0,70</w:t>
                  </w:r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Потребляемая мощность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22,23 </w:t>
                  </w:r>
                  <w:proofErr w:type="spellStart"/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kW</w:t>
                  </w:r>
                  <w:proofErr w:type="spellEnd"/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Частота вращения насоса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1478 </w:t>
                  </w:r>
                  <w:proofErr w:type="spellStart"/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rpm</w:t>
                  </w:r>
                  <w:proofErr w:type="spellEnd"/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NPSH насоса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3,18 m</w:t>
                  </w:r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Допустимое рабочее давление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16,00 </w:t>
                  </w:r>
                  <w:proofErr w:type="spellStart"/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bar.r</w:t>
                  </w:r>
                  <w:proofErr w:type="spellEnd"/>
                </w:p>
              </w:tc>
            </w:tr>
          </w:tbl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487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C71E20" w:rsidRPr="00032460" w:rsidTr="00C71E20">
        <w:trPr>
          <w:trHeight w:val="1855"/>
          <w:jc w:val="center"/>
        </w:trPr>
        <w:tc>
          <w:tcPr>
            <w:tcW w:w="3590" w:type="dxa"/>
            <w:vAlign w:val="center"/>
          </w:tcPr>
          <w:p w:rsidR="00C71E20" w:rsidRPr="004320E9" w:rsidRDefault="00C71E20" w:rsidP="00C71E20">
            <w:pPr>
              <w:widowControl w:val="0"/>
              <w:suppressAutoHyphens/>
              <w:spacing w:after="0" w:line="240" w:lineRule="auto"/>
              <w:ind w:left="42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320E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Приобретение сетевого насоса SPLT 150-500/532 AQ1EGG, 160*1500 1081 3/6 АДЧР315S4 +ШУЧ 113 160к в водогрейную котельную с тремя котлами КЕВ 10-14СО в г. Бирюсинске.  </w:t>
            </w:r>
          </w:p>
        </w:tc>
        <w:tc>
          <w:tcPr>
            <w:tcW w:w="2378" w:type="dxa"/>
            <w:vAlign w:val="center"/>
          </w:tcPr>
          <w:p w:rsidR="00C71E20" w:rsidRPr="004320E9" w:rsidRDefault="00C71E2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повышение качества и надёжности энергоснабжения</w:t>
            </w:r>
          </w:p>
          <w:p w:rsidR="00C71E20" w:rsidRPr="004320E9" w:rsidRDefault="00C71E20" w:rsidP="00032460">
            <w:pPr>
              <w:suppressAutoHyphens/>
              <w:overflowPunct w:val="0"/>
              <w:autoSpaceDE w:val="0"/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C71E20" w:rsidRPr="004320E9" w:rsidRDefault="00C71E20" w:rsidP="00C71E2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2023</w:t>
            </w:r>
          </w:p>
        </w:tc>
        <w:tc>
          <w:tcPr>
            <w:tcW w:w="2241" w:type="dxa"/>
            <w:vAlign w:val="center"/>
          </w:tcPr>
          <w:p w:rsidR="00C71E20" w:rsidRPr="004320E9" w:rsidRDefault="000E081C" w:rsidP="00C71E2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6 </w:t>
            </w:r>
            <w:r w:rsidR="00C71E20"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591</w:t>
            </w: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 </w:t>
            </w:r>
            <w:r w:rsidR="00C71E20"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734</w:t>
            </w: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</w:t>
            </w:r>
            <w:r w:rsidR="00C71E20"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00</w:t>
            </w:r>
          </w:p>
        </w:tc>
        <w:tc>
          <w:tcPr>
            <w:tcW w:w="2190" w:type="dxa"/>
            <w:vAlign w:val="center"/>
          </w:tcPr>
          <w:p w:rsidR="00C71E20" w:rsidRPr="004320E9" w:rsidRDefault="00C71E20" w:rsidP="0003246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tbl>
            <w:tblPr>
              <w:tblW w:w="0" w:type="auto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211"/>
              <w:gridCol w:w="763"/>
            </w:tblGrid>
            <w:tr w:rsidR="00C71E20" w:rsidRPr="004320E9" w:rsidTr="00032460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C71E2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432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420 м3/час;</w:t>
                  </w:r>
                </w:p>
                <w:p w:rsidR="00C71E20" w:rsidRPr="004320E9" w:rsidRDefault="00C71E20" w:rsidP="00C71E2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432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90 м;</w:t>
                  </w:r>
                </w:p>
                <w:p w:rsidR="00C71E20" w:rsidRPr="004320E9" w:rsidRDefault="00C71E20" w:rsidP="00C71E2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32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115</w:t>
                  </w:r>
                  <w:proofErr w:type="gramStart"/>
                  <w:r w:rsidRPr="00432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ºС</w:t>
                  </w:r>
                  <w:proofErr w:type="gramEnd"/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  <w:tr w:rsidR="00C71E20" w:rsidRPr="004320E9" w:rsidTr="00032460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  <w:tr w:rsidR="00C71E20" w:rsidRPr="004320E9" w:rsidTr="00032460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  <w:tr w:rsidR="00C71E20" w:rsidRPr="004320E9" w:rsidTr="00032460">
              <w:trPr>
                <w:trHeight w:val="200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  <w:tr w:rsidR="00C71E20" w:rsidRPr="004320E9" w:rsidTr="00032460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  <w:tr w:rsidR="00C71E20" w:rsidRPr="004320E9" w:rsidTr="00032460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  <w:tr w:rsidR="00C71E20" w:rsidRPr="004320E9" w:rsidTr="00032460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  <w:tr w:rsidR="00C71E20" w:rsidRPr="004320E9" w:rsidTr="00032460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</w:tbl>
          <w:p w:rsidR="00C71E20" w:rsidRPr="004320E9" w:rsidRDefault="00C71E20" w:rsidP="0003246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C71E20" w:rsidRPr="004320E9" w:rsidRDefault="00C71E2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предоставление услуги теплоснабжения надлежащего качества  переходный период (весна, осень).</w:t>
            </w:r>
          </w:p>
        </w:tc>
      </w:tr>
      <w:tr w:rsidR="00032460" w:rsidRPr="00032460" w:rsidTr="00C71E20">
        <w:trPr>
          <w:trHeight w:val="470"/>
          <w:jc w:val="center"/>
        </w:trPr>
        <w:tc>
          <w:tcPr>
            <w:tcW w:w="9867" w:type="dxa"/>
            <w:gridSpan w:val="4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модернизация генерирующих мощностей источников теплоснабжения: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334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котельная ТУСМ</w:t>
            </w:r>
          </w:p>
        </w:tc>
        <w:tc>
          <w:tcPr>
            <w:tcW w:w="2378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достижение надежного и качественного  теплоснабжения;</w:t>
            </w:r>
          </w:p>
          <w:p w:rsidR="00032460" w:rsidRPr="00032460" w:rsidRDefault="00032460" w:rsidP="00032460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снижение тепловых потерь в сети;</w:t>
            </w:r>
          </w:p>
          <w:p w:rsidR="00032460" w:rsidRPr="00032460" w:rsidRDefault="00032460" w:rsidP="00032460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энергосбережение.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2016-2026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г.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</w:t>
            </w:r>
            <w:proofErr w:type="spellEnd"/>
            <w:proofErr w:type="gram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2 850 000,00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41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достижение надежного и качественного  теплоснабжения;</w:t>
            </w:r>
          </w:p>
          <w:p w:rsidR="00032460" w:rsidRPr="00032460" w:rsidRDefault="00032460" w:rsidP="00032460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41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снижение тепловых потерь в сети;</w:t>
            </w:r>
          </w:p>
          <w:p w:rsidR="00032460" w:rsidRPr="00032460" w:rsidRDefault="00032460" w:rsidP="00032460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41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энергосбережение.</w:t>
            </w: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котельная больничного комплекса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317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1B6351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</w:t>
            </w:r>
            <w:r w:rsidR="001B635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4 403 119,47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1B6351" w:rsidRPr="00032460" w:rsidTr="00C71E20">
        <w:trPr>
          <w:trHeight w:val="473"/>
          <w:jc w:val="center"/>
        </w:trPr>
        <w:tc>
          <w:tcPr>
            <w:tcW w:w="3590" w:type="dxa"/>
            <w:vAlign w:val="center"/>
          </w:tcPr>
          <w:p w:rsidR="001B6351" w:rsidRPr="004320E9" w:rsidRDefault="001B6351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котельная МКОУ СОШ № 16</w:t>
            </w:r>
          </w:p>
        </w:tc>
        <w:tc>
          <w:tcPr>
            <w:tcW w:w="2378" w:type="dxa"/>
            <w:vMerge/>
            <w:vAlign w:val="center"/>
          </w:tcPr>
          <w:p w:rsidR="001B6351" w:rsidRPr="004320E9" w:rsidRDefault="001B6351" w:rsidP="00032460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317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1B6351" w:rsidRPr="004320E9" w:rsidRDefault="001B6351" w:rsidP="000E081C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2023г.</w:t>
            </w:r>
          </w:p>
        </w:tc>
        <w:tc>
          <w:tcPr>
            <w:tcW w:w="2241" w:type="dxa"/>
            <w:vAlign w:val="center"/>
          </w:tcPr>
          <w:p w:rsidR="001B6351" w:rsidRPr="004320E9" w:rsidRDefault="001B6351" w:rsidP="000E081C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19 375 800,00</w:t>
            </w:r>
          </w:p>
        </w:tc>
        <w:tc>
          <w:tcPr>
            <w:tcW w:w="2190" w:type="dxa"/>
            <w:vAlign w:val="center"/>
          </w:tcPr>
          <w:p w:rsidR="001B6351" w:rsidRPr="004320E9" w:rsidRDefault="001B6351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1B6351" w:rsidRPr="00032460" w:rsidRDefault="001B6351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котельная ст. Тагул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317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2016 – 2020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г.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</w:t>
            </w:r>
            <w:proofErr w:type="spellEnd"/>
            <w:proofErr w:type="gram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9 125 103,00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5968" w:type="dxa"/>
            <w:gridSpan w:val="2"/>
            <w:vAlign w:val="center"/>
          </w:tcPr>
          <w:p w:rsidR="00032460" w:rsidRPr="00032460" w:rsidRDefault="00032460" w:rsidP="00032460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317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Строительство сетей теплоснабжения: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1007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проектирование и прокладка нового магистрального участка тепловой сети по ул. Советская;</w:t>
            </w:r>
          </w:p>
        </w:tc>
        <w:tc>
          <w:tcPr>
            <w:tcW w:w="2378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достижение надежного и качественного  теплоснабжения;</w:t>
            </w:r>
          </w:p>
          <w:p w:rsidR="00032460" w:rsidRPr="00032460" w:rsidRDefault="00032460" w:rsidP="00032460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снижение тепловых потерь в сети;</w:t>
            </w:r>
          </w:p>
          <w:p w:rsidR="00032460" w:rsidRPr="00032460" w:rsidRDefault="00032460" w:rsidP="00032460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энергосбережение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5 298 701,18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увеличение подключенной тепловой нагрузки:</w:t>
            </w:r>
          </w:p>
        </w:tc>
        <w:tc>
          <w:tcPr>
            <w:tcW w:w="3238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48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достижение надежного и качественного  теплоснабжения;</w:t>
            </w:r>
          </w:p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48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снижение тепловых потерь 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 сети;</w:t>
            </w:r>
          </w:p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48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энергосбережение</w:t>
            </w: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замена ветхих участков тепловых сетей ст. Тагул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2021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1 480 193,35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замена теплотрассы по ул. Октябрьская от дома № 7 до дома № 19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906 400,00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теплотрассы по ул. Заводская от дома № 3 до дома № 13 и от дома № 6 до дома № 14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1 027 300,00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участка т/трассы от теплового узла по ул. Октябрьская до ул. Заводская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996 654,96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замена участка теплотрассы от коллектора м-на "Новый" до коллектора ул.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И.Бича</w:t>
            </w:r>
            <w:proofErr w:type="spellEnd"/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1 163 021,39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участка теплотрассы от ул. Заводская до ул. Калинина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1 401 832,73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капитальный ремонт участка теплотрассы и водовода по ул.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И.Бича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(от коллектора у дома № 4 до дома № 54)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963 700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753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участка теплотрассы от дома № 2 по ул. Школьная до судебного участка по ул. Береговой</w:t>
            </w:r>
            <w:proofErr w:type="gramEnd"/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713 321,80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участка т/сети от котельной ст. Тагул до углового колодца ул. Пионерская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1 631 567,49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764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капитальный ремонт теплотрассы (от колодца № 1 котельной до школы искусств)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1 102 428,20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767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изоляции теплотрассы от территор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ии ООО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"Уютный дом" до ул. Советская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628 290,43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вводов на МКД: ул. Горького, 11, 15;  ул. Пушкина, 34; ул. Советская, 21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527 526,44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366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ar-SA"/>
              </w:rPr>
              <w:t>II</w:t>
            </w:r>
            <w:r w:rsidRPr="000324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Система водоснабжения</w:t>
            </w: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замена водовода по ул. Победы</w:t>
            </w:r>
          </w:p>
        </w:tc>
        <w:tc>
          <w:tcPr>
            <w:tcW w:w="2378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ind w:left="41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достижение надежного и качественного  водоснабжения</w:t>
            </w:r>
          </w:p>
          <w:p w:rsidR="00032460" w:rsidRPr="00032460" w:rsidRDefault="00032460" w:rsidP="00032460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ind w:left="41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исключение потерь воды в сети;</w:t>
            </w:r>
          </w:p>
          <w:p w:rsidR="00032460" w:rsidRPr="00032460" w:rsidRDefault="00032460" w:rsidP="00032460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ind w:left="41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энергосбережение</w:t>
            </w:r>
          </w:p>
          <w:p w:rsidR="00032460" w:rsidRPr="00032460" w:rsidRDefault="00032460" w:rsidP="00032460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ind w:left="41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предотвращение аварийных ситуаций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2 710 235,93</w:t>
            </w:r>
          </w:p>
        </w:tc>
        <w:tc>
          <w:tcPr>
            <w:tcW w:w="2190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ind w:left="41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достижение надежного и качественного  водоснабжения</w:t>
            </w:r>
          </w:p>
          <w:p w:rsidR="00032460" w:rsidRPr="00032460" w:rsidRDefault="00032460" w:rsidP="00032460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ind w:left="41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исключение потерь воды в 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сети;</w:t>
            </w:r>
          </w:p>
          <w:p w:rsidR="00032460" w:rsidRPr="00032460" w:rsidRDefault="00032460" w:rsidP="00032460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ind w:left="41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энергосбережение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ind w:left="41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замена водовода от скважины больничного комплекса до колонки  Ленина, 62 (сталь на полиэтилен)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2021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1 602 323,12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>замена участка водопроводной сети ст. Тагул  (сталь на полиэтилен)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564 808,87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>установка пожарных гидрантов (ст. Тагул, ул. Набережная)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2019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г.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</w:t>
            </w:r>
            <w:proofErr w:type="spellEnd"/>
            <w:proofErr w:type="gram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1 175 550,82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замена 12-ти водоразборных колонок (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Жил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.Г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ородок,Тагул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2017 – 2018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г.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</w:t>
            </w:r>
            <w:proofErr w:type="spellEnd"/>
            <w:proofErr w:type="gram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594 607,19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замена водовода по ул. Октябрьская от дома № 7 до дома № 19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248 504,44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замена водовода по ул. Заводская от дома № 3 до дома № 13 и от дома № 6 до дома № 14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469 764,01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замена участка водовода от теплового узла по ул. Октябрьская до ул. Заводская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226 794,57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замена участка водовода от коллектора м-на "Новый" до коллектора ул.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И.Бича</w:t>
            </w:r>
            <w:proofErr w:type="spellEnd"/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780 677,33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замена участка водовода от ул. Заводская до ул. Калинина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436 621,43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капитальный ремонт водовода (от колодца № 1 котельной до школы искусств)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321 883,33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приобретение и замена глубинного насоса на скважине ТУСМ  на   ЭЦВ 6-10-140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109 958,32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Замена участка водовода от дома №11 по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ул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.Д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ружбы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до дома №75 по ул. Набережная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2028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1 000 000,00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Реконструкция водозабора ЭЧК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2029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250 000,00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Строительство водовода от водозабора по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ул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.П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ервомайская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, 101 вдоль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ул.Желябова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до пересечения с ул. Заводская, </w:t>
            </w: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ar-SA"/>
              </w:rPr>
              <w:t>d</w:t>
            </w: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=100мм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2030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3 000 000,00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Строительство водовода от ул. Ленина (школа № 16) до ул. Крупской (колодец у поликлиники), далее по ул. Марата до ул. Пушкина, ул. Пушкина от ул. Марата до пер. Лесной</w:t>
            </w:r>
            <w:proofErr w:type="gramEnd"/>
          </w:p>
        </w:tc>
        <w:tc>
          <w:tcPr>
            <w:tcW w:w="2378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2031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609 541,00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ar-SA"/>
              </w:rPr>
              <w:t>d</w:t>
            </w: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=100мм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полиэтилен,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протяженность – 1,89 км.</w:t>
            </w:r>
          </w:p>
        </w:tc>
        <w:tc>
          <w:tcPr>
            <w:tcW w:w="3238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достижение 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надежного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качественного  водоснабжения</w:t>
            </w:r>
          </w:p>
          <w:p w:rsidR="00032460" w:rsidRPr="00032460" w:rsidRDefault="00032460" w:rsidP="00032460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spacing w:after="0" w:line="240" w:lineRule="auto"/>
              <w:ind w:left="41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исключение потерь воды в сети;</w:t>
            </w:r>
          </w:p>
          <w:p w:rsidR="00032460" w:rsidRPr="00032460" w:rsidRDefault="00032460" w:rsidP="00032460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spacing w:after="0" w:line="240" w:lineRule="auto"/>
              <w:ind w:left="41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энергосбережение;</w:t>
            </w:r>
          </w:p>
          <w:p w:rsidR="00032460" w:rsidRPr="00032460" w:rsidRDefault="00032460" w:rsidP="00032460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spacing w:after="0" w:line="240" w:lineRule="auto"/>
              <w:ind w:left="41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развитие сети водоснабжения населения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Скважина ст. Тагул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установка прибора учёта 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подымаемой воды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59 932,27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ремонт здания скважины и здания водонапорной башни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2019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112 655,37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приобретение (замена) глубинного насоса на ЭЦВ 6-10-110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104 258,56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восстановление ограждения территории скважины (ЗСО)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2019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468 307,68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накопительного резервуара V - 50 м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ar-SA"/>
              </w:rPr>
              <w:t>3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919 935,50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Скважин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ы ООО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«ТеплоВодоКанал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установка прибора учёта подымаемой в сеть воды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38 782,32</w:t>
            </w:r>
          </w:p>
        </w:tc>
        <w:tc>
          <w:tcPr>
            <w:tcW w:w="2190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обвязка водовода с городской сетью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546 271,33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ограждение территории (ЗСО)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546 818,62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реконструкция скважины 4 505 км.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179 734,64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разработка проектно-сметной документации на строительство водовода от ул. Крупской до ул. Энергетиков в г. Бирюсинске.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1 198 200,00</w:t>
            </w:r>
          </w:p>
        </w:tc>
        <w:tc>
          <w:tcPr>
            <w:tcW w:w="2190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ar-SA"/>
              </w:rPr>
              <w:t>d</w:t>
            </w: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=100мм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полиэтилен,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протяженность – 1,07 км.</w:t>
            </w: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строительство водовода от ул. Крупской до ул. Энергетиков в г. Бирюсинске.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2021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9 219 796,20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4320E9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разработка проектно-сметной  документации на строительство </w:t>
            </w:r>
            <w:r w:rsidRPr="00432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водопроводной сети по улицам Строительная, Красной Звезды, Кирова, Школьная, Некрасова, переулок Безымянный в г. Бирюсинске</w:t>
            </w:r>
          </w:p>
        </w:tc>
        <w:tc>
          <w:tcPr>
            <w:tcW w:w="2378" w:type="dxa"/>
            <w:vAlign w:val="center"/>
          </w:tcPr>
          <w:p w:rsidR="00032460" w:rsidRPr="004320E9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4320E9" w:rsidRDefault="00032460" w:rsidP="000E081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</w:t>
            </w:r>
            <w:r w:rsidR="000E081C"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241" w:type="dxa"/>
            <w:vAlign w:val="center"/>
          </w:tcPr>
          <w:p w:rsidR="00032460" w:rsidRPr="004320E9" w:rsidRDefault="000E081C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3 120 000,00</w:t>
            </w:r>
          </w:p>
        </w:tc>
        <w:tc>
          <w:tcPr>
            <w:tcW w:w="2190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ar-SA"/>
              </w:rPr>
              <w:t>d</w:t>
            </w: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=110 мм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полиэтилен,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протяженность – 2,22 км.</w:t>
            </w: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водопроводной сети по улицам Строительная, Красной Звезды, Кирова, Школьная, Некрасова, переулок Безымянный в г. Бирюсинске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E081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</w:t>
            </w:r>
            <w:r w:rsidR="000E081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20 577 216,00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Разработка проектно-сметной документации и инженерные изыскания на строительство водопроводной сети по ул. 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Крупской, ул. Пушкина, ул. Журавлева от ул. Марата до пер. Лесной в г. Бирюсинске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2024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1 970 000,00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ar-SA"/>
              </w:rPr>
            </w:pP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317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III</w:t>
            </w: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Система водоотведения</w:t>
            </w:r>
          </w:p>
        </w:tc>
      </w:tr>
      <w:tr w:rsidR="00032460" w:rsidRPr="00032460" w:rsidTr="00C71E20">
        <w:trPr>
          <w:trHeight w:val="445"/>
          <w:jc w:val="center"/>
        </w:trPr>
        <w:tc>
          <w:tcPr>
            <w:tcW w:w="5968" w:type="dxa"/>
            <w:gridSpan w:val="2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ремонтно-восстановительные 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мероприятия по сетям 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водоотведения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552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капитальный ремонт самотечных сетей канализации  и канализационных колодцев с применением труб ПВХ</w:t>
            </w:r>
          </w:p>
        </w:tc>
        <w:tc>
          <w:tcPr>
            <w:tcW w:w="2378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 Предотвращение аварийных ситуаций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987 149,16</w:t>
            </w:r>
          </w:p>
        </w:tc>
        <w:tc>
          <w:tcPr>
            <w:tcW w:w="2190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3238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 качественное предоставление услуг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 снижение износа сетей водоотведения;</w:t>
            </w:r>
          </w:p>
        </w:tc>
      </w:tr>
      <w:tr w:rsidR="00032460" w:rsidRPr="00032460" w:rsidTr="00C71E20">
        <w:trPr>
          <w:trHeight w:val="803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реконструкция существующих сетей водоотведения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Д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200 на Д300 ПВХ по ул. Первомайская, 250 м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1 345 437,50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803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Разработка проектно-сметной документации и инженерно-геодезические изыскания на строительство и прокладку сетей водоотведения ø 150  по ул. 3-я Молодежная -  350 м. и ø100 по ул. Ивана Бича -200 м.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2024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645 213,00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818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Строительство и прокладка новых сетей водоотведения ø 200 по улице Дружбы, 820 м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2025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4 413 035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691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Строительство и прокладка новых сетей водоотведения ø 200 по улице Ивана Бича, 650 м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2025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3 498 137,50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800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Строительство и прокладка новых сетей водоотведения ø 300 по улице Ивана Бича, 660 м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2025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3 551 955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1111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Строительство и прокладка новых сетей водоотведения ø 200 по улицам 3-я Молодёжная, новый посёлок малоквартирный, 2 000 м;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2025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10 763 500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689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Строительство и прокладка новых сетей водоотведения ø 150  по ул. 3-я Молодежная -  350 м. и ø100 по ул. Ивана Бича -200 м.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2025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2 959 962,50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54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>замена насосов ФГ81/18 на КНС ТУСМ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151 601,98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689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строительство двух КНС по ул. Жилгородок, 44 и на пересечении ул. Первомайская с ул. Мира;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6 057 250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689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highlight w:val="yellow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реконструкция существующих сооружений механической очистки и строительство нового комплекса сооружений биологической очистки с внедрением двойной доочистки и 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УФ-обеззараживания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стоков на выходе и строительством цеха механического обезвоживания осадка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13 651 977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561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строительство 1 КНС по ул. 3-я 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Молодёжная</w:t>
            </w:r>
            <w:proofErr w:type="gramEnd"/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3 028 625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571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реконструкция 3-х существующих КНС и напорных трубопроводов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1 996 632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689"/>
          <w:jc w:val="center"/>
        </w:trPr>
        <w:tc>
          <w:tcPr>
            <w:tcW w:w="3590" w:type="dxa"/>
            <w:vAlign w:val="center"/>
          </w:tcPr>
          <w:p w:rsidR="00A55A5E" w:rsidRPr="00D84662" w:rsidRDefault="00032460" w:rsidP="00A5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Разработка проектно-сметной документации и инженерно-геодезические изыскания на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троительство самотечных сетей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канализации с технологическим </w:t>
            </w:r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присоединением МКД № 2,3,4,6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ул. Советская, нежилого здания </w:t>
            </w:r>
            <w:proofErr w:type="spellStart"/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Пч</w:t>
            </w:r>
            <w:proofErr w:type="spellEnd"/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ул. ул. Островского,1 </w:t>
            </w:r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напорных сетей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канализации</w:t>
            </w:r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модульной </w:t>
            </w:r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насосной станции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.Б</w:t>
            </w:r>
            <w:proofErr w:type="gramEnd"/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ирюсинске</w:t>
            </w:r>
            <w:proofErr w:type="spellEnd"/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032460" w:rsidRPr="00D84662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378" w:type="dxa"/>
            <w:vAlign w:val="center"/>
          </w:tcPr>
          <w:p w:rsidR="00032460" w:rsidRPr="00D84662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D84662" w:rsidRDefault="00032460" w:rsidP="008D4287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</w:t>
            </w:r>
            <w:r w:rsidR="008D428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241" w:type="dxa"/>
            <w:vAlign w:val="center"/>
          </w:tcPr>
          <w:p w:rsidR="00032460" w:rsidRPr="00D84662" w:rsidRDefault="008D4287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810</w:t>
            </w:r>
            <w:r w:rsidR="00032460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000,00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689"/>
          <w:jc w:val="center"/>
        </w:trPr>
        <w:tc>
          <w:tcPr>
            <w:tcW w:w="3590" w:type="dxa"/>
            <w:vAlign w:val="center"/>
          </w:tcPr>
          <w:p w:rsidR="00032460" w:rsidRPr="00D84662" w:rsidRDefault="00032460" w:rsidP="000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самотечных сетей</w:t>
            </w:r>
            <w:r w:rsidR="00A17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канализации с технологическим </w:t>
            </w: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присоединением МКД № 2,3,4,6 </w:t>
            </w:r>
            <w:r w:rsidR="00A17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ул. Советская, нежилого здания </w:t>
            </w:r>
            <w:proofErr w:type="spellStart"/>
            <w:r w:rsidR="00A17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Пч</w:t>
            </w:r>
            <w:proofErr w:type="spellEnd"/>
            <w:r w:rsidR="00A17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ул. ул. Островского,1 </w:t>
            </w: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напорных сетей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канализации</w:t>
            </w: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модульной </w:t>
            </w: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насосной станции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.Б</w:t>
            </w:r>
            <w:proofErr w:type="gramEnd"/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ирюсинске</w:t>
            </w:r>
            <w:proofErr w:type="spellEnd"/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032460" w:rsidRPr="00D84662" w:rsidRDefault="00032460" w:rsidP="000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78" w:type="dxa"/>
            <w:vAlign w:val="center"/>
          </w:tcPr>
          <w:p w:rsidR="00032460" w:rsidRPr="00D84662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D84662" w:rsidRDefault="00032460" w:rsidP="006B6DF7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</w:t>
            </w:r>
            <w:r w:rsidR="006B6DF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241" w:type="dxa"/>
            <w:vAlign w:val="center"/>
          </w:tcPr>
          <w:p w:rsidR="00032460" w:rsidRPr="00D84662" w:rsidRDefault="00A071D7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12 498 </w:t>
            </w:r>
            <w:r w:rsidR="00C71E2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811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689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4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Капитальный ремонт канализационных колодцев по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.Ш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кольная</w:t>
            </w:r>
            <w:proofErr w:type="spellEnd"/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2028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80 000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388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lastRenderedPageBreak/>
              <w:t>IV</w:t>
            </w:r>
            <w:r w:rsidRPr="00032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Электроснабжение</w:t>
            </w: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Реконструкция сетей и  строительство трансформаторных подстанций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2460" w:rsidRPr="00032460" w:rsidRDefault="00032460" w:rsidP="00032460">
            <w:pPr>
              <w:numPr>
                <w:ilvl w:val="1"/>
                <w:numId w:val="6"/>
              </w:numPr>
              <w:suppressAutoHyphens/>
              <w:overflowPunct w:val="0"/>
              <w:autoSpaceDE w:val="0"/>
              <w:spacing w:after="0" w:line="240" w:lineRule="auto"/>
              <w:ind w:left="41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снижение потерь в эл. сетях</w:t>
            </w:r>
          </w:p>
          <w:p w:rsidR="00032460" w:rsidRPr="00032460" w:rsidRDefault="00032460" w:rsidP="00032460">
            <w:pPr>
              <w:numPr>
                <w:ilvl w:val="1"/>
                <w:numId w:val="6"/>
              </w:numPr>
              <w:suppressAutoHyphens/>
              <w:overflowPunct w:val="0"/>
              <w:autoSpaceDE w:val="0"/>
              <w:spacing w:after="0" w:line="240" w:lineRule="auto"/>
              <w:ind w:left="41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предотвращение аварийных ситуаций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2016-2032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6 720 000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spacing w:after="0" w:line="240" w:lineRule="auto"/>
              <w:ind w:left="487" w:hanging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качественное предоставление услуг</w:t>
            </w:r>
          </w:p>
          <w:p w:rsidR="00032460" w:rsidRPr="00032460" w:rsidRDefault="00032460" w:rsidP="00032460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spacing w:after="0" w:line="240" w:lineRule="auto"/>
              <w:ind w:left="487" w:hanging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снижение износа сетей электроснабжения;</w:t>
            </w: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Развитие сетей уличного освещения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0" w:line="240" w:lineRule="auto"/>
              <w:ind w:left="41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освещение неосвещённых городских территорий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2016-2032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2 800 000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spacing w:after="0" w:line="240" w:lineRule="auto"/>
              <w:ind w:left="48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повышение уровня освещения улично-дорожной сети города</w:t>
            </w:r>
          </w:p>
          <w:p w:rsidR="00032460" w:rsidRPr="00032460" w:rsidRDefault="00032460" w:rsidP="00032460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spacing w:after="0" w:line="240" w:lineRule="auto"/>
              <w:ind w:left="48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обеспечение безопасности на дорогах общего пользования</w:t>
            </w:r>
          </w:p>
        </w:tc>
      </w:tr>
      <w:tr w:rsidR="00032460" w:rsidRPr="00032460" w:rsidTr="00032460">
        <w:trPr>
          <w:trHeight w:val="314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</w:t>
            </w:r>
            <w:r w:rsidRPr="00032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Энергосбережение</w:t>
            </w: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Мероприятия 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по</w:t>
            </w:r>
            <w:proofErr w:type="gramEnd"/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энергосбережению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установка общедомовых приборов учета потребленных энергоресурсов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 энергетических ресурсов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2017 – 2026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г.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</w:t>
            </w:r>
            <w:proofErr w:type="spellEnd"/>
            <w:proofErr w:type="gram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2 380 000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экономия энергетических ресурсов</w:t>
            </w:r>
          </w:p>
        </w:tc>
      </w:tr>
      <w:tr w:rsidR="00032460" w:rsidRPr="00032460" w:rsidTr="00C71E20">
        <w:trPr>
          <w:trHeight w:val="411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замена э/ламп на 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энергосберегающие</w:t>
            </w:r>
            <w:proofErr w:type="gramEnd"/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 энергетических ресурсов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ежегодно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200 000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экономия энергетических ресурсов</w:t>
            </w: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утепление фасадов жилых домов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 энергетических ресурсов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согласно программы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«капитального ремонта»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25 000 000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экономия энергетических ресурсов</w:t>
            </w: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энергообследование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объектов ЖКХ, разработка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энергопаспорта</w:t>
            </w:r>
            <w:proofErr w:type="spellEnd"/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 энергетических ресурсов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674 990,68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экономия энергетических ресурсов</w:t>
            </w: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режимно-наладочные испытания силами специализированной организации (наладка гидравлического режима тепловой сети)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качества предоставляемых услуг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2025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250 000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повышение качества предоставляемых услуг</w:t>
            </w: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установка узлов учёта потребленных энергоресурсов на объекты бюджетной сферы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 энергетических ресурсов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3 030 000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экономия энергетических ресурсов</w:t>
            </w: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установка дополнительных узлов учёта для контроля расходов воды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 энергетических ресурсов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217 230,07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экономия энергетических ресурсов</w:t>
            </w:r>
          </w:p>
        </w:tc>
      </w:tr>
    </w:tbl>
    <w:p w:rsidR="00032460" w:rsidRPr="00032460" w:rsidRDefault="00834AA4" w:rsidP="00834AA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032460" w:rsidRDefault="00032460" w:rsidP="00472D0A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4662" w:rsidRDefault="00D84662" w:rsidP="00472D0A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4662" w:rsidRDefault="00D84662" w:rsidP="00472D0A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4662" w:rsidRPr="00BD481F" w:rsidRDefault="00D84662" w:rsidP="00472D0A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64A0" w:rsidRDefault="003A64A0" w:rsidP="00533B19">
      <w:pPr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A64A0" w:rsidSect="00472D0A">
          <w:pgSz w:w="16838" w:h="11906" w:orient="landscape"/>
          <w:pgMar w:top="709" w:right="993" w:bottom="850" w:left="993" w:header="708" w:footer="708" w:gutter="0"/>
          <w:cols w:space="708"/>
          <w:docGrid w:linePitch="360"/>
        </w:sectPr>
      </w:pPr>
    </w:p>
    <w:p w:rsidR="003A64A0" w:rsidRDefault="003A64A0" w:rsidP="00B156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1.3. п. 6 «Источники инвестиций, тарифы и доступность программы для населения» изложить в новой редакции. </w:t>
      </w:r>
    </w:p>
    <w:p w:rsidR="003A64A0" w:rsidRPr="003A64A0" w:rsidRDefault="00834AA4" w:rsidP="00B1568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B15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П. 6 </w:t>
      </w:r>
      <w:r w:rsidR="003A64A0" w:rsidRPr="003A6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ИНВЕСТИЦИЙ, ТАРИФЫ И ДОСТУПНОСТЬ ПРОГРАММЫ ДЛЯ НАСЕЛЕНИЯ</w:t>
      </w:r>
    </w:p>
    <w:p w:rsidR="003A64A0" w:rsidRPr="003A64A0" w:rsidRDefault="003A64A0" w:rsidP="00B1568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мероприятия программы направлены на привлечение бюджетных и внебюджетных инвестиций в обеспечение комплексного развития систем коммунальной инфраструктуры </w:t>
      </w:r>
      <w:r w:rsidRPr="003A64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</w:t>
      </w:r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«Бирюсинское городское поселение», а также на внедрение механизмов, обеспечивающих осуществление планируемого строительства новых, реконструкции и комплексного обновления существующих систем коммунальной инфраструктуры.</w:t>
      </w:r>
      <w:proofErr w:type="gramEnd"/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ПРЕДПОЛАГАЕМОЕ ФИНАНСОВОЕ ОБЕСПЕЧЕНИЕ ПРОГРАММЫ</w:t>
      </w: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источниками инвестирования Программы являются (табл.17):</w:t>
      </w:r>
    </w:p>
    <w:p w:rsidR="003A64A0" w:rsidRPr="003A64A0" w:rsidRDefault="003A64A0" w:rsidP="003A64A0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организаций коммунального комплекса и кредитные (заёмные) средства (внебюджетные);</w:t>
      </w:r>
    </w:p>
    <w:p w:rsidR="003A64A0" w:rsidRPr="003A64A0" w:rsidRDefault="003A64A0" w:rsidP="003A64A0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областного бюджета;</w:t>
      </w:r>
    </w:p>
    <w:p w:rsidR="003A64A0" w:rsidRPr="00FA3388" w:rsidRDefault="003A64A0" w:rsidP="003A64A0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местного бюджета.</w:t>
      </w:r>
    </w:p>
    <w:p w:rsidR="00B1568C" w:rsidRPr="003A64A0" w:rsidRDefault="00B1568C" w:rsidP="00B1568C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568C" w:rsidRPr="00FA3388" w:rsidRDefault="003A64A0" w:rsidP="00B1568C">
      <w:pPr>
        <w:suppressAutoHyphens/>
        <w:overflowPunct w:val="0"/>
        <w:autoSpaceDE w:val="0"/>
        <w:spacing w:after="0" w:line="240" w:lineRule="auto"/>
        <w:ind w:firstLine="45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финансирования </w:t>
      </w:r>
      <w:r w:rsidR="00B1568C" w:rsidRPr="00FA33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Программы составляет 291853,844 тыс. руб. (с уч.</w:t>
      </w:r>
      <w:proofErr w:type="gramEnd"/>
      <w:r w:rsidR="00B1568C" w:rsidRPr="00FA33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B1568C" w:rsidRPr="00FA33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НДС), в том числе:</w:t>
      </w:r>
      <w:proofErr w:type="gramEnd"/>
    </w:p>
    <w:p w:rsidR="00FA3388" w:rsidRPr="00FA3388" w:rsidRDefault="00FA3388" w:rsidP="00FA3388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4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338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областной бюджет – 97 103,11 тыс. руб.;</w:t>
      </w:r>
    </w:p>
    <w:p w:rsidR="00FA3388" w:rsidRPr="00FA3388" w:rsidRDefault="00FA3388" w:rsidP="00FA3388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4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3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 </w:t>
      </w:r>
      <w:r w:rsidRPr="003A64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</w:t>
      </w:r>
      <w:r w:rsidRPr="00FA3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«Бирюсинское городское поселение» – 17585,05 тыс. руб.;</w:t>
      </w:r>
    </w:p>
    <w:p w:rsidR="00FA3388" w:rsidRPr="00FA3388" w:rsidRDefault="00FA3388" w:rsidP="00FA3388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4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3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внебюджетные средства – 129 795,15 тыс. руб. </w:t>
      </w:r>
    </w:p>
    <w:p w:rsidR="003A64A0" w:rsidRPr="003A64A0" w:rsidRDefault="003A64A0" w:rsidP="003A64A0">
      <w:pPr>
        <w:suppressAutoHyphens/>
        <w:autoSpaceDE w:val="0"/>
        <w:spacing w:after="0" w:line="240" w:lineRule="auto"/>
        <w:ind w:left="993" w:hanging="11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Финансовое обеспечение Программы по периодам реализации мероприятий</w:t>
      </w: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17</w:t>
      </w: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1134"/>
        <w:gridCol w:w="993"/>
        <w:gridCol w:w="850"/>
        <w:gridCol w:w="851"/>
        <w:gridCol w:w="850"/>
        <w:gridCol w:w="992"/>
        <w:gridCol w:w="993"/>
      </w:tblGrid>
      <w:tr w:rsidR="003A64A0" w:rsidRPr="003A64A0" w:rsidTr="00894AF9">
        <w:trPr>
          <w:trHeight w:val="7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Источник инвестирования</w:t>
            </w:r>
          </w:p>
        </w:tc>
        <w:tc>
          <w:tcPr>
            <w:tcW w:w="66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Инвестиции на реализацию мероприятий Программы, тыс. руб.</w:t>
            </w:r>
          </w:p>
        </w:tc>
      </w:tr>
      <w:tr w:rsidR="003A64A0" w:rsidRPr="003A64A0" w:rsidTr="00894AF9">
        <w:trPr>
          <w:trHeight w:val="4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2016 г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2017 г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2018 г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2019 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2020 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  </w:t>
            </w: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2021 - 20</w:t>
            </w: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32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всего</w:t>
            </w:r>
          </w:p>
        </w:tc>
      </w:tr>
      <w:tr w:rsidR="003A64A0" w:rsidRPr="003A64A0" w:rsidTr="00894AF9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Мероприятия в сфере теплоснабжения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11 250,55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7 306,00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2 760,00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2 524,00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29 142,69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09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52 983,24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</w:t>
            </w: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Бирюсинского муниципального образования</w:t>
            </w: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348,45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149,10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105,86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630,45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09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1 323,86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2 897,65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4 663,93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3 964,88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1 205,83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2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5 298,7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64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4248,71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09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22 279,7</w:t>
            </w:r>
          </w:p>
        </w:tc>
      </w:tr>
      <w:tr w:rsidR="003A64A0" w:rsidRPr="003A64A0" w:rsidTr="00894AF9">
        <w:trPr>
          <w:trHeight w:val="36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14 496,65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4 663,93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11 419,98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4 055,83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2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7 928,56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64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34 021,85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76 586,80</w:t>
            </w:r>
          </w:p>
        </w:tc>
      </w:tr>
      <w:tr w:rsidR="003A64A0" w:rsidRPr="003A64A0" w:rsidTr="00894AF9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Мероприятия в сфере водоснабжения и водоотведения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66349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078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56239,60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349" w:rsidRPr="003A64A0" w:rsidRDefault="00366349" w:rsidP="00894AF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078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56239,60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Бирюсинского муниципального образования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1 198,2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5 542,99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6 741,19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718,27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2 360,58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343,93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12" w:right="-9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1 756,51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23" w:righ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6 782,25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64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60 601,69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72 563,23</w:t>
            </w:r>
          </w:p>
        </w:tc>
      </w:tr>
      <w:tr w:rsidR="003A64A0" w:rsidRPr="003A64A0" w:rsidTr="00894AF9">
        <w:trPr>
          <w:trHeight w:val="41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718,27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2 360,58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343,93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12" w:right="-9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1 756,51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23" w:righ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7 980,45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64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122 336,91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561A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135</w:t>
            </w:r>
            <w:r w:rsidR="00561A8B" w:rsidRPr="00E60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544,02</w:t>
            </w:r>
          </w:p>
        </w:tc>
      </w:tr>
      <w:tr w:rsidR="003A64A0" w:rsidRPr="003A64A0" w:rsidTr="00894AF9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Мероприятия в сфере электроснабжения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Бирюсинского муниципального образования 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660,80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5 390,00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9 520,00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660,80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5 390,00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9 520,00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Мероприятия в сфере энергосбережения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Бирюсинского муниципального образования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2 006,00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2 407,20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2 407,20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2 407,20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2 663,53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23 061,09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34 952,22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2 006,00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2 407,20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2 407,20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2 407,20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2 663,53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23 061,09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34 952,22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Итого по программе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11 250,55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7 306,00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2 760,00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2 524,00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85 334,92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E6078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109</w:t>
            </w:r>
            <w:r w:rsidR="00E60781" w:rsidRPr="00E60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222,84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Бирюсинского муниципального образования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1 215,75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1 016,40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1 964,86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11 563,44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17 585,05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5 621,92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9 431,71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6 716,01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12" w:right="-9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5 369,54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23" w:righ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14 744,48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64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87 911,49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09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129 795,15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18 088,22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10 299,01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15038,41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12" w:right="-9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9 086,84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23" w:right="-1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19 233,34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64"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184 809,85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B346EF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09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60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256603,04</w:t>
            </w:r>
          </w:p>
        </w:tc>
      </w:tr>
    </w:tbl>
    <w:p w:rsidR="00CD1F32" w:rsidRPr="005F57C6" w:rsidRDefault="00834AA4" w:rsidP="00834AA4">
      <w:pPr>
        <w:suppressAutoHyphens/>
        <w:overflowPunct w:val="0"/>
        <w:autoSpaceDE w:val="0"/>
        <w:autoSpaceDN w:val="0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F57C6" w:rsidRPr="005F57C6" w:rsidRDefault="005F57C6" w:rsidP="00B9121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Начальнику отдела по финансово-экономическим и организационным вопросам (Гаева Е.П.) предусмотреть в местном бюджете средства на софинансирование мероприятий на период действия Программы.</w:t>
      </w:r>
    </w:p>
    <w:p w:rsidR="005F57C6" w:rsidRPr="005F57C6" w:rsidRDefault="005F57C6" w:rsidP="00B9121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adjustRightInd w:val="0"/>
        <w:spacing w:after="0" w:line="278" w:lineRule="exac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C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Бирюсинском Вестнике и разместить на официальном сайте администрации Бирюсинского муниципального образования «Бирюсинское городское поселение», в федеральной государственной информационной системе территориального планирования Российской Федерации. </w:t>
      </w:r>
    </w:p>
    <w:p w:rsidR="005F57C6" w:rsidRPr="005F57C6" w:rsidRDefault="005F57C6" w:rsidP="00B9121B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 Бирюсинского 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«Бирюсинское городское поселение»                                                             Л.В. Банадысева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Бирюсинского 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«Бирюсинское городское поселение                                                               А.В. Ковпинец</w:t>
      </w:r>
    </w:p>
    <w:p w:rsidR="005F57C6" w:rsidRPr="005F57C6" w:rsidRDefault="005F57C6" w:rsidP="005F57C6">
      <w:pPr>
        <w:widowControl w:val="0"/>
        <w:autoSpaceDE w:val="0"/>
        <w:autoSpaceDN w:val="0"/>
        <w:adjustRightInd w:val="0"/>
        <w:spacing w:after="0" w:line="244" w:lineRule="exact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665" w:rsidRDefault="00CD4665"/>
    <w:sectPr w:rsidR="00CD4665" w:rsidSect="003A64A0">
      <w:pgSz w:w="11906" w:h="16838"/>
      <w:pgMar w:top="993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665"/>
    <w:multiLevelType w:val="hybridMultilevel"/>
    <w:tmpl w:val="8F2A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72B8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">
    <w:nsid w:val="134E3B15"/>
    <w:multiLevelType w:val="hybridMultilevel"/>
    <w:tmpl w:val="B0CE7EEA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1AE20025"/>
    <w:multiLevelType w:val="hybridMultilevel"/>
    <w:tmpl w:val="0D724466"/>
    <w:lvl w:ilvl="0" w:tplc="1D56C6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6EFC"/>
    <w:multiLevelType w:val="multilevel"/>
    <w:tmpl w:val="706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">
    <w:nsid w:val="21FC02E1"/>
    <w:multiLevelType w:val="hybridMultilevel"/>
    <w:tmpl w:val="5888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709D8"/>
    <w:multiLevelType w:val="hybridMultilevel"/>
    <w:tmpl w:val="BB2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6A2CC2"/>
    <w:multiLevelType w:val="hybridMultilevel"/>
    <w:tmpl w:val="3AB213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F46A6"/>
    <w:multiLevelType w:val="hybridMultilevel"/>
    <w:tmpl w:val="5BE28120"/>
    <w:lvl w:ilvl="0" w:tplc="041AD4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DC6C9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795FA3"/>
    <w:multiLevelType w:val="hybridMultilevel"/>
    <w:tmpl w:val="C0E48BA8"/>
    <w:lvl w:ilvl="0" w:tplc="0158DA28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>
    <w:nsid w:val="38346C4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711DD9"/>
    <w:multiLevelType w:val="hybridMultilevel"/>
    <w:tmpl w:val="A600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42A85"/>
    <w:multiLevelType w:val="hybridMultilevel"/>
    <w:tmpl w:val="5EFA08D4"/>
    <w:lvl w:ilvl="0" w:tplc="3B6E526C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>
    <w:nsid w:val="476E0C3A"/>
    <w:multiLevelType w:val="hybridMultilevel"/>
    <w:tmpl w:val="C0843B8E"/>
    <w:lvl w:ilvl="0" w:tplc="43907486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  <w:rPr>
        <w:rFonts w:cs="Times New Roman"/>
      </w:rPr>
    </w:lvl>
  </w:abstractNum>
  <w:abstractNum w:abstractNumId="14">
    <w:nsid w:val="4F0D7BD3"/>
    <w:multiLevelType w:val="hybridMultilevel"/>
    <w:tmpl w:val="DC52EE4A"/>
    <w:lvl w:ilvl="0" w:tplc="0D3028AE">
      <w:start w:val="1"/>
      <w:numFmt w:val="decimal"/>
      <w:lvlText w:val="%1."/>
      <w:lvlJc w:val="left"/>
      <w:pPr>
        <w:ind w:left="777" w:hanging="360"/>
      </w:pPr>
      <w:rPr>
        <w:rFonts w:ascii="Times New Roman" w:eastAsia="Times New Roman" w:hAnsi="Times New Roman" w:cs="Times New Roman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5">
    <w:nsid w:val="50CD1F2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F57AE3"/>
    <w:multiLevelType w:val="hybridMultilevel"/>
    <w:tmpl w:val="340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39641D"/>
    <w:multiLevelType w:val="hybridMultilevel"/>
    <w:tmpl w:val="FB302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A3ECE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15"/>
  </w:num>
  <w:num w:numId="9">
    <w:abstractNumId w:val="1"/>
  </w:num>
  <w:num w:numId="10">
    <w:abstractNumId w:val="12"/>
  </w:num>
  <w:num w:numId="11">
    <w:abstractNumId w:val="18"/>
  </w:num>
  <w:num w:numId="12">
    <w:abstractNumId w:val="9"/>
  </w:num>
  <w:num w:numId="13">
    <w:abstractNumId w:val="0"/>
  </w:num>
  <w:num w:numId="14">
    <w:abstractNumId w:val="16"/>
  </w:num>
  <w:num w:numId="15">
    <w:abstractNumId w:val="13"/>
  </w:num>
  <w:num w:numId="16">
    <w:abstractNumId w:val="14"/>
  </w:num>
  <w:num w:numId="17">
    <w:abstractNumId w:val="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C6"/>
    <w:rsid w:val="00000A8C"/>
    <w:rsid w:val="00004042"/>
    <w:rsid w:val="00004471"/>
    <w:rsid w:val="00010495"/>
    <w:rsid w:val="00015DB8"/>
    <w:rsid w:val="0001638E"/>
    <w:rsid w:val="00022B83"/>
    <w:rsid w:val="000306F0"/>
    <w:rsid w:val="00032460"/>
    <w:rsid w:val="00032AC8"/>
    <w:rsid w:val="00035DDD"/>
    <w:rsid w:val="00036D1B"/>
    <w:rsid w:val="0003770B"/>
    <w:rsid w:val="00037D20"/>
    <w:rsid w:val="000409B0"/>
    <w:rsid w:val="00040C35"/>
    <w:rsid w:val="00045925"/>
    <w:rsid w:val="00055DBB"/>
    <w:rsid w:val="000567F7"/>
    <w:rsid w:val="00057FE3"/>
    <w:rsid w:val="0006015C"/>
    <w:rsid w:val="000608C5"/>
    <w:rsid w:val="00060AC5"/>
    <w:rsid w:val="00067019"/>
    <w:rsid w:val="000673A0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5597"/>
    <w:rsid w:val="000C6197"/>
    <w:rsid w:val="000C6B59"/>
    <w:rsid w:val="000D0214"/>
    <w:rsid w:val="000D284B"/>
    <w:rsid w:val="000D3AFF"/>
    <w:rsid w:val="000D4387"/>
    <w:rsid w:val="000D6CC2"/>
    <w:rsid w:val="000D6FD5"/>
    <w:rsid w:val="000E0299"/>
    <w:rsid w:val="000E081C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51"/>
    <w:rsid w:val="001B6399"/>
    <w:rsid w:val="001B6E1D"/>
    <w:rsid w:val="001C44C4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5C00"/>
    <w:rsid w:val="00263FA2"/>
    <w:rsid w:val="00264567"/>
    <w:rsid w:val="00267091"/>
    <w:rsid w:val="002675F6"/>
    <w:rsid w:val="00272CB9"/>
    <w:rsid w:val="002836B7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6E97"/>
    <w:rsid w:val="002F7AAB"/>
    <w:rsid w:val="0030253B"/>
    <w:rsid w:val="003064AF"/>
    <w:rsid w:val="00306B5B"/>
    <w:rsid w:val="003139C0"/>
    <w:rsid w:val="0031411F"/>
    <w:rsid w:val="003162F4"/>
    <w:rsid w:val="00316EED"/>
    <w:rsid w:val="00320016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56AD"/>
    <w:rsid w:val="003467B9"/>
    <w:rsid w:val="003470E2"/>
    <w:rsid w:val="0034719F"/>
    <w:rsid w:val="00351756"/>
    <w:rsid w:val="003536DE"/>
    <w:rsid w:val="00353E57"/>
    <w:rsid w:val="003570F6"/>
    <w:rsid w:val="00366349"/>
    <w:rsid w:val="00372CBB"/>
    <w:rsid w:val="00375A07"/>
    <w:rsid w:val="00376B7A"/>
    <w:rsid w:val="00384689"/>
    <w:rsid w:val="00384AED"/>
    <w:rsid w:val="00387EED"/>
    <w:rsid w:val="0039043B"/>
    <w:rsid w:val="00391CF0"/>
    <w:rsid w:val="00392B68"/>
    <w:rsid w:val="00392D68"/>
    <w:rsid w:val="00393924"/>
    <w:rsid w:val="0039777D"/>
    <w:rsid w:val="00397F52"/>
    <w:rsid w:val="003A0808"/>
    <w:rsid w:val="003A2F6B"/>
    <w:rsid w:val="003A3C60"/>
    <w:rsid w:val="003A5074"/>
    <w:rsid w:val="003A64A0"/>
    <w:rsid w:val="003A72B1"/>
    <w:rsid w:val="003A795D"/>
    <w:rsid w:val="003B01BC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4E75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0E9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64E66"/>
    <w:rsid w:val="00470D33"/>
    <w:rsid w:val="004715DB"/>
    <w:rsid w:val="00472AC7"/>
    <w:rsid w:val="00472D0A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3B19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1A8B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2549"/>
    <w:rsid w:val="005E6423"/>
    <w:rsid w:val="005E654C"/>
    <w:rsid w:val="005E78EE"/>
    <w:rsid w:val="005F0910"/>
    <w:rsid w:val="005F57C6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B6DF7"/>
    <w:rsid w:val="006C3EFD"/>
    <w:rsid w:val="006C6546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1267"/>
    <w:rsid w:val="007A16C1"/>
    <w:rsid w:val="007A6A7D"/>
    <w:rsid w:val="007B0706"/>
    <w:rsid w:val="007B0E66"/>
    <w:rsid w:val="007B1987"/>
    <w:rsid w:val="007B24DC"/>
    <w:rsid w:val="007B3854"/>
    <w:rsid w:val="007B4CC2"/>
    <w:rsid w:val="007B4E4D"/>
    <w:rsid w:val="007C4C00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60D2"/>
    <w:rsid w:val="00827BC1"/>
    <w:rsid w:val="00831BEF"/>
    <w:rsid w:val="00831D3B"/>
    <w:rsid w:val="00834AA4"/>
    <w:rsid w:val="00835875"/>
    <w:rsid w:val="00836667"/>
    <w:rsid w:val="00842DB6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4AF9"/>
    <w:rsid w:val="00896788"/>
    <w:rsid w:val="00897FBB"/>
    <w:rsid w:val="008A073F"/>
    <w:rsid w:val="008A0D68"/>
    <w:rsid w:val="008A1406"/>
    <w:rsid w:val="008A1DFF"/>
    <w:rsid w:val="008A26B7"/>
    <w:rsid w:val="008A342F"/>
    <w:rsid w:val="008B05D9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4287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114EC"/>
    <w:rsid w:val="00911E44"/>
    <w:rsid w:val="00915311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54DAB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1D7"/>
    <w:rsid w:val="00A07745"/>
    <w:rsid w:val="00A12CFA"/>
    <w:rsid w:val="00A135C6"/>
    <w:rsid w:val="00A165E3"/>
    <w:rsid w:val="00A17D14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5A5E"/>
    <w:rsid w:val="00A572CB"/>
    <w:rsid w:val="00A60105"/>
    <w:rsid w:val="00A60518"/>
    <w:rsid w:val="00A60BD8"/>
    <w:rsid w:val="00A614AF"/>
    <w:rsid w:val="00A61F84"/>
    <w:rsid w:val="00A633FC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68C"/>
    <w:rsid w:val="00B15F9C"/>
    <w:rsid w:val="00B23431"/>
    <w:rsid w:val="00B241D4"/>
    <w:rsid w:val="00B258C7"/>
    <w:rsid w:val="00B26287"/>
    <w:rsid w:val="00B26460"/>
    <w:rsid w:val="00B30C30"/>
    <w:rsid w:val="00B31A2D"/>
    <w:rsid w:val="00B33142"/>
    <w:rsid w:val="00B33F0A"/>
    <w:rsid w:val="00B346EF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75"/>
    <w:rsid w:val="00B8632E"/>
    <w:rsid w:val="00B9121B"/>
    <w:rsid w:val="00B92DA3"/>
    <w:rsid w:val="00B93F2F"/>
    <w:rsid w:val="00BA0A41"/>
    <w:rsid w:val="00BA297F"/>
    <w:rsid w:val="00BA33E8"/>
    <w:rsid w:val="00BA3C72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D481F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674C2"/>
    <w:rsid w:val="00C70FFD"/>
    <w:rsid w:val="00C71973"/>
    <w:rsid w:val="00C71E20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1F32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660A"/>
    <w:rsid w:val="00D76ABE"/>
    <w:rsid w:val="00D77CB1"/>
    <w:rsid w:val="00D80A17"/>
    <w:rsid w:val="00D8341F"/>
    <w:rsid w:val="00D8404B"/>
    <w:rsid w:val="00D84662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3D1E"/>
    <w:rsid w:val="00DD54EB"/>
    <w:rsid w:val="00DD5A80"/>
    <w:rsid w:val="00DD6905"/>
    <w:rsid w:val="00DD6CBD"/>
    <w:rsid w:val="00DE1BBD"/>
    <w:rsid w:val="00DE2C61"/>
    <w:rsid w:val="00DE5FE8"/>
    <w:rsid w:val="00DF2986"/>
    <w:rsid w:val="00DF4165"/>
    <w:rsid w:val="00DF689C"/>
    <w:rsid w:val="00DF740D"/>
    <w:rsid w:val="00DF79B9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47C32"/>
    <w:rsid w:val="00E52244"/>
    <w:rsid w:val="00E55D61"/>
    <w:rsid w:val="00E565F6"/>
    <w:rsid w:val="00E56CD0"/>
    <w:rsid w:val="00E60500"/>
    <w:rsid w:val="00E60781"/>
    <w:rsid w:val="00E60A34"/>
    <w:rsid w:val="00E616B3"/>
    <w:rsid w:val="00E63207"/>
    <w:rsid w:val="00E636E3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3108"/>
    <w:rsid w:val="00FA338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1ADF"/>
    <w:rsid w:val="00FC431F"/>
    <w:rsid w:val="00FC69AF"/>
    <w:rsid w:val="00FD08A6"/>
    <w:rsid w:val="00FD1E00"/>
    <w:rsid w:val="00FD3F46"/>
    <w:rsid w:val="00FD4DFD"/>
    <w:rsid w:val="00FD6A01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15</cp:revision>
  <cp:lastPrinted>2022-06-20T06:49:00Z</cp:lastPrinted>
  <dcterms:created xsi:type="dcterms:W3CDTF">2022-05-08T09:31:00Z</dcterms:created>
  <dcterms:modified xsi:type="dcterms:W3CDTF">2022-06-20T07:07:00Z</dcterms:modified>
</cp:coreProperties>
</file>