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C1" w:rsidRPr="00221030" w:rsidRDefault="00091AC1" w:rsidP="00E315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210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УВЕДОМЛЕНИЕ</w:t>
      </w:r>
    </w:p>
    <w:p w:rsidR="009E6016" w:rsidRDefault="00091AC1" w:rsidP="00E315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210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 проведении </w:t>
      </w:r>
      <w:r w:rsidR="009E60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публичных слушаний </w:t>
      </w:r>
    </w:p>
    <w:p w:rsidR="00091AC1" w:rsidRPr="00221030" w:rsidRDefault="009E6016" w:rsidP="00E315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 проекту актуализированной схемы теплоснабжения</w:t>
      </w:r>
      <w:r w:rsidR="00091AC1" w:rsidRPr="002210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96273A" w:rsidRPr="009627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Бирюсинского муниципального образования «Бирюсинское городское поселение» на период с 2014 до 2028 годы.</w:t>
      </w:r>
    </w:p>
    <w:p w:rsidR="00CF6BC5" w:rsidRPr="0096273A" w:rsidRDefault="00814F83" w:rsidP="00E315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01.03</w:t>
      </w:r>
      <w:bookmarkStart w:id="0" w:name="_GoBack"/>
      <w:bookmarkEnd w:id="0"/>
      <w:r w:rsidR="00E3150F" w:rsidRPr="0096273A">
        <w:rPr>
          <w:rFonts w:ascii="Times New Roman" w:eastAsia="Times New Roman" w:hAnsi="Times New Roman" w:cs="Times New Roman"/>
          <w:sz w:val="24"/>
          <w:szCs w:val="23"/>
          <w:lang w:eastAsia="ru-RU"/>
        </w:rPr>
        <w:t>.2022 г</w:t>
      </w:r>
      <w:r w:rsidR="00CF6BC5" w:rsidRPr="0096273A">
        <w:rPr>
          <w:rFonts w:ascii="Times New Roman" w:eastAsia="Times New Roman" w:hAnsi="Times New Roman" w:cs="Times New Roman"/>
          <w:sz w:val="24"/>
          <w:szCs w:val="23"/>
          <w:lang w:eastAsia="ru-RU"/>
        </w:rPr>
        <w:t>.</w:t>
      </w:r>
    </w:p>
    <w:p w:rsidR="0096273A" w:rsidRPr="0096273A" w:rsidRDefault="0096273A" w:rsidP="0096273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96273A" w:rsidRPr="0096273A" w:rsidRDefault="00091AC1" w:rsidP="0096273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96273A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Администрация Бирюсинского муниципального образования «Бирюсинское городское поселение» в соответствии с Федеральным законом от 06.10.2003 № 131-ФЗ «Об общих принципах организации местного самоуправления в Российской Федерации», п.п. 22-24 Постановления Правительства РФ от 22 февраля 2012 г. № 154 «О требованиях к схемам теплоснабжения, порядку их разработки и утверждения» </w:t>
      </w:r>
    </w:p>
    <w:p w:rsidR="0096273A" w:rsidRPr="0096273A" w:rsidRDefault="0096273A" w:rsidP="0096273A">
      <w:pPr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96273A">
        <w:rPr>
          <w:rFonts w:ascii="Times New Roman" w:eastAsia="Times New Roman" w:hAnsi="Times New Roman" w:cs="Times New Roman"/>
          <w:sz w:val="24"/>
          <w:szCs w:val="23"/>
          <w:lang w:eastAsia="ru-RU"/>
        </w:rPr>
        <w:t>уведомляет:</w:t>
      </w:r>
    </w:p>
    <w:p w:rsidR="0096273A" w:rsidRPr="0096273A" w:rsidRDefault="0096273A" w:rsidP="0096273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96273A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08 апреля 2022 года в 15 ч. 00 минут</w:t>
      </w:r>
      <w:r w:rsidRPr="0096273A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в зале заседаний на 1-м этаже здания администрации по адресу: г. Бирюсинск, ул. Калинина, 2 состоятся публичные слушания по вопросу рассмотрения проекта актуализированной схемы теплоснабжения </w:t>
      </w:r>
      <w:r w:rsidRPr="0096273A">
        <w:rPr>
          <w:rFonts w:ascii="Times New Roman" w:eastAsia="Times New Roman" w:hAnsi="Times New Roman" w:cs="Times New Roman"/>
          <w:sz w:val="24"/>
          <w:szCs w:val="23"/>
          <w:lang w:eastAsia="ru-RU"/>
        </w:rPr>
        <w:t>Бирюсинского муниципального образования «Бирюсинское городское поселение» на период с 2014 до 2028 годы.</w:t>
      </w:r>
    </w:p>
    <w:p w:rsidR="0096273A" w:rsidRPr="0096273A" w:rsidRDefault="0096273A" w:rsidP="0096273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96273A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С проектом актуализированной схемы теплоснабжения </w:t>
      </w:r>
      <w:r w:rsidRPr="0096273A">
        <w:rPr>
          <w:rFonts w:ascii="Times New Roman" w:eastAsia="Times New Roman" w:hAnsi="Times New Roman" w:cs="Times New Roman"/>
          <w:sz w:val="24"/>
          <w:szCs w:val="23"/>
          <w:lang w:eastAsia="ru-RU"/>
        </w:rPr>
        <w:t>Бирюсинского муниципального образования «Бирюсинское городское поселение» на период с 2014 до 2028 годы</w:t>
      </w:r>
      <w:r w:rsidRPr="0096273A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можно ознакомиться на официальном сайте </w:t>
      </w:r>
      <w:r w:rsidRPr="0096273A">
        <w:rPr>
          <w:rFonts w:ascii="Times New Roman" w:eastAsia="Times New Roman" w:hAnsi="Times New Roman" w:cs="Times New Roman"/>
          <w:sz w:val="24"/>
          <w:szCs w:val="23"/>
          <w:lang w:eastAsia="ru-RU"/>
        </w:rPr>
        <w:t>Бирюсинского муниципального образования «Бирюсинское городское поселение»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hyperlink r:id="rId5" w:history="1">
        <w:r w:rsidRPr="00BB37DC">
          <w:rPr>
            <w:rStyle w:val="a4"/>
            <w:rFonts w:ascii="Times New Roman" w:eastAsia="Times New Roman" w:hAnsi="Times New Roman" w:cs="Times New Roman"/>
            <w:sz w:val="24"/>
            <w:szCs w:val="23"/>
            <w:lang w:eastAsia="ru-RU"/>
          </w:rPr>
          <w:t>http://biryusinskmo.ru/</w:t>
        </w:r>
      </w:hyperlink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. </w:t>
      </w:r>
    </w:p>
    <w:p w:rsidR="0096273A" w:rsidRPr="0096273A" w:rsidRDefault="0096273A" w:rsidP="009627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92977" w:rsidRPr="00091AC1" w:rsidRDefault="00D92977">
      <w:pPr>
        <w:rPr>
          <w:rFonts w:ascii="Times New Roman" w:hAnsi="Times New Roman" w:cs="Times New Roman"/>
          <w:color w:val="0D0D0D" w:themeColor="text1" w:themeTint="F2"/>
        </w:rPr>
      </w:pPr>
    </w:p>
    <w:p w:rsidR="00D907BD" w:rsidRDefault="00D907BD" w:rsidP="00D907BD">
      <w:pPr>
        <w:spacing w:after="0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Администрация Бирюсинского муниципального образования </w:t>
      </w:r>
    </w:p>
    <w:p w:rsidR="00091AC1" w:rsidRPr="00091AC1" w:rsidRDefault="00D907BD" w:rsidP="00D907BD">
      <w:pPr>
        <w:spacing w:after="0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«Бирюсинское городское поселение»</w:t>
      </w:r>
    </w:p>
    <w:sectPr w:rsidR="00091AC1" w:rsidRPr="00091AC1" w:rsidSect="00D907BD">
      <w:pgSz w:w="11906" w:h="16838"/>
      <w:pgMar w:top="720" w:right="566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A1852"/>
    <w:multiLevelType w:val="multilevel"/>
    <w:tmpl w:val="7D0A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D7252"/>
    <w:multiLevelType w:val="multilevel"/>
    <w:tmpl w:val="28A49A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C1"/>
    <w:rsid w:val="000227F1"/>
    <w:rsid w:val="00042ADE"/>
    <w:rsid w:val="00057B10"/>
    <w:rsid w:val="00091AC1"/>
    <w:rsid w:val="001752E3"/>
    <w:rsid w:val="00221030"/>
    <w:rsid w:val="0029385A"/>
    <w:rsid w:val="00814F83"/>
    <w:rsid w:val="00864772"/>
    <w:rsid w:val="0096273A"/>
    <w:rsid w:val="009E6016"/>
    <w:rsid w:val="00B35073"/>
    <w:rsid w:val="00CF6BC5"/>
    <w:rsid w:val="00D427D1"/>
    <w:rsid w:val="00D907BD"/>
    <w:rsid w:val="00D92977"/>
    <w:rsid w:val="00E15E98"/>
    <w:rsid w:val="00E3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94A554"/>
  <w15:docId w15:val="{633296C5-8EDA-48A6-AE7B-217FB328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77"/>
  </w:style>
  <w:style w:type="paragraph" w:styleId="1">
    <w:name w:val="heading 1"/>
    <w:basedOn w:val="a"/>
    <w:link w:val="10"/>
    <w:uiPriority w:val="9"/>
    <w:qFormat/>
    <w:rsid w:val="00091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1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ryusinsk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Райков</cp:lastModifiedBy>
  <cp:revision>7</cp:revision>
  <dcterms:created xsi:type="dcterms:W3CDTF">2021-02-20T00:21:00Z</dcterms:created>
  <dcterms:modified xsi:type="dcterms:W3CDTF">2022-02-28T08:25:00Z</dcterms:modified>
</cp:coreProperties>
</file>