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EC" w:rsidRDefault="009718EC" w:rsidP="009718EC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9718EC" w:rsidRDefault="009718EC" w:rsidP="009718EC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9718EC" w:rsidRDefault="009718EC" w:rsidP="009718EC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9718EC" w:rsidRDefault="009718EC" w:rsidP="009718EC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9718EC" w:rsidRDefault="009718EC" w:rsidP="009718EC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9718EC" w:rsidRDefault="009718EC" w:rsidP="009718EC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9718EC" w:rsidRDefault="009718EC" w:rsidP="009718EC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9718EC" w:rsidRDefault="009718EC" w:rsidP="009718EC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718EC" w:rsidRDefault="009718EC" w:rsidP="009718EC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</w:t>
      </w:r>
      <w:r w:rsidR="001F533A">
        <w:rPr>
          <w:szCs w:val="24"/>
        </w:rPr>
        <w:t>30</w:t>
      </w:r>
      <w:r>
        <w:rPr>
          <w:szCs w:val="24"/>
        </w:rPr>
        <w:t xml:space="preserve">__» </w:t>
      </w:r>
      <w:r w:rsidR="001F533A">
        <w:rPr>
          <w:szCs w:val="24"/>
        </w:rPr>
        <w:t>декабря</w:t>
      </w:r>
      <w:bookmarkStart w:id="0" w:name="_GoBack"/>
      <w:bookmarkEnd w:id="0"/>
      <w:r>
        <w:rPr>
          <w:szCs w:val="24"/>
        </w:rPr>
        <w:t xml:space="preserve"> 202__ г.                                                               №</w:t>
      </w:r>
      <w:r w:rsidR="001F533A">
        <w:rPr>
          <w:szCs w:val="24"/>
        </w:rPr>
        <w:t>409</w:t>
      </w:r>
      <w:r>
        <w:rPr>
          <w:szCs w:val="24"/>
        </w:rPr>
        <w:t xml:space="preserve"> </w:t>
      </w:r>
    </w:p>
    <w:p w:rsidR="009718EC" w:rsidRDefault="009718EC" w:rsidP="009718EC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327" w:type="dxa"/>
        <w:tblInd w:w="-5" w:type="dxa"/>
        <w:tblLook w:val="00A0" w:firstRow="1" w:lastRow="0" w:firstColumn="1" w:lastColumn="0" w:noHBand="0" w:noVBand="0"/>
      </w:tblPr>
      <w:tblGrid>
        <w:gridCol w:w="6067"/>
        <w:gridCol w:w="3260"/>
      </w:tblGrid>
      <w:tr w:rsidR="009718EC" w:rsidTr="00CE2CEA">
        <w:trPr>
          <w:trHeight w:val="1014"/>
        </w:trPr>
        <w:tc>
          <w:tcPr>
            <w:tcW w:w="6067" w:type="dxa"/>
            <w:hideMark/>
          </w:tcPr>
          <w:p w:rsidR="009718EC" w:rsidRDefault="009718EC" w:rsidP="00CE2CEA">
            <w:pPr>
              <w:pStyle w:val="20"/>
              <w:shd w:val="clear" w:color="auto" w:fill="auto"/>
              <w:tabs>
                <w:tab w:val="left" w:pos="3282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  внесении изменений  и дополнений в постановление администрации Бирюсинского муниципального образования «Бирюсинское городское поселение» от 15.03.2021г № 89 (с изменениями от 22.07.2021г. № 226, от 15.10.2021 № 324)</w:t>
            </w:r>
          </w:p>
          <w:p w:rsidR="009718EC" w:rsidRDefault="009718EC" w:rsidP="00CE2CEA">
            <w:pPr>
              <w:pStyle w:val="20"/>
              <w:shd w:val="clear" w:color="auto" w:fill="auto"/>
              <w:tabs>
                <w:tab w:val="left" w:pos="3282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18EC" w:rsidRDefault="009718EC" w:rsidP="00CE2CEA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8EC" w:rsidRDefault="009718EC" w:rsidP="009718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 </w:t>
      </w:r>
    </w:p>
    <w:p w:rsidR="009718EC" w:rsidRDefault="009718EC" w:rsidP="00971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EC" w:rsidRDefault="009718EC" w:rsidP="009718EC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718EC" w:rsidRDefault="009718EC" w:rsidP="009718EC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9718EC" w:rsidRDefault="009718EC" w:rsidP="009718EC">
      <w:pPr>
        <w:pStyle w:val="20"/>
        <w:shd w:val="clear" w:color="auto" w:fill="auto"/>
        <w:tabs>
          <w:tab w:val="left" w:pos="328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1</w:t>
      </w:r>
      <w:r>
        <w:rPr>
          <w:sz w:val="24"/>
          <w:szCs w:val="24"/>
        </w:rPr>
        <w:t>.Внести изменения и дополнения  в постановление  администрации Бирюсинского муниципального образования «Бирюсинское городское поселение» от 15.03.2021г № 89 «</w:t>
      </w:r>
      <w:r w:rsidRPr="004173E5">
        <w:rPr>
          <w:sz w:val="24"/>
          <w:szCs w:val="24"/>
          <w:lang w:eastAsia="ru-RU"/>
        </w:rPr>
        <w:t xml:space="preserve">Об </w:t>
      </w:r>
      <w:r>
        <w:rPr>
          <w:sz w:val="24"/>
          <w:szCs w:val="24"/>
          <w:lang w:eastAsia="ru-RU"/>
        </w:rPr>
        <w:t xml:space="preserve">утверждении </w:t>
      </w:r>
      <w:r w:rsidRPr="004173E5">
        <w:rPr>
          <w:sz w:val="24"/>
          <w:szCs w:val="24"/>
          <w:lang w:eastAsia="ru-RU"/>
        </w:rPr>
        <w:t>административного регламента</w:t>
      </w:r>
      <w:r>
        <w:rPr>
          <w:sz w:val="24"/>
          <w:szCs w:val="24"/>
          <w:lang w:eastAsia="ru-RU"/>
        </w:rPr>
        <w:t xml:space="preserve"> </w:t>
      </w:r>
      <w:r w:rsidRPr="004173E5">
        <w:rPr>
          <w:sz w:val="24"/>
          <w:szCs w:val="24"/>
        </w:rPr>
        <w:t>предоставления муниципальной услуги «</w:t>
      </w:r>
      <w:proofErr w:type="gramStart"/>
      <w:r w:rsidRPr="00F87B87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разрешения</w:t>
      </w:r>
      <w:proofErr w:type="gramEnd"/>
      <w:r w:rsidRPr="00F87B87">
        <w:rPr>
          <w:sz w:val="24"/>
          <w:szCs w:val="24"/>
        </w:rPr>
        <w:t xml:space="preserve"> на использование земель или земельных </w:t>
      </w:r>
      <w:r>
        <w:rPr>
          <w:sz w:val="24"/>
          <w:szCs w:val="24"/>
        </w:rPr>
        <w:t xml:space="preserve"> </w:t>
      </w:r>
      <w:r w:rsidRPr="00F87B87">
        <w:rPr>
          <w:sz w:val="24"/>
          <w:szCs w:val="24"/>
        </w:rPr>
        <w:t>участк</w:t>
      </w:r>
      <w:r>
        <w:rPr>
          <w:sz w:val="24"/>
          <w:szCs w:val="24"/>
        </w:rPr>
        <w:t xml:space="preserve">ов, находящихся в муниципальной </w:t>
      </w:r>
      <w:r w:rsidRPr="00F87B87">
        <w:rPr>
          <w:sz w:val="24"/>
          <w:szCs w:val="24"/>
        </w:rPr>
        <w:t xml:space="preserve">собственности Бирюсинского муниципального </w:t>
      </w:r>
      <w:r>
        <w:rPr>
          <w:sz w:val="24"/>
          <w:szCs w:val="24"/>
        </w:rPr>
        <w:t xml:space="preserve">образования </w:t>
      </w:r>
      <w:r w:rsidRPr="00F87B87">
        <w:rPr>
          <w:sz w:val="24"/>
          <w:szCs w:val="24"/>
        </w:rPr>
        <w:t>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4"/>
          <w:szCs w:val="24"/>
        </w:rPr>
        <w:t>»</w:t>
      </w:r>
      <w:r w:rsidRPr="005332A8">
        <w:rPr>
          <w:sz w:val="24"/>
          <w:szCs w:val="24"/>
        </w:rPr>
        <w:t xml:space="preserve"> </w:t>
      </w:r>
      <w:r>
        <w:rPr>
          <w:sz w:val="24"/>
          <w:szCs w:val="24"/>
        </w:rPr>
        <w:t>(с изменениями от 22.07.2021г. № 226, от 15.10.2021 № 324)</w:t>
      </w:r>
    </w:p>
    <w:p w:rsidR="009718EC" w:rsidRDefault="009718EC" w:rsidP="009718EC">
      <w:pPr>
        <w:pStyle w:val="20"/>
        <w:shd w:val="clear" w:color="auto" w:fill="auto"/>
        <w:tabs>
          <w:tab w:val="left" w:pos="3282"/>
        </w:tabs>
        <w:spacing w:before="0" w:after="0" w:line="274" w:lineRule="exact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1.1  Главу 21 Регламента дополнить положениями: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21.2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713E5">
        <w:rPr>
          <w:rFonts w:ascii="Times New Roman" w:hAnsi="Times New Roman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административный процедуры (действия):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3E5">
        <w:rPr>
          <w:rFonts w:ascii="Times New Roman" w:hAnsi="Times New Roman"/>
          <w:sz w:val="24"/>
          <w:szCs w:val="24"/>
        </w:rPr>
        <w:t xml:space="preserve"> прием, регистрация заявления и документов, представленных заявителем или его представителем;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713E5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21.3 </w:t>
      </w:r>
      <w:r w:rsidRPr="002713E5">
        <w:rPr>
          <w:rFonts w:ascii="Times New Roman" w:hAnsi="Times New Roman"/>
          <w:sz w:val="24"/>
          <w:szCs w:val="24"/>
        </w:rPr>
        <w:t>При предоставлении муниципальной услуги МФЦ выполняет следующие действия: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713E5">
        <w:rPr>
          <w:rFonts w:ascii="Times New Roman" w:hAnsi="Times New Roman"/>
          <w:sz w:val="24"/>
          <w:szCs w:val="24"/>
        </w:rPr>
        <w:t xml:space="preserve">информирование заявителей или их представителей о порядке предоставления </w:t>
      </w:r>
      <w:r w:rsidRPr="002713E5">
        <w:rPr>
          <w:rFonts w:ascii="Times New Roman" w:hAnsi="Times New Roman"/>
          <w:sz w:val="24"/>
          <w:szCs w:val="24"/>
        </w:rPr>
        <w:lastRenderedPageBreak/>
        <w:t>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</w:t>
      </w:r>
      <w:r>
        <w:rPr>
          <w:rFonts w:ascii="Times New Roman" w:hAnsi="Times New Roman"/>
          <w:sz w:val="24"/>
          <w:szCs w:val="24"/>
        </w:rPr>
        <w:t>вления муниципальной услуги в МФ</w:t>
      </w:r>
      <w:r w:rsidRPr="002713E5">
        <w:rPr>
          <w:rFonts w:ascii="Times New Roman" w:hAnsi="Times New Roman"/>
          <w:sz w:val="24"/>
          <w:szCs w:val="24"/>
        </w:rPr>
        <w:t>Ц;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2) прием заявителей и документов, предоставленных заявителем или его представителем, в том числе комплексного запроса;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3) обработка заявления и представленных документов, в том числе комплексного запроса;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:rsidR="009718EC" w:rsidRPr="002713E5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9718EC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13E5">
        <w:rPr>
          <w:rFonts w:ascii="Times New Roman" w:hAnsi="Times New Roman"/>
          <w:sz w:val="24"/>
          <w:szCs w:val="24"/>
        </w:rPr>
        <w:t>6) выдача (направление) заявителю или его представителю результата предоставления муниципальной услуги (в то числе документов, полученных по результатам предоставления всех государственных и (или) муниципальных услуг, указанных в комплексном запросе.</w:t>
      </w:r>
      <w:r>
        <w:rPr>
          <w:rFonts w:ascii="Times New Roman" w:hAnsi="Times New Roman"/>
          <w:sz w:val="24"/>
          <w:szCs w:val="24"/>
        </w:rPr>
        <w:t>»</w:t>
      </w:r>
    </w:p>
    <w:p w:rsidR="009718EC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 подпункте 12 пункта 8.2 Регламента слова: «Приказ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</w:t>
      </w:r>
      <w:proofErr w:type="gramStart"/>
      <w:r>
        <w:rPr>
          <w:rFonts w:ascii="Times New Roman" w:hAnsi="Times New Roman"/>
          <w:sz w:val="24"/>
          <w:szCs w:val="24"/>
        </w:rPr>
        <w:t>»,  заменить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словами: «Приказ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9718EC" w:rsidRPr="004818E8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Пункт 25.1 Регламента изложить в следующей редакции: </w:t>
      </w:r>
    </w:p>
    <w:p w:rsidR="009718EC" w:rsidRDefault="009718EC" w:rsidP="009718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«Основанием для начала административной процедуры являются принятые и зарегистрированные в журнале регистрации должностным лицом уполномоченного органа, ответственным за предоставление муниципальной услуги, решения о выдаче (направлении) разрешения на использование земель или земельного участка без предоставления земельного участка и установления сервитута или об отказе в выдаче разрешения на использование земель или земельного участка без предоставления земельного участка и установления сервитута».  </w:t>
      </w:r>
    </w:p>
    <w:p w:rsidR="009718EC" w:rsidRPr="006E02B8" w:rsidRDefault="009718EC" w:rsidP="009718EC">
      <w:pPr>
        <w:pStyle w:val="ConsPlusNormal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9718EC" w:rsidRDefault="009718EC" w:rsidP="009718EC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9718EC" w:rsidRDefault="009718EC" w:rsidP="009718EC">
      <w:pPr>
        <w:pStyle w:val="a4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дня официального опубликования.               </w:t>
      </w:r>
    </w:p>
    <w:p w:rsidR="009718EC" w:rsidRPr="002C3481" w:rsidRDefault="009718EC" w:rsidP="009718EC">
      <w:pPr>
        <w:pStyle w:val="a4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>
        <w:rPr>
          <w:rFonts w:ascii="Times New Roman" w:hAnsi="Times New Roman"/>
          <w:snapToGrid w:val="0"/>
          <w:kern w:val="22"/>
          <w:sz w:val="24"/>
          <w:szCs w:val="24"/>
        </w:rPr>
        <w:t>Контроль за исполнением настоящего постановления оставляю за собой.</w:t>
      </w:r>
    </w:p>
    <w:p w:rsidR="009718EC" w:rsidRDefault="009718EC" w:rsidP="009718EC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9718EC" w:rsidRDefault="009718EC" w:rsidP="0097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9718EC" w:rsidRDefault="009718EC" w:rsidP="009718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D50225" w:rsidRDefault="009718EC" w:rsidP="009718EC"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</w:t>
      </w:r>
      <w:proofErr w:type="spellEnd"/>
    </w:p>
    <w:sectPr w:rsidR="00D50225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687"/>
    <w:multiLevelType w:val="hybridMultilevel"/>
    <w:tmpl w:val="00122DFE"/>
    <w:lvl w:ilvl="0" w:tplc="D60E7E2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C"/>
    <w:rsid w:val="00123BFB"/>
    <w:rsid w:val="001E549C"/>
    <w:rsid w:val="001F533A"/>
    <w:rsid w:val="00202BFA"/>
    <w:rsid w:val="009718EC"/>
    <w:rsid w:val="009E23B5"/>
    <w:rsid w:val="00D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6C0A-39F7-4847-8C9B-E27BC34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8EC"/>
    <w:pPr>
      <w:ind w:left="720"/>
      <w:contextualSpacing/>
    </w:pPr>
  </w:style>
  <w:style w:type="paragraph" w:customStyle="1" w:styleId="content">
    <w:name w:val="content"/>
    <w:basedOn w:val="a"/>
    <w:uiPriority w:val="99"/>
    <w:rsid w:val="009718EC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9718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718E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18EC"/>
    <w:pPr>
      <w:widowControl w:val="0"/>
      <w:shd w:val="clear" w:color="auto" w:fill="FFFFFF"/>
      <w:spacing w:before="360" w:after="360" w:line="240" w:lineRule="atLeast"/>
      <w:ind w:hanging="1900"/>
      <w:jc w:val="right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9718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8E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2</cp:revision>
  <dcterms:created xsi:type="dcterms:W3CDTF">2022-01-10T00:26:00Z</dcterms:created>
  <dcterms:modified xsi:type="dcterms:W3CDTF">2022-01-10T00:26:00Z</dcterms:modified>
</cp:coreProperties>
</file>