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90" w:rsidRPr="004C75C2" w:rsidRDefault="006A0A90" w:rsidP="006458B4">
      <w:pPr>
        <w:pStyle w:val="content"/>
        <w:spacing w:before="0" w:beforeAutospacing="0" w:after="0" w:afterAutospacing="0" w:line="240" w:lineRule="auto"/>
        <w:rPr>
          <w:rFonts w:ascii="Times New Roman" w:hAnsi="Times New Roman"/>
          <w:b/>
          <w:sz w:val="32"/>
          <w:szCs w:val="32"/>
        </w:rPr>
      </w:pPr>
      <w:r w:rsidRPr="004C75C2">
        <w:rPr>
          <w:rFonts w:ascii="Times New Roman" w:hAnsi="Times New Roman"/>
          <w:b/>
          <w:sz w:val="32"/>
          <w:szCs w:val="32"/>
        </w:rPr>
        <w:t xml:space="preserve">                          </w:t>
      </w:r>
    </w:p>
    <w:p w:rsidR="006A0A90" w:rsidRPr="004C75C2" w:rsidRDefault="006A0A90" w:rsidP="005305CA">
      <w:pPr>
        <w:pStyle w:val="content"/>
        <w:spacing w:before="0" w:beforeAutospacing="0" w:after="0" w:afterAutospacing="0" w:line="240" w:lineRule="auto"/>
        <w:ind w:left="-142" w:firstLine="284"/>
        <w:jc w:val="center"/>
        <w:rPr>
          <w:rFonts w:ascii="Times New Roman" w:hAnsi="Times New Roman"/>
          <w:b/>
          <w:sz w:val="32"/>
          <w:szCs w:val="32"/>
        </w:rPr>
      </w:pPr>
      <w:r w:rsidRPr="004C75C2">
        <w:rPr>
          <w:rFonts w:ascii="Times New Roman" w:hAnsi="Times New Roman"/>
          <w:b/>
          <w:sz w:val="32"/>
          <w:szCs w:val="32"/>
        </w:rPr>
        <w:t>РОССИЙСКАЯ   ФЕДЕРАЦИЯ</w:t>
      </w:r>
    </w:p>
    <w:p w:rsidR="006A0A90" w:rsidRPr="004C75C2" w:rsidRDefault="006A0A90" w:rsidP="005305CA">
      <w:pPr>
        <w:ind w:left="-142" w:firstLine="284"/>
        <w:jc w:val="center"/>
        <w:rPr>
          <w:b/>
          <w:sz w:val="32"/>
          <w:szCs w:val="32"/>
        </w:rPr>
      </w:pPr>
      <w:r w:rsidRPr="004C75C2">
        <w:rPr>
          <w:b/>
          <w:sz w:val="32"/>
          <w:szCs w:val="32"/>
        </w:rPr>
        <w:t>Иркутская   область</w:t>
      </w:r>
    </w:p>
    <w:p w:rsidR="006A0A90" w:rsidRPr="004C75C2" w:rsidRDefault="006A0A90" w:rsidP="005305CA">
      <w:pPr>
        <w:ind w:left="-142" w:firstLine="284"/>
        <w:jc w:val="center"/>
        <w:rPr>
          <w:b/>
          <w:sz w:val="32"/>
          <w:szCs w:val="32"/>
        </w:rPr>
      </w:pPr>
      <w:r w:rsidRPr="004C75C2">
        <w:rPr>
          <w:b/>
          <w:sz w:val="32"/>
          <w:szCs w:val="32"/>
        </w:rPr>
        <w:t>Муниципальное образование</w:t>
      </w:r>
    </w:p>
    <w:p w:rsidR="006A0A90" w:rsidRPr="004C75C2" w:rsidRDefault="006A0A90" w:rsidP="005305CA">
      <w:pPr>
        <w:ind w:left="-142" w:firstLine="284"/>
        <w:jc w:val="center"/>
        <w:rPr>
          <w:b/>
          <w:sz w:val="32"/>
          <w:szCs w:val="32"/>
        </w:rPr>
      </w:pPr>
      <w:r w:rsidRPr="004C75C2">
        <w:rPr>
          <w:b/>
          <w:sz w:val="32"/>
          <w:szCs w:val="32"/>
        </w:rPr>
        <w:t>«Тайшетский  район»</w:t>
      </w:r>
    </w:p>
    <w:p w:rsidR="006A0A90" w:rsidRPr="004C75C2" w:rsidRDefault="006A0A90" w:rsidP="005305CA">
      <w:pPr>
        <w:ind w:left="-142" w:right="-5" w:firstLine="284"/>
        <w:jc w:val="center"/>
        <w:rPr>
          <w:b/>
          <w:sz w:val="32"/>
          <w:szCs w:val="32"/>
        </w:rPr>
      </w:pPr>
      <w:r w:rsidRPr="004C75C2">
        <w:rPr>
          <w:b/>
          <w:sz w:val="32"/>
          <w:szCs w:val="32"/>
        </w:rPr>
        <w:t>Бирюсинское муниципальное образование</w:t>
      </w:r>
    </w:p>
    <w:p w:rsidR="006A0A90" w:rsidRPr="004C75C2" w:rsidRDefault="006A0A90" w:rsidP="005305CA">
      <w:pPr>
        <w:ind w:left="-142" w:right="-5" w:firstLine="284"/>
        <w:jc w:val="center"/>
        <w:rPr>
          <w:b/>
          <w:sz w:val="32"/>
          <w:szCs w:val="32"/>
        </w:rPr>
      </w:pPr>
      <w:r w:rsidRPr="004C75C2">
        <w:rPr>
          <w:b/>
          <w:sz w:val="32"/>
          <w:szCs w:val="32"/>
        </w:rPr>
        <w:t>«Бирюсинское городское поселение»</w:t>
      </w:r>
    </w:p>
    <w:p w:rsidR="006A0A90" w:rsidRPr="004C75C2" w:rsidRDefault="006A0A90" w:rsidP="005305CA">
      <w:pPr>
        <w:ind w:left="-142" w:right="-5" w:firstLine="284"/>
        <w:jc w:val="center"/>
        <w:rPr>
          <w:b/>
          <w:sz w:val="32"/>
          <w:szCs w:val="32"/>
        </w:rPr>
      </w:pPr>
      <w:r w:rsidRPr="004C75C2">
        <w:rPr>
          <w:b/>
          <w:sz w:val="32"/>
          <w:szCs w:val="32"/>
        </w:rPr>
        <w:t>Администрация Бирюсинского городского поселения</w:t>
      </w:r>
    </w:p>
    <w:p w:rsidR="006A0A90" w:rsidRPr="00E72557" w:rsidRDefault="006A0A90" w:rsidP="00E72557">
      <w:pPr>
        <w:ind w:left="-142" w:firstLine="284"/>
        <w:jc w:val="center"/>
        <w:rPr>
          <w:b/>
          <w:sz w:val="44"/>
          <w:szCs w:val="44"/>
        </w:rPr>
      </w:pPr>
      <w:r w:rsidRPr="004C75C2">
        <w:rPr>
          <w:b/>
          <w:sz w:val="44"/>
          <w:szCs w:val="44"/>
        </w:rPr>
        <w:t>ПОСТАНОВЛЕНИЕ</w:t>
      </w:r>
    </w:p>
    <w:p w:rsidR="006A0A90" w:rsidRPr="00073E2D" w:rsidRDefault="006A0A90" w:rsidP="00073E2D">
      <w:pPr>
        <w:pStyle w:val="14"/>
        <w:widowControl/>
        <w:ind w:left="-142" w:right="-568" w:firstLine="284"/>
        <w:jc w:val="both"/>
        <w:rPr>
          <w:szCs w:val="24"/>
        </w:rPr>
      </w:pPr>
      <w:r w:rsidRPr="00073E2D">
        <w:rPr>
          <w:szCs w:val="24"/>
        </w:rPr>
        <w:t xml:space="preserve"> от  «</w:t>
      </w:r>
      <w:r w:rsidR="00215042">
        <w:rPr>
          <w:szCs w:val="24"/>
        </w:rPr>
        <w:t>20</w:t>
      </w:r>
      <w:r w:rsidRPr="00073E2D">
        <w:rPr>
          <w:szCs w:val="24"/>
        </w:rPr>
        <w:t xml:space="preserve">» </w:t>
      </w:r>
      <w:r w:rsidR="00215042">
        <w:rPr>
          <w:szCs w:val="24"/>
        </w:rPr>
        <w:t>апреля</w:t>
      </w:r>
      <w:bookmarkStart w:id="0" w:name="_GoBack"/>
      <w:bookmarkEnd w:id="0"/>
      <w:r w:rsidRPr="00073E2D">
        <w:rPr>
          <w:szCs w:val="24"/>
        </w:rPr>
        <w:t xml:space="preserve"> 20</w:t>
      </w:r>
      <w:r w:rsidR="000C6865" w:rsidRPr="00073E2D">
        <w:rPr>
          <w:szCs w:val="24"/>
        </w:rPr>
        <w:t>21</w:t>
      </w:r>
      <w:r w:rsidRPr="00073E2D">
        <w:rPr>
          <w:szCs w:val="24"/>
        </w:rPr>
        <w:t xml:space="preserve"> г.                                                               № </w:t>
      </w:r>
      <w:r w:rsidR="00215042">
        <w:rPr>
          <w:szCs w:val="24"/>
        </w:rPr>
        <w:t>131</w:t>
      </w:r>
    </w:p>
    <w:p w:rsidR="006A0A90" w:rsidRPr="00073E2D" w:rsidRDefault="006A0A90" w:rsidP="00073E2D">
      <w:pPr>
        <w:pStyle w:val="14"/>
        <w:widowControl/>
        <w:ind w:left="-142" w:right="-568" w:firstLine="284"/>
        <w:jc w:val="both"/>
        <w:rPr>
          <w:szCs w:val="24"/>
        </w:rPr>
      </w:pPr>
    </w:p>
    <w:tbl>
      <w:tblPr>
        <w:tblW w:w="9752" w:type="dxa"/>
        <w:tblInd w:w="-5" w:type="dxa"/>
        <w:tblLook w:val="00A0" w:firstRow="1" w:lastRow="0" w:firstColumn="1" w:lastColumn="0" w:noHBand="0" w:noVBand="0"/>
      </w:tblPr>
      <w:tblGrid>
        <w:gridCol w:w="6492"/>
        <w:gridCol w:w="3260"/>
      </w:tblGrid>
      <w:tr w:rsidR="006A0A90" w:rsidRPr="00073E2D" w:rsidTr="00AD0F9A">
        <w:trPr>
          <w:trHeight w:val="1014"/>
        </w:trPr>
        <w:tc>
          <w:tcPr>
            <w:tcW w:w="6492" w:type="dxa"/>
          </w:tcPr>
          <w:p w:rsidR="006A0A90" w:rsidRPr="00073E2D" w:rsidRDefault="006A0A90" w:rsidP="00073E2D">
            <w:pPr>
              <w:jc w:val="both"/>
              <w:rPr>
                <w:sz w:val="24"/>
                <w:szCs w:val="24"/>
              </w:rPr>
            </w:pPr>
            <w:r w:rsidRPr="00073E2D">
              <w:rPr>
                <w:sz w:val="24"/>
                <w:szCs w:val="24"/>
              </w:rPr>
              <w:t xml:space="preserve">     О  внесении изменений</w:t>
            </w:r>
            <w:r w:rsidR="000C6865" w:rsidRPr="00073E2D">
              <w:rPr>
                <w:sz w:val="24"/>
                <w:szCs w:val="24"/>
              </w:rPr>
              <w:t xml:space="preserve"> и дополнений</w:t>
            </w:r>
            <w:r w:rsidRPr="00073E2D">
              <w:rPr>
                <w:sz w:val="24"/>
                <w:szCs w:val="24"/>
              </w:rPr>
              <w:t xml:space="preserve"> в постановление администрации Бирюсинского муниципального образования «Бирюсинское городское </w:t>
            </w:r>
            <w:r w:rsidR="00C3130D" w:rsidRPr="00073E2D">
              <w:rPr>
                <w:sz w:val="24"/>
                <w:szCs w:val="24"/>
              </w:rPr>
              <w:t xml:space="preserve">поселение» от </w:t>
            </w:r>
            <w:r w:rsidR="0092358B" w:rsidRPr="00073E2D">
              <w:rPr>
                <w:sz w:val="24"/>
                <w:szCs w:val="24"/>
              </w:rPr>
              <w:t>14</w:t>
            </w:r>
            <w:r w:rsidR="00C3130D" w:rsidRPr="00073E2D">
              <w:rPr>
                <w:sz w:val="24"/>
                <w:szCs w:val="24"/>
              </w:rPr>
              <w:t>.</w:t>
            </w:r>
            <w:r w:rsidR="00702AD9" w:rsidRPr="00073E2D">
              <w:rPr>
                <w:sz w:val="24"/>
                <w:szCs w:val="24"/>
              </w:rPr>
              <w:t>1</w:t>
            </w:r>
            <w:r w:rsidR="0092358B" w:rsidRPr="00073E2D">
              <w:rPr>
                <w:sz w:val="24"/>
                <w:szCs w:val="24"/>
              </w:rPr>
              <w:t>1</w:t>
            </w:r>
            <w:r w:rsidR="00C3130D" w:rsidRPr="00073E2D">
              <w:rPr>
                <w:sz w:val="24"/>
                <w:szCs w:val="24"/>
              </w:rPr>
              <w:t xml:space="preserve">.2018г № </w:t>
            </w:r>
            <w:r w:rsidR="0092358B" w:rsidRPr="00073E2D">
              <w:rPr>
                <w:sz w:val="24"/>
                <w:szCs w:val="24"/>
              </w:rPr>
              <w:t>52</w:t>
            </w:r>
            <w:r w:rsidR="00C2634E" w:rsidRPr="00073E2D">
              <w:rPr>
                <w:sz w:val="24"/>
                <w:szCs w:val="24"/>
              </w:rPr>
              <w:t>3</w:t>
            </w:r>
            <w:r w:rsidR="000C6865" w:rsidRPr="00073E2D">
              <w:rPr>
                <w:sz w:val="24"/>
                <w:szCs w:val="24"/>
              </w:rPr>
              <w:t xml:space="preserve"> (в редакции от 27.02.2019г №93, от 24.09.2019г №453)</w:t>
            </w:r>
          </w:p>
        </w:tc>
        <w:tc>
          <w:tcPr>
            <w:tcW w:w="3260" w:type="dxa"/>
          </w:tcPr>
          <w:p w:rsidR="006A0A90" w:rsidRPr="00073E2D" w:rsidRDefault="006A0A90" w:rsidP="00073E2D">
            <w:pPr>
              <w:ind w:left="-142" w:right="-5" w:firstLine="284"/>
              <w:jc w:val="both"/>
              <w:rPr>
                <w:b/>
                <w:sz w:val="24"/>
                <w:szCs w:val="24"/>
                <w:lang w:eastAsia="en-US"/>
              </w:rPr>
            </w:pPr>
          </w:p>
        </w:tc>
      </w:tr>
    </w:tbl>
    <w:p w:rsidR="006A0A90" w:rsidRPr="00073E2D" w:rsidRDefault="006A0A90" w:rsidP="00073E2D">
      <w:pPr>
        <w:ind w:firstLine="567"/>
        <w:jc w:val="both"/>
        <w:rPr>
          <w:sz w:val="24"/>
          <w:szCs w:val="24"/>
        </w:rPr>
      </w:pPr>
      <w:r w:rsidRPr="00073E2D">
        <w:rPr>
          <w:sz w:val="24"/>
          <w:szCs w:val="24"/>
        </w:rPr>
        <w:t>В целях приведения нормативно-правовых актов в соответствие с действующим законодательством,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w:t>
      </w:r>
      <w:r w:rsidR="0092358B" w:rsidRPr="00073E2D">
        <w:rPr>
          <w:sz w:val="24"/>
          <w:szCs w:val="24"/>
        </w:rPr>
        <w:t xml:space="preserve">вления в Российской Федерации», </w:t>
      </w:r>
      <w:r w:rsidRPr="00073E2D">
        <w:rPr>
          <w:sz w:val="24"/>
          <w:szCs w:val="24"/>
        </w:rPr>
        <w:t xml:space="preserve">от 27.07.2010  №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 городского поселения  </w:t>
      </w:r>
    </w:p>
    <w:p w:rsidR="006A0A90" w:rsidRPr="00073E2D" w:rsidRDefault="006A0A90" w:rsidP="00073E2D">
      <w:pPr>
        <w:pStyle w:val="content"/>
        <w:spacing w:before="0" w:beforeAutospacing="0" w:after="0" w:afterAutospacing="0" w:line="240" w:lineRule="auto"/>
        <w:ind w:left="-142" w:firstLine="284"/>
        <w:rPr>
          <w:rFonts w:ascii="Times New Roman" w:hAnsi="Times New Roman"/>
          <w:b/>
          <w:sz w:val="24"/>
          <w:szCs w:val="24"/>
        </w:rPr>
      </w:pPr>
      <w:r w:rsidRPr="00073E2D">
        <w:rPr>
          <w:rFonts w:ascii="Times New Roman" w:hAnsi="Times New Roman"/>
          <w:b/>
          <w:sz w:val="24"/>
          <w:szCs w:val="24"/>
        </w:rPr>
        <w:t>ПОСТАНОВЛЯЕТ:</w:t>
      </w:r>
    </w:p>
    <w:p w:rsidR="001251B7" w:rsidRPr="00073E2D" w:rsidRDefault="00EA694D" w:rsidP="00073E2D">
      <w:pPr>
        <w:jc w:val="both"/>
        <w:rPr>
          <w:sz w:val="24"/>
          <w:szCs w:val="24"/>
        </w:rPr>
      </w:pPr>
      <w:r w:rsidRPr="00073E2D">
        <w:rPr>
          <w:sz w:val="24"/>
          <w:szCs w:val="24"/>
        </w:rPr>
        <w:t>1.</w:t>
      </w:r>
      <w:r w:rsidR="006A0A90" w:rsidRPr="00073E2D">
        <w:rPr>
          <w:sz w:val="24"/>
          <w:szCs w:val="24"/>
        </w:rPr>
        <w:t>Внести</w:t>
      </w:r>
      <w:r w:rsidR="00702AD9" w:rsidRPr="00073E2D">
        <w:rPr>
          <w:sz w:val="24"/>
          <w:szCs w:val="24"/>
        </w:rPr>
        <w:t xml:space="preserve"> </w:t>
      </w:r>
      <w:r w:rsidR="006A0A90" w:rsidRPr="00073E2D">
        <w:rPr>
          <w:sz w:val="24"/>
          <w:szCs w:val="24"/>
        </w:rPr>
        <w:t xml:space="preserve"> изменения </w:t>
      </w:r>
      <w:r w:rsidR="000C6865" w:rsidRPr="00073E2D">
        <w:rPr>
          <w:sz w:val="24"/>
          <w:szCs w:val="24"/>
        </w:rPr>
        <w:t>и дополнения</w:t>
      </w:r>
      <w:r w:rsidR="00C30100" w:rsidRPr="00073E2D">
        <w:rPr>
          <w:sz w:val="24"/>
          <w:szCs w:val="24"/>
        </w:rPr>
        <w:t xml:space="preserve"> </w:t>
      </w:r>
      <w:r w:rsidR="006A0A90" w:rsidRPr="00073E2D">
        <w:rPr>
          <w:sz w:val="24"/>
          <w:szCs w:val="24"/>
        </w:rPr>
        <w:t xml:space="preserve">в постановление  администрации Бирюсинского муниципального образования «Бирюсинское городское поселение» от </w:t>
      </w:r>
      <w:r w:rsidR="0092358B" w:rsidRPr="00073E2D">
        <w:rPr>
          <w:sz w:val="24"/>
          <w:szCs w:val="24"/>
        </w:rPr>
        <w:t>14.11</w:t>
      </w:r>
      <w:r w:rsidR="006A0A90" w:rsidRPr="00073E2D">
        <w:rPr>
          <w:sz w:val="24"/>
          <w:szCs w:val="24"/>
        </w:rPr>
        <w:t xml:space="preserve">.2018г № </w:t>
      </w:r>
      <w:r w:rsidR="0092358B" w:rsidRPr="00073E2D">
        <w:rPr>
          <w:sz w:val="24"/>
          <w:szCs w:val="24"/>
        </w:rPr>
        <w:t>52</w:t>
      </w:r>
      <w:r w:rsidR="006C6F3A" w:rsidRPr="00073E2D">
        <w:rPr>
          <w:sz w:val="24"/>
          <w:szCs w:val="24"/>
        </w:rPr>
        <w:t>3</w:t>
      </w:r>
      <w:r w:rsidR="000C6865" w:rsidRPr="00073E2D">
        <w:rPr>
          <w:sz w:val="24"/>
          <w:szCs w:val="24"/>
        </w:rPr>
        <w:t xml:space="preserve"> (в редакции от 27.02.2019г №93, от 24.09.2019г №453)</w:t>
      </w:r>
      <w:r w:rsidR="00C2634E" w:rsidRPr="00073E2D">
        <w:rPr>
          <w:sz w:val="24"/>
          <w:szCs w:val="24"/>
        </w:rPr>
        <w:t xml:space="preserve">  «Об утверждении административного регламента  по предоставлению муниципальной услуги </w:t>
      </w:r>
      <w:r w:rsidR="006C6F3A" w:rsidRPr="00073E2D">
        <w:rPr>
          <w:sz w:val="24"/>
          <w:szCs w:val="24"/>
        </w:rPr>
        <w:t>«Предварительное согласование предоставления земельного участка, находящегося в муниципальной собственности Бирюсинского муниципального образования «Бирюсинское городское поселения», а также государственная собственность на которые не разграничена, расположенных на территории Бирюсинского муниципального образования «Бирюсинское городское поселение</w:t>
      </w:r>
      <w:r w:rsidR="0092358B" w:rsidRPr="00073E2D">
        <w:rPr>
          <w:sz w:val="24"/>
          <w:szCs w:val="24"/>
        </w:rPr>
        <w:t>»</w:t>
      </w:r>
      <w:r w:rsidR="00C30100" w:rsidRPr="00073E2D">
        <w:rPr>
          <w:sz w:val="24"/>
          <w:szCs w:val="24"/>
        </w:rPr>
        <w:t>.</w:t>
      </w:r>
    </w:p>
    <w:p w:rsidR="00233EAE" w:rsidRPr="00073E2D" w:rsidRDefault="00233EAE" w:rsidP="00073E2D">
      <w:pPr>
        <w:jc w:val="both"/>
        <w:rPr>
          <w:sz w:val="24"/>
          <w:szCs w:val="24"/>
        </w:rPr>
      </w:pPr>
      <w:r w:rsidRPr="00073E2D">
        <w:rPr>
          <w:sz w:val="24"/>
          <w:szCs w:val="24"/>
        </w:rPr>
        <w:t>1.1</w:t>
      </w:r>
      <w:r w:rsidR="00ED1C55" w:rsidRPr="00073E2D">
        <w:rPr>
          <w:sz w:val="24"/>
          <w:szCs w:val="24"/>
        </w:rPr>
        <w:t xml:space="preserve"> Пункт 5.3. изложить в следующей редакции:</w:t>
      </w:r>
    </w:p>
    <w:p w:rsidR="00ED1C55" w:rsidRPr="00073E2D" w:rsidRDefault="00ED1C55" w:rsidP="00073E2D">
      <w:pPr>
        <w:pStyle w:val="ConsPlusNormal"/>
        <w:ind w:firstLine="0"/>
        <w:jc w:val="both"/>
        <w:rPr>
          <w:rFonts w:ascii="Times New Roman" w:hAnsi="Times New Roman"/>
          <w:sz w:val="24"/>
          <w:szCs w:val="24"/>
        </w:rPr>
      </w:pPr>
      <w:r w:rsidRPr="00073E2D">
        <w:rPr>
          <w:rFonts w:ascii="Times New Roman" w:hAnsi="Times New Roman"/>
          <w:sz w:val="24"/>
          <w:szCs w:val="24"/>
        </w:rPr>
        <w:t>«5.3. В предоставлении муниципальной услуги участвуют:</w:t>
      </w:r>
    </w:p>
    <w:p w:rsidR="00ED1C55" w:rsidRPr="00073E2D" w:rsidRDefault="00ED1C55" w:rsidP="00073E2D">
      <w:pPr>
        <w:autoSpaceDE w:val="0"/>
        <w:autoSpaceDN w:val="0"/>
        <w:ind w:firstLine="709"/>
        <w:jc w:val="both"/>
        <w:rPr>
          <w:kern w:val="2"/>
          <w:sz w:val="24"/>
          <w:szCs w:val="24"/>
        </w:rPr>
      </w:pPr>
      <w:r w:rsidRPr="00073E2D">
        <w:rPr>
          <w:kern w:val="2"/>
          <w:sz w:val="24"/>
          <w:szCs w:val="24"/>
        </w:rPr>
        <w:t>а)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D1C55" w:rsidRPr="00073E2D" w:rsidRDefault="00ED1C55" w:rsidP="00073E2D">
      <w:pPr>
        <w:autoSpaceDE w:val="0"/>
        <w:autoSpaceDN w:val="0"/>
        <w:ind w:firstLine="709"/>
        <w:jc w:val="both"/>
        <w:rPr>
          <w:kern w:val="2"/>
          <w:sz w:val="24"/>
          <w:szCs w:val="24"/>
        </w:rPr>
      </w:pPr>
      <w:r w:rsidRPr="00073E2D">
        <w:rPr>
          <w:kern w:val="2"/>
          <w:sz w:val="24"/>
          <w:szCs w:val="24"/>
        </w:rPr>
        <w:t>б) Федеральная налоговая служба или ее территориальные органы;</w:t>
      </w:r>
    </w:p>
    <w:p w:rsidR="00ED1C55" w:rsidRPr="00073E2D" w:rsidRDefault="00ED1C55" w:rsidP="00073E2D">
      <w:pPr>
        <w:autoSpaceDE w:val="0"/>
        <w:autoSpaceDN w:val="0"/>
        <w:ind w:firstLine="709"/>
        <w:jc w:val="both"/>
        <w:rPr>
          <w:kern w:val="2"/>
          <w:sz w:val="24"/>
          <w:szCs w:val="24"/>
        </w:rPr>
      </w:pPr>
      <w:r w:rsidRPr="00073E2D">
        <w:rPr>
          <w:kern w:val="2"/>
          <w:sz w:val="24"/>
          <w:szCs w:val="24"/>
        </w:rPr>
        <w:t>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ED1C55" w:rsidRPr="00073E2D" w:rsidRDefault="00ED1C55" w:rsidP="00073E2D">
      <w:pPr>
        <w:autoSpaceDE w:val="0"/>
        <w:autoSpaceDN w:val="0"/>
        <w:ind w:firstLine="709"/>
        <w:jc w:val="both"/>
        <w:rPr>
          <w:kern w:val="2"/>
          <w:sz w:val="24"/>
          <w:szCs w:val="24"/>
        </w:rPr>
      </w:pPr>
      <w:r w:rsidRPr="00073E2D">
        <w:rPr>
          <w:kern w:val="2"/>
          <w:sz w:val="24"/>
          <w:szCs w:val="24"/>
        </w:rPr>
        <w:t>г) министерство строительства, дорожного хозяйства Иркутской области;</w:t>
      </w:r>
    </w:p>
    <w:p w:rsidR="00ED1C55" w:rsidRPr="00073E2D" w:rsidRDefault="00ED1C55" w:rsidP="00073E2D">
      <w:pPr>
        <w:autoSpaceDE w:val="0"/>
        <w:autoSpaceDN w:val="0"/>
        <w:ind w:firstLine="709"/>
        <w:jc w:val="both"/>
        <w:rPr>
          <w:kern w:val="2"/>
          <w:sz w:val="24"/>
          <w:szCs w:val="24"/>
        </w:rPr>
      </w:pPr>
      <w:r w:rsidRPr="00073E2D">
        <w:rPr>
          <w:kern w:val="2"/>
          <w:sz w:val="24"/>
          <w:szCs w:val="24"/>
        </w:rPr>
        <w:t>д) Администрация Президента Российской Федерации;</w:t>
      </w:r>
    </w:p>
    <w:p w:rsidR="00ED1C55" w:rsidRPr="00073E2D" w:rsidRDefault="00ED1C55" w:rsidP="00073E2D">
      <w:pPr>
        <w:autoSpaceDE w:val="0"/>
        <w:autoSpaceDN w:val="0"/>
        <w:ind w:firstLine="709"/>
        <w:jc w:val="both"/>
        <w:rPr>
          <w:kern w:val="2"/>
          <w:sz w:val="24"/>
          <w:szCs w:val="24"/>
        </w:rPr>
      </w:pPr>
      <w:r w:rsidRPr="00073E2D">
        <w:rPr>
          <w:kern w:val="2"/>
          <w:sz w:val="24"/>
          <w:szCs w:val="24"/>
        </w:rPr>
        <w:t>е) Аппарат Правительства Российской Федерации;</w:t>
      </w:r>
    </w:p>
    <w:p w:rsidR="00ED1C55" w:rsidRPr="00073E2D" w:rsidRDefault="00ED1C55" w:rsidP="00073E2D">
      <w:pPr>
        <w:autoSpaceDE w:val="0"/>
        <w:autoSpaceDN w:val="0"/>
        <w:ind w:firstLine="709"/>
        <w:jc w:val="both"/>
        <w:rPr>
          <w:kern w:val="2"/>
          <w:sz w:val="24"/>
          <w:szCs w:val="24"/>
        </w:rPr>
      </w:pPr>
      <w:r w:rsidRPr="00073E2D">
        <w:rPr>
          <w:kern w:val="2"/>
          <w:sz w:val="24"/>
          <w:szCs w:val="24"/>
        </w:rPr>
        <w:t>ё) аппарат Губернатора Иркутской области и Правительства Иркутской области;</w:t>
      </w:r>
    </w:p>
    <w:p w:rsidR="00ED1C55" w:rsidRPr="00073E2D" w:rsidRDefault="00ED1C55" w:rsidP="00073E2D">
      <w:pPr>
        <w:autoSpaceDE w:val="0"/>
        <w:autoSpaceDN w:val="0"/>
        <w:ind w:firstLine="709"/>
        <w:jc w:val="both"/>
        <w:rPr>
          <w:kern w:val="2"/>
          <w:sz w:val="24"/>
          <w:szCs w:val="24"/>
        </w:rPr>
      </w:pPr>
      <w:r w:rsidRPr="00073E2D">
        <w:rPr>
          <w:kern w:val="2"/>
          <w:sz w:val="24"/>
          <w:szCs w:val="24"/>
        </w:rPr>
        <w:t>ж) министерство лесного комплекса Иркутской области;</w:t>
      </w:r>
    </w:p>
    <w:p w:rsidR="00ED1C55" w:rsidRPr="00073E2D" w:rsidRDefault="00ED1C55" w:rsidP="00073E2D">
      <w:pPr>
        <w:autoSpaceDE w:val="0"/>
        <w:autoSpaceDN w:val="0"/>
        <w:ind w:firstLine="709"/>
        <w:jc w:val="both"/>
        <w:rPr>
          <w:sz w:val="24"/>
          <w:szCs w:val="24"/>
        </w:rPr>
      </w:pPr>
      <w:r w:rsidRPr="00073E2D">
        <w:rPr>
          <w:sz w:val="24"/>
          <w:szCs w:val="24"/>
        </w:rPr>
        <w:t>з) служба по охране объектов культурного наследия Иркутской области;</w:t>
      </w:r>
    </w:p>
    <w:p w:rsidR="00ED1C55" w:rsidRPr="00073E2D" w:rsidRDefault="00ED1C55" w:rsidP="00073E2D">
      <w:pPr>
        <w:autoSpaceDE w:val="0"/>
        <w:autoSpaceDN w:val="0"/>
        <w:adjustRightInd w:val="0"/>
        <w:ind w:firstLine="709"/>
        <w:jc w:val="both"/>
        <w:rPr>
          <w:sz w:val="24"/>
          <w:szCs w:val="24"/>
        </w:rPr>
      </w:pPr>
      <w:r w:rsidRPr="00073E2D">
        <w:rPr>
          <w:sz w:val="24"/>
          <w:szCs w:val="24"/>
        </w:rPr>
        <w:t>и) министерство социального развития, опеки и попечительства Иркутской области;</w:t>
      </w:r>
    </w:p>
    <w:p w:rsidR="00ED1C55" w:rsidRPr="00073E2D" w:rsidRDefault="00ED1C55" w:rsidP="00073E2D">
      <w:pPr>
        <w:autoSpaceDE w:val="0"/>
        <w:autoSpaceDN w:val="0"/>
        <w:adjustRightInd w:val="0"/>
        <w:ind w:firstLine="709"/>
        <w:jc w:val="both"/>
        <w:rPr>
          <w:sz w:val="24"/>
          <w:szCs w:val="24"/>
        </w:rPr>
      </w:pPr>
      <w:r w:rsidRPr="00073E2D">
        <w:rPr>
          <w:sz w:val="24"/>
          <w:szCs w:val="24"/>
        </w:rPr>
        <w:t>й) служба записи актов гражданского состояния Иркутской области.</w:t>
      </w:r>
    </w:p>
    <w:p w:rsidR="00ED1C55" w:rsidRPr="00073E2D" w:rsidRDefault="00ED1C55" w:rsidP="00073E2D">
      <w:pPr>
        <w:jc w:val="both"/>
        <w:rPr>
          <w:sz w:val="24"/>
          <w:szCs w:val="24"/>
        </w:rPr>
      </w:pPr>
      <w:r w:rsidRPr="00073E2D">
        <w:rPr>
          <w:sz w:val="24"/>
          <w:szCs w:val="24"/>
        </w:rPr>
        <w:t>1.2.</w:t>
      </w:r>
      <w:r w:rsidR="002B571B" w:rsidRPr="00073E2D">
        <w:rPr>
          <w:sz w:val="24"/>
          <w:szCs w:val="24"/>
        </w:rPr>
        <w:t xml:space="preserve"> Пункт 7.3. изложить в следующей редакции:</w:t>
      </w:r>
    </w:p>
    <w:p w:rsidR="002B571B" w:rsidRPr="00073E2D" w:rsidRDefault="002B571B" w:rsidP="00073E2D">
      <w:pPr>
        <w:autoSpaceDE w:val="0"/>
        <w:autoSpaceDN w:val="0"/>
        <w:adjustRightInd w:val="0"/>
        <w:ind w:firstLine="540"/>
        <w:jc w:val="both"/>
        <w:outlineLvl w:val="2"/>
        <w:rPr>
          <w:sz w:val="24"/>
          <w:szCs w:val="24"/>
        </w:rPr>
      </w:pPr>
      <w:r w:rsidRPr="00073E2D">
        <w:rPr>
          <w:sz w:val="24"/>
          <w:szCs w:val="24"/>
        </w:rPr>
        <w:lastRenderedPageBreak/>
        <w:t>«7.1. Общий срок предоставления муниципальной услуги составляет не более чем 30 календарных дней со дня поступления заявления о предварительном согласовании предоставления земельного участка (далее – заявление) в уполномоченный орган или МФЦ.».</w:t>
      </w:r>
    </w:p>
    <w:p w:rsidR="002B571B" w:rsidRPr="00073E2D" w:rsidRDefault="002B571B" w:rsidP="00073E2D">
      <w:pPr>
        <w:autoSpaceDE w:val="0"/>
        <w:autoSpaceDN w:val="0"/>
        <w:adjustRightInd w:val="0"/>
        <w:ind w:firstLine="540"/>
        <w:jc w:val="both"/>
        <w:outlineLvl w:val="2"/>
        <w:rPr>
          <w:sz w:val="24"/>
          <w:szCs w:val="24"/>
        </w:rPr>
      </w:pPr>
    </w:p>
    <w:p w:rsidR="002B571B" w:rsidRPr="00073E2D" w:rsidRDefault="002B571B" w:rsidP="00073E2D">
      <w:pPr>
        <w:autoSpaceDE w:val="0"/>
        <w:autoSpaceDN w:val="0"/>
        <w:adjustRightInd w:val="0"/>
        <w:jc w:val="both"/>
        <w:outlineLvl w:val="2"/>
        <w:rPr>
          <w:sz w:val="24"/>
          <w:szCs w:val="24"/>
        </w:rPr>
      </w:pPr>
      <w:r w:rsidRPr="00073E2D">
        <w:rPr>
          <w:sz w:val="24"/>
          <w:szCs w:val="24"/>
        </w:rPr>
        <w:t xml:space="preserve">1.3. </w:t>
      </w:r>
      <w:r w:rsidR="009E7CB1" w:rsidRPr="00073E2D">
        <w:rPr>
          <w:sz w:val="24"/>
          <w:szCs w:val="24"/>
        </w:rPr>
        <w:t>Абзац пятый подпункта «в» пункта 10.3</w:t>
      </w:r>
      <w:r w:rsidR="00E935EB" w:rsidRPr="00073E2D">
        <w:rPr>
          <w:sz w:val="24"/>
          <w:szCs w:val="24"/>
        </w:rPr>
        <w:t xml:space="preserve"> Регламента</w:t>
      </w:r>
      <w:r w:rsidR="009E7CB1" w:rsidRPr="00073E2D">
        <w:rPr>
          <w:sz w:val="24"/>
          <w:szCs w:val="24"/>
        </w:rPr>
        <w:t xml:space="preserve"> исключить .</w:t>
      </w:r>
    </w:p>
    <w:p w:rsidR="009E7CB1" w:rsidRPr="00073E2D" w:rsidRDefault="009E7CB1" w:rsidP="00073E2D">
      <w:pPr>
        <w:autoSpaceDE w:val="0"/>
        <w:autoSpaceDN w:val="0"/>
        <w:adjustRightInd w:val="0"/>
        <w:jc w:val="both"/>
        <w:outlineLvl w:val="2"/>
        <w:rPr>
          <w:sz w:val="24"/>
          <w:szCs w:val="24"/>
        </w:rPr>
      </w:pPr>
      <w:r w:rsidRPr="00073E2D">
        <w:rPr>
          <w:sz w:val="24"/>
          <w:szCs w:val="24"/>
        </w:rPr>
        <w:t>1.4.Абзац пятый подпункта 2 пункта 12.2 Регламента изложит в следующей редакции:</w:t>
      </w:r>
    </w:p>
    <w:p w:rsidR="009E7CB1" w:rsidRPr="00073E2D" w:rsidRDefault="009E7CB1" w:rsidP="00073E2D">
      <w:pPr>
        <w:autoSpaceDE w:val="0"/>
        <w:autoSpaceDN w:val="0"/>
        <w:adjustRightInd w:val="0"/>
        <w:jc w:val="both"/>
        <w:outlineLvl w:val="2"/>
        <w:rPr>
          <w:color w:val="2D2D2D"/>
          <w:sz w:val="24"/>
          <w:szCs w:val="24"/>
        </w:rPr>
      </w:pPr>
      <w:r w:rsidRPr="00073E2D">
        <w:rPr>
          <w:sz w:val="24"/>
          <w:szCs w:val="24"/>
        </w:rPr>
        <w:t>«</w:t>
      </w:r>
      <w:r w:rsidRPr="00073E2D">
        <w:rPr>
          <w:color w:val="2D2D2D"/>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приведение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E7CB1" w:rsidRPr="00073E2D" w:rsidRDefault="009E7CB1" w:rsidP="00073E2D">
      <w:pPr>
        <w:autoSpaceDE w:val="0"/>
        <w:autoSpaceDN w:val="0"/>
        <w:adjustRightInd w:val="0"/>
        <w:jc w:val="both"/>
        <w:outlineLvl w:val="2"/>
        <w:rPr>
          <w:color w:val="2D2D2D"/>
          <w:sz w:val="24"/>
          <w:szCs w:val="24"/>
        </w:rPr>
      </w:pPr>
      <w:r w:rsidRPr="00073E2D">
        <w:rPr>
          <w:color w:val="2D2D2D"/>
          <w:sz w:val="24"/>
          <w:szCs w:val="24"/>
        </w:rPr>
        <w:t>1.5</w:t>
      </w:r>
      <w:r w:rsidR="00E935EB" w:rsidRPr="00073E2D">
        <w:rPr>
          <w:color w:val="2D2D2D"/>
          <w:sz w:val="24"/>
          <w:szCs w:val="24"/>
        </w:rPr>
        <w:t xml:space="preserve"> Абзац шестой подпункта 2 пункта 12.2 Регламента изложить в следующей редакции:</w:t>
      </w:r>
    </w:p>
    <w:p w:rsidR="00E935EB" w:rsidRPr="00073E2D" w:rsidRDefault="00E935EB" w:rsidP="00073E2D">
      <w:pPr>
        <w:autoSpaceDE w:val="0"/>
        <w:autoSpaceDN w:val="0"/>
        <w:adjustRightInd w:val="0"/>
        <w:jc w:val="both"/>
        <w:outlineLvl w:val="2"/>
        <w:rPr>
          <w:color w:val="2D2D2D"/>
          <w:sz w:val="24"/>
          <w:szCs w:val="24"/>
        </w:rPr>
      </w:pPr>
      <w:r w:rsidRPr="00073E2D">
        <w:rPr>
          <w:color w:val="2D2D2D"/>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 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E935EB" w:rsidRPr="00073E2D" w:rsidRDefault="00E935EB" w:rsidP="00073E2D">
      <w:pPr>
        <w:autoSpaceDE w:val="0"/>
        <w:autoSpaceDN w:val="0"/>
        <w:adjustRightInd w:val="0"/>
        <w:jc w:val="both"/>
        <w:outlineLvl w:val="2"/>
        <w:rPr>
          <w:color w:val="2D2D2D"/>
          <w:sz w:val="24"/>
          <w:szCs w:val="24"/>
        </w:rPr>
      </w:pPr>
      <w:r w:rsidRPr="00073E2D">
        <w:rPr>
          <w:color w:val="2D2D2D"/>
          <w:sz w:val="24"/>
          <w:szCs w:val="24"/>
        </w:rPr>
        <w:t>1.6. Абзац седьмой подпункта 2 пункта 12.2 Регламента изложить в следующей редакции</w:t>
      </w:r>
    </w:p>
    <w:p w:rsidR="00E935EB" w:rsidRPr="00073E2D" w:rsidRDefault="00E935EB" w:rsidP="00073E2D">
      <w:pPr>
        <w:autoSpaceDE w:val="0"/>
        <w:autoSpaceDN w:val="0"/>
        <w:adjustRightInd w:val="0"/>
        <w:jc w:val="both"/>
        <w:outlineLvl w:val="2"/>
        <w:rPr>
          <w:color w:val="2D2D2D"/>
          <w:sz w:val="24"/>
          <w:szCs w:val="24"/>
        </w:rPr>
      </w:pPr>
      <w:r w:rsidRPr="00073E2D">
        <w:rPr>
          <w:sz w:val="24"/>
          <w:szCs w:val="24"/>
        </w:rPr>
        <w:t>« указанный</w:t>
      </w:r>
      <w:r w:rsidRPr="00073E2D">
        <w:rPr>
          <w:color w:val="2D2D2D"/>
          <w:sz w:val="24"/>
          <w:szCs w:val="24"/>
        </w:rPr>
        <w:t xml:space="preserve">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935EB" w:rsidRPr="00073E2D" w:rsidRDefault="00E935EB" w:rsidP="00073E2D">
      <w:pPr>
        <w:autoSpaceDE w:val="0"/>
        <w:autoSpaceDN w:val="0"/>
        <w:adjustRightInd w:val="0"/>
        <w:jc w:val="both"/>
        <w:outlineLvl w:val="2"/>
        <w:rPr>
          <w:color w:val="2D2D2D"/>
          <w:sz w:val="24"/>
          <w:szCs w:val="24"/>
        </w:rPr>
      </w:pPr>
      <w:r w:rsidRPr="00073E2D">
        <w:rPr>
          <w:color w:val="2D2D2D"/>
          <w:sz w:val="24"/>
          <w:szCs w:val="24"/>
        </w:rPr>
        <w:t>1.7. Абзац десятый подпункта 2 пункта 12.2 Регламента изложить в следующей редакции:</w:t>
      </w:r>
    </w:p>
    <w:p w:rsidR="002B571B" w:rsidRPr="00073E2D" w:rsidRDefault="00E935EB" w:rsidP="00073E2D">
      <w:pPr>
        <w:jc w:val="both"/>
        <w:rPr>
          <w:color w:val="2D2D2D"/>
          <w:sz w:val="24"/>
          <w:szCs w:val="24"/>
        </w:rPr>
      </w:pPr>
      <w:r w:rsidRPr="00073E2D">
        <w:rPr>
          <w:sz w:val="24"/>
          <w:szCs w:val="24"/>
        </w:rPr>
        <w:t>«</w:t>
      </w:r>
      <w:r w:rsidRPr="00073E2D">
        <w:rPr>
          <w:color w:val="2D2D2D"/>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935EB" w:rsidRPr="00073E2D" w:rsidRDefault="00E935EB" w:rsidP="00073E2D">
      <w:pPr>
        <w:autoSpaceDE w:val="0"/>
        <w:autoSpaceDN w:val="0"/>
        <w:adjustRightInd w:val="0"/>
        <w:jc w:val="both"/>
        <w:outlineLvl w:val="2"/>
        <w:rPr>
          <w:color w:val="2D2D2D"/>
          <w:sz w:val="24"/>
          <w:szCs w:val="24"/>
        </w:rPr>
      </w:pPr>
      <w:r w:rsidRPr="00073E2D">
        <w:rPr>
          <w:color w:val="2D2D2D"/>
          <w:sz w:val="24"/>
          <w:szCs w:val="24"/>
        </w:rPr>
        <w:t>1.8. Абзац одиннадцатый подпункта 2 пункта 12.2 Регламента изложить в следующей редакции:</w:t>
      </w:r>
    </w:p>
    <w:p w:rsidR="00E935EB" w:rsidRPr="00073E2D" w:rsidRDefault="00E935EB" w:rsidP="00073E2D">
      <w:pPr>
        <w:jc w:val="both"/>
        <w:rPr>
          <w:color w:val="2D2D2D"/>
          <w:sz w:val="24"/>
          <w:szCs w:val="24"/>
        </w:rPr>
      </w:pPr>
      <w:r w:rsidRPr="00073E2D">
        <w:rPr>
          <w:color w:val="2D2D2D"/>
          <w:sz w:val="24"/>
          <w:szCs w:val="24"/>
        </w:rPr>
        <w:t xml:space="preserve">  «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предусматривающие обязательство данного лица по строительству указанных объектов;»</w:t>
      </w:r>
    </w:p>
    <w:p w:rsidR="006E4215" w:rsidRPr="00073E2D" w:rsidRDefault="00E935EB" w:rsidP="00073E2D">
      <w:pPr>
        <w:autoSpaceDE w:val="0"/>
        <w:autoSpaceDN w:val="0"/>
        <w:adjustRightInd w:val="0"/>
        <w:jc w:val="both"/>
        <w:outlineLvl w:val="2"/>
        <w:rPr>
          <w:color w:val="2D2D2D"/>
          <w:sz w:val="24"/>
          <w:szCs w:val="24"/>
        </w:rPr>
      </w:pPr>
      <w:r w:rsidRPr="00073E2D">
        <w:rPr>
          <w:color w:val="2D2D2D"/>
          <w:sz w:val="24"/>
          <w:szCs w:val="24"/>
        </w:rPr>
        <w:t>1.9.</w:t>
      </w:r>
      <w:r w:rsidR="006E4215" w:rsidRPr="00073E2D">
        <w:rPr>
          <w:color w:val="2D2D2D"/>
          <w:sz w:val="24"/>
          <w:szCs w:val="24"/>
        </w:rPr>
        <w:t xml:space="preserve"> Абзац четырнадцатый подпункта 2 пункта 12.2 Регламента изложить в следующей редакции:</w:t>
      </w:r>
    </w:p>
    <w:p w:rsidR="006E4215" w:rsidRPr="00073E2D" w:rsidRDefault="006E4215" w:rsidP="00073E2D">
      <w:pPr>
        <w:jc w:val="both"/>
        <w:rPr>
          <w:color w:val="2D2D2D"/>
          <w:sz w:val="24"/>
          <w:szCs w:val="24"/>
        </w:rPr>
      </w:pPr>
      <w:r w:rsidRPr="00073E2D">
        <w:rPr>
          <w:sz w:val="24"/>
          <w:szCs w:val="24"/>
        </w:rPr>
        <w:t>«</w:t>
      </w:r>
      <w:r w:rsidRPr="00073E2D">
        <w:rPr>
          <w:color w:val="2D2D2D"/>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садоводства, дачного хозяйства или осуществления крестьянским (фермерским) хозяйством его деятельности;».</w:t>
      </w:r>
    </w:p>
    <w:p w:rsidR="00726E26" w:rsidRPr="00073E2D" w:rsidRDefault="006E4215" w:rsidP="00073E2D">
      <w:pPr>
        <w:jc w:val="both"/>
        <w:rPr>
          <w:color w:val="2D2D2D"/>
          <w:sz w:val="24"/>
          <w:szCs w:val="24"/>
        </w:rPr>
      </w:pPr>
      <w:r w:rsidRPr="00073E2D">
        <w:rPr>
          <w:color w:val="2D2D2D"/>
          <w:sz w:val="24"/>
          <w:szCs w:val="24"/>
        </w:rPr>
        <w:lastRenderedPageBreak/>
        <w:t>1.10. Абзац пятнадцатый подпункта 2 пункта 12.2 Регламента изложить в следующей редакции:</w:t>
      </w:r>
      <w:r w:rsidRPr="00073E2D">
        <w:rPr>
          <w:color w:val="2D2D2D"/>
          <w:sz w:val="24"/>
          <w:szCs w:val="24"/>
        </w:rPr>
        <w:br/>
        <w:t xml:space="preserve">  «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используется для указанных нужд, в случае, если подано заявление в соответствии с подпунктом 10 пункта 2 статьи 39.10 Земельного кодекса Российской Федерации;</w:t>
      </w:r>
      <w:r w:rsidR="00726E26" w:rsidRPr="00073E2D">
        <w:rPr>
          <w:color w:val="2D2D2D"/>
          <w:sz w:val="24"/>
          <w:szCs w:val="24"/>
        </w:rPr>
        <w:t>».</w:t>
      </w:r>
    </w:p>
    <w:p w:rsidR="00233EAE" w:rsidRPr="00073E2D" w:rsidRDefault="00726E26" w:rsidP="00073E2D">
      <w:pPr>
        <w:jc w:val="both"/>
        <w:rPr>
          <w:sz w:val="24"/>
          <w:szCs w:val="24"/>
        </w:rPr>
      </w:pPr>
      <w:r w:rsidRPr="00073E2D">
        <w:rPr>
          <w:color w:val="2D2D2D"/>
          <w:sz w:val="24"/>
          <w:szCs w:val="24"/>
        </w:rPr>
        <w:t>1.11. Абзац шестнадцатый подпункта 2 пункта 12.2 Регламент</w:t>
      </w:r>
      <w:r w:rsidR="00147E91" w:rsidRPr="00073E2D">
        <w:rPr>
          <w:color w:val="2D2D2D"/>
          <w:sz w:val="24"/>
          <w:szCs w:val="24"/>
        </w:rPr>
        <w:t>а изложить в следующей редакции:</w:t>
      </w:r>
      <w:r w:rsidR="006E4215" w:rsidRPr="00073E2D">
        <w:rPr>
          <w:color w:val="2D2D2D"/>
          <w:sz w:val="24"/>
          <w:szCs w:val="24"/>
        </w:rPr>
        <w:br/>
        <w:t xml:space="preserve">  </w:t>
      </w:r>
      <w:r w:rsidRPr="00073E2D">
        <w:rPr>
          <w:color w:val="2D2D2D"/>
          <w:sz w:val="24"/>
          <w:szCs w:val="24"/>
        </w:rPr>
        <w:t>«.</w:t>
      </w:r>
      <w:r w:rsidR="006E4215" w:rsidRPr="00073E2D">
        <w:rPr>
          <w:color w:val="2D2D2D"/>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 Земельного кодекса Российской Федерации;</w:t>
      </w:r>
      <w:r w:rsidR="00147E91" w:rsidRPr="00073E2D">
        <w:rPr>
          <w:color w:val="2D2D2D"/>
          <w:sz w:val="24"/>
          <w:szCs w:val="24"/>
        </w:rPr>
        <w:t>».</w:t>
      </w:r>
      <w:r w:rsidR="006E4215" w:rsidRPr="00073E2D">
        <w:rPr>
          <w:color w:val="2D2D2D"/>
          <w:sz w:val="24"/>
          <w:szCs w:val="24"/>
        </w:rPr>
        <w:br/>
      </w:r>
      <w:r w:rsidR="006A4336" w:rsidRPr="00073E2D">
        <w:rPr>
          <w:sz w:val="24"/>
          <w:szCs w:val="24"/>
        </w:rPr>
        <w:t>1.12. Подпункты 5-6 пункта 12.2 Регламента исключить.</w:t>
      </w:r>
    </w:p>
    <w:p w:rsidR="006A4336" w:rsidRPr="00073E2D" w:rsidRDefault="006A4336" w:rsidP="00073E2D">
      <w:pPr>
        <w:jc w:val="both"/>
        <w:rPr>
          <w:sz w:val="24"/>
          <w:szCs w:val="24"/>
        </w:rPr>
      </w:pPr>
      <w:r w:rsidRPr="00073E2D">
        <w:rPr>
          <w:sz w:val="24"/>
          <w:szCs w:val="24"/>
        </w:rPr>
        <w:t>1.13. Пункты 4-7 главы 12 Регламента исключить.</w:t>
      </w:r>
    </w:p>
    <w:p w:rsidR="00457353" w:rsidRPr="00073E2D" w:rsidRDefault="00457353" w:rsidP="00073E2D">
      <w:pPr>
        <w:jc w:val="both"/>
        <w:rPr>
          <w:sz w:val="24"/>
          <w:szCs w:val="24"/>
        </w:rPr>
      </w:pPr>
      <w:r w:rsidRPr="00073E2D">
        <w:rPr>
          <w:sz w:val="24"/>
          <w:szCs w:val="24"/>
        </w:rPr>
        <w:t>1.14. Пункт 22.5 Регламента изложить в следующей редакции:</w:t>
      </w:r>
    </w:p>
    <w:p w:rsidR="00457353" w:rsidRPr="00073E2D" w:rsidRDefault="00457353" w:rsidP="00073E2D">
      <w:pPr>
        <w:suppressAutoHyphens/>
        <w:jc w:val="both"/>
        <w:rPr>
          <w:sz w:val="24"/>
          <w:szCs w:val="24"/>
          <w:lang w:eastAsia="en-US"/>
        </w:rPr>
      </w:pPr>
      <w:r w:rsidRPr="00073E2D">
        <w:rPr>
          <w:sz w:val="24"/>
          <w:szCs w:val="24"/>
        </w:rPr>
        <w:t>«</w:t>
      </w:r>
      <w:r w:rsidRPr="00073E2D">
        <w:rPr>
          <w:sz w:val="24"/>
          <w:szCs w:val="24"/>
          <w:lang w:eastAsia="en-US"/>
        </w:rPr>
        <w:t>22.5. В случае, если заявителем предоставлены исключительно оригиналы документов, отраженных в пункте 9.2. настоящего административного регламента, должностное лицо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457353" w:rsidRPr="00073E2D" w:rsidRDefault="00457353" w:rsidP="00073E2D">
      <w:pPr>
        <w:autoSpaceDE w:val="0"/>
        <w:autoSpaceDN w:val="0"/>
        <w:adjustRightInd w:val="0"/>
        <w:ind w:firstLine="709"/>
        <w:jc w:val="both"/>
        <w:rPr>
          <w:sz w:val="24"/>
          <w:szCs w:val="24"/>
        </w:rPr>
      </w:pPr>
      <w:r w:rsidRPr="00073E2D">
        <w:rPr>
          <w:sz w:val="24"/>
          <w:szCs w:val="24"/>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457353" w:rsidRPr="00073E2D" w:rsidRDefault="00457353" w:rsidP="00073E2D">
      <w:pPr>
        <w:jc w:val="both"/>
        <w:rPr>
          <w:sz w:val="24"/>
          <w:szCs w:val="24"/>
        </w:rPr>
      </w:pPr>
      <w:r w:rsidRPr="00073E2D">
        <w:rPr>
          <w:sz w:val="24"/>
          <w:szCs w:val="24"/>
        </w:rPr>
        <w:t>1.15. Пункт 23.3 Регламента изложить в следующей редакции:</w:t>
      </w:r>
    </w:p>
    <w:p w:rsidR="00457353" w:rsidRPr="00073E2D" w:rsidRDefault="00457353" w:rsidP="00073E2D">
      <w:pPr>
        <w:autoSpaceDE w:val="0"/>
        <w:autoSpaceDN w:val="0"/>
        <w:adjustRightInd w:val="0"/>
        <w:jc w:val="both"/>
        <w:rPr>
          <w:sz w:val="24"/>
          <w:szCs w:val="24"/>
        </w:rPr>
      </w:pPr>
      <w:r w:rsidRPr="00073E2D">
        <w:rPr>
          <w:sz w:val="24"/>
          <w:szCs w:val="24"/>
        </w:rPr>
        <w:t xml:space="preserve">«23.3. Должностным лицом уполномоченного органа, ответственным за предоставление муниципальной услуги, </w:t>
      </w:r>
      <w:r w:rsidRPr="00073E2D">
        <w:rPr>
          <w:sz w:val="24"/>
          <w:szCs w:val="24"/>
          <w:lang w:eastAsia="en-US"/>
        </w:rPr>
        <w:t>в течение 1 рабочего дня, следующего за днем регистрации поступившего заявления</w:t>
      </w:r>
      <w:r w:rsidRPr="00073E2D">
        <w:rPr>
          <w:sz w:val="24"/>
          <w:szCs w:val="24"/>
        </w:rPr>
        <w:t xml:space="preserve"> формируются и направляются межведомственные запросы: </w:t>
      </w:r>
    </w:p>
    <w:p w:rsidR="00457353" w:rsidRPr="00073E2D" w:rsidRDefault="00457353" w:rsidP="00C738F6">
      <w:pPr>
        <w:autoSpaceDE w:val="0"/>
        <w:autoSpaceDN w:val="0"/>
        <w:adjustRightInd w:val="0"/>
        <w:jc w:val="both"/>
        <w:rPr>
          <w:kern w:val="2"/>
          <w:sz w:val="24"/>
          <w:szCs w:val="24"/>
        </w:rPr>
      </w:pPr>
      <w:r w:rsidRPr="00073E2D">
        <w:rPr>
          <w:kern w:val="2"/>
          <w:sz w:val="24"/>
          <w:szCs w:val="24"/>
        </w:rPr>
        <w:t>1) в Федеральную налоговую службу – в целях получения:</w:t>
      </w:r>
    </w:p>
    <w:p w:rsidR="00457353" w:rsidRPr="00073E2D" w:rsidRDefault="00457353" w:rsidP="00C738F6">
      <w:pPr>
        <w:autoSpaceDE w:val="0"/>
        <w:autoSpaceDN w:val="0"/>
        <w:adjustRightInd w:val="0"/>
        <w:jc w:val="both"/>
        <w:rPr>
          <w:kern w:val="2"/>
          <w:sz w:val="24"/>
          <w:szCs w:val="24"/>
        </w:rPr>
      </w:pPr>
      <w:r w:rsidRPr="00073E2D">
        <w:rPr>
          <w:kern w:val="2"/>
          <w:sz w:val="24"/>
          <w:szCs w:val="24"/>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457353" w:rsidRPr="00073E2D" w:rsidRDefault="00457353" w:rsidP="00C738F6">
      <w:pPr>
        <w:autoSpaceDE w:val="0"/>
        <w:autoSpaceDN w:val="0"/>
        <w:adjustRightInd w:val="0"/>
        <w:jc w:val="both"/>
        <w:rPr>
          <w:kern w:val="2"/>
          <w:sz w:val="24"/>
          <w:szCs w:val="24"/>
        </w:rPr>
      </w:pPr>
      <w:r w:rsidRPr="00073E2D">
        <w:rPr>
          <w:kern w:val="2"/>
          <w:sz w:val="24"/>
          <w:szCs w:val="24"/>
        </w:rPr>
        <w:t>б) выписки из Единого государственного реестра юридических лиц – в случае, если заявителем является юридическое лицо;</w:t>
      </w:r>
    </w:p>
    <w:p w:rsidR="00457353" w:rsidRPr="00073E2D" w:rsidRDefault="00457353" w:rsidP="00C738F6">
      <w:pPr>
        <w:autoSpaceDE w:val="0"/>
        <w:autoSpaceDN w:val="0"/>
        <w:adjustRightInd w:val="0"/>
        <w:jc w:val="both"/>
        <w:rPr>
          <w:kern w:val="2"/>
          <w:sz w:val="24"/>
          <w:szCs w:val="24"/>
        </w:rPr>
      </w:pPr>
      <w:r w:rsidRPr="00073E2D">
        <w:rPr>
          <w:kern w:val="2"/>
          <w:sz w:val="24"/>
          <w:szCs w:val="24"/>
        </w:rPr>
        <w:t>2) в Федеральную службу государственной регистрации, кадастра и картографии – в целях получения:</w:t>
      </w:r>
    </w:p>
    <w:p w:rsidR="00457353" w:rsidRPr="00073E2D" w:rsidRDefault="00457353" w:rsidP="00C738F6">
      <w:pPr>
        <w:autoSpaceDE w:val="0"/>
        <w:autoSpaceDN w:val="0"/>
        <w:adjustRightInd w:val="0"/>
        <w:jc w:val="both"/>
        <w:rPr>
          <w:kern w:val="2"/>
          <w:sz w:val="24"/>
          <w:szCs w:val="24"/>
        </w:rPr>
      </w:pPr>
      <w:r w:rsidRPr="00073E2D">
        <w:rPr>
          <w:kern w:val="2"/>
          <w:sz w:val="24"/>
          <w:szCs w:val="24"/>
        </w:rPr>
        <w:t>а) выписки из Единого государственного реестра недвижимости об испрашиваемом земельном участке;</w:t>
      </w:r>
    </w:p>
    <w:p w:rsidR="00457353" w:rsidRPr="00073E2D" w:rsidRDefault="00457353" w:rsidP="00C738F6">
      <w:pPr>
        <w:autoSpaceDE w:val="0"/>
        <w:autoSpaceDN w:val="0"/>
        <w:adjustRightInd w:val="0"/>
        <w:jc w:val="both"/>
        <w:rPr>
          <w:kern w:val="2"/>
          <w:sz w:val="24"/>
          <w:szCs w:val="24"/>
        </w:rPr>
      </w:pPr>
      <w:r w:rsidRPr="00073E2D">
        <w:rPr>
          <w:kern w:val="2"/>
          <w:sz w:val="24"/>
          <w:szCs w:val="24"/>
        </w:rPr>
        <w:t>б) выписки из Единого государственного реестра недвижимости об объекте недвижимости, расположенном на испрашиваемом земельном участке;</w:t>
      </w:r>
    </w:p>
    <w:p w:rsidR="00457353" w:rsidRPr="00073E2D" w:rsidRDefault="00457353" w:rsidP="00C738F6">
      <w:pPr>
        <w:autoSpaceDE w:val="0"/>
        <w:autoSpaceDN w:val="0"/>
        <w:adjustRightInd w:val="0"/>
        <w:jc w:val="both"/>
        <w:rPr>
          <w:kern w:val="2"/>
          <w:sz w:val="24"/>
          <w:szCs w:val="24"/>
        </w:rPr>
      </w:pPr>
      <w:r w:rsidRPr="00073E2D">
        <w:rPr>
          <w:kern w:val="2"/>
          <w:sz w:val="24"/>
          <w:szCs w:val="24"/>
        </w:rPr>
        <w:t xml:space="preserve">3) в Министерство Российской Федерации по делам гражданской обороны, чрезвычайным ситуациям и ликвидации последствий стихийных бедствий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Pr="00073E2D">
        <w:rPr>
          <w:sz w:val="24"/>
          <w:szCs w:val="24"/>
        </w:rPr>
        <w:t>от 28 декабря 2015 года № 146-ОЗ «О бесплатном предоставлении земельных участков в собственность граждан»</w:t>
      </w:r>
      <w:r w:rsidRPr="00073E2D">
        <w:rPr>
          <w:kern w:val="2"/>
          <w:sz w:val="24"/>
          <w:szCs w:val="24"/>
        </w:rPr>
        <w:t>);</w:t>
      </w:r>
    </w:p>
    <w:p w:rsidR="00457353" w:rsidRPr="00073E2D" w:rsidRDefault="00457353" w:rsidP="00C738F6">
      <w:pPr>
        <w:autoSpaceDE w:val="0"/>
        <w:autoSpaceDN w:val="0"/>
        <w:adjustRightInd w:val="0"/>
        <w:jc w:val="both"/>
        <w:rPr>
          <w:kern w:val="2"/>
          <w:sz w:val="24"/>
          <w:szCs w:val="24"/>
        </w:rPr>
      </w:pPr>
      <w:r w:rsidRPr="00073E2D">
        <w:rPr>
          <w:kern w:val="2"/>
          <w:sz w:val="24"/>
          <w:szCs w:val="24"/>
        </w:rPr>
        <w:t xml:space="preserve">4) в министерство строительства, дорожного хозяйства Иркутской области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 76-ОЗ «Об отдельных мерах по подготовке части территории Иркутской области к затоплению» (в случаях, предусмотренных подпунктами «а», «в», «д» пункта 8 части 1 статьи 2 Закона Иркутской области </w:t>
      </w:r>
      <w:r w:rsidRPr="00073E2D">
        <w:rPr>
          <w:sz w:val="24"/>
          <w:szCs w:val="24"/>
        </w:rPr>
        <w:t>от 28 декабря 2015 года № 146</w:t>
      </w:r>
      <w:r w:rsidRPr="00073E2D">
        <w:rPr>
          <w:sz w:val="24"/>
          <w:szCs w:val="24"/>
        </w:rPr>
        <w:noBreakHyphen/>
        <w:t>ОЗ «О бесплатном предоставлении земельных участков в собственность граждан»</w:t>
      </w:r>
      <w:r w:rsidRPr="00073E2D">
        <w:rPr>
          <w:kern w:val="2"/>
          <w:sz w:val="24"/>
          <w:szCs w:val="24"/>
        </w:rPr>
        <w:t>);</w:t>
      </w:r>
    </w:p>
    <w:p w:rsidR="00457353" w:rsidRPr="00073E2D" w:rsidRDefault="00457353" w:rsidP="00C738F6">
      <w:pPr>
        <w:autoSpaceDE w:val="0"/>
        <w:autoSpaceDN w:val="0"/>
        <w:adjustRightInd w:val="0"/>
        <w:jc w:val="both"/>
        <w:rPr>
          <w:kern w:val="2"/>
          <w:sz w:val="24"/>
          <w:szCs w:val="24"/>
        </w:rPr>
      </w:pPr>
      <w:r w:rsidRPr="00073E2D">
        <w:rPr>
          <w:kern w:val="2"/>
          <w:sz w:val="24"/>
          <w:szCs w:val="24"/>
        </w:rPr>
        <w:t>5)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073E2D">
        <w:rPr>
          <w:kern w:val="2"/>
          <w:sz w:val="24"/>
          <w:szCs w:val="24"/>
          <w:vertAlign w:val="superscript"/>
        </w:rPr>
        <w:t>6</w:t>
      </w:r>
      <w:r w:rsidRPr="00073E2D">
        <w:rPr>
          <w:kern w:val="2"/>
          <w:sz w:val="24"/>
          <w:szCs w:val="24"/>
        </w:rPr>
        <w:t xml:space="preserve"> Земельного кодекса Российской Федерации);</w:t>
      </w:r>
    </w:p>
    <w:p w:rsidR="00457353" w:rsidRPr="00073E2D" w:rsidRDefault="00457353" w:rsidP="00C738F6">
      <w:pPr>
        <w:autoSpaceDE w:val="0"/>
        <w:autoSpaceDN w:val="0"/>
        <w:adjustRightInd w:val="0"/>
        <w:jc w:val="both"/>
        <w:rPr>
          <w:kern w:val="2"/>
          <w:sz w:val="24"/>
          <w:szCs w:val="24"/>
        </w:rPr>
      </w:pPr>
      <w:r w:rsidRPr="00073E2D">
        <w:rPr>
          <w:kern w:val="2"/>
          <w:sz w:val="24"/>
          <w:szCs w:val="24"/>
        </w:rPr>
        <w:lastRenderedPageBreak/>
        <w:t>6) в Аппарат Правительства Российской Федерации – в целях получения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073E2D">
        <w:rPr>
          <w:kern w:val="2"/>
          <w:sz w:val="24"/>
          <w:szCs w:val="24"/>
          <w:vertAlign w:val="superscript"/>
        </w:rPr>
        <w:t>6</w:t>
      </w:r>
      <w:r w:rsidRPr="00073E2D">
        <w:rPr>
          <w:kern w:val="2"/>
          <w:sz w:val="24"/>
          <w:szCs w:val="24"/>
        </w:rPr>
        <w:t xml:space="preserve"> Земельного кодекса Российской Федерации);</w:t>
      </w:r>
    </w:p>
    <w:p w:rsidR="00457353" w:rsidRPr="00073E2D" w:rsidRDefault="00457353" w:rsidP="00C738F6">
      <w:pPr>
        <w:autoSpaceDE w:val="0"/>
        <w:autoSpaceDN w:val="0"/>
        <w:adjustRightInd w:val="0"/>
        <w:jc w:val="both"/>
        <w:rPr>
          <w:kern w:val="2"/>
          <w:sz w:val="24"/>
          <w:szCs w:val="24"/>
        </w:rPr>
      </w:pPr>
      <w:r w:rsidRPr="00073E2D">
        <w:rPr>
          <w:kern w:val="2"/>
          <w:sz w:val="24"/>
          <w:szCs w:val="24"/>
        </w:rPr>
        <w:t>7)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073E2D">
        <w:rPr>
          <w:kern w:val="2"/>
          <w:sz w:val="24"/>
          <w:szCs w:val="24"/>
          <w:vertAlign w:val="superscript"/>
        </w:rPr>
        <w:t>6</w:t>
      </w:r>
      <w:r w:rsidRPr="00073E2D">
        <w:rPr>
          <w:kern w:val="2"/>
          <w:sz w:val="24"/>
          <w:szCs w:val="24"/>
        </w:rPr>
        <w:t xml:space="preserve"> Земельного кодекса Российской Федерации);</w:t>
      </w:r>
    </w:p>
    <w:p w:rsidR="00457353" w:rsidRPr="00073E2D" w:rsidRDefault="00457353" w:rsidP="00C738F6">
      <w:pPr>
        <w:autoSpaceDE w:val="0"/>
        <w:autoSpaceDN w:val="0"/>
        <w:adjustRightInd w:val="0"/>
        <w:jc w:val="both"/>
        <w:rPr>
          <w:sz w:val="24"/>
          <w:szCs w:val="24"/>
        </w:rPr>
      </w:pPr>
      <w:r w:rsidRPr="00073E2D">
        <w:rPr>
          <w:kern w:val="2"/>
          <w:sz w:val="24"/>
          <w:szCs w:val="24"/>
        </w:rPr>
        <w:t xml:space="preserve">8) </w:t>
      </w:r>
      <w:r w:rsidRPr="00073E2D">
        <w:rPr>
          <w:sz w:val="24"/>
          <w:szCs w:val="24"/>
        </w:rPr>
        <w:t>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457353" w:rsidRPr="00073E2D" w:rsidRDefault="00457353" w:rsidP="00C738F6">
      <w:pPr>
        <w:autoSpaceDE w:val="0"/>
        <w:autoSpaceDN w:val="0"/>
        <w:adjustRightInd w:val="0"/>
        <w:jc w:val="both"/>
        <w:rPr>
          <w:sz w:val="24"/>
          <w:szCs w:val="24"/>
        </w:rPr>
      </w:pPr>
      <w:r w:rsidRPr="00073E2D">
        <w:rPr>
          <w:sz w:val="24"/>
          <w:szCs w:val="24"/>
        </w:rPr>
        <w:t>9) в министерство социального развития, опеки и попечительства Иркутской области – в целях получения:</w:t>
      </w:r>
    </w:p>
    <w:p w:rsidR="00457353" w:rsidRPr="00073E2D" w:rsidRDefault="00457353" w:rsidP="00C738F6">
      <w:pPr>
        <w:autoSpaceDE w:val="0"/>
        <w:autoSpaceDN w:val="0"/>
        <w:adjustRightInd w:val="0"/>
        <w:jc w:val="both"/>
        <w:rPr>
          <w:sz w:val="24"/>
          <w:szCs w:val="24"/>
        </w:rPr>
      </w:pPr>
      <w:r w:rsidRPr="00073E2D">
        <w:rPr>
          <w:sz w:val="24"/>
          <w:szCs w:val="24"/>
        </w:rPr>
        <w:t>а) акта органа опеки и попечительства о назначении опекуна или попечителя;</w:t>
      </w:r>
    </w:p>
    <w:p w:rsidR="00457353" w:rsidRPr="00073E2D" w:rsidRDefault="00457353" w:rsidP="00C738F6">
      <w:pPr>
        <w:autoSpaceDE w:val="0"/>
        <w:autoSpaceDN w:val="0"/>
        <w:adjustRightInd w:val="0"/>
        <w:jc w:val="both"/>
        <w:rPr>
          <w:sz w:val="24"/>
          <w:szCs w:val="24"/>
        </w:rPr>
      </w:pPr>
      <w:r w:rsidRPr="00073E2D">
        <w:rPr>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457353" w:rsidRPr="00073E2D" w:rsidRDefault="00457353" w:rsidP="00C738F6">
      <w:pPr>
        <w:autoSpaceDE w:val="0"/>
        <w:autoSpaceDN w:val="0"/>
        <w:adjustRightInd w:val="0"/>
        <w:jc w:val="both"/>
        <w:rPr>
          <w:sz w:val="24"/>
          <w:szCs w:val="24"/>
        </w:rPr>
      </w:pPr>
      <w:r w:rsidRPr="00073E2D">
        <w:rPr>
          <w:sz w:val="24"/>
          <w:szCs w:val="24"/>
        </w:rPr>
        <w:t>10) в службу записи актов гражданского состояния Иркутской области – в целях получения свидетельства о заключении брака.».</w:t>
      </w:r>
    </w:p>
    <w:p w:rsidR="00457353" w:rsidRPr="00073E2D" w:rsidRDefault="00E63FEC" w:rsidP="00073E2D">
      <w:pPr>
        <w:autoSpaceDE w:val="0"/>
        <w:autoSpaceDN w:val="0"/>
        <w:adjustRightInd w:val="0"/>
        <w:jc w:val="both"/>
        <w:rPr>
          <w:sz w:val="24"/>
          <w:szCs w:val="24"/>
        </w:rPr>
      </w:pPr>
      <w:r w:rsidRPr="00073E2D">
        <w:rPr>
          <w:sz w:val="24"/>
          <w:szCs w:val="24"/>
        </w:rPr>
        <w:t>1.16. Наименование главы 25 Регламента изложить в следующей редакции:</w:t>
      </w:r>
    </w:p>
    <w:p w:rsidR="00E63FEC" w:rsidRPr="00073E2D" w:rsidRDefault="00E63FEC" w:rsidP="00073E2D">
      <w:pPr>
        <w:keepNext/>
        <w:keepLines/>
        <w:autoSpaceDE w:val="0"/>
        <w:autoSpaceDN w:val="0"/>
        <w:adjustRightInd w:val="0"/>
        <w:jc w:val="both"/>
        <w:outlineLvl w:val="2"/>
        <w:rPr>
          <w:kern w:val="2"/>
          <w:sz w:val="24"/>
          <w:szCs w:val="24"/>
        </w:rPr>
      </w:pPr>
      <w:r w:rsidRPr="00073E2D">
        <w:rPr>
          <w:sz w:val="24"/>
          <w:szCs w:val="24"/>
        </w:rPr>
        <w:t>«Глава 25.</w:t>
      </w:r>
      <w:r w:rsidRPr="00073E2D">
        <w:rPr>
          <w:kern w:val="2"/>
          <w:sz w:val="24"/>
          <w:szCs w:val="24"/>
        </w:rPr>
        <w:t xml:space="preserve"> Согласование с уполномоченными органами,</w:t>
      </w:r>
      <w:r w:rsidR="002C4F88" w:rsidRPr="00073E2D">
        <w:rPr>
          <w:kern w:val="2"/>
          <w:sz w:val="24"/>
          <w:szCs w:val="24"/>
        </w:rPr>
        <w:t xml:space="preserve"> </w:t>
      </w:r>
      <w:r w:rsidRPr="00073E2D">
        <w:rPr>
          <w:kern w:val="2"/>
          <w:sz w:val="24"/>
          <w:szCs w:val="24"/>
        </w:rPr>
        <w:t>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 принятие решения о предварительном согласовании предоставления земельных участков, государственная собственность на которые не разграничена, и земельных участков, находящихся в собственности Бирюсинского муниципального образования «Бирюсинское городское поселение».</w:t>
      </w:r>
    </w:p>
    <w:p w:rsidR="00E63FEC" w:rsidRPr="00073E2D" w:rsidRDefault="00E63FEC" w:rsidP="00073E2D">
      <w:pPr>
        <w:keepNext/>
        <w:keepLines/>
        <w:autoSpaceDE w:val="0"/>
        <w:autoSpaceDN w:val="0"/>
        <w:adjustRightInd w:val="0"/>
        <w:jc w:val="both"/>
        <w:outlineLvl w:val="2"/>
        <w:rPr>
          <w:kern w:val="2"/>
          <w:sz w:val="24"/>
          <w:szCs w:val="24"/>
        </w:rPr>
      </w:pPr>
      <w:r w:rsidRPr="00073E2D">
        <w:rPr>
          <w:kern w:val="2"/>
          <w:sz w:val="24"/>
          <w:szCs w:val="24"/>
        </w:rPr>
        <w:t>1.17. Содержание главы 25 Регламента изложить в следующей редакции</w:t>
      </w:r>
      <w:r w:rsidR="002C4F88" w:rsidRPr="00073E2D">
        <w:rPr>
          <w:kern w:val="2"/>
          <w:sz w:val="24"/>
          <w:szCs w:val="24"/>
        </w:rPr>
        <w:t>:</w:t>
      </w:r>
    </w:p>
    <w:p w:rsidR="002C4F88" w:rsidRPr="00746FC9" w:rsidRDefault="002C4F88" w:rsidP="00746FC9">
      <w:pPr>
        <w:keepNext/>
        <w:keepLines/>
        <w:autoSpaceDE w:val="0"/>
        <w:autoSpaceDN w:val="0"/>
        <w:adjustRightInd w:val="0"/>
        <w:jc w:val="both"/>
        <w:outlineLvl w:val="2"/>
        <w:rPr>
          <w:kern w:val="2"/>
          <w:sz w:val="24"/>
          <w:szCs w:val="24"/>
        </w:rPr>
      </w:pPr>
      <w:r w:rsidRPr="00073E2D">
        <w:rPr>
          <w:kern w:val="2"/>
          <w:sz w:val="24"/>
          <w:szCs w:val="24"/>
        </w:rPr>
        <w:t>«</w:t>
      </w:r>
      <w:r w:rsidRPr="00073E2D">
        <w:rPr>
          <w:sz w:val="24"/>
          <w:szCs w:val="24"/>
        </w:rPr>
        <w:t xml:space="preserve">25.1 </w:t>
      </w:r>
      <w:r w:rsidRPr="00073E2D">
        <w:rPr>
          <w:kern w:val="2"/>
          <w:sz w:val="24"/>
          <w:szCs w:val="24"/>
        </w:rPr>
        <w:t>Согласование с уполномоченными органами,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C4F88" w:rsidRPr="00746FC9" w:rsidRDefault="002C4F88" w:rsidP="00073E2D">
      <w:pPr>
        <w:jc w:val="both"/>
        <w:rPr>
          <w:sz w:val="24"/>
          <w:szCs w:val="24"/>
        </w:rPr>
      </w:pPr>
      <w:r w:rsidRPr="00073E2D">
        <w:rPr>
          <w:kern w:val="2"/>
          <w:sz w:val="24"/>
          <w:szCs w:val="24"/>
        </w:rPr>
        <w:t xml:space="preserve">а) </w:t>
      </w:r>
      <w:r w:rsidRPr="00073E2D">
        <w:rPr>
          <w:sz w:val="24"/>
          <w:szCs w:val="24"/>
        </w:rPr>
        <w:t>Основанием для начала административной процедуры является получение документов, предусмотренных пунктами 9.2, 10.2. настоящего административного регламента.</w:t>
      </w:r>
    </w:p>
    <w:p w:rsidR="002C4F88" w:rsidRPr="00073E2D" w:rsidRDefault="002C4F88" w:rsidP="00073E2D">
      <w:pPr>
        <w:autoSpaceDE w:val="0"/>
        <w:autoSpaceDN w:val="0"/>
        <w:adjustRightInd w:val="0"/>
        <w:jc w:val="both"/>
        <w:rPr>
          <w:kern w:val="2"/>
          <w:sz w:val="24"/>
          <w:szCs w:val="24"/>
        </w:rPr>
      </w:pPr>
      <w:r w:rsidRPr="00073E2D">
        <w:rPr>
          <w:kern w:val="2"/>
          <w:sz w:val="24"/>
          <w:szCs w:val="24"/>
        </w:rPr>
        <w:t xml:space="preserve">б) Должностное лицо уполномоченного органа, ответственное за предоставление муниципальной услуги, рассматривает приложенную к заявлению, </w:t>
      </w:r>
      <w:r w:rsidRPr="00073E2D">
        <w:rPr>
          <w:sz w:val="24"/>
          <w:szCs w:val="24"/>
        </w:rPr>
        <w:t xml:space="preserve">согласно </w:t>
      </w:r>
      <w:hyperlink r:id="rId7" w:anchor="Par453" w:history="1">
        <w:r w:rsidRPr="00073E2D">
          <w:rPr>
            <w:sz w:val="24"/>
            <w:szCs w:val="24"/>
          </w:rPr>
          <w:t>приложению № 1</w:t>
        </w:r>
      </w:hyperlink>
      <w:r w:rsidRPr="00073E2D">
        <w:rPr>
          <w:kern w:val="2"/>
          <w:sz w:val="24"/>
          <w:szCs w:val="24"/>
        </w:rPr>
        <w:t xml:space="preserve"> административного регламента, схему расположения земельного участка на кадастровом плане территории на предмет наличия обстоятельств, предусмотренных пунктом 10 статьи 3</w:t>
      </w:r>
      <w:r w:rsidRPr="00073E2D">
        <w:rPr>
          <w:kern w:val="2"/>
          <w:sz w:val="24"/>
          <w:szCs w:val="24"/>
          <w:vertAlign w:val="superscript"/>
        </w:rPr>
        <w:t>5</w:t>
      </w:r>
      <w:r w:rsidRPr="00073E2D">
        <w:rPr>
          <w:kern w:val="2"/>
          <w:sz w:val="24"/>
          <w:szCs w:val="24"/>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указанных заявления и схемы, но не позднее десяти календарных дней со дня их поступления в уполномоченный орган.</w:t>
      </w:r>
    </w:p>
    <w:p w:rsidR="002C4F88" w:rsidRPr="00073E2D" w:rsidRDefault="002C4F88" w:rsidP="00073E2D">
      <w:pPr>
        <w:autoSpaceDE w:val="0"/>
        <w:autoSpaceDN w:val="0"/>
        <w:adjustRightInd w:val="0"/>
        <w:jc w:val="both"/>
        <w:rPr>
          <w:kern w:val="2"/>
          <w:sz w:val="24"/>
          <w:szCs w:val="24"/>
        </w:rPr>
      </w:pPr>
      <w:r w:rsidRPr="00073E2D">
        <w:rPr>
          <w:kern w:val="2"/>
          <w:sz w:val="24"/>
          <w:szCs w:val="24"/>
        </w:rPr>
        <w:t>в) Должностное лицо уполномоченного органа, ответственное за предоставление муниципальной услуги, установив отсутствие обстоятельств, предусмотренных пунктом 10 статьи 3</w:t>
      </w:r>
      <w:r w:rsidRPr="00073E2D">
        <w:rPr>
          <w:kern w:val="2"/>
          <w:sz w:val="24"/>
          <w:szCs w:val="24"/>
          <w:vertAlign w:val="superscript"/>
        </w:rPr>
        <w:t>5</w:t>
      </w:r>
      <w:r w:rsidRPr="00073E2D">
        <w:rPr>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уполномоченный орган заявления, предусмотренного приложением №1 настоящего административного регламента и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rsidR="002C4F88" w:rsidRPr="00073E2D" w:rsidRDefault="002C4F88" w:rsidP="00073E2D">
      <w:pPr>
        <w:autoSpaceDE w:val="0"/>
        <w:autoSpaceDN w:val="0"/>
        <w:adjustRightInd w:val="0"/>
        <w:jc w:val="both"/>
        <w:rPr>
          <w:kern w:val="2"/>
          <w:sz w:val="24"/>
          <w:szCs w:val="24"/>
        </w:rPr>
      </w:pPr>
      <w:r w:rsidRPr="00073E2D">
        <w:rPr>
          <w:kern w:val="2"/>
          <w:sz w:val="24"/>
          <w:szCs w:val="24"/>
        </w:rPr>
        <w:t xml:space="preserve">г) Не позднее одного рабочего дня со дня поступления ответа на запрос о согласовании схемы должностное лицо </w:t>
      </w:r>
      <w:r w:rsidRPr="00073E2D">
        <w:rPr>
          <w:sz w:val="24"/>
          <w:szCs w:val="24"/>
        </w:rPr>
        <w:t>уполномоченного органа</w:t>
      </w:r>
      <w:r w:rsidRPr="00073E2D">
        <w:rPr>
          <w:kern w:val="2"/>
          <w:sz w:val="24"/>
          <w:szCs w:val="24"/>
        </w:rPr>
        <w:t xml:space="preserve">, ответственное за предоставление муниципальной </w:t>
      </w:r>
      <w:r w:rsidRPr="00073E2D">
        <w:rPr>
          <w:kern w:val="2"/>
          <w:sz w:val="24"/>
          <w:szCs w:val="24"/>
        </w:rPr>
        <w:lastRenderedPageBreak/>
        <w:t>услуги, регистрирует полученный ответ на запрос о согласовании схемы в журнале входящей документации.</w:t>
      </w:r>
    </w:p>
    <w:p w:rsidR="002C4F88" w:rsidRPr="00073E2D" w:rsidRDefault="002C4F88" w:rsidP="00073E2D">
      <w:pPr>
        <w:autoSpaceDE w:val="0"/>
        <w:autoSpaceDN w:val="0"/>
        <w:adjustRightInd w:val="0"/>
        <w:jc w:val="both"/>
        <w:rPr>
          <w:kern w:val="2"/>
          <w:sz w:val="24"/>
          <w:szCs w:val="24"/>
        </w:rPr>
      </w:pPr>
      <w:r w:rsidRPr="00073E2D">
        <w:rPr>
          <w:kern w:val="2"/>
          <w:sz w:val="24"/>
          <w:szCs w:val="24"/>
        </w:rPr>
        <w:t>д) В случае не поступления в уполномоченный орган уведомления об отказе в согласовании схемы в срок, предусмотренный пунктом 4 статьи 3</w:t>
      </w:r>
      <w:r w:rsidRPr="00073E2D">
        <w:rPr>
          <w:kern w:val="2"/>
          <w:sz w:val="24"/>
          <w:szCs w:val="24"/>
          <w:vertAlign w:val="superscript"/>
        </w:rPr>
        <w:t>5</w:t>
      </w:r>
      <w:r w:rsidRPr="00073E2D">
        <w:rPr>
          <w:kern w:val="2"/>
          <w:sz w:val="24"/>
          <w:szCs w:val="24"/>
        </w:rPr>
        <w:t xml:space="preserve"> Федерального закона от 25 октября 2001 года № 137-ФЗ «О введении в действие Земельного кодекса Российской Федерации», должностное лицо </w:t>
      </w:r>
      <w:r w:rsidRPr="00073E2D">
        <w:rPr>
          <w:sz w:val="24"/>
          <w:szCs w:val="24"/>
        </w:rPr>
        <w:t>уполномоченного органа</w:t>
      </w:r>
      <w:r w:rsidRPr="00073E2D">
        <w:rPr>
          <w:kern w:val="2"/>
          <w:sz w:val="24"/>
          <w:szCs w:val="24"/>
        </w:rPr>
        <w:t>, ответственное за предоставление муниципальной услуги, делает об указанном обстоятельстве отметку в журнале входящей  документации.</w:t>
      </w:r>
    </w:p>
    <w:p w:rsidR="002C4F88" w:rsidRPr="00073E2D" w:rsidRDefault="002C4F88" w:rsidP="00073E2D">
      <w:pPr>
        <w:autoSpaceDE w:val="0"/>
        <w:autoSpaceDN w:val="0"/>
        <w:adjustRightInd w:val="0"/>
        <w:jc w:val="both"/>
        <w:rPr>
          <w:kern w:val="2"/>
          <w:sz w:val="24"/>
          <w:szCs w:val="24"/>
        </w:rPr>
      </w:pPr>
      <w:r w:rsidRPr="00073E2D">
        <w:rPr>
          <w:kern w:val="2"/>
          <w:sz w:val="24"/>
          <w:szCs w:val="24"/>
        </w:rPr>
        <w:t>е) Результатом административной процедуры является согласование схемы расположения земельного участка на кадастровом плане территории или отказ в согласовании схемы расположения земельного участка на кадастровом плане территории.</w:t>
      </w:r>
    </w:p>
    <w:p w:rsidR="002C4F88" w:rsidRPr="00073E2D" w:rsidRDefault="002C4F88" w:rsidP="00073E2D">
      <w:pPr>
        <w:autoSpaceDE w:val="0"/>
        <w:autoSpaceDN w:val="0"/>
        <w:adjustRightInd w:val="0"/>
        <w:jc w:val="both"/>
        <w:rPr>
          <w:kern w:val="2"/>
          <w:sz w:val="24"/>
          <w:szCs w:val="24"/>
        </w:rPr>
      </w:pPr>
      <w:r w:rsidRPr="00073E2D">
        <w:rPr>
          <w:kern w:val="2"/>
          <w:sz w:val="24"/>
          <w:szCs w:val="24"/>
        </w:rPr>
        <w:t>ё) Способом фиксации результата административной процедуры является фиксация факта поступления или поступления ответа на запрос о согласовании схемы в журнале входящей документации.</w:t>
      </w:r>
    </w:p>
    <w:p w:rsidR="002C4F88" w:rsidRPr="00746FC9" w:rsidRDefault="002C4F88" w:rsidP="00746FC9">
      <w:pPr>
        <w:keepNext/>
        <w:keepLines/>
        <w:autoSpaceDE w:val="0"/>
        <w:autoSpaceDN w:val="0"/>
        <w:adjustRightInd w:val="0"/>
        <w:jc w:val="both"/>
        <w:outlineLvl w:val="2"/>
        <w:rPr>
          <w:kern w:val="2"/>
          <w:sz w:val="24"/>
          <w:szCs w:val="24"/>
        </w:rPr>
      </w:pPr>
      <w:r w:rsidRPr="00073E2D">
        <w:rPr>
          <w:caps/>
          <w:sz w:val="24"/>
          <w:szCs w:val="24"/>
        </w:rPr>
        <w:t xml:space="preserve">25.2  </w:t>
      </w:r>
      <w:r w:rsidRPr="00073E2D">
        <w:rPr>
          <w:kern w:val="2"/>
          <w:sz w:val="24"/>
          <w:szCs w:val="24"/>
        </w:rPr>
        <w:t>принятие решения о предварительном согласовании предоставления земельных участков, государственная собственность на которые не разграничена, и земельных участков, находящихся в собственности Бирюсинского муниципального образования «Бирюсинское городское поселение».</w:t>
      </w:r>
      <w:r w:rsidRPr="00073E2D">
        <w:rPr>
          <w:color w:val="FF0000"/>
          <w:sz w:val="24"/>
          <w:szCs w:val="24"/>
          <w:shd w:val="clear" w:color="auto" w:fill="FFFFFF"/>
        </w:rPr>
        <w:t xml:space="preserve"> </w:t>
      </w:r>
    </w:p>
    <w:p w:rsidR="002C4F88" w:rsidRPr="00073E2D" w:rsidRDefault="002C4F88" w:rsidP="00073E2D">
      <w:pPr>
        <w:autoSpaceDE w:val="0"/>
        <w:autoSpaceDN w:val="0"/>
        <w:adjustRightInd w:val="0"/>
        <w:spacing w:line="300" w:lineRule="exact"/>
        <w:jc w:val="both"/>
        <w:outlineLvl w:val="3"/>
        <w:rPr>
          <w:sz w:val="24"/>
          <w:szCs w:val="24"/>
        </w:rPr>
      </w:pPr>
      <w:r w:rsidRPr="00073E2D">
        <w:rPr>
          <w:sz w:val="24"/>
          <w:szCs w:val="24"/>
        </w:rPr>
        <w:t>а) Основанием для начала административной процедуры является получение документов, предусмотренных пунктами 9.2, 10.2. настоящего административного регламента.</w:t>
      </w:r>
    </w:p>
    <w:p w:rsidR="002C4F88" w:rsidRPr="00073E2D" w:rsidRDefault="002C4F88" w:rsidP="00073E2D">
      <w:pPr>
        <w:autoSpaceDE w:val="0"/>
        <w:autoSpaceDN w:val="0"/>
        <w:adjustRightInd w:val="0"/>
        <w:jc w:val="both"/>
        <w:rPr>
          <w:sz w:val="24"/>
          <w:szCs w:val="24"/>
        </w:rPr>
      </w:pPr>
      <w:r w:rsidRPr="00073E2D">
        <w:rPr>
          <w:sz w:val="24"/>
          <w:szCs w:val="24"/>
        </w:rPr>
        <w:t>б). Должностное лицо уполномоченного органа, ответственное за предоставление муниципальной услуги, в течение:</w:t>
      </w:r>
    </w:p>
    <w:p w:rsidR="002C4F88" w:rsidRPr="00073E2D" w:rsidRDefault="002C4F88" w:rsidP="00746FC9">
      <w:pPr>
        <w:autoSpaceDE w:val="0"/>
        <w:autoSpaceDN w:val="0"/>
        <w:adjustRightInd w:val="0"/>
        <w:jc w:val="both"/>
        <w:rPr>
          <w:sz w:val="24"/>
          <w:szCs w:val="24"/>
        </w:rPr>
      </w:pPr>
      <w:r w:rsidRPr="00073E2D">
        <w:rPr>
          <w:sz w:val="24"/>
          <w:szCs w:val="24"/>
        </w:rPr>
        <w:t>1)</w:t>
      </w:r>
      <w:r w:rsidRPr="00073E2D">
        <w:rPr>
          <w:sz w:val="24"/>
          <w:szCs w:val="24"/>
          <w:shd w:val="clear" w:color="auto" w:fill="FFFFFF"/>
        </w:rPr>
        <w:t xml:space="preserve"> 10 дней со дня поступления заявления о предварительном согласовании предоставления земельного участка возвращает заявление заявителю, если оно не соответствует требованиям пункта 9.3, подано в иной уполномоченный орган или к заявлению не приложены документы, предусмотренные пунктом </w:t>
      </w:r>
      <w:r w:rsidRPr="00073E2D">
        <w:rPr>
          <w:sz w:val="24"/>
          <w:szCs w:val="24"/>
        </w:rPr>
        <w:t>9.2.</w:t>
      </w:r>
    </w:p>
    <w:p w:rsidR="002C4F88" w:rsidRPr="00073E2D" w:rsidRDefault="002C4F88" w:rsidP="00746FC9">
      <w:pPr>
        <w:autoSpaceDE w:val="0"/>
        <w:autoSpaceDN w:val="0"/>
        <w:adjustRightInd w:val="0"/>
        <w:jc w:val="both"/>
        <w:rPr>
          <w:sz w:val="24"/>
          <w:szCs w:val="24"/>
        </w:rPr>
      </w:pPr>
      <w:r w:rsidRPr="00073E2D">
        <w:rPr>
          <w:sz w:val="24"/>
          <w:szCs w:val="24"/>
          <w:shd w:val="clear" w:color="auto" w:fill="FFFFFF"/>
        </w:rPr>
        <w:t>При этом заявителю должны быть указаны причины возврата заявления о предварительном согласовании предоставления земельного участка.</w:t>
      </w:r>
    </w:p>
    <w:p w:rsidR="002C4F88" w:rsidRPr="00073E2D" w:rsidRDefault="002C4F88" w:rsidP="00746FC9">
      <w:pPr>
        <w:widowControl w:val="0"/>
        <w:autoSpaceDE w:val="0"/>
        <w:autoSpaceDN w:val="0"/>
        <w:adjustRightInd w:val="0"/>
        <w:jc w:val="both"/>
        <w:rPr>
          <w:sz w:val="24"/>
          <w:szCs w:val="24"/>
        </w:rPr>
      </w:pPr>
      <w:r w:rsidRPr="00073E2D">
        <w:rPr>
          <w:sz w:val="24"/>
          <w:szCs w:val="24"/>
        </w:rPr>
        <w:t>2) 19 календарных дней с момента получения полного пакета документов, подготавливает следующие документы и обеспечивает их согласование, подписание в установленном порядке:</w:t>
      </w:r>
    </w:p>
    <w:p w:rsidR="002C4F88" w:rsidRPr="00073E2D" w:rsidRDefault="002C4F88" w:rsidP="00746FC9">
      <w:pPr>
        <w:widowControl w:val="0"/>
        <w:autoSpaceDE w:val="0"/>
        <w:autoSpaceDN w:val="0"/>
        <w:adjustRightInd w:val="0"/>
        <w:jc w:val="both"/>
        <w:rPr>
          <w:sz w:val="24"/>
          <w:szCs w:val="24"/>
        </w:rPr>
      </w:pPr>
      <w:r w:rsidRPr="00073E2D">
        <w:rPr>
          <w:sz w:val="24"/>
          <w:szCs w:val="24"/>
        </w:rPr>
        <w:t>-  решение о предварительном согласовании предоставления земельного участка (правовой акт уполномоченного органа о предварительном согласовании предоставления земельного участка);</w:t>
      </w:r>
    </w:p>
    <w:p w:rsidR="002C4F88" w:rsidRPr="00073E2D" w:rsidRDefault="002C4F88" w:rsidP="00746FC9">
      <w:pPr>
        <w:widowControl w:val="0"/>
        <w:autoSpaceDE w:val="0"/>
        <w:autoSpaceDN w:val="0"/>
        <w:adjustRightInd w:val="0"/>
        <w:jc w:val="both"/>
        <w:rPr>
          <w:sz w:val="24"/>
          <w:szCs w:val="24"/>
        </w:rPr>
      </w:pPr>
      <w:r w:rsidRPr="00073E2D">
        <w:rPr>
          <w:sz w:val="24"/>
          <w:szCs w:val="24"/>
        </w:rPr>
        <w:t>- письмо об отказе в предварительном согласовании предоставления земельного участка.</w:t>
      </w:r>
    </w:p>
    <w:p w:rsidR="002C4F88" w:rsidRPr="00073E2D" w:rsidRDefault="002C4F88" w:rsidP="00746FC9">
      <w:pPr>
        <w:widowControl w:val="0"/>
        <w:autoSpaceDE w:val="0"/>
        <w:autoSpaceDN w:val="0"/>
        <w:adjustRightInd w:val="0"/>
        <w:jc w:val="both"/>
        <w:rPr>
          <w:sz w:val="24"/>
          <w:szCs w:val="24"/>
        </w:rPr>
      </w:pPr>
      <w:bookmarkStart w:id="1" w:name="sub_39159"/>
      <w:r w:rsidRPr="00073E2D">
        <w:rPr>
          <w:sz w:val="24"/>
          <w:szCs w:val="24"/>
        </w:rPr>
        <w:t>25.3. В случае,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rsidR="002C4F88" w:rsidRPr="00073E2D" w:rsidRDefault="002C4F88" w:rsidP="00746FC9">
      <w:pPr>
        <w:widowControl w:val="0"/>
        <w:autoSpaceDE w:val="0"/>
        <w:autoSpaceDN w:val="0"/>
        <w:adjustRightInd w:val="0"/>
        <w:jc w:val="both"/>
        <w:rPr>
          <w:sz w:val="24"/>
          <w:szCs w:val="24"/>
        </w:rPr>
      </w:pPr>
      <w:bookmarkStart w:id="2" w:name="sub_391591"/>
      <w:bookmarkEnd w:id="1"/>
      <w:r w:rsidRPr="00073E2D">
        <w:rPr>
          <w:sz w:val="24"/>
          <w:szCs w:val="24"/>
        </w:rPr>
        <w:t>а) условный номер испрашиваемого  земельного участка, который предстоит</w:t>
      </w:r>
    </w:p>
    <w:p w:rsidR="002C4F88" w:rsidRPr="00073E2D" w:rsidRDefault="002C4F88" w:rsidP="00746FC9">
      <w:pPr>
        <w:widowControl w:val="0"/>
        <w:autoSpaceDE w:val="0"/>
        <w:autoSpaceDN w:val="0"/>
        <w:adjustRightInd w:val="0"/>
        <w:jc w:val="both"/>
        <w:rPr>
          <w:sz w:val="24"/>
          <w:szCs w:val="24"/>
        </w:rPr>
      </w:pPr>
      <w:r w:rsidRPr="00073E2D">
        <w:rPr>
          <w:sz w:val="24"/>
          <w:szCs w:val="24"/>
        </w:rPr>
        <w:t>образовать в соответствии со схемой расположения земельного участка;</w:t>
      </w:r>
    </w:p>
    <w:p w:rsidR="002C4F88" w:rsidRPr="00073E2D" w:rsidRDefault="002C4F88" w:rsidP="00746FC9">
      <w:pPr>
        <w:widowControl w:val="0"/>
        <w:autoSpaceDE w:val="0"/>
        <w:autoSpaceDN w:val="0"/>
        <w:adjustRightInd w:val="0"/>
        <w:jc w:val="both"/>
        <w:rPr>
          <w:sz w:val="24"/>
          <w:szCs w:val="24"/>
        </w:rPr>
      </w:pPr>
      <w:bookmarkStart w:id="3" w:name="sub_391592"/>
      <w:bookmarkEnd w:id="2"/>
      <w:r w:rsidRPr="00073E2D">
        <w:rPr>
          <w:sz w:val="24"/>
          <w:szCs w:val="24"/>
        </w:rPr>
        <w:t>б) площадь испрашиваемого земельного участка, который предстоит образовать в соответствии со схемой расположения земельного участка;</w:t>
      </w:r>
    </w:p>
    <w:p w:rsidR="002C4F88" w:rsidRPr="00073E2D" w:rsidRDefault="002C4F88" w:rsidP="00746FC9">
      <w:pPr>
        <w:widowControl w:val="0"/>
        <w:autoSpaceDE w:val="0"/>
        <w:autoSpaceDN w:val="0"/>
        <w:adjustRightInd w:val="0"/>
        <w:jc w:val="both"/>
        <w:rPr>
          <w:sz w:val="24"/>
          <w:szCs w:val="24"/>
        </w:rPr>
      </w:pPr>
      <w:bookmarkStart w:id="4" w:name="sub_391593"/>
      <w:bookmarkEnd w:id="3"/>
      <w:r w:rsidRPr="00073E2D">
        <w:rPr>
          <w:sz w:val="24"/>
          <w:szCs w:val="24"/>
        </w:rPr>
        <w:t>в) адрес земельного участка или при отсутствии адреса иное описание местоположения такого земельного участка;</w:t>
      </w:r>
    </w:p>
    <w:p w:rsidR="002C4F88" w:rsidRPr="00073E2D" w:rsidRDefault="002C4F88" w:rsidP="00746FC9">
      <w:pPr>
        <w:widowControl w:val="0"/>
        <w:autoSpaceDE w:val="0"/>
        <w:autoSpaceDN w:val="0"/>
        <w:adjustRightInd w:val="0"/>
        <w:jc w:val="both"/>
        <w:rPr>
          <w:sz w:val="24"/>
          <w:szCs w:val="24"/>
        </w:rPr>
      </w:pPr>
      <w:bookmarkStart w:id="5" w:name="sub_391594"/>
      <w:bookmarkEnd w:id="4"/>
      <w:r w:rsidRPr="00073E2D">
        <w:rPr>
          <w:sz w:val="24"/>
          <w:szCs w:val="24"/>
        </w:rPr>
        <w:t>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C4F88" w:rsidRPr="00073E2D" w:rsidRDefault="002C4F88" w:rsidP="00746FC9">
      <w:pPr>
        <w:widowControl w:val="0"/>
        <w:autoSpaceDE w:val="0"/>
        <w:autoSpaceDN w:val="0"/>
        <w:adjustRightInd w:val="0"/>
        <w:jc w:val="both"/>
        <w:rPr>
          <w:sz w:val="24"/>
          <w:szCs w:val="24"/>
        </w:rPr>
      </w:pPr>
      <w:bookmarkStart w:id="6" w:name="sub_391595"/>
      <w:bookmarkEnd w:id="5"/>
      <w:r w:rsidRPr="00073E2D">
        <w:rPr>
          <w:sz w:val="24"/>
          <w:szCs w:val="24"/>
        </w:rPr>
        <w:t>д) фамилия, имя и (при наличии) отчество, место жительства заявителя, реквизиты документа, удостоверяющего личность заявителя (для гражданина);</w:t>
      </w:r>
    </w:p>
    <w:p w:rsidR="002C4F88" w:rsidRPr="00073E2D" w:rsidRDefault="002C4F88" w:rsidP="00746FC9">
      <w:pPr>
        <w:widowControl w:val="0"/>
        <w:autoSpaceDE w:val="0"/>
        <w:autoSpaceDN w:val="0"/>
        <w:adjustRightInd w:val="0"/>
        <w:jc w:val="both"/>
        <w:rPr>
          <w:sz w:val="24"/>
          <w:szCs w:val="24"/>
        </w:rPr>
      </w:pPr>
      <w:bookmarkStart w:id="7" w:name="sub_391596"/>
      <w:bookmarkEnd w:id="6"/>
      <w:r w:rsidRPr="00073E2D">
        <w:rPr>
          <w:sz w:val="24"/>
          <w:szCs w:val="24"/>
        </w:rPr>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bookmarkStart w:id="8" w:name="sub_391597"/>
      <w:bookmarkEnd w:id="7"/>
      <w:r w:rsidRPr="00073E2D">
        <w:rPr>
          <w:sz w:val="24"/>
          <w:szCs w:val="24"/>
        </w:rPr>
        <w:t>;</w:t>
      </w:r>
    </w:p>
    <w:p w:rsidR="002C4F88" w:rsidRPr="00073E2D" w:rsidRDefault="002C4F88" w:rsidP="00746FC9">
      <w:pPr>
        <w:shd w:val="clear" w:color="auto" w:fill="FFFFFF"/>
        <w:spacing w:line="315" w:lineRule="atLeast"/>
        <w:jc w:val="both"/>
        <w:rPr>
          <w:color w:val="000000"/>
          <w:sz w:val="24"/>
          <w:szCs w:val="24"/>
        </w:rPr>
      </w:pPr>
      <w:bookmarkStart w:id="9" w:name="sub_391598"/>
      <w:bookmarkEnd w:id="8"/>
      <w:r w:rsidRPr="00073E2D">
        <w:rPr>
          <w:color w:val="000000"/>
          <w:sz w:val="24"/>
          <w:szCs w:val="24"/>
        </w:rPr>
        <w:t>ё)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2C4F88" w:rsidRPr="00073E2D" w:rsidRDefault="002C4F88" w:rsidP="00073E2D">
      <w:pPr>
        <w:shd w:val="clear" w:color="auto" w:fill="FFFFFF"/>
        <w:spacing w:line="315" w:lineRule="atLeast"/>
        <w:jc w:val="both"/>
        <w:rPr>
          <w:color w:val="000000"/>
          <w:sz w:val="24"/>
          <w:szCs w:val="24"/>
        </w:rPr>
      </w:pPr>
      <w:r w:rsidRPr="00073E2D">
        <w:rPr>
          <w:color w:val="000000"/>
          <w:sz w:val="24"/>
          <w:szCs w:val="24"/>
        </w:rPr>
        <w:lastRenderedPageBreak/>
        <w:t>(пп. 11.1 введен Федеральным </w:t>
      </w:r>
      <w:hyperlink r:id="rId8" w:anchor="dst100018" w:history="1">
        <w:r w:rsidRPr="00746FC9">
          <w:rPr>
            <w:sz w:val="24"/>
            <w:szCs w:val="24"/>
          </w:rPr>
          <w:t>законом</w:t>
        </w:r>
      </w:hyperlink>
      <w:r w:rsidRPr="00746FC9">
        <w:rPr>
          <w:sz w:val="24"/>
          <w:szCs w:val="24"/>
        </w:rPr>
        <w:t> от</w:t>
      </w:r>
      <w:r w:rsidRPr="00073E2D">
        <w:rPr>
          <w:color w:val="000000"/>
          <w:sz w:val="24"/>
          <w:szCs w:val="24"/>
        </w:rPr>
        <w:t xml:space="preserve"> 29.07.2017 N 280-ФЗ)</w:t>
      </w:r>
    </w:p>
    <w:p w:rsidR="002C4F88" w:rsidRPr="00746FC9" w:rsidRDefault="00746FC9" w:rsidP="00746FC9">
      <w:pPr>
        <w:shd w:val="clear" w:color="auto" w:fill="FFFFFF"/>
        <w:spacing w:line="315" w:lineRule="atLeast"/>
        <w:jc w:val="both"/>
        <w:rPr>
          <w:color w:val="000000"/>
          <w:sz w:val="24"/>
          <w:szCs w:val="24"/>
        </w:rPr>
      </w:pPr>
      <w:r>
        <w:rPr>
          <w:color w:val="000000"/>
          <w:sz w:val="24"/>
          <w:szCs w:val="24"/>
        </w:rPr>
        <w:t>ж</w:t>
      </w:r>
      <w:r w:rsidR="002C4F88" w:rsidRPr="00073E2D">
        <w:rPr>
          <w:color w:val="000000"/>
          <w:sz w:val="24"/>
          <w:szCs w:val="24"/>
        </w:rPr>
        <w:t>)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C4F88" w:rsidRPr="00073E2D" w:rsidRDefault="002C4F88" w:rsidP="00746FC9">
      <w:pPr>
        <w:widowControl w:val="0"/>
        <w:autoSpaceDE w:val="0"/>
        <w:autoSpaceDN w:val="0"/>
        <w:adjustRightInd w:val="0"/>
        <w:jc w:val="both"/>
        <w:rPr>
          <w:sz w:val="24"/>
          <w:szCs w:val="24"/>
        </w:rPr>
      </w:pPr>
      <w:bookmarkStart w:id="10" w:name="sub_391599"/>
      <w:bookmarkEnd w:id="9"/>
      <w:r w:rsidRPr="00073E2D">
        <w:rPr>
          <w:sz w:val="24"/>
          <w:szCs w:val="24"/>
        </w:rPr>
        <w:t>з)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2C4F88" w:rsidRPr="00073E2D" w:rsidRDefault="002C4F88" w:rsidP="00746FC9">
      <w:pPr>
        <w:widowControl w:val="0"/>
        <w:autoSpaceDE w:val="0"/>
        <w:autoSpaceDN w:val="0"/>
        <w:adjustRightInd w:val="0"/>
        <w:jc w:val="both"/>
        <w:rPr>
          <w:sz w:val="24"/>
          <w:szCs w:val="24"/>
        </w:rPr>
      </w:pPr>
      <w:bookmarkStart w:id="11" w:name="sub_3915910"/>
      <w:bookmarkEnd w:id="10"/>
      <w:r w:rsidRPr="00073E2D">
        <w:rPr>
          <w:sz w:val="24"/>
          <w:szCs w:val="24"/>
        </w:rPr>
        <w:t>и)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C4F88" w:rsidRPr="00073E2D" w:rsidRDefault="002C4F88" w:rsidP="00746FC9">
      <w:pPr>
        <w:widowControl w:val="0"/>
        <w:autoSpaceDE w:val="0"/>
        <w:autoSpaceDN w:val="0"/>
        <w:adjustRightInd w:val="0"/>
        <w:jc w:val="both"/>
        <w:rPr>
          <w:sz w:val="24"/>
          <w:szCs w:val="24"/>
        </w:rPr>
      </w:pPr>
      <w:bookmarkStart w:id="12" w:name="sub_3915911"/>
      <w:bookmarkEnd w:id="11"/>
      <w:r w:rsidRPr="00073E2D">
        <w:rPr>
          <w:sz w:val="24"/>
          <w:szCs w:val="24"/>
        </w:rPr>
        <w:t>к) категория земель, к которой относится испрашиваемый земельный участок;</w:t>
      </w:r>
    </w:p>
    <w:p w:rsidR="002C4F88" w:rsidRPr="00073E2D" w:rsidRDefault="002C4F88" w:rsidP="00746FC9">
      <w:pPr>
        <w:widowControl w:val="0"/>
        <w:autoSpaceDE w:val="0"/>
        <w:autoSpaceDN w:val="0"/>
        <w:adjustRightInd w:val="0"/>
        <w:jc w:val="both"/>
        <w:rPr>
          <w:sz w:val="24"/>
          <w:szCs w:val="24"/>
        </w:rPr>
      </w:pPr>
      <w:bookmarkStart w:id="13" w:name="sub_3915912"/>
      <w:bookmarkEnd w:id="12"/>
      <w:r w:rsidRPr="00073E2D">
        <w:rPr>
          <w:sz w:val="24"/>
          <w:szCs w:val="24"/>
        </w:rPr>
        <w:t>л)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C4F88" w:rsidRPr="00073E2D" w:rsidRDefault="002C4F88" w:rsidP="00746FC9">
      <w:pPr>
        <w:widowControl w:val="0"/>
        <w:autoSpaceDE w:val="0"/>
        <w:autoSpaceDN w:val="0"/>
        <w:adjustRightInd w:val="0"/>
        <w:jc w:val="both"/>
        <w:rPr>
          <w:sz w:val="24"/>
          <w:szCs w:val="24"/>
        </w:rPr>
      </w:pPr>
      <w:bookmarkStart w:id="14" w:name="sub_391510"/>
      <w:bookmarkEnd w:id="13"/>
      <w:r w:rsidRPr="00073E2D">
        <w:rPr>
          <w:sz w:val="24"/>
          <w:szCs w:val="24"/>
        </w:rPr>
        <w:t>25.4. Проект решения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цель его использования:</w:t>
      </w:r>
    </w:p>
    <w:p w:rsidR="002C4F88" w:rsidRPr="00073E2D" w:rsidRDefault="002C4F88" w:rsidP="00746FC9">
      <w:pPr>
        <w:widowControl w:val="0"/>
        <w:autoSpaceDE w:val="0"/>
        <w:autoSpaceDN w:val="0"/>
        <w:adjustRightInd w:val="0"/>
        <w:jc w:val="both"/>
        <w:rPr>
          <w:sz w:val="24"/>
          <w:szCs w:val="24"/>
        </w:rPr>
      </w:pPr>
      <w:bookmarkStart w:id="15" w:name="sub_3915101"/>
      <w:bookmarkEnd w:id="14"/>
      <w:r w:rsidRPr="00073E2D">
        <w:rPr>
          <w:sz w:val="24"/>
          <w:szCs w:val="24"/>
        </w:rPr>
        <w:t>а) не соответствует видам разрешенного использования земельных участков, установленным для соответствующей территориальной зоны;</w:t>
      </w:r>
    </w:p>
    <w:p w:rsidR="002C4F88" w:rsidRPr="00073E2D" w:rsidRDefault="002C4F88" w:rsidP="00746FC9">
      <w:pPr>
        <w:widowControl w:val="0"/>
        <w:autoSpaceDE w:val="0"/>
        <w:autoSpaceDN w:val="0"/>
        <w:adjustRightInd w:val="0"/>
        <w:jc w:val="both"/>
        <w:rPr>
          <w:sz w:val="24"/>
          <w:szCs w:val="24"/>
        </w:rPr>
      </w:pPr>
      <w:bookmarkStart w:id="16" w:name="sub_3915102"/>
      <w:bookmarkEnd w:id="15"/>
      <w:r w:rsidRPr="00073E2D">
        <w:rPr>
          <w:sz w:val="24"/>
          <w:szCs w:val="24"/>
        </w:rPr>
        <w:t>б) не соответствует категории земель, из которых такой земельный участок подлежит образованию;</w:t>
      </w:r>
    </w:p>
    <w:p w:rsidR="002C4F88" w:rsidRPr="00073E2D" w:rsidRDefault="002C4F88" w:rsidP="00746FC9">
      <w:pPr>
        <w:widowControl w:val="0"/>
        <w:autoSpaceDE w:val="0"/>
        <w:autoSpaceDN w:val="0"/>
        <w:adjustRightInd w:val="0"/>
        <w:jc w:val="both"/>
        <w:rPr>
          <w:sz w:val="24"/>
          <w:szCs w:val="24"/>
        </w:rPr>
      </w:pPr>
      <w:bookmarkStart w:id="17" w:name="sub_3915103"/>
      <w:bookmarkEnd w:id="16"/>
      <w:r w:rsidRPr="00073E2D">
        <w:rPr>
          <w:sz w:val="24"/>
          <w:szCs w:val="24"/>
        </w:rPr>
        <w:t>в) не соответствует разрешенному использованию земельного участка, из которого предстоит образовать земельный участок, указанный в заявлении.</w:t>
      </w:r>
    </w:p>
    <w:p w:rsidR="002C4F88" w:rsidRPr="00073E2D" w:rsidRDefault="00746FC9" w:rsidP="00746FC9">
      <w:pPr>
        <w:widowControl w:val="0"/>
        <w:autoSpaceDE w:val="0"/>
        <w:autoSpaceDN w:val="0"/>
        <w:adjustRightInd w:val="0"/>
        <w:jc w:val="both"/>
        <w:rPr>
          <w:sz w:val="24"/>
          <w:szCs w:val="24"/>
        </w:rPr>
      </w:pPr>
      <w:bookmarkStart w:id="18" w:name="sub_39151100"/>
      <w:bookmarkEnd w:id="17"/>
      <w:r>
        <w:rPr>
          <w:sz w:val="24"/>
          <w:szCs w:val="24"/>
        </w:rPr>
        <w:t xml:space="preserve">  </w:t>
      </w:r>
      <w:r w:rsidR="002C4F88" w:rsidRPr="00073E2D">
        <w:rPr>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должен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C4F88" w:rsidRPr="00073E2D" w:rsidRDefault="002C4F88" w:rsidP="00746FC9">
      <w:pPr>
        <w:widowControl w:val="0"/>
        <w:autoSpaceDE w:val="0"/>
        <w:autoSpaceDN w:val="0"/>
        <w:adjustRightInd w:val="0"/>
        <w:jc w:val="both"/>
        <w:rPr>
          <w:sz w:val="24"/>
          <w:szCs w:val="24"/>
        </w:rPr>
      </w:pPr>
      <w:bookmarkStart w:id="19" w:name="sub_3915120"/>
      <w:bookmarkEnd w:id="18"/>
      <w:r w:rsidRPr="00073E2D">
        <w:rPr>
          <w:sz w:val="24"/>
          <w:szCs w:val="24"/>
        </w:rPr>
        <w:t>25.5. При наличии в письменной форме согласия лица, обратившегося с заявлением,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bookmarkEnd w:id="19"/>
    <w:p w:rsidR="002C4F88" w:rsidRPr="00073E2D" w:rsidRDefault="002C4F88" w:rsidP="00746FC9">
      <w:pPr>
        <w:widowControl w:val="0"/>
        <w:autoSpaceDE w:val="0"/>
        <w:autoSpaceDN w:val="0"/>
        <w:adjustRightInd w:val="0"/>
        <w:jc w:val="both"/>
        <w:rPr>
          <w:sz w:val="24"/>
          <w:szCs w:val="24"/>
        </w:rPr>
      </w:pPr>
      <w:r w:rsidRPr="00073E2D">
        <w:rPr>
          <w:sz w:val="24"/>
          <w:szCs w:val="24"/>
        </w:rPr>
        <w:t xml:space="preserve">25.6. </w:t>
      </w:r>
      <w:r w:rsidRPr="00073E2D">
        <w:rPr>
          <w:rStyle w:val="blk"/>
          <w:color w:val="333333"/>
          <w:sz w:val="24"/>
          <w:szCs w:val="24"/>
        </w:rPr>
        <w:t>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2C4F88" w:rsidRPr="00073E2D" w:rsidRDefault="002C4F88" w:rsidP="00746FC9">
      <w:pPr>
        <w:widowControl w:val="0"/>
        <w:autoSpaceDE w:val="0"/>
        <w:autoSpaceDN w:val="0"/>
        <w:adjustRightInd w:val="0"/>
        <w:jc w:val="both"/>
        <w:rPr>
          <w:sz w:val="24"/>
          <w:szCs w:val="24"/>
        </w:rPr>
      </w:pPr>
      <w:bookmarkStart w:id="20" w:name="sub_3915131"/>
      <w:r w:rsidRPr="00073E2D">
        <w:rPr>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2C4F88" w:rsidRPr="00073E2D" w:rsidRDefault="002C4F88" w:rsidP="00746FC9">
      <w:pPr>
        <w:widowControl w:val="0"/>
        <w:autoSpaceDE w:val="0"/>
        <w:autoSpaceDN w:val="0"/>
        <w:adjustRightInd w:val="0"/>
        <w:jc w:val="both"/>
        <w:rPr>
          <w:sz w:val="24"/>
          <w:szCs w:val="24"/>
        </w:rPr>
      </w:pPr>
      <w:bookmarkStart w:id="21" w:name="sub_3915132"/>
      <w:bookmarkEnd w:id="20"/>
      <w:r w:rsidRPr="00073E2D">
        <w:rPr>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C4F88" w:rsidRPr="00073E2D" w:rsidRDefault="002C4F88" w:rsidP="00746FC9">
      <w:pPr>
        <w:widowControl w:val="0"/>
        <w:autoSpaceDE w:val="0"/>
        <w:autoSpaceDN w:val="0"/>
        <w:adjustRightInd w:val="0"/>
        <w:jc w:val="both"/>
        <w:rPr>
          <w:sz w:val="24"/>
          <w:szCs w:val="24"/>
        </w:rPr>
      </w:pPr>
      <w:bookmarkStart w:id="22" w:name="sub_3915133"/>
      <w:bookmarkEnd w:id="21"/>
      <w:r w:rsidRPr="00073E2D">
        <w:rPr>
          <w:sz w:val="24"/>
          <w:szCs w:val="24"/>
        </w:rPr>
        <w:t>в) кадастровый номер и площадь испрашиваемого земельного участка;</w:t>
      </w:r>
    </w:p>
    <w:p w:rsidR="002C4F88" w:rsidRPr="00073E2D" w:rsidRDefault="002C4F88" w:rsidP="00746FC9">
      <w:pPr>
        <w:widowControl w:val="0"/>
        <w:autoSpaceDE w:val="0"/>
        <w:autoSpaceDN w:val="0"/>
        <w:adjustRightInd w:val="0"/>
        <w:jc w:val="both"/>
        <w:rPr>
          <w:sz w:val="24"/>
          <w:szCs w:val="24"/>
        </w:rPr>
      </w:pPr>
      <w:bookmarkStart w:id="23" w:name="sub_3915134"/>
      <w:bookmarkEnd w:id="22"/>
      <w:r w:rsidRPr="00073E2D">
        <w:rPr>
          <w:sz w:val="24"/>
          <w:szCs w:val="24"/>
        </w:rPr>
        <w:t>г) в качестве условия предоставления заявителю испрашиваемого земельного участка уточнение его границ;</w:t>
      </w:r>
    </w:p>
    <w:p w:rsidR="002C4F88" w:rsidRPr="00073E2D" w:rsidRDefault="002C4F88" w:rsidP="00746FC9">
      <w:pPr>
        <w:widowControl w:val="0"/>
        <w:autoSpaceDE w:val="0"/>
        <w:autoSpaceDN w:val="0"/>
        <w:adjustRightInd w:val="0"/>
        <w:jc w:val="both"/>
        <w:rPr>
          <w:sz w:val="24"/>
          <w:szCs w:val="24"/>
        </w:rPr>
      </w:pPr>
      <w:bookmarkStart w:id="24" w:name="sub_3915135"/>
      <w:bookmarkEnd w:id="23"/>
      <w:r w:rsidRPr="00073E2D">
        <w:rPr>
          <w:sz w:val="24"/>
          <w:szCs w:val="24"/>
        </w:rPr>
        <w:t>д)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C4F88" w:rsidRPr="00073E2D" w:rsidRDefault="002C4F88" w:rsidP="00746FC9">
      <w:pPr>
        <w:widowControl w:val="0"/>
        <w:autoSpaceDE w:val="0"/>
        <w:autoSpaceDN w:val="0"/>
        <w:adjustRightInd w:val="0"/>
        <w:jc w:val="both"/>
        <w:rPr>
          <w:sz w:val="24"/>
          <w:szCs w:val="24"/>
        </w:rPr>
      </w:pPr>
      <w:bookmarkStart w:id="25" w:name="sub_3915170"/>
      <w:bookmarkEnd w:id="24"/>
      <w:r w:rsidRPr="00073E2D">
        <w:rPr>
          <w:sz w:val="24"/>
          <w:szCs w:val="24"/>
        </w:rPr>
        <w:t>25.7.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25"/>
    </w:p>
    <w:p w:rsidR="002C4F88" w:rsidRPr="00073E2D" w:rsidRDefault="002C4F88" w:rsidP="00746FC9">
      <w:pPr>
        <w:autoSpaceDE w:val="0"/>
        <w:autoSpaceDN w:val="0"/>
        <w:adjustRightInd w:val="0"/>
        <w:spacing w:line="300" w:lineRule="exact"/>
        <w:jc w:val="both"/>
        <w:outlineLvl w:val="3"/>
        <w:rPr>
          <w:sz w:val="24"/>
          <w:szCs w:val="24"/>
        </w:rPr>
      </w:pPr>
      <w:r w:rsidRPr="00073E2D">
        <w:rPr>
          <w:sz w:val="24"/>
          <w:szCs w:val="24"/>
        </w:rPr>
        <w:lastRenderedPageBreak/>
        <w:t xml:space="preserve">25.8. </w:t>
      </w:r>
      <w:r w:rsidRPr="00073E2D">
        <w:rPr>
          <w:sz w:val="24"/>
          <w:szCs w:val="24"/>
          <w:lang w:eastAsia="en-US"/>
        </w:rPr>
        <w:t xml:space="preserve">Способом фиксации результата административной процедуры </w:t>
      </w:r>
      <w:r w:rsidRPr="00073E2D">
        <w:rPr>
          <w:sz w:val="24"/>
          <w:szCs w:val="24"/>
        </w:rPr>
        <w:t>является подписание главой администрации Бирюсинского муниципального образования «Бирюсинское городское поселение»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2C4F88" w:rsidRPr="00073E2D" w:rsidRDefault="00746FC9" w:rsidP="00746FC9">
      <w:pPr>
        <w:widowControl w:val="0"/>
        <w:autoSpaceDE w:val="0"/>
        <w:autoSpaceDN w:val="0"/>
        <w:adjustRightInd w:val="0"/>
        <w:jc w:val="both"/>
        <w:rPr>
          <w:sz w:val="24"/>
          <w:szCs w:val="24"/>
          <w:lang w:eastAsia="en-US"/>
        </w:rPr>
      </w:pPr>
      <w:r>
        <w:rPr>
          <w:sz w:val="24"/>
          <w:szCs w:val="24"/>
        </w:rPr>
        <w:t xml:space="preserve">   </w:t>
      </w:r>
      <w:r w:rsidR="002C4F88" w:rsidRPr="00073E2D">
        <w:rPr>
          <w:sz w:val="24"/>
          <w:szCs w:val="24"/>
        </w:rPr>
        <w:t xml:space="preserve">Результатом исполнения административной процедуры </w:t>
      </w:r>
      <w:r w:rsidR="002C4F88" w:rsidRPr="00073E2D">
        <w:rPr>
          <w:sz w:val="24"/>
          <w:szCs w:val="24"/>
          <w:lang w:eastAsia="en-US"/>
        </w:rPr>
        <w:t xml:space="preserve">является оформленные в установленном порядке </w:t>
      </w:r>
      <w:r w:rsidR="002C4F88" w:rsidRPr="00073E2D">
        <w:rPr>
          <w:sz w:val="24"/>
          <w:szCs w:val="24"/>
        </w:rPr>
        <w:t>письмо об отказе в предварительном согласовании предоставления земельного участка</w:t>
      </w:r>
      <w:r w:rsidR="002C4F88" w:rsidRPr="00073E2D">
        <w:rPr>
          <w:sz w:val="24"/>
          <w:szCs w:val="24"/>
          <w:lang w:eastAsia="en-US"/>
        </w:rPr>
        <w:t xml:space="preserve"> или </w:t>
      </w:r>
      <w:r w:rsidR="002C4F88" w:rsidRPr="00073E2D">
        <w:rPr>
          <w:sz w:val="24"/>
          <w:szCs w:val="24"/>
        </w:rPr>
        <w:t>постановление о предварительном согласовании предоставления земельного участка.</w:t>
      </w:r>
      <w:r w:rsidR="00073E2D" w:rsidRPr="00073E2D">
        <w:rPr>
          <w:sz w:val="24"/>
          <w:szCs w:val="24"/>
        </w:rPr>
        <w:t>».</w:t>
      </w:r>
    </w:p>
    <w:p w:rsidR="002C4F88" w:rsidRPr="004D4DFE" w:rsidRDefault="00C738F6" w:rsidP="00C738F6">
      <w:pPr>
        <w:pStyle w:val="ConsPlusNormal"/>
        <w:widowControl/>
        <w:tabs>
          <w:tab w:val="left" w:pos="851"/>
          <w:tab w:val="left" w:pos="993"/>
        </w:tabs>
        <w:ind w:firstLine="0"/>
        <w:jc w:val="both"/>
        <w:rPr>
          <w:rFonts w:ascii="Times New Roman" w:hAnsi="Times New Roman"/>
          <w:sz w:val="24"/>
          <w:szCs w:val="24"/>
        </w:rPr>
      </w:pPr>
      <w:r w:rsidRPr="004D4DFE">
        <w:rPr>
          <w:rFonts w:ascii="Times New Roman" w:hAnsi="Times New Roman"/>
          <w:sz w:val="24"/>
          <w:szCs w:val="24"/>
        </w:rPr>
        <w:t>1.18.Пункт 30.4. Регламента исключить.</w:t>
      </w:r>
    </w:p>
    <w:p w:rsidR="00C738F6" w:rsidRPr="004D4DFE" w:rsidRDefault="00C738F6" w:rsidP="00C738F6">
      <w:pPr>
        <w:pStyle w:val="ConsPlusNormal"/>
        <w:widowControl/>
        <w:tabs>
          <w:tab w:val="left" w:pos="851"/>
          <w:tab w:val="left" w:pos="993"/>
        </w:tabs>
        <w:ind w:firstLine="0"/>
        <w:jc w:val="both"/>
        <w:rPr>
          <w:rFonts w:ascii="Times New Roman" w:hAnsi="Times New Roman"/>
          <w:sz w:val="24"/>
          <w:szCs w:val="24"/>
        </w:rPr>
      </w:pPr>
      <w:r w:rsidRPr="004D4DFE">
        <w:rPr>
          <w:rFonts w:ascii="Times New Roman" w:hAnsi="Times New Roman"/>
          <w:sz w:val="24"/>
          <w:szCs w:val="24"/>
        </w:rPr>
        <w:t>1.19. Пункт 31.3 Регламента изложить в следующей редакции:</w:t>
      </w:r>
    </w:p>
    <w:p w:rsidR="00C738F6" w:rsidRPr="004D4DFE" w:rsidRDefault="00C738F6" w:rsidP="00C738F6">
      <w:pPr>
        <w:autoSpaceDE w:val="0"/>
        <w:autoSpaceDN w:val="0"/>
        <w:adjustRightInd w:val="0"/>
        <w:jc w:val="both"/>
        <w:rPr>
          <w:kern w:val="2"/>
          <w:sz w:val="24"/>
          <w:szCs w:val="24"/>
        </w:rPr>
      </w:pPr>
      <w:r w:rsidRPr="004D4DFE">
        <w:rPr>
          <w:sz w:val="24"/>
          <w:szCs w:val="24"/>
        </w:rPr>
        <w:t>«</w:t>
      </w:r>
      <w:r w:rsidRPr="004D4DFE">
        <w:rPr>
          <w:kern w:val="2"/>
          <w:sz w:val="24"/>
          <w:szCs w:val="24"/>
        </w:rPr>
        <w:t>31.3. В случаях, указанных в подпунктах 2, 5, 7, 9 и 10 пункта 31.2. настоящего административного регламента, жалоба может быть подана только на решение и (или) действие (бездействие) уполномоченного органа, должностных лиц уполномоченного органа.».</w:t>
      </w:r>
    </w:p>
    <w:p w:rsidR="00C738F6" w:rsidRPr="004D4DFE" w:rsidRDefault="00C738F6" w:rsidP="00C738F6">
      <w:pPr>
        <w:autoSpaceDE w:val="0"/>
        <w:autoSpaceDN w:val="0"/>
        <w:adjustRightInd w:val="0"/>
        <w:jc w:val="both"/>
        <w:rPr>
          <w:kern w:val="2"/>
          <w:sz w:val="24"/>
          <w:szCs w:val="24"/>
        </w:rPr>
      </w:pPr>
      <w:r w:rsidRPr="004D4DFE">
        <w:rPr>
          <w:kern w:val="2"/>
          <w:sz w:val="24"/>
          <w:szCs w:val="24"/>
        </w:rPr>
        <w:t>1.20. Пункт 32.1 Регламента изложить в следующей редакции:</w:t>
      </w:r>
    </w:p>
    <w:p w:rsidR="00C738F6" w:rsidRPr="004D4DFE" w:rsidRDefault="00C738F6" w:rsidP="00C738F6">
      <w:pPr>
        <w:autoSpaceDE w:val="0"/>
        <w:autoSpaceDN w:val="0"/>
        <w:adjustRightInd w:val="0"/>
        <w:jc w:val="both"/>
        <w:rPr>
          <w:kern w:val="2"/>
          <w:sz w:val="24"/>
          <w:szCs w:val="24"/>
        </w:rPr>
      </w:pPr>
      <w:r w:rsidRPr="004D4DFE">
        <w:rPr>
          <w:kern w:val="2"/>
          <w:sz w:val="24"/>
          <w:szCs w:val="24"/>
        </w:rPr>
        <w:t>«32.1. Жалобы на решения и (или) действия (бездействие) должностных лиц и муниципальных служащих уполномоченного органа подаются на имя главы администрации Бирюсинского муниципального образования «Бирюсинское городское поселение».</w:t>
      </w:r>
    </w:p>
    <w:p w:rsidR="00C738F6" w:rsidRPr="004D4DFE" w:rsidRDefault="00C738F6" w:rsidP="00C738F6">
      <w:pPr>
        <w:autoSpaceDE w:val="0"/>
        <w:autoSpaceDN w:val="0"/>
        <w:adjustRightInd w:val="0"/>
        <w:jc w:val="both"/>
        <w:rPr>
          <w:kern w:val="2"/>
          <w:sz w:val="24"/>
          <w:szCs w:val="24"/>
        </w:rPr>
      </w:pPr>
      <w:r w:rsidRPr="004D4DFE">
        <w:rPr>
          <w:kern w:val="2"/>
          <w:sz w:val="24"/>
          <w:szCs w:val="24"/>
        </w:rPr>
        <w:t>1.21. Пункт 32.2 Регламента изложить в следующей редакции</w:t>
      </w:r>
      <w:r w:rsidR="00F3680E" w:rsidRPr="004D4DFE">
        <w:rPr>
          <w:kern w:val="2"/>
          <w:sz w:val="24"/>
          <w:szCs w:val="24"/>
        </w:rPr>
        <w:t>:</w:t>
      </w:r>
    </w:p>
    <w:p w:rsidR="00C738F6" w:rsidRDefault="00C738F6" w:rsidP="00C738F6">
      <w:pPr>
        <w:autoSpaceDE w:val="0"/>
        <w:autoSpaceDN w:val="0"/>
        <w:adjustRightInd w:val="0"/>
        <w:jc w:val="both"/>
        <w:rPr>
          <w:kern w:val="2"/>
          <w:sz w:val="24"/>
          <w:szCs w:val="24"/>
        </w:rPr>
      </w:pPr>
      <w:r w:rsidRPr="004D4DFE">
        <w:rPr>
          <w:kern w:val="2"/>
          <w:sz w:val="24"/>
          <w:szCs w:val="24"/>
        </w:rPr>
        <w:t>«32.2. Жалобы на решения и (или) действия (бездействие) уполномоченного органа подаются имя главы администрации Бирюсинского муниципального образования «Бирюсинское городское поселение»</w:t>
      </w:r>
      <w:r w:rsidR="00F3680E" w:rsidRPr="004D4DFE">
        <w:rPr>
          <w:kern w:val="2"/>
          <w:sz w:val="24"/>
          <w:szCs w:val="24"/>
        </w:rPr>
        <w:t>.</w:t>
      </w:r>
    </w:p>
    <w:p w:rsidR="00E90716" w:rsidRPr="004D4DFE" w:rsidRDefault="00E90716" w:rsidP="00C738F6">
      <w:pPr>
        <w:autoSpaceDE w:val="0"/>
        <w:autoSpaceDN w:val="0"/>
        <w:adjustRightInd w:val="0"/>
        <w:jc w:val="both"/>
        <w:rPr>
          <w:kern w:val="2"/>
          <w:sz w:val="24"/>
          <w:szCs w:val="24"/>
        </w:rPr>
      </w:pPr>
      <w:r>
        <w:rPr>
          <w:kern w:val="2"/>
          <w:sz w:val="24"/>
          <w:szCs w:val="24"/>
        </w:rPr>
        <w:t>1.22. Приложение 3 к Регламенту изложить в новой редакции.</w:t>
      </w:r>
    </w:p>
    <w:p w:rsidR="007C7442" w:rsidRPr="00726849" w:rsidRDefault="00E90716" w:rsidP="00E90716">
      <w:pPr>
        <w:pStyle w:val="a7"/>
        <w:ind w:left="0"/>
        <w:rPr>
          <w:sz w:val="24"/>
          <w:szCs w:val="24"/>
          <w:u w:val="single"/>
        </w:rPr>
      </w:pPr>
      <w:r w:rsidRPr="0038472D">
        <w:rPr>
          <w:kern w:val="2"/>
          <w:sz w:val="24"/>
          <w:szCs w:val="24"/>
        </w:rPr>
        <w:t>2</w:t>
      </w:r>
      <w:r>
        <w:rPr>
          <w:kern w:val="2"/>
          <w:sz w:val="28"/>
          <w:szCs w:val="28"/>
        </w:rPr>
        <w:t xml:space="preserve">. </w:t>
      </w:r>
      <w:r w:rsidR="006A0A90" w:rsidRPr="00726849">
        <w:rPr>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6A0A90" w:rsidRPr="00726849" w:rsidRDefault="007C7442" w:rsidP="007C7442">
      <w:pPr>
        <w:pStyle w:val="a7"/>
        <w:ind w:left="60"/>
        <w:rPr>
          <w:sz w:val="24"/>
          <w:szCs w:val="24"/>
          <w:u w:val="single"/>
        </w:rPr>
      </w:pPr>
      <w:r w:rsidRPr="00726849">
        <w:rPr>
          <w:sz w:val="24"/>
          <w:szCs w:val="24"/>
        </w:rPr>
        <w:t>3</w:t>
      </w:r>
      <w:r w:rsidR="006A0A90" w:rsidRPr="00726849">
        <w:rPr>
          <w:sz w:val="24"/>
          <w:szCs w:val="24"/>
        </w:rPr>
        <w:t xml:space="preserve">. Настоящее постановление вступает в силу после дня официального опубликования. </w:t>
      </w:r>
    </w:p>
    <w:p w:rsidR="006A0A90" w:rsidRPr="00726849" w:rsidRDefault="006A0A90" w:rsidP="0092365D">
      <w:pPr>
        <w:pStyle w:val="a7"/>
        <w:widowControl w:val="0"/>
        <w:autoSpaceDE w:val="0"/>
        <w:autoSpaceDN w:val="0"/>
        <w:adjustRightInd w:val="0"/>
        <w:spacing w:before="100" w:beforeAutospacing="1" w:after="100" w:afterAutospacing="1"/>
        <w:ind w:left="60"/>
        <w:jc w:val="both"/>
        <w:rPr>
          <w:sz w:val="24"/>
          <w:szCs w:val="24"/>
        </w:rPr>
      </w:pPr>
      <w:r w:rsidRPr="00726849">
        <w:rPr>
          <w:sz w:val="24"/>
          <w:szCs w:val="24"/>
        </w:rPr>
        <w:t>4.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57241F" w:rsidRPr="00726849" w:rsidRDefault="0057241F" w:rsidP="0092365D">
      <w:pPr>
        <w:pStyle w:val="a7"/>
        <w:widowControl w:val="0"/>
        <w:autoSpaceDE w:val="0"/>
        <w:autoSpaceDN w:val="0"/>
        <w:adjustRightInd w:val="0"/>
        <w:spacing w:before="100" w:beforeAutospacing="1" w:after="100" w:afterAutospacing="1"/>
        <w:ind w:left="60"/>
        <w:jc w:val="both"/>
        <w:rPr>
          <w:sz w:val="24"/>
          <w:szCs w:val="24"/>
        </w:rPr>
      </w:pPr>
    </w:p>
    <w:p w:rsidR="0057241F" w:rsidRPr="00726849" w:rsidRDefault="0057241F" w:rsidP="00732653">
      <w:pPr>
        <w:pStyle w:val="a7"/>
        <w:widowControl w:val="0"/>
        <w:autoSpaceDE w:val="0"/>
        <w:autoSpaceDN w:val="0"/>
        <w:adjustRightInd w:val="0"/>
        <w:spacing w:before="100" w:beforeAutospacing="1" w:after="100" w:afterAutospacing="1"/>
        <w:ind w:left="0"/>
        <w:jc w:val="both"/>
        <w:rPr>
          <w:sz w:val="24"/>
          <w:szCs w:val="24"/>
        </w:rPr>
      </w:pPr>
    </w:p>
    <w:p w:rsidR="006A0A90" w:rsidRPr="00726849" w:rsidRDefault="006A0A90" w:rsidP="00E72557">
      <w:pPr>
        <w:rPr>
          <w:sz w:val="24"/>
          <w:szCs w:val="24"/>
        </w:rPr>
      </w:pPr>
      <w:r w:rsidRPr="00726849">
        <w:rPr>
          <w:sz w:val="24"/>
          <w:szCs w:val="24"/>
        </w:rPr>
        <w:t xml:space="preserve"> Глава администрации Бирюсинского </w:t>
      </w:r>
    </w:p>
    <w:p w:rsidR="006A0A90" w:rsidRPr="00726849" w:rsidRDefault="006A0A90" w:rsidP="00E72557">
      <w:pPr>
        <w:ind w:left="-142"/>
        <w:rPr>
          <w:sz w:val="24"/>
          <w:szCs w:val="24"/>
        </w:rPr>
      </w:pPr>
      <w:r w:rsidRPr="00726849">
        <w:rPr>
          <w:sz w:val="24"/>
          <w:szCs w:val="24"/>
        </w:rPr>
        <w:t xml:space="preserve">   муниципального образования  </w:t>
      </w:r>
    </w:p>
    <w:p w:rsidR="006A0A90" w:rsidRPr="00726849" w:rsidRDefault="006A0A90" w:rsidP="00691B2F">
      <w:pPr>
        <w:rPr>
          <w:sz w:val="24"/>
          <w:szCs w:val="24"/>
        </w:rPr>
      </w:pPr>
      <w:r w:rsidRPr="00726849">
        <w:rPr>
          <w:sz w:val="24"/>
          <w:szCs w:val="24"/>
        </w:rPr>
        <w:t xml:space="preserve"> «Бирюсинское городское поселение»                                                   А.В. Ковпинец</w:t>
      </w:r>
    </w:p>
    <w:sectPr w:rsidR="006A0A90" w:rsidRPr="00726849" w:rsidSect="002B571B">
      <w:headerReference w:type="even" r:id="rId9"/>
      <w:pgSz w:w="11906" w:h="16838"/>
      <w:pgMar w:top="709" w:right="707" w:bottom="1134" w:left="1134" w:header="426"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B99" w:rsidRDefault="008A5B99">
      <w:r>
        <w:separator/>
      </w:r>
    </w:p>
  </w:endnote>
  <w:endnote w:type="continuationSeparator" w:id="0">
    <w:p w:rsidR="008A5B99" w:rsidRDefault="008A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B99" w:rsidRDefault="008A5B99">
      <w:r>
        <w:separator/>
      </w:r>
    </w:p>
  </w:footnote>
  <w:footnote w:type="continuationSeparator" w:id="0">
    <w:p w:rsidR="008A5B99" w:rsidRDefault="008A5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90" w:rsidRDefault="00BD3F77" w:rsidP="00054300">
    <w:pPr>
      <w:pStyle w:val="a3"/>
      <w:framePr w:wrap="around" w:vAnchor="text" w:hAnchor="margin" w:xAlign="center" w:y="1"/>
      <w:rPr>
        <w:rStyle w:val="a5"/>
      </w:rPr>
    </w:pPr>
    <w:r>
      <w:rPr>
        <w:rStyle w:val="a5"/>
      </w:rPr>
      <w:fldChar w:fldCharType="begin"/>
    </w:r>
    <w:r w:rsidR="006A0A90">
      <w:rPr>
        <w:rStyle w:val="a5"/>
      </w:rPr>
      <w:instrText xml:space="preserve">PAGE  </w:instrText>
    </w:r>
    <w:r>
      <w:rPr>
        <w:rStyle w:val="a5"/>
      </w:rPr>
      <w:fldChar w:fldCharType="end"/>
    </w:r>
  </w:p>
  <w:p w:rsidR="006A0A90" w:rsidRDefault="006A0A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DD724D"/>
    <w:multiLevelType w:val="hybridMultilevel"/>
    <w:tmpl w:val="FCE0AFC4"/>
    <w:lvl w:ilvl="0" w:tplc="796C849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nsid w:val="09720CCD"/>
    <w:multiLevelType w:val="hybridMultilevel"/>
    <w:tmpl w:val="6D326F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A41063"/>
    <w:multiLevelType w:val="hybridMultilevel"/>
    <w:tmpl w:val="AAB2FCEC"/>
    <w:lvl w:ilvl="0" w:tplc="6B8406B4">
      <w:start w:val="2"/>
      <w:numFmt w:val="decimal"/>
      <w:lvlText w:val="%1."/>
      <w:lvlJc w:val="left"/>
      <w:pPr>
        <w:tabs>
          <w:tab w:val="num" w:pos="420"/>
        </w:tabs>
        <w:ind w:left="420" w:hanging="360"/>
      </w:pPr>
      <w:rPr>
        <w:rFonts w:cs="Times New Roman" w:hint="default"/>
        <w:u w:val="none"/>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7">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8">
    <w:nsid w:val="30DC3679"/>
    <w:multiLevelType w:val="multilevel"/>
    <w:tmpl w:val="FCE0AFC4"/>
    <w:lvl w:ilvl="0">
      <w:start w:val="1"/>
      <w:numFmt w:val="decimal"/>
      <w:lvlText w:val="%1."/>
      <w:lvlJc w:val="left"/>
      <w:pPr>
        <w:ind w:left="420" w:hanging="360"/>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9">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0">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4553E91"/>
    <w:multiLevelType w:val="multilevel"/>
    <w:tmpl w:val="0E52C27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C40091"/>
    <w:multiLevelType w:val="multilevel"/>
    <w:tmpl w:val="D7E63702"/>
    <w:lvl w:ilvl="0">
      <w:start w:val="1"/>
      <w:numFmt w:val="decimal"/>
      <w:lvlText w:val="%1."/>
      <w:lvlJc w:val="left"/>
      <w:pPr>
        <w:ind w:left="540" w:hanging="360"/>
      </w:pPr>
      <w:rPr>
        <w:rFonts w:hint="default"/>
      </w:rPr>
    </w:lvl>
    <w:lvl w:ilvl="1">
      <w:start w:val="8"/>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7">
    <w:nsid w:val="5C532FFA"/>
    <w:multiLevelType w:val="multilevel"/>
    <w:tmpl w:val="8E863CD0"/>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20">
    <w:nsid w:val="63BB4953"/>
    <w:multiLevelType w:val="multilevel"/>
    <w:tmpl w:val="8A9274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873761"/>
    <w:multiLevelType w:val="multilevel"/>
    <w:tmpl w:val="90F823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3B7528"/>
    <w:multiLevelType w:val="multilevel"/>
    <w:tmpl w:val="B6265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73251C9D"/>
    <w:multiLevelType w:val="hybridMultilevel"/>
    <w:tmpl w:val="23E2FF64"/>
    <w:lvl w:ilvl="0" w:tplc="97484A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45B0DCC"/>
    <w:multiLevelType w:val="hybridMultilevel"/>
    <w:tmpl w:val="108062C6"/>
    <w:lvl w:ilvl="0" w:tplc="E37C8C40">
      <w:start w:val="8"/>
      <w:numFmt w:val="decimal"/>
      <w:lvlText w:val="%1)"/>
      <w:lvlJc w:val="left"/>
      <w:pPr>
        <w:ind w:left="1069" w:hanging="360"/>
      </w:pPr>
      <w:rPr>
        <w:rFonts w:ascii="Calibri" w:hAnsi="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580A4F"/>
    <w:multiLevelType w:val="multilevel"/>
    <w:tmpl w:val="617E785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777F129B"/>
    <w:multiLevelType w:val="hybridMultilevel"/>
    <w:tmpl w:val="A86A87A2"/>
    <w:lvl w:ilvl="0" w:tplc="085E6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4"/>
  </w:num>
  <w:num w:numId="4">
    <w:abstractNumId w:val="9"/>
  </w:num>
  <w:num w:numId="5">
    <w:abstractNumId w:val="10"/>
  </w:num>
  <w:num w:numId="6">
    <w:abstractNumId w:val="16"/>
  </w:num>
  <w:num w:numId="7">
    <w:abstractNumId w:val="19"/>
  </w:num>
  <w:num w:numId="8">
    <w:abstractNumId w:val="0"/>
  </w:num>
  <w:num w:numId="9">
    <w:abstractNumId w:val="18"/>
  </w:num>
  <w:num w:numId="10">
    <w:abstractNumId w:val="23"/>
  </w:num>
  <w:num w:numId="11">
    <w:abstractNumId w:val="15"/>
  </w:num>
  <w:num w:numId="12">
    <w:abstractNumId w:val="11"/>
  </w:num>
  <w:num w:numId="13">
    <w:abstractNumId w:val="12"/>
  </w:num>
  <w:num w:numId="14">
    <w:abstractNumId w:val="5"/>
  </w:num>
  <w:num w:numId="15">
    <w:abstractNumId w:val="1"/>
  </w:num>
  <w:num w:numId="16">
    <w:abstractNumId w:val="8"/>
  </w:num>
  <w:num w:numId="17">
    <w:abstractNumId w:val="3"/>
  </w:num>
  <w:num w:numId="18">
    <w:abstractNumId w:val="14"/>
  </w:num>
  <w:num w:numId="19">
    <w:abstractNumId w:val="25"/>
  </w:num>
  <w:num w:numId="20">
    <w:abstractNumId w:val="24"/>
  </w:num>
  <w:num w:numId="21">
    <w:abstractNumId w:val="17"/>
  </w:num>
  <w:num w:numId="22">
    <w:abstractNumId w:val="1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6"/>
  </w:num>
  <w:num w:numId="26">
    <w:abstractNumId w:val="20"/>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12"/>
    <w:rsid w:val="00001E79"/>
    <w:rsid w:val="000207D2"/>
    <w:rsid w:val="00021297"/>
    <w:rsid w:val="00025A79"/>
    <w:rsid w:val="000268E3"/>
    <w:rsid w:val="000358EB"/>
    <w:rsid w:val="00040412"/>
    <w:rsid w:val="00040F6E"/>
    <w:rsid w:val="00041E04"/>
    <w:rsid w:val="00045650"/>
    <w:rsid w:val="00046117"/>
    <w:rsid w:val="00046AEF"/>
    <w:rsid w:val="0004706A"/>
    <w:rsid w:val="00054300"/>
    <w:rsid w:val="0005791C"/>
    <w:rsid w:val="00061658"/>
    <w:rsid w:val="000665EF"/>
    <w:rsid w:val="0007130A"/>
    <w:rsid w:val="00072719"/>
    <w:rsid w:val="00073E2D"/>
    <w:rsid w:val="00074912"/>
    <w:rsid w:val="00076290"/>
    <w:rsid w:val="0007754B"/>
    <w:rsid w:val="00083DA4"/>
    <w:rsid w:val="000922CB"/>
    <w:rsid w:val="0009313D"/>
    <w:rsid w:val="00093A95"/>
    <w:rsid w:val="00093BD7"/>
    <w:rsid w:val="000A14D9"/>
    <w:rsid w:val="000A3F8C"/>
    <w:rsid w:val="000A6644"/>
    <w:rsid w:val="000B64B7"/>
    <w:rsid w:val="000C1562"/>
    <w:rsid w:val="000C23B0"/>
    <w:rsid w:val="000C2640"/>
    <w:rsid w:val="000C26C5"/>
    <w:rsid w:val="000C3282"/>
    <w:rsid w:val="000C56C5"/>
    <w:rsid w:val="000C6194"/>
    <w:rsid w:val="000C6865"/>
    <w:rsid w:val="000C6F64"/>
    <w:rsid w:val="000D1909"/>
    <w:rsid w:val="000D2B6E"/>
    <w:rsid w:val="000D46EF"/>
    <w:rsid w:val="000D76C3"/>
    <w:rsid w:val="000E061B"/>
    <w:rsid w:val="000E10FE"/>
    <w:rsid w:val="000E1532"/>
    <w:rsid w:val="000E70A9"/>
    <w:rsid w:val="000F2AA0"/>
    <w:rsid w:val="00101722"/>
    <w:rsid w:val="001117C3"/>
    <w:rsid w:val="001201EC"/>
    <w:rsid w:val="001251B7"/>
    <w:rsid w:val="001259F6"/>
    <w:rsid w:val="00127144"/>
    <w:rsid w:val="00131924"/>
    <w:rsid w:val="00134949"/>
    <w:rsid w:val="00136DFC"/>
    <w:rsid w:val="00147E91"/>
    <w:rsid w:val="0015089A"/>
    <w:rsid w:val="00153ED3"/>
    <w:rsid w:val="0015560A"/>
    <w:rsid w:val="00155B0B"/>
    <w:rsid w:val="00157183"/>
    <w:rsid w:val="00160077"/>
    <w:rsid w:val="00160C05"/>
    <w:rsid w:val="00170237"/>
    <w:rsid w:val="00171F4B"/>
    <w:rsid w:val="00173BB6"/>
    <w:rsid w:val="00173CCA"/>
    <w:rsid w:val="00173E37"/>
    <w:rsid w:val="001752D2"/>
    <w:rsid w:val="0017590F"/>
    <w:rsid w:val="00177A83"/>
    <w:rsid w:val="00182F57"/>
    <w:rsid w:val="00191A8A"/>
    <w:rsid w:val="00194C77"/>
    <w:rsid w:val="001A3A53"/>
    <w:rsid w:val="001A6CEC"/>
    <w:rsid w:val="001A71F9"/>
    <w:rsid w:val="001B0AA4"/>
    <w:rsid w:val="001B16CD"/>
    <w:rsid w:val="001B17DE"/>
    <w:rsid w:val="001B2CB7"/>
    <w:rsid w:val="001B41F6"/>
    <w:rsid w:val="001C1F06"/>
    <w:rsid w:val="001C6702"/>
    <w:rsid w:val="001E28CA"/>
    <w:rsid w:val="001E4D90"/>
    <w:rsid w:val="001E4E4B"/>
    <w:rsid w:val="001F192A"/>
    <w:rsid w:val="001F4019"/>
    <w:rsid w:val="00201605"/>
    <w:rsid w:val="00205484"/>
    <w:rsid w:val="00205609"/>
    <w:rsid w:val="002059D1"/>
    <w:rsid w:val="00211279"/>
    <w:rsid w:val="00211D4B"/>
    <w:rsid w:val="00214691"/>
    <w:rsid w:val="00215042"/>
    <w:rsid w:val="00216C44"/>
    <w:rsid w:val="00217157"/>
    <w:rsid w:val="002201C8"/>
    <w:rsid w:val="00221968"/>
    <w:rsid w:val="00231E7D"/>
    <w:rsid w:val="00233EAE"/>
    <w:rsid w:val="00233EBE"/>
    <w:rsid w:val="00234CC2"/>
    <w:rsid w:val="00235D78"/>
    <w:rsid w:val="00236FE8"/>
    <w:rsid w:val="00240D81"/>
    <w:rsid w:val="002443C1"/>
    <w:rsid w:val="00245126"/>
    <w:rsid w:val="00245484"/>
    <w:rsid w:val="0024762F"/>
    <w:rsid w:val="00250A1A"/>
    <w:rsid w:val="002574B4"/>
    <w:rsid w:val="00257AC5"/>
    <w:rsid w:val="0026544A"/>
    <w:rsid w:val="0027481D"/>
    <w:rsid w:val="00274989"/>
    <w:rsid w:val="0028251D"/>
    <w:rsid w:val="00286CE9"/>
    <w:rsid w:val="00287C18"/>
    <w:rsid w:val="0029037D"/>
    <w:rsid w:val="00293178"/>
    <w:rsid w:val="002A246F"/>
    <w:rsid w:val="002A3C92"/>
    <w:rsid w:val="002A48AF"/>
    <w:rsid w:val="002B571B"/>
    <w:rsid w:val="002C1612"/>
    <w:rsid w:val="002C1B38"/>
    <w:rsid w:val="002C211F"/>
    <w:rsid w:val="002C4C94"/>
    <w:rsid w:val="002C4F88"/>
    <w:rsid w:val="002C70CD"/>
    <w:rsid w:val="002D349A"/>
    <w:rsid w:val="002D3D9B"/>
    <w:rsid w:val="002D5F8A"/>
    <w:rsid w:val="002D6AA7"/>
    <w:rsid w:val="002D7250"/>
    <w:rsid w:val="002E348B"/>
    <w:rsid w:val="002E4BFA"/>
    <w:rsid w:val="002F59C7"/>
    <w:rsid w:val="002F716A"/>
    <w:rsid w:val="003002F7"/>
    <w:rsid w:val="003013EA"/>
    <w:rsid w:val="00302794"/>
    <w:rsid w:val="00307C88"/>
    <w:rsid w:val="00314E14"/>
    <w:rsid w:val="003155AB"/>
    <w:rsid w:val="00315713"/>
    <w:rsid w:val="003173C1"/>
    <w:rsid w:val="00327F07"/>
    <w:rsid w:val="003339B5"/>
    <w:rsid w:val="00334006"/>
    <w:rsid w:val="00335351"/>
    <w:rsid w:val="00354A69"/>
    <w:rsid w:val="00356F52"/>
    <w:rsid w:val="00361904"/>
    <w:rsid w:val="0036247E"/>
    <w:rsid w:val="003707D3"/>
    <w:rsid w:val="00371670"/>
    <w:rsid w:val="00373F86"/>
    <w:rsid w:val="00376158"/>
    <w:rsid w:val="00380939"/>
    <w:rsid w:val="00381497"/>
    <w:rsid w:val="0038300C"/>
    <w:rsid w:val="00384407"/>
    <w:rsid w:val="0038472D"/>
    <w:rsid w:val="0039430A"/>
    <w:rsid w:val="003949DF"/>
    <w:rsid w:val="00395D2A"/>
    <w:rsid w:val="003967D1"/>
    <w:rsid w:val="003979E2"/>
    <w:rsid w:val="003A0A8F"/>
    <w:rsid w:val="003A5B89"/>
    <w:rsid w:val="003B1E22"/>
    <w:rsid w:val="003B50B3"/>
    <w:rsid w:val="003B7755"/>
    <w:rsid w:val="003C1A22"/>
    <w:rsid w:val="003C1F54"/>
    <w:rsid w:val="003C3025"/>
    <w:rsid w:val="003C57FA"/>
    <w:rsid w:val="003C636C"/>
    <w:rsid w:val="003D2C33"/>
    <w:rsid w:val="003E312D"/>
    <w:rsid w:val="003E3408"/>
    <w:rsid w:val="003E3D56"/>
    <w:rsid w:val="003E5761"/>
    <w:rsid w:val="003F60F1"/>
    <w:rsid w:val="003F6C82"/>
    <w:rsid w:val="003F7A61"/>
    <w:rsid w:val="00406456"/>
    <w:rsid w:val="004157D3"/>
    <w:rsid w:val="00420F4C"/>
    <w:rsid w:val="00422803"/>
    <w:rsid w:val="00422B9C"/>
    <w:rsid w:val="0042340E"/>
    <w:rsid w:val="00427B4E"/>
    <w:rsid w:val="00432D9C"/>
    <w:rsid w:val="004414F6"/>
    <w:rsid w:val="00442AE3"/>
    <w:rsid w:val="004510B8"/>
    <w:rsid w:val="00451C5B"/>
    <w:rsid w:val="00453E88"/>
    <w:rsid w:val="0045478D"/>
    <w:rsid w:val="00456095"/>
    <w:rsid w:val="00457353"/>
    <w:rsid w:val="0046087F"/>
    <w:rsid w:val="00461BB3"/>
    <w:rsid w:val="00464BFF"/>
    <w:rsid w:val="00471491"/>
    <w:rsid w:val="00474EAC"/>
    <w:rsid w:val="00475B3E"/>
    <w:rsid w:val="00476175"/>
    <w:rsid w:val="004800A4"/>
    <w:rsid w:val="00483FF8"/>
    <w:rsid w:val="004930E5"/>
    <w:rsid w:val="00493250"/>
    <w:rsid w:val="0049599B"/>
    <w:rsid w:val="00497600"/>
    <w:rsid w:val="00497F15"/>
    <w:rsid w:val="004A07B2"/>
    <w:rsid w:val="004A12BD"/>
    <w:rsid w:val="004A2538"/>
    <w:rsid w:val="004A2DFE"/>
    <w:rsid w:val="004A34BF"/>
    <w:rsid w:val="004A41F0"/>
    <w:rsid w:val="004A63F2"/>
    <w:rsid w:val="004B27B7"/>
    <w:rsid w:val="004B34B4"/>
    <w:rsid w:val="004B3F02"/>
    <w:rsid w:val="004B6604"/>
    <w:rsid w:val="004C2084"/>
    <w:rsid w:val="004C75C2"/>
    <w:rsid w:val="004D40EB"/>
    <w:rsid w:val="004D47CD"/>
    <w:rsid w:val="004D4B2D"/>
    <w:rsid w:val="004D4DFE"/>
    <w:rsid w:val="004D6B93"/>
    <w:rsid w:val="004E423D"/>
    <w:rsid w:val="004E7D24"/>
    <w:rsid w:val="004F0736"/>
    <w:rsid w:val="004F22F4"/>
    <w:rsid w:val="004F78B1"/>
    <w:rsid w:val="005019A4"/>
    <w:rsid w:val="00502A1D"/>
    <w:rsid w:val="00502D18"/>
    <w:rsid w:val="005059D8"/>
    <w:rsid w:val="00511996"/>
    <w:rsid w:val="00516511"/>
    <w:rsid w:val="0052165A"/>
    <w:rsid w:val="0052300D"/>
    <w:rsid w:val="00523039"/>
    <w:rsid w:val="00523245"/>
    <w:rsid w:val="00523947"/>
    <w:rsid w:val="005305CA"/>
    <w:rsid w:val="005345F0"/>
    <w:rsid w:val="005348A1"/>
    <w:rsid w:val="00534B89"/>
    <w:rsid w:val="00537574"/>
    <w:rsid w:val="00542D5C"/>
    <w:rsid w:val="00551AD5"/>
    <w:rsid w:val="005534F3"/>
    <w:rsid w:val="00555CFC"/>
    <w:rsid w:val="00560BC3"/>
    <w:rsid w:val="0057241F"/>
    <w:rsid w:val="00576469"/>
    <w:rsid w:val="00576A17"/>
    <w:rsid w:val="005824C1"/>
    <w:rsid w:val="005826BA"/>
    <w:rsid w:val="0058483F"/>
    <w:rsid w:val="00586A0E"/>
    <w:rsid w:val="00590C78"/>
    <w:rsid w:val="00591052"/>
    <w:rsid w:val="005953AF"/>
    <w:rsid w:val="00596C10"/>
    <w:rsid w:val="005976B1"/>
    <w:rsid w:val="00597BBE"/>
    <w:rsid w:val="005A0A13"/>
    <w:rsid w:val="005A4801"/>
    <w:rsid w:val="005B02C1"/>
    <w:rsid w:val="005B146C"/>
    <w:rsid w:val="005B1694"/>
    <w:rsid w:val="005B356D"/>
    <w:rsid w:val="005B49C5"/>
    <w:rsid w:val="005B508B"/>
    <w:rsid w:val="005B5717"/>
    <w:rsid w:val="005B6205"/>
    <w:rsid w:val="005C2481"/>
    <w:rsid w:val="005D07C1"/>
    <w:rsid w:val="005D13F1"/>
    <w:rsid w:val="005D316D"/>
    <w:rsid w:val="005D3505"/>
    <w:rsid w:val="005D4454"/>
    <w:rsid w:val="005D6762"/>
    <w:rsid w:val="005D764A"/>
    <w:rsid w:val="005E091D"/>
    <w:rsid w:val="005F15F1"/>
    <w:rsid w:val="0060027E"/>
    <w:rsid w:val="0060169D"/>
    <w:rsid w:val="00601ED4"/>
    <w:rsid w:val="00603EF5"/>
    <w:rsid w:val="00607E2B"/>
    <w:rsid w:val="00617151"/>
    <w:rsid w:val="00625C71"/>
    <w:rsid w:val="0062634C"/>
    <w:rsid w:val="0062690E"/>
    <w:rsid w:val="00627F93"/>
    <w:rsid w:val="00630035"/>
    <w:rsid w:val="00634747"/>
    <w:rsid w:val="006348CF"/>
    <w:rsid w:val="006351AB"/>
    <w:rsid w:val="0063708F"/>
    <w:rsid w:val="00641031"/>
    <w:rsid w:val="0064180A"/>
    <w:rsid w:val="0064266E"/>
    <w:rsid w:val="00643527"/>
    <w:rsid w:val="00643973"/>
    <w:rsid w:val="00644CE7"/>
    <w:rsid w:val="006458B4"/>
    <w:rsid w:val="006570CB"/>
    <w:rsid w:val="00662628"/>
    <w:rsid w:val="00662D38"/>
    <w:rsid w:val="006660D5"/>
    <w:rsid w:val="006739D7"/>
    <w:rsid w:val="006744BB"/>
    <w:rsid w:val="00682911"/>
    <w:rsid w:val="006846DD"/>
    <w:rsid w:val="00687EF0"/>
    <w:rsid w:val="0069065B"/>
    <w:rsid w:val="00691B2F"/>
    <w:rsid w:val="006A0A90"/>
    <w:rsid w:val="006A0C00"/>
    <w:rsid w:val="006A27B1"/>
    <w:rsid w:val="006A41ED"/>
    <w:rsid w:val="006A4336"/>
    <w:rsid w:val="006A7DB8"/>
    <w:rsid w:val="006B0571"/>
    <w:rsid w:val="006B0B57"/>
    <w:rsid w:val="006B140C"/>
    <w:rsid w:val="006B1A03"/>
    <w:rsid w:val="006B71BB"/>
    <w:rsid w:val="006C2DBA"/>
    <w:rsid w:val="006C53E6"/>
    <w:rsid w:val="006C5FBA"/>
    <w:rsid w:val="006C6A0A"/>
    <w:rsid w:val="006C6F3A"/>
    <w:rsid w:val="006D433F"/>
    <w:rsid w:val="006E0571"/>
    <w:rsid w:val="006E3BAC"/>
    <w:rsid w:val="006E407D"/>
    <w:rsid w:val="006E4215"/>
    <w:rsid w:val="006E67B5"/>
    <w:rsid w:val="006F1C82"/>
    <w:rsid w:val="006F22D3"/>
    <w:rsid w:val="006F2D7A"/>
    <w:rsid w:val="006F331D"/>
    <w:rsid w:val="006F427D"/>
    <w:rsid w:val="006F6825"/>
    <w:rsid w:val="007004D2"/>
    <w:rsid w:val="0070120E"/>
    <w:rsid w:val="00701886"/>
    <w:rsid w:val="00702AD9"/>
    <w:rsid w:val="0071064F"/>
    <w:rsid w:val="00712BBF"/>
    <w:rsid w:val="0071319B"/>
    <w:rsid w:val="007232C0"/>
    <w:rsid w:val="00725116"/>
    <w:rsid w:val="007253EC"/>
    <w:rsid w:val="00726849"/>
    <w:rsid w:val="00726E26"/>
    <w:rsid w:val="00727AE9"/>
    <w:rsid w:val="00727F58"/>
    <w:rsid w:val="00730D72"/>
    <w:rsid w:val="00732653"/>
    <w:rsid w:val="007356AE"/>
    <w:rsid w:val="00741AB8"/>
    <w:rsid w:val="00746F26"/>
    <w:rsid w:val="00746FC9"/>
    <w:rsid w:val="007521BD"/>
    <w:rsid w:val="00753B50"/>
    <w:rsid w:val="00754AC1"/>
    <w:rsid w:val="00754E67"/>
    <w:rsid w:val="00762CD3"/>
    <w:rsid w:val="00764BC7"/>
    <w:rsid w:val="007659F6"/>
    <w:rsid w:val="00767139"/>
    <w:rsid w:val="00771137"/>
    <w:rsid w:val="00772127"/>
    <w:rsid w:val="00777A77"/>
    <w:rsid w:val="00780BD8"/>
    <w:rsid w:val="007870C5"/>
    <w:rsid w:val="00792142"/>
    <w:rsid w:val="0079268D"/>
    <w:rsid w:val="00796E35"/>
    <w:rsid w:val="007A073A"/>
    <w:rsid w:val="007A47D3"/>
    <w:rsid w:val="007A751E"/>
    <w:rsid w:val="007A7A1F"/>
    <w:rsid w:val="007B0FEF"/>
    <w:rsid w:val="007B147B"/>
    <w:rsid w:val="007B5F92"/>
    <w:rsid w:val="007C64BD"/>
    <w:rsid w:val="007C7442"/>
    <w:rsid w:val="007D0B3A"/>
    <w:rsid w:val="007D0E4A"/>
    <w:rsid w:val="007E0D33"/>
    <w:rsid w:val="007E10D8"/>
    <w:rsid w:val="007E40AB"/>
    <w:rsid w:val="007E5533"/>
    <w:rsid w:val="007E6CEE"/>
    <w:rsid w:val="007F2646"/>
    <w:rsid w:val="008011BB"/>
    <w:rsid w:val="0080257B"/>
    <w:rsid w:val="008029DA"/>
    <w:rsid w:val="00803372"/>
    <w:rsid w:val="00805332"/>
    <w:rsid w:val="00805F96"/>
    <w:rsid w:val="00806F0F"/>
    <w:rsid w:val="00810079"/>
    <w:rsid w:val="008172D3"/>
    <w:rsid w:val="008179B1"/>
    <w:rsid w:val="008204D0"/>
    <w:rsid w:val="00831EFD"/>
    <w:rsid w:val="008320DD"/>
    <w:rsid w:val="00835D6B"/>
    <w:rsid w:val="00837CE9"/>
    <w:rsid w:val="008404B8"/>
    <w:rsid w:val="008443EC"/>
    <w:rsid w:val="0084755E"/>
    <w:rsid w:val="00847C26"/>
    <w:rsid w:val="00853DB4"/>
    <w:rsid w:val="00862171"/>
    <w:rsid w:val="00864392"/>
    <w:rsid w:val="008649FE"/>
    <w:rsid w:val="0086753F"/>
    <w:rsid w:val="00870A35"/>
    <w:rsid w:val="00870FAE"/>
    <w:rsid w:val="00871675"/>
    <w:rsid w:val="00877369"/>
    <w:rsid w:val="0087772A"/>
    <w:rsid w:val="00881593"/>
    <w:rsid w:val="00892898"/>
    <w:rsid w:val="00892BF2"/>
    <w:rsid w:val="008968D3"/>
    <w:rsid w:val="008A5B99"/>
    <w:rsid w:val="008B02CE"/>
    <w:rsid w:val="008B42FA"/>
    <w:rsid w:val="008B4D77"/>
    <w:rsid w:val="008B6ABF"/>
    <w:rsid w:val="008C0666"/>
    <w:rsid w:val="008C4E6D"/>
    <w:rsid w:val="008C7AA8"/>
    <w:rsid w:val="008D0279"/>
    <w:rsid w:val="008E0D48"/>
    <w:rsid w:val="008E12B6"/>
    <w:rsid w:val="008E4C43"/>
    <w:rsid w:val="008F2DAA"/>
    <w:rsid w:val="008F3469"/>
    <w:rsid w:val="008F371E"/>
    <w:rsid w:val="008F5F47"/>
    <w:rsid w:val="008F7525"/>
    <w:rsid w:val="009008D0"/>
    <w:rsid w:val="009009EB"/>
    <w:rsid w:val="009119DF"/>
    <w:rsid w:val="009125A1"/>
    <w:rsid w:val="009201EC"/>
    <w:rsid w:val="009226EF"/>
    <w:rsid w:val="0092358B"/>
    <w:rsid w:val="0092365D"/>
    <w:rsid w:val="00924279"/>
    <w:rsid w:val="00926613"/>
    <w:rsid w:val="0093006F"/>
    <w:rsid w:val="00935172"/>
    <w:rsid w:val="00935906"/>
    <w:rsid w:val="009373BF"/>
    <w:rsid w:val="00941113"/>
    <w:rsid w:val="00943661"/>
    <w:rsid w:val="00944323"/>
    <w:rsid w:val="00945248"/>
    <w:rsid w:val="0094708C"/>
    <w:rsid w:val="009471BB"/>
    <w:rsid w:val="00950031"/>
    <w:rsid w:val="00952549"/>
    <w:rsid w:val="00954081"/>
    <w:rsid w:val="00954426"/>
    <w:rsid w:val="00960C8D"/>
    <w:rsid w:val="00966980"/>
    <w:rsid w:val="00967964"/>
    <w:rsid w:val="009818C0"/>
    <w:rsid w:val="00981E8E"/>
    <w:rsid w:val="009959DD"/>
    <w:rsid w:val="0099662C"/>
    <w:rsid w:val="009A06C6"/>
    <w:rsid w:val="009B320B"/>
    <w:rsid w:val="009B5490"/>
    <w:rsid w:val="009B6494"/>
    <w:rsid w:val="009C3AE0"/>
    <w:rsid w:val="009C44EF"/>
    <w:rsid w:val="009C4FB6"/>
    <w:rsid w:val="009C6287"/>
    <w:rsid w:val="009D3A66"/>
    <w:rsid w:val="009D3E86"/>
    <w:rsid w:val="009D6C0E"/>
    <w:rsid w:val="009D75E8"/>
    <w:rsid w:val="009E530B"/>
    <w:rsid w:val="009E7CB1"/>
    <w:rsid w:val="009F215C"/>
    <w:rsid w:val="009F21E4"/>
    <w:rsid w:val="009F23A0"/>
    <w:rsid w:val="00A00D7F"/>
    <w:rsid w:val="00A0101F"/>
    <w:rsid w:val="00A032B2"/>
    <w:rsid w:val="00A04236"/>
    <w:rsid w:val="00A078A4"/>
    <w:rsid w:val="00A07A90"/>
    <w:rsid w:val="00A11279"/>
    <w:rsid w:val="00A159BE"/>
    <w:rsid w:val="00A17D83"/>
    <w:rsid w:val="00A210E1"/>
    <w:rsid w:val="00A22A43"/>
    <w:rsid w:val="00A25E09"/>
    <w:rsid w:val="00A25FCC"/>
    <w:rsid w:val="00A328B4"/>
    <w:rsid w:val="00A3772B"/>
    <w:rsid w:val="00A46D1C"/>
    <w:rsid w:val="00A50E61"/>
    <w:rsid w:val="00A528B2"/>
    <w:rsid w:val="00A56E06"/>
    <w:rsid w:val="00A57B7B"/>
    <w:rsid w:val="00A651AA"/>
    <w:rsid w:val="00A70FFB"/>
    <w:rsid w:val="00A71CFD"/>
    <w:rsid w:val="00A82DCC"/>
    <w:rsid w:val="00A84F8D"/>
    <w:rsid w:val="00A86E63"/>
    <w:rsid w:val="00A873D7"/>
    <w:rsid w:val="00A92748"/>
    <w:rsid w:val="00A9559D"/>
    <w:rsid w:val="00AA3B86"/>
    <w:rsid w:val="00AA4042"/>
    <w:rsid w:val="00AA6C70"/>
    <w:rsid w:val="00AA7C9E"/>
    <w:rsid w:val="00AB0AD3"/>
    <w:rsid w:val="00AB60AA"/>
    <w:rsid w:val="00AD0F9A"/>
    <w:rsid w:val="00AD165F"/>
    <w:rsid w:val="00AD37EF"/>
    <w:rsid w:val="00AD58DA"/>
    <w:rsid w:val="00AD75DC"/>
    <w:rsid w:val="00AE7AAA"/>
    <w:rsid w:val="00AF4397"/>
    <w:rsid w:val="00AF6467"/>
    <w:rsid w:val="00AF7D3D"/>
    <w:rsid w:val="00B06B8D"/>
    <w:rsid w:val="00B100F0"/>
    <w:rsid w:val="00B10B4E"/>
    <w:rsid w:val="00B10DE1"/>
    <w:rsid w:val="00B10FF9"/>
    <w:rsid w:val="00B11F98"/>
    <w:rsid w:val="00B22851"/>
    <w:rsid w:val="00B26EB8"/>
    <w:rsid w:val="00B27397"/>
    <w:rsid w:val="00B27B93"/>
    <w:rsid w:val="00B3215B"/>
    <w:rsid w:val="00B412FF"/>
    <w:rsid w:val="00B43835"/>
    <w:rsid w:val="00B46252"/>
    <w:rsid w:val="00B567C6"/>
    <w:rsid w:val="00B702DB"/>
    <w:rsid w:val="00B75521"/>
    <w:rsid w:val="00B76C4F"/>
    <w:rsid w:val="00B7705D"/>
    <w:rsid w:val="00B86062"/>
    <w:rsid w:val="00B913E8"/>
    <w:rsid w:val="00B92079"/>
    <w:rsid w:val="00B92299"/>
    <w:rsid w:val="00B9357F"/>
    <w:rsid w:val="00B94392"/>
    <w:rsid w:val="00B95AB4"/>
    <w:rsid w:val="00B979F5"/>
    <w:rsid w:val="00BA0F34"/>
    <w:rsid w:val="00BA1684"/>
    <w:rsid w:val="00BA2304"/>
    <w:rsid w:val="00BA4C4B"/>
    <w:rsid w:val="00BB0422"/>
    <w:rsid w:val="00BB0BF3"/>
    <w:rsid w:val="00BB7BA4"/>
    <w:rsid w:val="00BC2490"/>
    <w:rsid w:val="00BC45FF"/>
    <w:rsid w:val="00BC533F"/>
    <w:rsid w:val="00BC5A98"/>
    <w:rsid w:val="00BD0857"/>
    <w:rsid w:val="00BD156F"/>
    <w:rsid w:val="00BD203A"/>
    <w:rsid w:val="00BD3F77"/>
    <w:rsid w:val="00BD427E"/>
    <w:rsid w:val="00BD7DFC"/>
    <w:rsid w:val="00BE2826"/>
    <w:rsid w:val="00BF13E0"/>
    <w:rsid w:val="00BF2A4D"/>
    <w:rsid w:val="00BF6E0A"/>
    <w:rsid w:val="00C00FB3"/>
    <w:rsid w:val="00C0300D"/>
    <w:rsid w:val="00C07E80"/>
    <w:rsid w:val="00C141C8"/>
    <w:rsid w:val="00C14DF5"/>
    <w:rsid w:val="00C22A05"/>
    <w:rsid w:val="00C2634E"/>
    <w:rsid w:val="00C30100"/>
    <w:rsid w:val="00C3130D"/>
    <w:rsid w:val="00C456A9"/>
    <w:rsid w:val="00C45B64"/>
    <w:rsid w:val="00C4721F"/>
    <w:rsid w:val="00C50EFC"/>
    <w:rsid w:val="00C53199"/>
    <w:rsid w:val="00C541A7"/>
    <w:rsid w:val="00C546B4"/>
    <w:rsid w:val="00C62910"/>
    <w:rsid w:val="00C6440E"/>
    <w:rsid w:val="00C661F9"/>
    <w:rsid w:val="00C66682"/>
    <w:rsid w:val="00C66FD9"/>
    <w:rsid w:val="00C738F6"/>
    <w:rsid w:val="00C815DA"/>
    <w:rsid w:val="00C914C4"/>
    <w:rsid w:val="00C91BFA"/>
    <w:rsid w:val="00C92029"/>
    <w:rsid w:val="00C97B87"/>
    <w:rsid w:val="00CA2E49"/>
    <w:rsid w:val="00CA2E69"/>
    <w:rsid w:val="00CB0FC5"/>
    <w:rsid w:val="00CB19DD"/>
    <w:rsid w:val="00CC1DA9"/>
    <w:rsid w:val="00CC44A2"/>
    <w:rsid w:val="00CC4781"/>
    <w:rsid w:val="00CD4BC4"/>
    <w:rsid w:val="00CD543D"/>
    <w:rsid w:val="00CE3EFB"/>
    <w:rsid w:val="00CE7833"/>
    <w:rsid w:val="00CF0075"/>
    <w:rsid w:val="00CF0616"/>
    <w:rsid w:val="00CF0DC2"/>
    <w:rsid w:val="00CF1E39"/>
    <w:rsid w:val="00CF7233"/>
    <w:rsid w:val="00CF7E31"/>
    <w:rsid w:val="00CF7F4F"/>
    <w:rsid w:val="00D01F63"/>
    <w:rsid w:val="00D03521"/>
    <w:rsid w:val="00D06071"/>
    <w:rsid w:val="00D112A5"/>
    <w:rsid w:val="00D1687F"/>
    <w:rsid w:val="00D16941"/>
    <w:rsid w:val="00D20560"/>
    <w:rsid w:val="00D206EA"/>
    <w:rsid w:val="00D262A2"/>
    <w:rsid w:val="00D278AD"/>
    <w:rsid w:val="00D375D7"/>
    <w:rsid w:val="00D40CBA"/>
    <w:rsid w:val="00D41B5A"/>
    <w:rsid w:val="00D42BBA"/>
    <w:rsid w:val="00D4713A"/>
    <w:rsid w:val="00D47597"/>
    <w:rsid w:val="00D505F0"/>
    <w:rsid w:val="00D51D4A"/>
    <w:rsid w:val="00D53223"/>
    <w:rsid w:val="00D54EEE"/>
    <w:rsid w:val="00D56443"/>
    <w:rsid w:val="00D60295"/>
    <w:rsid w:val="00D62A33"/>
    <w:rsid w:val="00D62C68"/>
    <w:rsid w:val="00D63921"/>
    <w:rsid w:val="00D650D6"/>
    <w:rsid w:val="00D65BF8"/>
    <w:rsid w:val="00D66D55"/>
    <w:rsid w:val="00D67C86"/>
    <w:rsid w:val="00D67E4D"/>
    <w:rsid w:val="00D73896"/>
    <w:rsid w:val="00D74DDA"/>
    <w:rsid w:val="00D8031E"/>
    <w:rsid w:val="00D8613B"/>
    <w:rsid w:val="00D872C2"/>
    <w:rsid w:val="00D902A5"/>
    <w:rsid w:val="00D9447B"/>
    <w:rsid w:val="00D97520"/>
    <w:rsid w:val="00DA0997"/>
    <w:rsid w:val="00DA2BFA"/>
    <w:rsid w:val="00DA52A3"/>
    <w:rsid w:val="00DB0B43"/>
    <w:rsid w:val="00DB21AC"/>
    <w:rsid w:val="00DB4151"/>
    <w:rsid w:val="00DB43E4"/>
    <w:rsid w:val="00DB5A8E"/>
    <w:rsid w:val="00DB6160"/>
    <w:rsid w:val="00DB6F6E"/>
    <w:rsid w:val="00DC2552"/>
    <w:rsid w:val="00DC4C7B"/>
    <w:rsid w:val="00DD0716"/>
    <w:rsid w:val="00DD187A"/>
    <w:rsid w:val="00DD1B78"/>
    <w:rsid w:val="00DD7B5B"/>
    <w:rsid w:val="00DE1A19"/>
    <w:rsid w:val="00DE58B4"/>
    <w:rsid w:val="00DF53F1"/>
    <w:rsid w:val="00DF79C8"/>
    <w:rsid w:val="00E0286C"/>
    <w:rsid w:val="00E03F5E"/>
    <w:rsid w:val="00E0594B"/>
    <w:rsid w:val="00E0709E"/>
    <w:rsid w:val="00E11C88"/>
    <w:rsid w:val="00E126EB"/>
    <w:rsid w:val="00E25DCF"/>
    <w:rsid w:val="00E33E4A"/>
    <w:rsid w:val="00E349E0"/>
    <w:rsid w:val="00E35338"/>
    <w:rsid w:val="00E35F54"/>
    <w:rsid w:val="00E36BA0"/>
    <w:rsid w:val="00E42041"/>
    <w:rsid w:val="00E43F3E"/>
    <w:rsid w:val="00E45595"/>
    <w:rsid w:val="00E47960"/>
    <w:rsid w:val="00E56534"/>
    <w:rsid w:val="00E63FEC"/>
    <w:rsid w:val="00E708E5"/>
    <w:rsid w:val="00E71651"/>
    <w:rsid w:val="00E72557"/>
    <w:rsid w:val="00E73252"/>
    <w:rsid w:val="00E745B6"/>
    <w:rsid w:val="00E7603A"/>
    <w:rsid w:val="00E83A9B"/>
    <w:rsid w:val="00E83B79"/>
    <w:rsid w:val="00E90716"/>
    <w:rsid w:val="00E9175C"/>
    <w:rsid w:val="00E935EB"/>
    <w:rsid w:val="00E93BFC"/>
    <w:rsid w:val="00EA262F"/>
    <w:rsid w:val="00EA265D"/>
    <w:rsid w:val="00EA4310"/>
    <w:rsid w:val="00EA694D"/>
    <w:rsid w:val="00EB2713"/>
    <w:rsid w:val="00EB2E8A"/>
    <w:rsid w:val="00EB7676"/>
    <w:rsid w:val="00EB7AD8"/>
    <w:rsid w:val="00EC2C96"/>
    <w:rsid w:val="00EC7E59"/>
    <w:rsid w:val="00ED1C55"/>
    <w:rsid w:val="00ED2086"/>
    <w:rsid w:val="00ED4EA4"/>
    <w:rsid w:val="00EE15F6"/>
    <w:rsid w:val="00EE1D46"/>
    <w:rsid w:val="00EE6C05"/>
    <w:rsid w:val="00EF0B15"/>
    <w:rsid w:val="00EF0EBF"/>
    <w:rsid w:val="00EF4A6F"/>
    <w:rsid w:val="00F02105"/>
    <w:rsid w:val="00F0358F"/>
    <w:rsid w:val="00F040DF"/>
    <w:rsid w:val="00F10E5B"/>
    <w:rsid w:val="00F1387F"/>
    <w:rsid w:val="00F13AED"/>
    <w:rsid w:val="00F14EE7"/>
    <w:rsid w:val="00F170DF"/>
    <w:rsid w:val="00F25187"/>
    <w:rsid w:val="00F3680E"/>
    <w:rsid w:val="00F3745E"/>
    <w:rsid w:val="00F40096"/>
    <w:rsid w:val="00F414F6"/>
    <w:rsid w:val="00F41C3F"/>
    <w:rsid w:val="00F4504A"/>
    <w:rsid w:val="00F47C25"/>
    <w:rsid w:val="00F54A96"/>
    <w:rsid w:val="00F563B6"/>
    <w:rsid w:val="00F61BDF"/>
    <w:rsid w:val="00F63C06"/>
    <w:rsid w:val="00F63E18"/>
    <w:rsid w:val="00F701EC"/>
    <w:rsid w:val="00F71A8E"/>
    <w:rsid w:val="00F71ABC"/>
    <w:rsid w:val="00F71E65"/>
    <w:rsid w:val="00F72437"/>
    <w:rsid w:val="00F740F4"/>
    <w:rsid w:val="00F77946"/>
    <w:rsid w:val="00F81A72"/>
    <w:rsid w:val="00F837F6"/>
    <w:rsid w:val="00F855AF"/>
    <w:rsid w:val="00F91406"/>
    <w:rsid w:val="00F91798"/>
    <w:rsid w:val="00FA006D"/>
    <w:rsid w:val="00FA0889"/>
    <w:rsid w:val="00FA17D2"/>
    <w:rsid w:val="00FA20D6"/>
    <w:rsid w:val="00FA356B"/>
    <w:rsid w:val="00FA708F"/>
    <w:rsid w:val="00FB0332"/>
    <w:rsid w:val="00FB09DC"/>
    <w:rsid w:val="00FC1523"/>
    <w:rsid w:val="00FC4AA5"/>
    <w:rsid w:val="00FC5E61"/>
    <w:rsid w:val="00FC606A"/>
    <w:rsid w:val="00FD13E0"/>
    <w:rsid w:val="00FD17C5"/>
    <w:rsid w:val="00FD7327"/>
    <w:rsid w:val="00FE0EFE"/>
    <w:rsid w:val="00FE2AE0"/>
    <w:rsid w:val="00FF29D2"/>
    <w:rsid w:val="00FF365C"/>
    <w:rsid w:val="00FF540C"/>
    <w:rsid w:val="00FF581F"/>
    <w:rsid w:val="00FF589B"/>
    <w:rsid w:val="00FF5D71"/>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3EAF52-AA70-43BC-A176-E8317B27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912"/>
    <w:rPr>
      <w:rFonts w:ascii="Times New Roman" w:eastAsia="Times New Roman" w:hAnsi="Times New Roman"/>
    </w:rPr>
  </w:style>
  <w:style w:type="paragraph" w:styleId="1">
    <w:name w:val="heading 1"/>
    <w:basedOn w:val="a"/>
    <w:next w:val="a"/>
    <w:link w:val="10"/>
    <w:uiPriority w:val="99"/>
    <w:qFormat/>
    <w:rsid w:val="00074912"/>
    <w:pPr>
      <w:keepNext/>
      <w:jc w:val="center"/>
      <w:outlineLvl w:val="0"/>
    </w:pPr>
    <w:rPr>
      <w:rFonts w:ascii="Arial" w:eastAsia="Calibri" w:hAnsi="Arial"/>
    </w:rPr>
  </w:style>
  <w:style w:type="paragraph" w:styleId="3">
    <w:name w:val="heading 3"/>
    <w:basedOn w:val="a"/>
    <w:next w:val="a"/>
    <w:link w:val="30"/>
    <w:uiPriority w:val="99"/>
    <w:qFormat/>
    <w:rsid w:val="00074912"/>
    <w:pPr>
      <w:keepNext/>
      <w:jc w:val="center"/>
      <w:outlineLvl w:val="2"/>
    </w:pPr>
    <w:rPr>
      <w:rFonts w:ascii="Arial" w:eastAsia="Calibri" w:hAnsi="Arial"/>
      <w:b/>
    </w:rPr>
  </w:style>
  <w:style w:type="paragraph" w:styleId="4">
    <w:name w:val="heading 4"/>
    <w:basedOn w:val="a"/>
    <w:next w:val="a"/>
    <w:link w:val="40"/>
    <w:uiPriority w:val="99"/>
    <w:qFormat/>
    <w:locked/>
    <w:rsid w:val="00DA0997"/>
    <w:pPr>
      <w:keepNext/>
      <w:keepLines/>
      <w:spacing w:before="40"/>
      <w:ind w:firstLine="720"/>
      <w:jc w:val="both"/>
      <w:outlineLvl w:val="3"/>
    </w:pPr>
    <w:rPr>
      <w:rFonts w:ascii="Calibri Light" w:eastAsia="Calibri" w:hAnsi="Calibri Light"/>
      <w:i/>
      <w:color w:val="2E74B5"/>
      <w:sz w:val="28"/>
    </w:rPr>
  </w:style>
  <w:style w:type="paragraph" w:styleId="5">
    <w:name w:val="heading 5"/>
    <w:basedOn w:val="a"/>
    <w:next w:val="a"/>
    <w:link w:val="50"/>
    <w:uiPriority w:val="99"/>
    <w:qFormat/>
    <w:locked/>
    <w:rsid w:val="00DA0997"/>
    <w:pPr>
      <w:keepNext/>
      <w:keepLines/>
      <w:spacing w:before="40"/>
      <w:ind w:firstLine="720"/>
      <w:jc w:val="both"/>
      <w:outlineLvl w:val="4"/>
    </w:pPr>
    <w:rPr>
      <w:rFonts w:ascii="Calibri Light" w:eastAsia="Calibri"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4912"/>
    <w:rPr>
      <w:rFonts w:ascii="Arial" w:hAnsi="Arial" w:cs="Times New Roman"/>
      <w:sz w:val="20"/>
      <w:lang w:eastAsia="ru-RU"/>
    </w:rPr>
  </w:style>
  <w:style w:type="character" w:customStyle="1" w:styleId="30">
    <w:name w:val="Заголовок 3 Знак"/>
    <w:link w:val="3"/>
    <w:uiPriority w:val="99"/>
    <w:locked/>
    <w:rsid w:val="00074912"/>
    <w:rPr>
      <w:rFonts w:ascii="Arial" w:hAnsi="Arial" w:cs="Times New Roman"/>
      <w:b/>
      <w:sz w:val="20"/>
      <w:lang w:eastAsia="ru-RU"/>
    </w:rPr>
  </w:style>
  <w:style w:type="character" w:customStyle="1" w:styleId="Heading4Char">
    <w:name w:val="Heading 4 Char"/>
    <w:uiPriority w:val="99"/>
    <w:semiHidden/>
    <w:locked/>
    <w:rsid w:val="00FA17D2"/>
    <w:rPr>
      <w:rFonts w:ascii="Calibri" w:hAnsi="Calibri" w:cs="Times New Roman"/>
      <w:b/>
      <w:sz w:val="28"/>
    </w:rPr>
  </w:style>
  <w:style w:type="character" w:customStyle="1" w:styleId="Heading5Char">
    <w:name w:val="Heading 5 Char"/>
    <w:uiPriority w:val="99"/>
    <w:semiHidden/>
    <w:locked/>
    <w:rsid w:val="00FA17D2"/>
    <w:rPr>
      <w:rFonts w:ascii="Calibri" w:hAnsi="Calibri" w:cs="Times New Roman"/>
      <w:b/>
      <w:i/>
      <w:sz w:val="26"/>
    </w:rPr>
  </w:style>
  <w:style w:type="paragraph" w:styleId="a3">
    <w:name w:val="header"/>
    <w:basedOn w:val="a"/>
    <w:link w:val="a4"/>
    <w:uiPriority w:val="99"/>
    <w:rsid w:val="00074912"/>
    <w:pPr>
      <w:tabs>
        <w:tab w:val="center" w:pos="4153"/>
        <w:tab w:val="right" w:pos="8306"/>
      </w:tabs>
    </w:pPr>
    <w:rPr>
      <w:rFonts w:eastAsia="Calibri"/>
    </w:rPr>
  </w:style>
  <w:style w:type="character" w:customStyle="1" w:styleId="a4">
    <w:name w:val="Верхний колонтитул Знак"/>
    <w:link w:val="a3"/>
    <w:uiPriority w:val="99"/>
    <w:locked/>
    <w:rsid w:val="00074912"/>
    <w:rPr>
      <w:rFonts w:ascii="Times New Roman" w:hAnsi="Times New Roman" w:cs="Times New Roman"/>
      <w:sz w:val="20"/>
      <w:lang w:eastAsia="ru-RU"/>
    </w:rPr>
  </w:style>
  <w:style w:type="character" w:styleId="a5">
    <w:name w:val="page number"/>
    <w:uiPriority w:val="99"/>
    <w:rsid w:val="00074912"/>
    <w:rPr>
      <w:rFonts w:cs="Times New Roman"/>
    </w:rPr>
  </w:style>
  <w:style w:type="paragraph" w:customStyle="1" w:styleId="a6">
    <w:name w:val="Знак"/>
    <w:basedOn w:val="a"/>
    <w:uiPriority w:val="99"/>
    <w:rsid w:val="00074912"/>
    <w:pPr>
      <w:spacing w:before="100" w:beforeAutospacing="1" w:after="100" w:afterAutospacing="1"/>
      <w:jc w:val="both"/>
    </w:pPr>
    <w:rPr>
      <w:rFonts w:ascii="Tahoma" w:hAnsi="Tahoma"/>
      <w:lang w:val="en-US" w:eastAsia="en-US"/>
    </w:rPr>
  </w:style>
  <w:style w:type="paragraph" w:styleId="a7">
    <w:name w:val="List Paragraph"/>
    <w:basedOn w:val="a"/>
    <w:uiPriority w:val="34"/>
    <w:qFormat/>
    <w:rsid w:val="00074912"/>
    <w:pPr>
      <w:ind w:left="720"/>
      <w:contextualSpacing/>
    </w:pPr>
  </w:style>
  <w:style w:type="character" w:styleId="a8">
    <w:name w:val="Hyperlink"/>
    <w:uiPriority w:val="99"/>
    <w:semiHidden/>
    <w:rsid w:val="00D06071"/>
    <w:rPr>
      <w:rFonts w:cs="Times New Roman"/>
      <w:color w:val="0000FF"/>
      <w:u w:val="single"/>
    </w:rPr>
  </w:style>
  <w:style w:type="paragraph" w:styleId="a9">
    <w:name w:val="Balloon Text"/>
    <w:basedOn w:val="a"/>
    <w:link w:val="aa"/>
    <w:uiPriority w:val="99"/>
    <w:semiHidden/>
    <w:rsid w:val="00217157"/>
    <w:rPr>
      <w:rFonts w:ascii="Tahoma" w:eastAsia="Calibri" w:hAnsi="Tahoma"/>
      <w:sz w:val="16"/>
    </w:rPr>
  </w:style>
  <w:style w:type="character" w:customStyle="1" w:styleId="aa">
    <w:name w:val="Текст выноски Знак"/>
    <w:link w:val="a9"/>
    <w:uiPriority w:val="99"/>
    <w:semiHidden/>
    <w:locked/>
    <w:rsid w:val="00217157"/>
    <w:rPr>
      <w:rFonts w:ascii="Tahoma" w:hAnsi="Tahoma" w:cs="Times New Roman"/>
      <w:sz w:val="16"/>
      <w:lang w:eastAsia="ru-RU"/>
    </w:rPr>
  </w:style>
  <w:style w:type="character" w:customStyle="1" w:styleId="apple-converted-space">
    <w:name w:val="apple-converted-space"/>
    <w:uiPriority w:val="99"/>
    <w:rsid w:val="008F7525"/>
  </w:style>
  <w:style w:type="paragraph" w:styleId="ab">
    <w:name w:val="footer"/>
    <w:basedOn w:val="a"/>
    <w:link w:val="ac"/>
    <w:uiPriority w:val="99"/>
    <w:rsid w:val="004D4B2D"/>
    <w:pPr>
      <w:tabs>
        <w:tab w:val="center" w:pos="4677"/>
        <w:tab w:val="right" w:pos="9355"/>
      </w:tabs>
    </w:pPr>
    <w:rPr>
      <w:rFonts w:eastAsia="Calibri"/>
    </w:rPr>
  </w:style>
  <w:style w:type="character" w:customStyle="1" w:styleId="ac">
    <w:name w:val="Нижний колонтитул Знак"/>
    <w:link w:val="ab"/>
    <w:uiPriority w:val="99"/>
    <w:semiHidden/>
    <w:locked/>
    <w:rsid w:val="00F54A96"/>
    <w:rPr>
      <w:rFonts w:ascii="Times New Roman" w:hAnsi="Times New Roman" w:cs="Times New Roman"/>
      <w:sz w:val="20"/>
    </w:rPr>
  </w:style>
  <w:style w:type="character" w:customStyle="1" w:styleId="9">
    <w:name w:val="Знак Знак9"/>
    <w:uiPriority w:val="99"/>
    <w:rsid w:val="00DA0997"/>
    <w:rPr>
      <w:rFonts w:ascii="Times New Roman" w:hAnsi="Times New Roman"/>
      <w:b/>
      <w:kern w:val="36"/>
      <w:sz w:val="48"/>
      <w:shd w:val="clear" w:color="auto" w:fill="E0EBFB"/>
      <w:lang w:eastAsia="ru-RU"/>
    </w:rPr>
  </w:style>
  <w:style w:type="table" w:styleId="ad">
    <w:name w:val="Table Grid"/>
    <w:basedOn w:val="a1"/>
    <w:uiPriority w:val="99"/>
    <w:locked/>
    <w:rsid w:val="00DA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0997"/>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DA0997"/>
    <w:pPr>
      <w:widowControl w:val="0"/>
      <w:autoSpaceDE w:val="0"/>
      <w:autoSpaceDN w:val="0"/>
      <w:adjustRightInd w:val="0"/>
    </w:pPr>
    <w:rPr>
      <w:rFonts w:ascii="Courier New" w:hAnsi="Courier New" w:cs="Courier New"/>
    </w:rPr>
  </w:style>
  <w:style w:type="paragraph" w:styleId="ae">
    <w:name w:val="Normal (Web)"/>
    <w:basedOn w:val="a"/>
    <w:uiPriority w:val="99"/>
    <w:semiHidden/>
    <w:rsid w:val="00DA0997"/>
    <w:pPr>
      <w:spacing w:before="100" w:beforeAutospacing="1" w:after="100" w:afterAutospacing="1"/>
    </w:pPr>
    <w:rPr>
      <w:rFonts w:eastAsia="Calibri"/>
      <w:sz w:val="24"/>
      <w:szCs w:val="24"/>
    </w:rPr>
  </w:style>
  <w:style w:type="paragraph" w:customStyle="1" w:styleId="ConsPlusNormal">
    <w:name w:val="ConsPlusNormal"/>
    <w:link w:val="ConsPlusNormal0"/>
    <w:rsid w:val="00DA0997"/>
    <w:pPr>
      <w:widowControl w:val="0"/>
      <w:autoSpaceDE w:val="0"/>
      <w:autoSpaceDN w:val="0"/>
      <w:adjustRightInd w:val="0"/>
      <w:ind w:firstLine="720"/>
    </w:pPr>
    <w:rPr>
      <w:rFonts w:ascii="Arial" w:hAnsi="Arial"/>
      <w:sz w:val="22"/>
    </w:rPr>
  </w:style>
  <w:style w:type="paragraph" w:customStyle="1" w:styleId="11">
    <w:name w:val="Абзац списка1"/>
    <w:basedOn w:val="a"/>
    <w:uiPriority w:val="99"/>
    <w:rsid w:val="00DA0997"/>
    <w:pPr>
      <w:ind w:left="720" w:firstLine="720"/>
      <w:contextualSpacing/>
      <w:jc w:val="both"/>
    </w:pPr>
    <w:rPr>
      <w:rFonts w:ascii="Tms Rmn" w:eastAsia="Calibri" w:hAnsi="Tms Rmn"/>
      <w:sz w:val="28"/>
    </w:rPr>
  </w:style>
  <w:style w:type="character" w:customStyle="1" w:styleId="6">
    <w:name w:val="Знак Знак6"/>
    <w:uiPriority w:val="99"/>
    <w:rsid w:val="00DA0997"/>
    <w:rPr>
      <w:rFonts w:ascii="Tms Rmn" w:hAnsi="Tms Rmn"/>
      <w:sz w:val="20"/>
      <w:lang w:eastAsia="ru-RU"/>
    </w:rPr>
  </w:style>
  <w:style w:type="character" w:customStyle="1" w:styleId="51">
    <w:name w:val="Знак Знак5"/>
    <w:uiPriority w:val="99"/>
    <w:rsid w:val="00DA0997"/>
    <w:rPr>
      <w:rFonts w:ascii="Tms Rmn" w:hAnsi="Tms Rmn"/>
      <w:sz w:val="20"/>
      <w:lang w:eastAsia="ru-RU"/>
    </w:rPr>
  </w:style>
  <w:style w:type="paragraph" w:styleId="HTML">
    <w:name w:val="HTML Preformatted"/>
    <w:basedOn w:val="a"/>
    <w:link w:val="HTML0"/>
    <w:uiPriority w:val="99"/>
    <w:semiHidden/>
    <w:rsid w:val="00DA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uiPriority w:val="99"/>
    <w:semiHidden/>
    <w:locked/>
    <w:rsid w:val="00FA17D2"/>
    <w:rPr>
      <w:rFonts w:ascii="Courier New" w:hAnsi="Courier New" w:cs="Times New Roman"/>
      <w:sz w:val="20"/>
    </w:rPr>
  </w:style>
  <w:style w:type="character" w:customStyle="1" w:styleId="HTML0">
    <w:name w:val="Стандартный HTML Знак"/>
    <w:link w:val="HTML"/>
    <w:uiPriority w:val="99"/>
    <w:semiHidden/>
    <w:locked/>
    <w:rsid w:val="00DA0997"/>
    <w:rPr>
      <w:rFonts w:ascii="Courier New" w:hAnsi="Courier New"/>
      <w:lang w:eastAsia="ko-KR"/>
    </w:rPr>
  </w:style>
  <w:style w:type="character" w:customStyle="1" w:styleId="blk">
    <w:name w:val="blk"/>
    <w:rsid w:val="00DA0997"/>
  </w:style>
  <w:style w:type="character" w:customStyle="1" w:styleId="12">
    <w:name w:val="Замещающий текст1"/>
    <w:uiPriority w:val="99"/>
    <w:semiHidden/>
    <w:rsid w:val="00DA0997"/>
    <w:rPr>
      <w:color w:val="808080"/>
    </w:rPr>
  </w:style>
  <w:style w:type="character" w:customStyle="1" w:styleId="31">
    <w:name w:val="Знак Знак3"/>
    <w:uiPriority w:val="99"/>
    <w:semiHidden/>
    <w:rsid w:val="00DA0997"/>
    <w:rPr>
      <w:rFonts w:ascii="Tahoma" w:hAnsi="Tahoma"/>
      <w:sz w:val="16"/>
      <w:lang w:eastAsia="ru-RU"/>
    </w:rPr>
  </w:style>
  <w:style w:type="character" w:customStyle="1" w:styleId="r">
    <w:name w:val="r"/>
    <w:uiPriority w:val="99"/>
    <w:rsid w:val="00DA0997"/>
  </w:style>
  <w:style w:type="character" w:customStyle="1" w:styleId="40">
    <w:name w:val="Заголовок 4 Знак"/>
    <w:link w:val="4"/>
    <w:uiPriority w:val="99"/>
    <w:semiHidden/>
    <w:locked/>
    <w:rsid w:val="00DA0997"/>
    <w:rPr>
      <w:rFonts w:ascii="Calibri Light" w:hAnsi="Calibri Light"/>
      <w:i/>
      <w:color w:val="2E74B5"/>
      <w:sz w:val="28"/>
      <w:lang w:eastAsia="ru-RU"/>
    </w:rPr>
  </w:style>
  <w:style w:type="character" w:customStyle="1" w:styleId="50">
    <w:name w:val="Заголовок 5 Знак"/>
    <w:link w:val="5"/>
    <w:uiPriority w:val="99"/>
    <w:semiHidden/>
    <w:locked/>
    <w:rsid w:val="00DA0997"/>
    <w:rPr>
      <w:rFonts w:ascii="Calibri Light" w:hAnsi="Calibri Light"/>
      <w:color w:val="2E74B5"/>
      <w:sz w:val="28"/>
      <w:lang w:eastAsia="ru-RU"/>
    </w:rPr>
  </w:style>
  <w:style w:type="paragraph" w:customStyle="1" w:styleId="ConsNormal">
    <w:name w:val="ConsNormal"/>
    <w:uiPriority w:val="99"/>
    <w:rsid w:val="00DA0997"/>
    <w:pPr>
      <w:widowControl w:val="0"/>
      <w:suppressAutoHyphens/>
      <w:autoSpaceDE w:val="0"/>
      <w:ind w:firstLine="720"/>
    </w:pPr>
    <w:rPr>
      <w:rFonts w:ascii="Arial" w:hAnsi="Arial" w:cs="Arial"/>
      <w:lang w:eastAsia="ar-SA"/>
    </w:rPr>
  </w:style>
  <w:style w:type="character" w:styleId="af">
    <w:name w:val="Strong"/>
    <w:uiPriority w:val="99"/>
    <w:qFormat/>
    <w:locked/>
    <w:rsid w:val="00DA0997"/>
    <w:rPr>
      <w:rFonts w:cs="Times New Roman"/>
      <w:b/>
    </w:rPr>
  </w:style>
  <w:style w:type="character" w:styleId="af0">
    <w:name w:val="annotation reference"/>
    <w:uiPriority w:val="99"/>
    <w:semiHidden/>
    <w:rsid w:val="00DA0997"/>
    <w:rPr>
      <w:rFonts w:cs="Times New Roman"/>
      <w:sz w:val="16"/>
    </w:rPr>
  </w:style>
  <w:style w:type="paragraph" w:styleId="af1">
    <w:name w:val="annotation text"/>
    <w:basedOn w:val="a"/>
    <w:link w:val="af2"/>
    <w:uiPriority w:val="99"/>
    <w:semiHidden/>
    <w:rsid w:val="00DA0997"/>
    <w:pPr>
      <w:ind w:firstLine="720"/>
      <w:jc w:val="both"/>
    </w:pPr>
    <w:rPr>
      <w:rFonts w:ascii="Tms Rmn" w:eastAsia="Calibri" w:hAnsi="Tms Rmn"/>
    </w:rPr>
  </w:style>
  <w:style w:type="character" w:customStyle="1" w:styleId="CommentTextChar">
    <w:name w:val="Comment Text Char"/>
    <w:uiPriority w:val="99"/>
    <w:semiHidden/>
    <w:locked/>
    <w:rsid w:val="00FA17D2"/>
    <w:rPr>
      <w:rFonts w:ascii="Times New Roman" w:hAnsi="Times New Roman" w:cs="Times New Roman"/>
      <w:sz w:val="20"/>
    </w:rPr>
  </w:style>
  <w:style w:type="character" w:customStyle="1" w:styleId="af2">
    <w:name w:val="Текст примечания Знак"/>
    <w:link w:val="af1"/>
    <w:uiPriority w:val="99"/>
    <w:semiHidden/>
    <w:locked/>
    <w:rsid w:val="00DA0997"/>
    <w:rPr>
      <w:rFonts w:ascii="Tms Rmn" w:hAnsi="Tms Rmn"/>
      <w:lang w:eastAsia="ru-RU"/>
    </w:rPr>
  </w:style>
  <w:style w:type="paragraph" w:styleId="af3">
    <w:name w:val="annotation subject"/>
    <w:basedOn w:val="af1"/>
    <w:next w:val="af1"/>
    <w:link w:val="af4"/>
    <w:uiPriority w:val="99"/>
    <w:semiHidden/>
    <w:rsid w:val="00DA0997"/>
    <w:rPr>
      <w:b/>
    </w:rPr>
  </w:style>
  <w:style w:type="character" w:customStyle="1" w:styleId="CommentSubjectChar">
    <w:name w:val="Comment Subject Char"/>
    <w:uiPriority w:val="99"/>
    <w:semiHidden/>
    <w:locked/>
    <w:rsid w:val="00FA17D2"/>
    <w:rPr>
      <w:rFonts w:ascii="Times New Roman" w:hAnsi="Times New Roman" w:cs="Times New Roman"/>
      <w:b/>
      <w:sz w:val="20"/>
      <w:lang w:eastAsia="ru-RU"/>
    </w:rPr>
  </w:style>
  <w:style w:type="character" w:customStyle="1" w:styleId="af4">
    <w:name w:val="Тема примечания Знак"/>
    <w:link w:val="af3"/>
    <w:uiPriority w:val="99"/>
    <w:semiHidden/>
    <w:locked/>
    <w:rsid w:val="00DA0997"/>
    <w:rPr>
      <w:rFonts w:ascii="Tms Rmn" w:hAnsi="Tms Rmn"/>
      <w:b/>
      <w:lang w:eastAsia="ru-RU"/>
    </w:rPr>
  </w:style>
  <w:style w:type="paragraph" w:customStyle="1" w:styleId="13">
    <w:name w:val="Рецензия1"/>
    <w:hidden/>
    <w:uiPriority w:val="99"/>
    <w:semiHidden/>
    <w:rsid w:val="00DA0997"/>
    <w:rPr>
      <w:rFonts w:ascii="Tms Rmn" w:hAnsi="Tms Rmn"/>
      <w:sz w:val="28"/>
    </w:rPr>
  </w:style>
  <w:style w:type="paragraph" w:styleId="af5">
    <w:name w:val="footnote text"/>
    <w:basedOn w:val="a"/>
    <w:link w:val="af6"/>
    <w:uiPriority w:val="99"/>
    <w:rsid w:val="00DA0997"/>
    <w:pPr>
      <w:autoSpaceDE w:val="0"/>
      <w:autoSpaceDN w:val="0"/>
    </w:pPr>
    <w:rPr>
      <w:rFonts w:ascii="Calibri" w:eastAsia="Calibri" w:hAnsi="Calibri"/>
    </w:rPr>
  </w:style>
  <w:style w:type="character" w:customStyle="1" w:styleId="FootnoteTextChar">
    <w:name w:val="Footnote Text Char"/>
    <w:uiPriority w:val="99"/>
    <w:semiHidden/>
    <w:locked/>
    <w:rsid w:val="00FA17D2"/>
    <w:rPr>
      <w:rFonts w:ascii="Times New Roman" w:hAnsi="Times New Roman" w:cs="Times New Roman"/>
      <w:sz w:val="20"/>
    </w:rPr>
  </w:style>
  <w:style w:type="character" w:customStyle="1" w:styleId="af6">
    <w:name w:val="Текст сноски Знак"/>
    <w:link w:val="af5"/>
    <w:uiPriority w:val="99"/>
    <w:locked/>
    <w:rsid w:val="00DA0997"/>
    <w:rPr>
      <w:lang w:eastAsia="ru-RU"/>
    </w:rPr>
  </w:style>
  <w:style w:type="character" w:styleId="af7">
    <w:name w:val="footnote reference"/>
    <w:uiPriority w:val="99"/>
    <w:rsid w:val="00DA0997"/>
    <w:rPr>
      <w:rFonts w:cs="Times New Roman"/>
      <w:vertAlign w:val="superscript"/>
    </w:rPr>
  </w:style>
  <w:style w:type="character" w:customStyle="1" w:styleId="ConsPlusNormal0">
    <w:name w:val="ConsPlusNormal Знак"/>
    <w:link w:val="ConsPlusNormal"/>
    <w:locked/>
    <w:rsid w:val="00DA0997"/>
    <w:rPr>
      <w:rFonts w:ascii="Arial" w:hAnsi="Arial"/>
      <w:sz w:val="22"/>
      <w:lang w:val="ru-RU" w:eastAsia="ru-RU" w:bidi="ar-SA"/>
    </w:rPr>
  </w:style>
  <w:style w:type="paragraph" w:styleId="af8">
    <w:name w:val="No Spacing"/>
    <w:uiPriority w:val="99"/>
    <w:qFormat/>
    <w:rsid w:val="005305CA"/>
    <w:pPr>
      <w:spacing w:after="150"/>
      <w:ind w:left="454" w:right="340"/>
      <w:jc w:val="both"/>
    </w:pPr>
    <w:rPr>
      <w:rFonts w:ascii="Times New Roman" w:eastAsia="Times New Roman" w:hAnsi="Times New Roman"/>
      <w:sz w:val="24"/>
      <w:szCs w:val="24"/>
    </w:rPr>
  </w:style>
  <w:style w:type="paragraph" w:customStyle="1" w:styleId="content">
    <w:name w:val="content"/>
    <w:basedOn w:val="a"/>
    <w:uiPriority w:val="99"/>
    <w:rsid w:val="005305CA"/>
    <w:pPr>
      <w:spacing w:before="100" w:beforeAutospacing="1" w:after="100" w:afterAutospacing="1" w:line="324" w:lineRule="auto"/>
      <w:jc w:val="both"/>
    </w:pPr>
    <w:rPr>
      <w:rFonts w:ascii="Verdana" w:hAnsi="Verdana"/>
      <w:sz w:val="16"/>
      <w:szCs w:val="16"/>
    </w:rPr>
  </w:style>
  <w:style w:type="paragraph" w:customStyle="1" w:styleId="14">
    <w:name w:val="Обычный1"/>
    <w:uiPriority w:val="99"/>
    <w:rsid w:val="005305CA"/>
    <w:pPr>
      <w:widowControl w:val="0"/>
      <w:snapToGrid w:val="0"/>
    </w:pPr>
    <w:rPr>
      <w:rFonts w:ascii="Times New Roman" w:eastAsia="Times New Roman" w:hAnsi="Times New Roman"/>
      <w:sz w:val="24"/>
    </w:rPr>
  </w:style>
  <w:style w:type="character" w:customStyle="1" w:styleId="af9">
    <w:name w:val="Гипертекстовая ссылка"/>
    <w:uiPriority w:val="99"/>
    <w:rsid w:val="007356AE"/>
    <w:rPr>
      <w:rFonts w:cs="Times New Roman"/>
      <w:b/>
      <w:color w:val="106BBE"/>
    </w:rPr>
  </w:style>
  <w:style w:type="paragraph" w:customStyle="1" w:styleId="15">
    <w:name w:val="Стиль приложения_1)"/>
    <w:basedOn w:val="a"/>
    <w:uiPriority w:val="99"/>
    <w:rsid w:val="00C30100"/>
    <w:pPr>
      <w:jc w:val="both"/>
    </w:pPr>
    <w:rPr>
      <w:sz w:val="26"/>
    </w:rPr>
  </w:style>
  <w:style w:type="paragraph" w:customStyle="1" w:styleId="formattext">
    <w:name w:val="formattext"/>
    <w:basedOn w:val="a"/>
    <w:rsid w:val="007E40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4324">
      <w:bodyDiv w:val="1"/>
      <w:marLeft w:val="0"/>
      <w:marRight w:val="0"/>
      <w:marTop w:val="0"/>
      <w:marBottom w:val="0"/>
      <w:divBdr>
        <w:top w:val="none" w:sz="0" w:space="0" w:color="auto"/>
        <w:left w:val="none" w:sz="0" w:space="0" w:color="auto"/>
        <w:bottom w:val="none" w:sz="0" w:space="0" w:color="auto"/>
        <w:right w:val="none" w:sz="0" w:space="0" w:color="auto"/>
      </w:divBdr>
    </w:div>
    <w:div w:id="707024628">
      <w:marLeft w:val="0"/>
      <w:marRight w:val="0"/>
      <w:marTop w:val="0"/>
      <w:marBottom w:val="0"/>
      <w:divBdr>
        <w:top w:val="none" w:sz="0" w:space="0" w:color="auto"/>
        <w:left w:val="none" w:sz="0" w:space="0" w:color="auto"/>
        <w:bottom w:val="none" w:sz="0" w:space="0" w:color="auto"/>
        <w:right w:val="none" w:sz="0" w:space="0" w:color="auto"/>
      </w:divBdr>
    </w:div>
    <w:div w:id="707024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1238/b004fed0b70d0f223e4a81f8ad6cd92af90a7e3b/" TargetMode="External"/><Relationship Id="rId3" Type="http://schemas.openxmlformats.org/officeDocument/2006/relationships/settings" Target="settings.xml"/><Relationship Id="rId7" Type="http://schemas.openxmlformats.org/officeDocument/2006/relationships/hyperlink" Target="file:///C:\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3855</Words>
  <Characters>21975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Савкина</cp:lastModifiedBy>
  <cp:revision>2</cp:revision>
  <cp:lastPrinted>2019-02-07T00:58:00Z</cp:lastPrinted>
  <dcterms:created xsi:type="dcterms:W3CDTF">2021-04-20T02:54:00Z</dcterms:created>
  <dcterms:modified xsi:type="dcterms:W3CDTF">2021-04-20T02:54:00Z</dcterms:modified>
</cp:coreProperties>
</file>