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6" w:rsidRDefault="00A37B86" w:rsidP="00A37B86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ПЛАСТИКОВАЯ ЖИЗНЬ</w:t>
      </w:r>
    </w:p>
    <w:p w:rsidR="00A37B86" w:rsidRDefault="00A37B86" w:rsidP="00A37B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последние несколько десятилетий пластик прочно вписался в нашу жизнь, ведь это так удобно, дёшево и практично! Пластиковая посуда, окна, двери, бутылки для напитков, пластиковые контейнеры, одноразовые подгузники, пакеты, бытовая техника, покрытия для пола, обои …  можно назвать ещё множество предметов из пластика,  которые стали такими привычными и незаменимыми в нашей повседневной жизни. За последние десятилетия производство пластика в нашей стране достигло невероятных масштабов, что, в итоге, привело к проблеме его утилизации. Уже сейчас можно видеть горы стихийно созданных свалок, большую часть мусора на которых составляют именно пластиковые изделия, которые могут лежать десятилетиями, а то и сотнями лет, не разлагаясь, и отравлять окружающую среду вредными химическими соединениями. К примеру, бумажный пакет может полностью разложиться за 2-4 месяца, а тонкий пластиковый пакетик за 10 – 20 лет. Алюминиевая банка может разлагаться 200 лет, пластиковая бутылка 450 лет, одноразовые подгузники около 550 лет. Каким же образом можно решить проблему накопления пластика? Существует несколько способов. </w:t>
      </w:r>
    </w:p>
    <w:p w:rsidR="00A37B86" w:rsidRDefault="00A37B86" w:rsidP="00A37B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Сжигание.</w:t>
      </w:r>
    </w:p>
    <w:p w:rsidR="00A37B86" w:rsidRDefault="00A37B86" w:rsidP="00A37B86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Возможно, но небезопасно, так как при сгорании пластик выделяет опасные химические соединения, которые оседают на растениях, попадают в воздух, разрушая тем самым озоновый слой, окружающую среду. Дым от горения, попадая в организм человека и животных, может привести к отравлению.</w:t>
      </w:r>
    </w:p>
    <w:p w:rsidR="00A37B86" w:rsidRDefault="00A37B86" w:rsidP="00A37B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Захоронение в специальных контейнерах.</w:t>
      </w:r>
    </w:p>
    <w:p w:rsidR="00A37B86" w:rsidRDefault="00A37B86" w:rsidP="00A37B86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небезопасно, так как период разложения составляет от 10 – 550 лет и более. При разложении выделяет опасные химические соединения, которые могут привести к экологической катастрофе.</w:t>
      </w:r>
    </w:p>
    <w:p w:rsidR="00A37B86" w:rsidRDefault="00A37B86" w:rsidP="00A37B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Переработка и вторичное использование.</w:t>
      </w:r>
    </w:p>
    <w:p w:rsidR="00A37B86" w:rsidRDefault="00A37B86" w:rsidP="00A37B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лучший из вариантов, так как решается проблема не только накопления пластиковых отходов, но и позволяет снизить производство, так как пластик после переработки идёт на вторичное производство. 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2"/>
          <w:szCs w:val="22"/>
        </w:rPr>
      </w:pPr>
      <w:r>
        <w:rPr>
          <w:sz w:val="22"/>
          <w:szCs w:val="22"/>
        </w:rPr>
        <w:t xml:space="preserve">   К сожалению, в России до сих пор ещё не развита </w:t>
      </w:r>
      <w:r>
        <w:rPr>
          <w:sz w:val="22"/>
          <w:szCs w:val="22"/>
          <w:shd w:val="clear" w:color="auto" w:fill="FFFFFF"/>
        </w:rPr>
        <w:t xml:space="preserve">система перерабатывающих предприятий. Имеющихся заводов по переработке мусора в нашей стране всего несколько и, конечно, переработать такой огромный объем накопившегося мусора им не под силу. </w:t>
      </w:r>
      <w:r>
        <w:rPr>
          <w:color w:val="292929"/>
          <w:sz w:val="22"/>
          <w:szCs w:val="22"/>
        </w:rPr>
        <w:t xml:space="preserve">В России только один завод, применяющий технологию </w:t>
      </w:r>
      <w:proofErr w:type="spellStart"/>
      <w:r>
        <w:rPr>
          <w:color w:val="292929"/>
          <w:sz w:val="22"/>
          <w:szCs w:val="22"/>
        </w:rPr>
        <w:t>bottle-to-bottle</w:t>
      </w:r>
      <w:proofErr w:type="spellEnd"/>
      <w:r>
        <w:rPr>
          <w:color w:val="292929"/>
          <w:sz w:val="22"/>
          <w:szCs w:val="22"/>
        </w:rPr>
        <w:t xml:space="preserve"> – бывшие в употреблении бутылки после переработки идут на производство новых бутылок. Это завод «</w:t>
      </w:r>
      <w:proofErr w:type="spellStart"/>
      <w:r>
        <w:rPr>
          <w:color w:val="292929"/>
          <w:sz w:val="22"/>
          <w:szCs w:val="22"/>
        </w:rPr>
        <w:t>Пларус</w:t>
      </w:r>
      <w:proofErr w:type="spellEnd"/>
      <w:r>
        <w:rPr>
          <w:color w:val="292929"/>
          <w:sz w:val="22"/>
          <w:szCs w:val="22"/>
        </w:rPr>
        <w:t xml:space="preserve">», расположенный в городе Солнечногорск Московской области. Это предприятие перерабатывает 2500 тонн ПЭТ бутылок в месяц. На выходе получаются гранулы, пригодные для изготовления новой тары. Побочные продукты – крошка крышек, </w:t>
      </w:r>
      <w:proofErr w:type="spellStart"/>
      <w:r>
        <w:rPr>
          <w:color w:val="292929"/>
          <w:sz w:val="22"/>
          <w:szCs w:val="22"/>
        </w:rPr>
        <w:t>флекс</w:t>
      </w:r>
      <w:proofErr w:type="spellEnd"/>
      <w:r>
        <w:rPr>
          <w:color w:val="292929"/>
          <w:sz w:val="22"/>
          <w:szCs w:val="22"/>
        </w:rPr>
        <w:t xml:space="preserve"> бутылок неходовых цветов – отправляются к производителям </w:t>
      </w:r>
      <w:proofErr w:type="spellStart"/>
      <w:r>
        <w:rPr>
          <w:color w:val="292929"/>
          <w:sz w:val="22"/>
          <w:szCs w:val="22"/>
        </w:rPr>
        <w:t>хозтоваров</w:t>
      </w:r>
      <w:proofErr w:type="spellEnd"/>
      <w:r>
        <w:rPr>
          <w:color w:val="292929"/>
          <w:sz w:val="22"/>
          <w:szCs w:val="22"/>
        </w:rPr>
        <w:t xml:space="preserve"> и стройматериалов.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2"/>
          <w:szCs w:val="22"/>
        </w:rPr>
        <w:t xml:space="preserve">Другие заводы по переработке пластика в России не осуществляют весь цикл очистки промежуточного продукта и производства гранул. Например, завод по переработке пластмасс </w:t>
      </w:r>
      <w:proofErr w:type="spellStart"/>
      <w:r>
        <w:rPr>
          <w:color w:val="292929"/>
          <w:sz w:val="22"/>
          <w:szCs w:val="22"/>
        </w:rPr>
        <w:t>Вторэкс</w:t>
      </w:r>
      <w:proofErr w:type="spellEnd"/>
      <w:r>
        <w:rPr>
          <w:color w:val="292929"/>
          <w:sz w:val="22"/>
          <w:szCs w:val="22"/>
        </w:rPr>
        <w:t xml:space="preserve"> вырабатывает только </w:t>
      </w:r>
      <w:proofErr w:type="spellStart"/>
      <w:r>
        <w:rPr>
          <w:color w:val="292929"/>
          <w:sz w:val="22"/>
          <w:szCs w:val="22"/>
        </w:rPr>
        <w:t>флекс</w:t>
      </w:r>
      <w:proofErr w:type="spellEnd"/>
      <w:r>
        <w:rPr>
          <w:color w:val="292929"/>
          <w:sz w:val="22"/>
          <w:szCs w:val="22"/>
        </w:rPr>
        <w:t xml:space="preserve">. Но многие предприятия производят разнообразные товары из </w:t>
      </w:r>
      <w:proofErr w:type="spellStart"/>
      <w:r>
        <w:rPr>
          <w:color w:val="292929"/>
          <w:sz w:val="22"/>
          <w:szCs w:val="22"/>
        </w:rPr>
        <w:t>флекса</w:t>
      </w:r>
      <w:proofErr w:type="spellEnd"/>
      <w:r>
        <w:rPr>
          <w:color w:val="292929"/>
          <w:sz w:val="22"/>
          <w:szCs w:val="22"/>
        </w:rPr>
        <w:t xml:space="preserve"> и гранул. Практически в любом областном центре и во многих других городах есть организации, принимающие бутылки, полимерную пленку, пластмассовый мусор.</w:t>
      </w:r>
    </w:p>
    <w:p w:rsidR="00A37B86" w:rsidRDefault="00A37B86" w:rsidP="00A37B8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Также огромной проблемой является культурная составляющая этого вопроса. У граждан нашей страны нет осознания важности сортировки мусора, правильной утилизации различных опасных категорий материалов, к которым относится и пластик. </w:t>
      </w:r>
    </w:p>
    <w:p w:rsidR="00A37B86" w:rsidRDefault="00A37B86" w:rsidP="00A37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Опасен ли пластик и изделия из него? Рассмотрим на примере того, из чего он сделан.</w:t>
      </w:r>
    </w:p>
    <w:p w:rsidR="00A37B86" w:rsidRDefault="00A37B86" w:rsidP="00A37B86">
      <w:pPr>
        <w:spacing w:after="0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rPr>
          <w:rFonts w:ascii="Times New Roman" w:hAnsi="Times New Roman" w:cs="Times New Roman"/>
          <w:color w:val="010101"/>
          <w:shd w:val="clear" w:color="auto" w:fill="FFFFFF"/>
        </w:rPr>
        <w:t xml:space="preserve">На каждом изделии из пластмассы производитель в обязательном порядке должен указать материал, из которого оно сделано. Существует 7 видов маркировок. </w:t>
      </w:r>
    </w:p>
    <w:p w:rsidR="00A37B86" w:rsidRDefault="00A37B86" w:rsidP="00A37B86">
      <w:pPr>
        <w:spacing w:after="0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48895</wp:posOffset>
                </wp:positionV>
                <wp:extent cx="581025" cy="257175"/>
                <wp:effectExtent l="0" t="0" r="28575" b="28575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4.55pt;margin-top:3.85pt;width:45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" adj="4780" fillcolor="#f79646 [3209]" strokecolor="#974706 [1609]" strokeweight="2pt"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47625</wp:posOffset>
            </wp:positionV>
            <wp:extent cx="1409700" cy="1152525"/>
            <wp:effectExtent l="0" t="0" r="0" b="9525"/>
            <wp:wrapSquare wrapText="bothSides"/>
            <wp:docPr id="1" name="Рисунок 1" descr="виды маркировки изделий из пл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ды маркировки изделий из плас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B86" w:rsidRDefault="00A37B86" w:rsidP="00A37B86">
      <w:pPr>
        <w:spacing w:after="0" w:line="240" w:lineRule="auto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A37B86" w:rsidRDefault="00A37B86" w:rsidP="00A37B86">
      <w:pPr>
        <w:spacing w:after="0" w:line="240" w:lineRule="auto"/>
        <w:rPr>
          <w:rStyle w:val="a5"/>
          <w:bdr w:val="none" w:sz="0" w:space="0" w:color="auto" w:frame="1"/>
        </w:rPr>
      </w:pPr>
      <w:r>
        <w:rPr>
          <w:rFonts w:ascii="Times New Roman" w:hAnsi="Times New Roman" w:cs="Times New Roman"/>
          <w:color w:val="010101"/>
          <w:shd w:val="clear" w:color="auto" w:fill="FFFFFF"/>
        </w:rPr>
        <w:t xml:space="preserve">Что значат эти цифры в треугольнике? </w:t>
      </w:r>
      <w:r>
        <w:rPr>
          <w:rStyle w:val="a5"/>
          <w:color w:val="010101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</w:p>
    <w:p w:rsidR="00A37B86" w:rsidRDefault="00A37B86" w:rsidP="00A37B8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Style w:val="a5"/>
          <w:color w:val="FF0000"/>
          <w:bdr w:val="none" w:sz="0" w:space="0" w:color="auto" w:frame="1"/>
        </w:rPr>
        <w:t>Номер 1</w:t>
      </w:r>
      <w:r>
        <w:rPr>
          <w:rFonts w:ascii="Times New Roman" w:hAnsi="Times New Roman" w:cs="Times New Roman"/>
          <w:color w:val="010101"/>
        </w:rPr>
        <w:t> - полиэтилентерефталат. Буквенная маркировка PETE или PET.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lastRenderedPageBreak/>
        <w:t>Благодаря своей дешевизне встречается практически повсеместно. В нём продаётся большинство напитков, растительных масел, кетчупов, специй, косметических средств.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FF0000"/>
          <w:sz w:val="22"/>
          <w:szCs w:val="22"/>
        </w:rPr>
        <w:t>Безопасность</w:t>
      </w:r>
      <w:r>
        <w:rPr>
          <w:color w:val="010101"/>
          <w:sz w:val="22"/>
          <w:szCs w:val="22"/>
        </w:rPr>
        <w:t xml:space="preserve">. Подходит </w:t>
      </w:r>
      <w:r>
        <w:rPr>
          <w:b/>
          <w:color w:val="010101"/>
          <w:sz w:val="22"/>
          <w:szCs w:val="22"/>
        </w:rPr>
        <w:t>ТОЛЬКО</w:t>
      </w:r>
      <w:r>
        <w:rPr>
          <w:color w:val="010101"/>
          <w:sz w:val="22"/>
          <w:szCs w:val="22"/>
        </w:rPr>
        <w:t xml:space="preserve"> для однократного применения. При повторном применении могут выделяться </w:t>
      </w:r>
      <w:proofErr w:type="spellStart"/>
      <w:r>
        <w:rPr>
          <w:color w:val="010101"/>
          <w:sz w:val="22"/>
          <w:szCs w:val="22"/>
        </w:rPr>
        <w:t>фталаты</w:t>
      </w:r>
      <w:proofErr w:type="spellEnd"/>
      <w:r>
        <w:rPr>
          <w:color w:val="010101"/>
          <w:sz w:val="22"/>
          <w:szCs w:val="22"/>
        </w:rPr>
        <w:t>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rStyle w:val="a5"/>
          <w:color w:val="FF0000"/>
          <w:sz w:val="22"/>
          <w:szCs w:val="22"/>
          <w:bdr w:val="none" w:sz="0" w:space="0" w:color="auto" w:frame="1"/>
        </w:rPr>
        <w:t>Номер 2</w:t>
      </w:r>
      <w:r>
        <w:rPr>
          <w:color w:val="010101"/>
          <w:sz w:val="22"/>
          <w:szCs w:val="22"/>
        </w:rPr>
        <w:t> – полиэтилен высокой плотности. Буквенная маркировка HDPE или PE HD.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t>Дешевый, легкий, устойчивый к температурным воздействиям (диапазон от -80 до +110 градусов С). Из него изготавливают одноразовую посуду, контейнеры для пищевых продуктов, бутылки для косметических средств, фасовочные пакеты, сумки, игрушки.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FF0000"/>
          <w:sz w:val="22"/>
          <w:szCs w:val="22"/>
        </w:rPr>
        <w:t>Безопасность</w:t>
      </w:r>
      <w:r>
        <w:rPr>
          <w:color w:val="010101"/>
          <w:sz w:val="22"/>
          <w:szCs w:val="22"/>
        </w:rPr>
        <w:t>. Относительно безопасен, хотя при определенных температурах может выделять формальдегид.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rStyle w:val="a5"/>
          <w:color w:val="FF0000"/>
          <w:sz w:val="22"/>
          <w:szCs w:val="22"/>
          <w:bdr w:val="none" w:sz="0" w:space="0" w:color="auto" w:frame="1"/>
        </w:rPr>
        <w:t>Номер 3</w:t>
      </w:r>
      <w:r>
        <w:rPr>
          <w:color w:val="010101"/>
          <w:sz w:val="22"/>
          <w:szCs w:val="22"/>
        </w:rPr>
        <w:t> – поливинилхлорид. Буквенная маркировка PVC или V.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t>Да, да - это тот самый ПВХ, из которого делают оконные профили, элементы мебели, пленки для натяжных потолков, трубы, скатерти,  занавески, напольные покрытия, одним словом всё то, что служит для благоустройства нашего жилья и офисов.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FF0000"/>
          <w:sz w:val="22"/>
          <w:szCs w:val="22"/>
        </w:rPr>
        <w:t>Безопасность.</w:t>
      </w:r>
      <w:r>
        <w:rPr>
          <w:color w:val="010101"/>
          <w:sz w:val="22"/>
          <w:szCs w:val="22"/>
        </w:rPr>
        <w:t xml:space="preserve"> </w:t>
      </w:r>
      <w:proofErr w:type="gramStart"/>
      <w:r>
        <w:rPr>
          <w:color w:val="010101"/>
          <w:sz w:val="22"/>
          <w:szCs w:val="22"/>
        </w:rPr>
        <w:t>Запрещён</w:t>
      </w:r>
      <w:proofErr w:type="gramEnd"/>
      <w:r>
        <w:rPr>
          <w:color w:val="010101"/>
          <w:sz w:val="22"/>
          <w:szCs w:val="22"/>
        </w:rPr>
        <w:t xml:space="preserve"> для использования в пищевой промышленности. В нём содержатся </w:t>
      </w:r>
      <w:proofErr w:type="spellStart"/>
      <w:r>
        <w:rPr>
          <w:color w:val="010101"/>
          <w:sz w:val="22"/>
          <w:szCs w:val="22"/>
        </w:rPr>
        <w:t>бисфенол</w:t>
      </w:r>
      <w:proofErr w:type="spellEnd"/>
      <w:proofErr w:type="gramStart"/>
      <w:r>
        <w:rPr>
          <w:color w:val="010101"/>
          <w:sz w:val="22"/>
          <w:szCs w:val="22"/>
        </w:rPr>
        <w:t xml:space="preserve"> А</w:t>
      </w:r>
      <w:proofErr w:type="gramEnd"/>
      <w:r>
        <w:rPr>
          <w:color w:val="010101"/>
          <w:sz w:val="22"/>
          <w:szCs w:val="22"/>
        </w:rPr>
        <w:t xml:space="preserve">, винилхлорид, </w:t>
      </w:r>
      <w:proofErr w:type="spellStart"/>
      <w:r>
        <w:rPr>
          <w:color w:val="010101"/>
          <w:sz w:val="22"/>
          <w:szCs w:val="22"/>
        </w:rPr>
        <w:t>фталаты</w:t>
      </w:r>
      <w:proofErr w:type="spellEnd"/>
      <w:r>
        <w:rPr>
          <w:color w:val="010101"/>
          <w:sz w:val="22"/>
          <w:szCs w:val="22"/>
        </w:rPr>
        <w:t xml:space="preserve">, а также могут содержаться тяжёлые металлы - ртуть и/или кадмий. 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rStyle w:val="a5"/>
          <w:color w:val="FF0000"/>
          <w:sz w:val="22"/>
          <w:szCs w:val="22"/>
          <w:bdr w:val="none" w:sz="0" w:space="0" w:color="auto" w:frame="1"/>
        </w:rPr>
        <w:t>Номер 4</w:t>
      </w:r>
      <w:r>
        <w:rPr>
          <w:color w:val="010101"/>
          <w:sz w:val="22"/>
          <w:szCs w:val="22"/>
        </w:rPr>
        <w:t> – полиэтилен низкой плотности. Буквенная маркировка LDPE или PEBD.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t>Дешевый и распространенный материал. Идёт для изготовления большинства пакетов, мусорных мешков, компакт-дисков, линолеумов.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FF0000"/>
          <w:sz w:val="22"/>
          <w:szCs w:val="22"/>
        </w:rPr>
        <w:t>Безопасность.</w:t>
      </w:r>
      <w:r>
        <w:rPr>
          <w:color w:val="010101"/>
          <w:sz w:val="22"/>
          <w:szCs w:val="22"/>
        </w:rPr>
        <w:t xml:space="preserve"> Относительно безопасен для пищевого применения, в редких случаях может выделять формальдегид. 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rStyle w:val="a5"/>
          <w:color w:val="FF0000"/>
          <w:sz w:val="22"/>
          <w:szCs w:val="22"/>
          <w:bdr w:val="none" w:sz="0" w:space="0" w:color="auto" w:frame="1"/>
        </w:rPr>
        <w:t>Номер 5</w:t>
      </w:r>
      <w:r>
        <w:rPr>
          <w:color w:val="010101"/>
          <w:sz w:val="22"/>
          <w:szCs w:val="22"/>
        </w:rPr>
        <w:t> – полипропилен. Буквенная маркировка PP.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t>Прочный и термостойкий пластик, из которого изготавливаются пищевые контейнеры, упаковки для продуктов питания, шприцы, игрушки.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FF0000"/>
          <w:sz w:val="22"/>
          <w:szCs w:val="22"/>
        </w:rPr>
        <w:t>Безопасность.</w:t>
      </w:r>
      <w:r>
        <w:rPr>
          <w:color w:val="010101"/>
          <w:sz w:val="22"/>
          <w:szCs w:val="22"/>
        </w:rPr>
        <w:t xml:space="preserve"> Довольно безопасен, но при определенных условиях может выделять формальдегид.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rStyle w:val="a5"/>
          <w:color w:val="FF0000"/>
          <w:sz w:val="22"/>
          <w:szCs w:val="22"/>
          <w:bdr w:val="none" w:sz="0" w:space="0" w:color="auto" w:frame="1"/>
        </w:rPr>
        <w:t>Номер 6</w:t>
      </w:r>
      <w:r>
        <w:rPr>
          <w:color w:val="010101"/>
          <w:sz w:val="22"/>
          <w:szCs w:val="22"/>
        </w:rPr>
        <w:t> – полистирол. Буквенная маркировка PS.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t>Дешевый и простой в производстве пластик, из которого сделана почти вся одноразовая посуда, стаканчики для йогурта, лоточки под мясо, фрукты и овощи, контейнеры для еды, игрушки, сэндвич панели, теплоизоляционные плиты.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FF0000"/>
          <w:sz w:val="22"/>
          <w:szCs w:val="22"/>
        </w:rPr>
        <w:t>Безопасность.</w:t>
      </w:r>
      <w:r>
        <w:rPr>
          <w:color w:val="010101"/>
          <w:sz w:val="22"/>
          <w:szCs w:val="22"/>
        </w:rPr>
        <w:t xml:space="preserve"> Может выделять стирол, поэтому одноразовая посуда и называется одноразовой.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rStyle w:val="a5"/>
          <w:color w:val="FF0000"/>
          <w:sz w:val="22"/>
          <w:szCs w:val="22"/>
          <w:bdr w:val="none" w:sz="0" w:space="0" w:color="auto" w:frame="1"/>
        </w:rPr>
        <w:t>Номер 7</w:t>
      </w:r>
      <w:r>
        <w:rPr>
          <w:color w:val="010101"/>
          <w:sz w:val="22"/>
          <w:szCs w:val="22"/>
        </w:rPr>
        <w:t> – поликарбонат, полиамид и другие виды пластмасс. Буквенная маркировка O или OTHER.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t>В данную группу входят пластмассы, не получившие отдельный номер. Из них изготавливаются бутылочки для детей,  игрушки, бутылки для воды, упаковки.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FF0000"/>
          <w:sz w:val="22"/>
          <w:szCs w:val="22"/>
        </w:rPr>
        <w:t>Безопасность.</w:t>
      </w:r>
      <w:r>
        <w:rPr>
          <w:color w:val="010101"/>
          <w:sz w:val="22"/>
          <w:szCs w:val="22"/>
        </w:rPr>
        <w:t xml:space="preserve"> Некоторые из изделий содержат </w:t>
      </w:r>
      <w:proofErr w:type="spellStart"/>
      <w:r>
        <w:rPr>
          <w:color w:val="010101"/>
          <w:sz w:val="22"/>
          <w:szCs w:val="22"/>
        </w:rPr>
        <w:t>Бисфенол</w:t>
      </w:r>
      <w:proofErr w:type="spellEnd"/>
      <w:proofErr w:type="gramStart"/>
      <w:r>
        <w:rPr>
          <w:color w:val="010101"/>
          <w:sz w:val="22"/>
          <w:szCs w:val="22"/>
        </w:rPr>
        <w:t xml:space="preserve"> А</w:t>
      </w:r>
      <w:proofErr w:type="gramEnd"/>
      <w:r>
        <w:rPr>
          <w:color w:val="010101"/>
          <w:sz w:val="22"/>
          <w:szCs w:val="22"/>
        </w:rPr>
        <w:t>, а некоторые пластмассы из этой группы, наоборот, отличаются повышенной экологической чистотой.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Чем опасны все эти виды пластика, и какой вред здоровью могут нанести?</w:t>
      </w:r>
    </w:p>
    <w:p w:rsidR="00A37B86" w:rsidRDefault="00A37B86" w:rsidP="00A3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bdr w:val="none" w:sz="0" w:space="0" w:color="auto" w:frame="1"/>
        </w:rPr>
        <w:t>Фталаты</w:t>
      </w:r>
      <w:proofErr w:type="spellEnd"/>
      <w:r>
        <w:rPr>
          <w:rFonts w:ascii="Times New Roman" w:eastAsia="Times New Roman" w:hAnsi="Times New Roman" w:cs="Times New Roman"/>
          <w:color w:val="010101"/>
        </w:rPr>
        <w:t xml:space="preserve"> – соли и эфиры фталевой (ортофталевой) кислоты. Токсичны, способны вызывать серьезные болезни нервной и </w:t>
      </w:r>
      <w:proofErr w:type="gramStart"/>
      <w:r>
        <w:rPr>
          <w:rFonts w:ascii="Times New Roman" w:eastAsia="Times New Roman" w:hAnsi="Times New Roman" w:cs="Times New Roman"/>
          <w:color w:val="010101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10101"/>
        </w:rPr>
        <w:t xml:space="preserve"> системы. По последним исследованиям выяснилось, что </w:t>
      </w:r>
      <w:proofErr w:type="spellStart"/>
      <w:r>
        <w:rPr>
          <w:rFonts w:ascii="Times New Roman" w:eastAsia="Times New Roman" w:hAnsi="Times New Roman" w:cs="Times New Roman"/>
          <w:color w:val="010101"/>
        </w:rPr>
        <w:t>фталаты</w:t>
      </w:r>
      <w:proofErr w:type="spellEnd"/>
      <w:r>
        <w:rPr>
          <w:rFonts w:ascii="Times New Roman" w:eastAsia="Times New Roman" w:hAnsi="Times New Roman" w:cs="Times New Roman"/>
          <w:color w:val="010101"/>
        </w:rPr>
        <w:t xml:space="preserve"> обладают канцерогенным эффектом и могут вызывать рак. </w:t>
      </w:r>
      <w:proofErr w:type="gramStart"/>
      <w:r>
        <w:rPr>
          <w:rFonts w:ascii="Times New Roman" w:eastAsia="Times New Roman" w:hAnsi="Times New Roman" w:cs="Times New Roman"/>
          <w:color w:val="010101"/>
        </w:rPr>
        <w:t>Запрещён</w:t>
      </w:r>
      <w:proofErr w:type="gramEnd"/>
      <w:r>
        <w:rPr>
          <w:rFonts w:ascii="Times New Roman" w:eastAsia="Times New Roman" w:hAnsi="Times New Roman" w:cs="Times New Roman"/>
          <w:color w:val="010101"/>
        </w:rPr>
        <w:t xml:space="preserve"> в Европе и США для изготовления детских игрушек.</w:t>
      </w:r>
    </w:p>
    <w:p w:rsidR="00A37B86" w:rsidRDefault="00A37B86" w:rsidP="00A3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 w:eastAsia="Times New Roman" w:hAnsi="Times New Roman" w:cs="Times New Roman"/>
          <w:b/>
          <w:bCs/>
          <w:color w:val="010101"/>
          <w:bdr w:val="none" w:sz="0" w:space="0" w:color="auto" w:frame="1"/>
        </w:rPr>
        <w:t>Формальдегиды</w:t>
      </w:r>
      <w:r>
        <w:rPr>
          <w:rFonts w:ascii="Times New Roman" w:eastAsia="Times New Roman" w:hAnsi="Times New Roman" w:cs="Times New Roman"/>
          <w:color w:val="010101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10101"/>
        </w:rPr>
        <w:t>метаналь</w:t>
      </w:r>
      <w:proofErr w:type="spellEnd"/>
      <w:r>
        <w:rPr>
          <w:rFonts w:ascii="Times New Roman" w:eastAsia="Times New Roman" w:hAnsi="Times New Roman" w:cs="Times New Roman"/>
          <w:color w:val="010101"/>
        </w:rPr>
        <w:t xml:space="preserve"> или муравьиный альдегид. </w:t>
      </w:r>
      <w:proofErr w:type="gramStart"/>
      <w:r>
        <w:rPr>
          <w:rFonts w:ascii="Times New Roman" w:eastAsia="Times New Roman" w:hAnsi="Times New Roman" w:cs="Times New Roman"/>
          <w:color w:val="010101"/>
        </w:rPr>
        <w:t>Токсичен</w:t>
      </w:r>
      <w:proofErr w:type="gramEnd"/>
      <w:r>
        <w:rPr>
          <w:rFonts w:ascii="Times New Roman" w:eastAsia="Times New Roman" w:hAnsi="Times New Roman" w:cs="Times New Roman"/>
          <w:color w:val="010101"/>
        </w:rPr>
        <w:t>, поражает нервную и дыхательную систему, негативно действует на половую систему и способен вызывать генетические нарушения у потомства. Канцероген.</w:t>
      </w:r>
    </w:p>
    <w:p w:rsidR="00A37B86" w:rsidRDefault="00A37B86" w:rsidP="00A3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 w:eastAsia="Times New Roman" w:hAnsi="Times New Roman" w:cs="Times New Roman"/>
          <w:b/>
          <w:bCs/>
          <w:color w:val="010101"/>
          <w:bdr w:val="none" w:sz="0" w:space="0" w:color="auto" w:frame="1"/>
        </w:rPr>
        <w:t>Стиролы</w:t>
      </w:r>
      <w:r>
        <w:rPr>
          <w:rFonts w:ascii="Times New Roman" w:eastAsia="Times New Roman" w:hAnsi="Times New Roman" w:cs="Times New Roman"/>
          <w:color w:val="010101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10101"/>
        </w:rPr>
        <w:t>фенилэтилен</w:t>
      </w:r>
      <w:proofErr w:type="spellEnd"/>
      <w:r>
        <w:rPr>
          <w:rFonts w:ascii="Times New Roman" w:eastAsia="Times New Roman" w:hAnsi="Times New Roman" w:cs="Times New Roman"/>
          <w:color w:val="010101"/>
        </w:rPr>
        <w:t xml:space="preserve">, винилбензол. </w:t>
      </w:r>
      <w:proofErr w:type="gramStart"/>
      <w:r>
        <w:rPr>
          <w:rFonts w:ascii="Times New Roman" w:eastAsia="Times New Roman" w:hAnsi="Times New Roman" w:cs="Times New Roman"/>
          <w:color w:val="010101"/>
        </w:rPr>
        <w:t>Слабо токсичен</w:t>
      </w:r>
      <w:proofErr w:type="gramEnd"/>
      <w:r>
        <w:rPr>
          <w:rFonts w:ascii="Times New Roman" w:eastAsia="Times New Roman" w:hAnsi="Times New Roman" w:cs="Times New Roman"/>
          <w:color w:val="010101"/>
        </w:rPr>
        <w:t>. Поражает слизистые оболочки, обладает канцерогенными свойствами, может выступать как химический эстроген, что отрицательно скажется на репродуктивных функциях.</w:t>
      </w:r>
    </w:p>
    <w:p w:rsidR="00A37B86" w:rsidRDefault="00A37B86" w:rsidP="00A3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 w:eastAsia="Times New Roman" w:hAnsi="Times New Roman" w:cs="Times New Roman"/>
          <w:b/>
          <w:bCs/>
          <w:color w:val="010101"/>
          <w:bdr w:val="none" w:sz="0" w:space="0" w:color="auto" w:frame="1"/>
        </w:rPr>
        <w:t>Винилхлорид</w:t>
      </w:r>
      <w:r>
        <w:rPr>
          <w:rFonts w:ascii="Times New Roman" w:eastAsia="Times New Roman" w:hAnsi="Times New Roman" w:cs="Times New Roman"/>
          <w:color w:val="010101"/>
        </w:rPr>
        <w:t> – органическое вещество, являющееся простейшей хлорпроизводной этилена. Токсичен, поражает центральную нервную систему, костную систему, мозг, сердце, печень, вызывает системные поражения соединительной ткани, уничтожает иммунную систему. Оказывает канцерогенное, мутагенное и тератогенное (вызывает пороки развития у эмбрионов) действие.</w:t>
      </w:r>
    </w:p>
    <w:p w:rsidR="00A37B86" w:rsidRDefault="00A37B86" w:rsidP="00A3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bdr w:val="none" w:sz="0" w:space="0" w:color="auto" w:frame="1"/>
        </w:rPr>
        <w:t>Бисфенол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10101"/>
          <w:bdr w:val="none" w:sz="0" w:space="0" w:color="auto" w:frame="1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10101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10101"/>
        </w:rPr>
        <w:t>дифинилпропан</w:t>
      </w:r>
      <w:proofErr w:type="spellEnd"/>
      <w:r>
        <w:rPr>
          <w:rFonts w:ascii="Times New Roman" w:eastAsia="Times New Roman" w:hAnsi="Times New Roman" w:cs="Times New Roman"/>
          <w:color w:val="010101"/>
        </w:rPr>
        <w:t xml:space="preserve">. Обладает схожестью с эстрогенами, вызывает болезни мозга, нарушает работу репродуктивной системы, вызывает онкологические заболевания, приводит к мужскому и женскому бесплодию, угнетает функции эндокринной системы, приводит к нарушению развития головного мозга у детей, развитию </w:t>
      </w:r>
      <w:proofErr w:type="gramStart"/>
      <w:r>
        <w:rPr>
          <w:rFonts w:ascii="Times New Roman" w:eastAsia="Times New Roman" w:hAnsi="Times New Roman" w:cs="Times New Roman"/>
          <w:color w:val="010101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color w:val="010101"/>
        </w:rPr>
        <w:t xml:space="preserve"> патологий.</w:t>
      </w:r>
    </w:p>
    <w:p w:rsidR="00A37B86" w:rsidRDefault="00A37B86" w:rsidP="00A37B86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lastRenderedPageBreak/>
        <w:t xml:space="preserve">Как можно видеть из информации выше, безопасного пластика попросту не существует. </w:t>
      </w:r>
    </w:p>
    <w:p w:rsidR="00A37B86" w:rsidRDefault="00A37B86" w:rsidP="00A37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hd w:val="clear" w:color="auto" w:fill="FFFFFF"/>
        </w:rPr>
        <w:t>Так как же быть в этой ситуации? Всё очень просто – отказаться вообще или снизить по возможности использование пластика. Покупать воду, соки в стеклянных бутылках – их можно вымыть и безопасно использовать неопределенное количество раз. Отказаться от использования одноразовой посуды – есть очень привлекательная и долговечная посуда из металла, покрытая эмалью. Фрукты и овощи можно покупать без упаковки – их ведь всё равно нужно мыть. Старайтесь покупать одежду и обувь из натуральных тканей и материалов, пусть они и дороже, но зато более долговечны и безопасны.</w:t>
      </w:r>
      <w:r>
        <w:rPr>
          <w:rFonts w:ascii="Times New Roman" w:hAnsi="Times New Roman" w:cs="Times New Roman"/>
        </w:rPr>
        <w:t xml:space="preserve">  </w:t>
      </w:r>
    </w:p>
    <w:p w:rsidR="00A37B86" w:rsidRDefault="00A37B86" w:rsidP="00A37B8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На сегодняшний день на территориях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Тайшетского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 Чунского районов нет мусороперерабатывающих заводов, но ситуация с раздельным сбором мусора постепенно решается. Так, к примеру, на муниципальном уровне в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Тайшетском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 Чунском районах разработаны программы по охране окружающей среды на период 2021-2023 год, подразумевающие и раздельный сбор мусора. Конечно, всё сводится к финансовой составляющей, но факт того, что такие программы существуют, даёт надежду на их дальнейшее развитие и решение мусорной проблемы в регионах. Кое-какой прогресс есть. Уже на сегодняшний день на оборудованных мусорных площадках есть специальные сетки для пластиковых бутылок, некоторые организации принимают батарейки, перегоревшие энергосберегающие лампы. Также на входе в здание вокзала в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shd w:val="clear" w:color="auto" w:fill="FFFFFF"/>
        </w:rPr>
        <w:t>айшете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появились урны для раздельного сбора мусора. </w:t>
      </w:r>
    </w:p>
    <w:p w:rsidR="00A37B86" w:rsidRDefault="00A37B86" w:rsidP="00A37B8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Очередь за нами, потребителями. Мы должны сами культурно развиваться и передавать эту культуру будущим поколениям. То есть каждый должен начать с себя, рассказать своим детям, внукам, как и чем опасны те или иные отходы, показать на примере, как правильно их собирать и утилизировать. </w:t>
      </w:r>
    </w:p>
    <w:p w:rsidR="00A37B86" w:rsidRDefault="00A37B86" w:rsidP="00A37B8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Ведь планета Земля - это наш общий большой дом и приводить в порядок его мы должны сами!</w:t>
      </w:r>
    </w:p>
    <w:p w:rsidR="00A37B86" w:rsidRDefault="00A37B86" w:rsidP="00A37B86">
      <w:pPr>
        <w:spacing w:after="0"/>
        <w:jc w:val="right"/>
        <w:rPr>
          <w:lang w:val="en-US"/>
        </w:rPr>
      </w:pPr>
    </w:p>
    <w:p w:rsidR="00CE4941" w:rsidRPr="00A37B86" w:rsidRDefault="00A37B86" w:rsidP="00A37B8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 w:rsidRPr="00A37B86">
        <w:rPr>
          <w:rFonts w:ascii="Times New Roman" w:hAnsi="Times New Roman" w:cs="Times New Roman"/>
          <w:sz w:val="18"/>
          <w:szCs w:val="18"/>
        </w:rPr>
        <w:t>Кадырова Ольга Александровна</w:t>
      </w:r>
    </w:p>
    <w:p w:rsidR="00A37B86" w:rsidRPr="00A37B86" w:rsidRDefault="00A37B86" w:rsidP="00A37B8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37B86">
        <w:rPr>
          <w:rFonts w:ascii="Times New Roman" w:hAnsi="Times New Roman" w:cs="Times New Roman"/>
          <w:sz w:val="18"/>
          <w:szCs w:val="18"/>
        </w:rPr>
        <w:t xml:space="preserve">Юрисконсульт филиала ФБУЗ «Центр гигиены и эпидемиологии в Иркутской области» в </w:t>
      </w:r>
      <w:proofErr w:type="spellStart"/>
      <w:r w:rsidRPr="00A37B86">
        <w:rPr>
          <w:rFonts w:ascii="Times New Roman" w:hAnsi="Times New Roman" w:cs="Times New Roman"/>
          <w:sz w:val="18"/>
          <w:szCs w:val="18"/>
        </w:rPr>
        <w:t>Тайшетском</w:t>
      </w:r>
      <w:proofErr w:type="spellEnd"/>
      <w:r w:rsidRPr="00A37B86">
        <w:rPr>
          <w:rFonts w:ascii="Times New Roman" w:hAnsi="Times New Roman" w:cs="Times New Roman"/>
          <w:sz w:val="18"/>
          <w:szCs w:val="18"/>
        </w:rPr>
        <w:t xml:space="preserve"> и Чунском районах</w:t>
      </w:r>
    </w:p>
    <w:p w:rsidR="00A37B86" w:rsidRPr="00A37B86" w:rsidRDefault="00A37B86" w:rsidP="00A37B86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A37B86">
        <w:rPr>
          <w:rFonts w:ascii="Times New Roman" w:hAnsi="Times New Roman" w:cs="Times New Roman"/>
          <w:sz w:val="18"/>
          <w:szCs w:val="18"/>
          <w:lang w:val="en-US"/>
        </w:rPr>
        <w:t>8(39563)5-35-37,</w:t>
      </w:r>
      <w:bookmarkStart w:id="0" w:name="_GoBack"/>
      <w:bookmarkEnd w:id="0"/>
      <w:r w:rsidRPr="00A37B86">
        <w:rPr>
          <w:rFonts w:ascii="Times New Roman" w:hAnsi="Times New Roman" w:cs="Times New Roman"/>
          <w:sz w:val="18"/>
          <w:szCs w:val="18"/>
          <w:lang w:val="en-US"/>
        </w:rPr>
        <w:t xml:space="preserve"> e-mail: zpp-taishet@mail.ru</w:t>
      </w:r>
    </w:p>
    <w:sectPr w:rsidR="00A37B86" w:rsidRPr="00A3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2B75"/>
    <w:multiLevelType w:val="hybridMultilevel"/>
    <w:tmpl w:val="3D3696DC"/>
    <w:lvl w:ilvl="0" w:tplc="70FAB1AA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B6"/>
    <w:rsid w:val="009620B6"/>
    <w:rsid w:val="00A37B86"/>
    <w:rsid w:val="00C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7B86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A37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7B86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A37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2021-04-05T03:36:00Z</dcterms:created>
  <dcterms:modified xsi:type="dcterms:W3CDTF">2021-04-05T03:38:00Z</dcterms:modified>
</cp:coreProperties>
</file>