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C9" w:rsidRPr="00D75977" w:rsidRDefault="005301C9" w:rsidP="005301C9">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                               </w:t>
      </w:r>
      <w:r w:rsidRPr="00D75977">
        <w:rPr>
          <w:rFonts w:ascii="Times New Roman" w:hAnsi="Times New Roman" w:cs="Times New Roman"/>
          <w:b/>
          <w:sz w:val="32"/>
          <w:szCs w:val="32"/>
        </w:rPr>
        <w:t xml:space="preserve">Р о с с и й с к а я  Ф е д е р а ц и я     </w:t>
      </w:r>
    </w:p>
    <w:p w:rsidR="005301C9" w:rsidRPr="00D75977" w:rsidRDefault="005301C9" w:rsidP="005301C9">
      <w:pPr>
        <w:jc w:val="center"/>
        <w:rPr>
          <w:rFonts w:ascii="Times New Roman" w:hAnsi="Times New Roman" w:cs="Times New Roman"/>
          <w:b/>
          <w:sz w:val="40"/>
          <w:szCs w:val="40"/>
        </w:rPr>
      </w:pPr>
      <w:r w:rsidRPr="00D75977">
        <w:rPr>
          <w:rFonts w:ascii="Times New Roman" w:hAnsi="Times New Roman" w:cs="Times New Roman"/>
          <w:b/>
          <w:sz w:val="40"/>
          <w:szCs w:val="40"/>
        </w:rPr>
        <w:t>Иркутская область</w:t>
      </w:r>
    </w:p>
    <w:p w:rsidR="005301C9" w:rsidRPr="00D75977" w:rsidRDefault="005301C9" w:rsidP="005301C9">
      <w:pPr>
        <w:jc w:val="center"/>
        <w:rPr>
          <w:rFonts w:ascii="Times New Roman" w:hAnsi="Times New Roman" w:cs="Times New Roman"/>
          <w:b/>
          <w:sz w:val="32"/>
          <w:szCs w:val="32"/>
        </w:rPr>
      </w:pPr>
      <w:r w:rsidRPr="00D75977">
        <w:rPr>
          <w:rFonts w:ascii="Times New Roman" w:hAnsi="Times New Roman" w:cs="Times New Roman"/>
          <w:b/>
          <w:sz w:val="32"/>
          <w:szCs w:val="32"/>
        </w:rPr>
        <w:t>Муниципальное образование «Тайшетский район»</w:t>
      </w:r>
    </w:p>
    <w:p w:rsidR="005301C9" w:rsidRPr="00D75977" w:rsidRDefault="005301C9" w:rsidP="005301C9">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муниципальное образование</w:t>
      </w:r>
    </w:p>
    <w:p w:rsidR="005301C9" w:rsidRPr="00D75977" w:rsidRDefault="005301C9" w:rsidP="005301C9">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5301C9" w:rsidRPr="00D75977" w:rsidRDefault="005301C9" w:rsidP="005301C9">
      <w:pPr>
        <w:jc w:val="center"/>
        <w:rPr>
          <w:rFonts w:ascii="Times New Roman" w:hAnsi="Times New Roman" w:cs="Times New Roman"/>
          <w:b/>
          <w:sz w:val="32"/>
          <w:szCs w:val="32"/>
        </w:rPr>
      </w:pPr>
      <w:r w:rsidRPr="00D75977">
        <w:rPr>
          <w:rFonts w:ascii="Times New Roman" w:hAnsi="Times New Roman" w:cs="Times New Roman"/>
          <w:b/>
          <w:sz w:val="32"/>
          <w:szCs w:val="32"/>
        </w:rPr>
        <w:t>Дума Бирюсинского муниципального образования</w:t>
      </w:r>
    </w:p>
    <w:p w:rsidR="005301C9" w:rsidRPr="00D75977" w:rsidRDefault="005301C9" w:rsidP="005301C9">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5301C9" w:rsidRPr="00D75977" w:rsidRDefault="005301C9" w:rsidP="005301C9">
      <w:pPr>
        <w:ind w:right="-568"/>
        <w:jc w:val="center"/>
        <w:rPr>
          <w:rFonts w:ascii="Times New Roman" w:hAnsi="Times New Roman" w:cs="Times New Roman"/>
        </w:rPr>
      </w:pPr>
      <w:r w:rsidRPr="00D75977">
        <w:rPr>
          <w:rFonts w:ascii="Times New Roman" w:hAnsi="Times New Roman" w:cs="Times New Roman"/>
          <w:b/>
          <w:sz w:val="40"/>
          <w:szCs w:val="40"/>
        </w:rPr>
        <w:t>РЕШЕНИЕ</w:t>
      </w:r>
    </w:p>
    <w:p w:rsidR="005301C9" w:rsidRPr="00D75977" w:rsidRDefault="005301C9" w:rsidP="005301C9">
      <w:pPr>
        <w:jc w:val="center"/>
        <w:rPr>
          <w:rFonts w:ascii="Times New Roman" w:hAnsi="Times New Roman" w:cs="Times New Roman"/>
          <w:b/>
        </w:rPr>
      </w:pPr>
      <w:r>
        <w:rPr>
          <w:rFonts w:ascii="Times New Roman" w:hAnsi="Times New Roman" w:cs="Times New Roman"/>
          <w:b/>
        </w:rPr>
        <w:t xml:space="preserve">        (Четвертый</w:t>
      </w:r>
      <w:r w:rsidRPr="00D75977">
        <w:rPr>
          <w:rFonts w:ascii="Times New Roman" w:hAnsi="Times New Roman" w:cs="Times New Roman"/>
          <w:b/>
        </w:rPr>
        <w:t xml:space="preserve"> созыв)</w:t>
      </w:r>
    </w:p>
    <w:p w:rsidR="005301C9" w:rsidRDefault="005301C9" w:rsidP="005301C9">
      <w:pPr>
        <w:rPr>
          <w:rFonts w:ascii="Times New Roman" w:hAnsi="Times New Roman" w:cs="Times New Roman"/>
          <w:spacing w:val="3"/>
        </w:rPr>
      </w:pPr>
      <w:r>
        <w:rPr>
          <w:rFonts w:ascii="Times New Roman" w:hAnsi="Times New Roman" w:cs="Times New Roman"/>
          <w:spacing w:val="3"/>
        </w:rPr>
        <w:t xml:space="preserve">от ______________2021г.                                                                                     № </w:t>
      </w:r>
    </w:p>
    <w:p w:rsidR="005301C9" w:rsidRPr="00C4345E" w:rsidRDefault="005301C9" w:rsidP="005301C9">
      <w:pPr>
        <w:rPr>
          <w:rFonts w:ascii="Times New Roman" w:hAnsi="Times New Roman" w:cs="Times New Roman"/>
          <w:spacing w:val="3"/>
        </w:rPr>
      </w:pPr>
    </w:p>
    <w:p w:rsidR="005301C9" w:rsidRDefault="005301C9" w:rsidP="005301C9">
      <w:pPr>
        <w:rPr>
          <w:rFonts w:ascii="Times New Roman" w:hAnsi="Times New Roman" w:cs="Times New Roman"/>
        </w:rPr>
      </w:pPr>
      <w:r w:rsidRPr="00D77E0C">
        <w:rPr>
          <w:rFonts w:ascii="Times New Roman" w:hAnsi="Times New Roman" w:cs="Times New Roman"/>
        </w:rPr>
        <w:t xml:space="preserve">О </w:t>
      </w:r>
      <w:r>
        <w:rPr>
          <w:rFonts w:ascii="Times New Roman" w:hAnsi="Times New Roman" w:cs="Times New Roman"/>
        </w:rPr>
        <w:t>внесении</w:t>
      </w:r>
      <w:r w:rsidRPr="00D77E0C">
        <w:rPr>
          <w:rFonts w:ascii="Times New Roman" w:hAnsi="Times New Roman" w:cs="Times New Roman"/>
        </w:rPr>
        <w:t xml:space="preserve"> изменений и дополнений </w:t>
      </w:r>
    </w:p>
    <w:p w:rsidR="005301C9" w:rsidRPr="00D77E0C" w:rsidRDefault="005301C9" w:rsidP="005301C9">
      <w:pPr>
        <w:rPr>
          <w:rFonts w:ascii="Times New Roman" w:hAnsi="Times New Roman" w:cs="Times New Roman"/>
        </w:rPr>
      </w:pPr>
      <w:r w:rsidRPr="00D77E0C">
        <w:rPr>
          <w:rFonts w:ascii="Times New Roman" w:hAnsi="Times New Roman" w:cs="Times New Roman"/>
        </w:rPr>
        <w:t>в Устав</w:t>
      </w:r>
      <w:r>
        <w:rPr>
          <w:rFonts w:ascii="Times New Roman" w:hAnsi="Times New Roman" w:cs="Times New Roman"/>
        </w:rPr>
        <w:t xml:space="preserve"> </w:t>
      </w:r>
      <w:r w:rsidRPr="00D77E0C">
        <w:rPr>
          <w:rFonts w:ascii="Times New Roman" w:hAnsi="Times New Roman" w:cs="Times New Roman"/>
        </w:rPr>
        <w:t xml:space="preserve">Бирюсинского муниципального образования </w:t>
      </w:r>
    </w:p>
    <w:p w:rsidR="005301C9" w:rsidRDefault="005301C9" w:rsidP="005301C9">
      <w:pPr>
        <w:rPr>
          <w:rFonts w:ascii="Times New Roman" w:hAnsi="Times New Roman" w:cs="Times New Roman"/>
        </w:rPr>
      </w:pPr>
      <w:r w:rsidRPr="00D77E0C">
        <w:rPr>
          <w:rFonts w:ascii="Times New Roman" w:hAnsi="Times New Roman" w:cs="Times New Roman"/>
        </w:rPr>
        <w:t xml:space="preserve">«Бирюсинское городское поселение» </w:t>
      </w:r>
    </w:p>
    <w:p w:rsidR="005301C9" w:rsidRDefault="005301C9" w:rsidP="005301C9">
      <w:pPr>
        <w:rPr>
          <w:rFonts w:ascii="Times New Roman" w:hAnsi="Times New Roman" w:cs="Times New Roman"/>
        </w:rPr>
      </w:pPr>
    </w:p>
    <w:p w:rsidR="005301C9" w:rsidRPr="00C4345E" w:rsidRDefault="005301C9" w:rsidP="005301C9">
      <w:pPr>
        <w:jc w:val="both"/>
        <w:rPr>
          <w:rStyle w:val="2"/>
          <w:b w:val="0"/>
          <w:bCs w:val="0"/>
          <w:spacing w:val="3"/>
          <w:sz w:val="24"/>
          <w:szCs w:val="24"/>
        </w:rPr>
      </w:pPr>
      <w:r w:rsidRPr="004E4499">
        <w:rPr>
          <w:rFonts w:ascii="Times New Roman" w:hAnsi="Times New Roman" w:cs="Times New Roman"/>
          <w:spacing w:val="3"/>
        </w:rPr>
        <w:t>В целях приведения Устава Бирюсинского муниципального образования «Бирюсинское городское поселение» в соответствие с</w:t>
      </w:r>
      <w:r>
        <w:rPr>
          <w:rFonts w:ascii="Times New Roman" w:hAnsi="Times New Roman" w:cs="Times New Roman"/>
          <w:spacing w:val="3"/>
        </w:rPr>
        <w:t>о ст. 7, 35, 44  Федерального закона</w:t>
      </w:r>
      <w:r w:rsidRPr="004E4499">
        <w:rPr>
          <w:rFonts w:ascii="Times New Roman" w:hAnsi="Times New Roman" w:cs="Times New Roman"/>
          <w:spacing w:val="3"/>
        </w:rPr>
        <w:t xml:space="preserve"> от 06.10.2003 г. № 131-ФЗ «Об общих принципах организации местного самоуправления в Российской Федерации»,</w:t>
      </w:r>
      <w:r>
        <w:rPr>
          <w:rFonts w:ascii="Times New Roman" w:hAnsi="Times New Roman" w:cs="Times New Roman"/>
          <w:spacing w:val="3"/>
        </w:rPr>
        <w:t xml:space="preserve"> </w:t>
      </w:r>
      <w:r w:rsidRPr="004E4499">
        <w:rPr>
          <w:rFonts w:ascii="Times New Roman" w:hAnsi="Times New Roman" w:cs="Times New Roman"/>
          <w:spacing w:val="3"/>
        </w:rPr>
        <w:t xml:space="preserve">руководствуясь </w:t>
      </w:r>
      <w:r>
        <w:rPr>
          <w:rFonts w:ascii="Times New Roman" w:hAnsi="Times New Roman" w:cs="Times New Roman"/>
          <w:spacing w:val="3"/>
        </w:rPr>
        <w:t xml:space="preserve"> статьями 42, 44 Устава Бирюсинского муниципального образования «Бирюсинское городское поселение», Положением «О публичных слушаниях  в Бирюсинском муниципальном образовании «Бирюсинское городское поселение», утвержденным решением Думы  Бирюсинского городского поселения № 46 от 24.04.2013г.,</w:t>
      </w:r>
    </w:p>
    <w:p w:rsidR="005301C9" w:rsidRDefault="005301C9" w:rsidP="005301C9">
      <w:pPr>
        <w:pStyle w:val="20"/>
        <w:shd w:val="clear" w:color="auto" w:fill="auto"/>
        <w:spacing w:after="240"/>
        <w:ind w:left="100" w:right="20" w:firstLine="640"/>
        <w:jc w:val="left"/>
        <w:rPr>
          <w:rStyle w:val="2"/>
          <w:b/>
          <w:bCs/>
          <w:color w:val="000000"/>
          <w:sz w:val="24"/>
          <w:szCs w:val="24"/>
        </w:rPr>
      </w:pPr>
      <w:r w:rsidRPr="00D33A1D">
        <w:rPr>
          <w:rStyle w:val="2"/>
          <w:b/>
          <w:bCs/>
          <w:color w:val="000000"/>
          <w:sz w:val="24"/>
          <w:szCs w:val="24"/>
        </w:rPr>
        <w:t>Дума Бирюсинск</w:t>
      </w:r>
      <w:r>
        <w:rPr>
          <w:rStyle w:val="2"/>
          <w:b/>
          <w:bCs/>
          <w:color w:val="000000"/>
          <w:sz w:val="24"/>
          <w:szCs w:val="24"/>
        </w:rPr>
        <w:t>ого муниципального образования «Бирюсинское городское поселение»</w:t>
      </w:r>
      <w:r w:rsidRPr="00D33A1D">
        <w:rPr>
          <w:rStyle w:val="2"/>
          <w:b/>
          <w:bCs/>
          <w:color w:val="000000"/>
          <w:sz w:val="24"/>
          <w:szCs w:val="24"/>
        </w:rPr>
        <w:t xml:space="preserve"> РЕШИЛА:</w:t>
      </w:r>
    </w:p>
    <w:p w:rsidR="005301C9" w:rsidRDefault="005301C9" w:rsidP="005301C9">
      <w:pPr>
        <w:jc w:val="both"/>
        <w:rPr>
          <w:rFonts w:ascii="Times New Roman" w:hAnsi="Times New Roman" w:cs="Times New Roman"/>
        </w:rPr>
      </w:pPr>
      <w:r>
        <w:rPr>
          <w:rFonts w:ascii="Times New Roman" w:hAnsi="Times New Roman" w:cs="Times New Roman"/>
        </w:rPr>
        <w:t xml:space="preserve">         1.</w:t>
      </w:r>
      <w:r w:rsidRPr="004B425A">
        <w:rPr>
          <w:rFonts w:ascii="Times New Roman" w:hAnsi="Times New Roman" w:cs="Times New Roman"/>
        </w:rPr>
        <w:t>Внести следующие изменения и дополнения в Устав Бирюсинского муниципального образования «Бирюсинское городское поселение»:</w:t>
      </w:r>
    </w:p>
    <w:p w:rsidR="005301C9" w:rsidRPr="008A2B43" w:rsidRDefault="005301C9" w:rsidP="005301C9">
      <w:pPr>
        <w:pStyle w:val="s1"/>
        <w:spacing w:before="0" w:beforeAutospacing="0" w:after="0" w:afterAutospacing="0"/>
        <w:jc w:val="both"/>
      </w:pPr>
      <w:r>
        <w:rPr>
          <w:b/>
        </w:rPr>
        <w:t>1.1</w:t>
      </w:r>
      <w:r w:rsidRPr="007F12B2">
        <w:rPr>
          <w:b/>
        </w:rPr>
        <w:t xml:space="preserve">. </w:t>
      </w:r>
      <w:r w:rsidRPr="008C6510">
        <w:rPr>
          <w:b/>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5301C9" w:rsidRDefault="005301C9" w:rsidP="005301C9">
      <w:pPr>
        <w:pStyle w:val="ab"/>
        <w:jc w:val="both"/>
        <w:rPr>
          <w:rFonts w:ascii="Times New Roman" w:hAnsi="Times New Roman"/>
        </w:rPr>
      </w:pPr>
      <w:r>
        <w:rPr>
          <w:rFonts w:ascii="Times New Roman" w:hAnsi="Times New Roman"/>
          <w:sz w:val="24"/>
          <w:szCs w:val="24"/>
        </w:rPr>
        <w:t>1.1</w:t>
      </w:r>
      <w:r w:rsidRPr="008A2B43">
        <w:rPr>
          <w:rFonts w:ascii="Times New Roman" w:hAnsi="Times New Roman"/>
          <w:sz w:val="24"/>
          <w:szCs w:val="24"/>
        </w:rPr>
        <w:t>.1</w:t>
      </w:r>
      <w:r>
        <w:rPr>
          <w:rFonts w:ascii="Times New Roman" w:hAnsi="Times New Roman"/>
        </w:rPr>
        <w:t xml:space="preserve">  часть 1 статьи 7 дополнить пунктом 18 следующего содержания:</w:t>
      </w:r>
    </w:p>
    <w:p w:rsidR="005301C9" w:rsidRPr="00FF324D" w:rsidRDefault="005301C9" w:rsidP="005301C9">
      <w:pPr>
        <w:pStyle w:val="ConsNormal"/>
        <w:ind w:firstLine="0"/>
        <w:jc w:val="both"/>
        <w:rPr>
          <w:rFonts w:ascii="Times New Roman" w:hAnsi="Times New Roman"/>
          <w:sz w:val="24"/>
          <w:szCs w:val="24"/>
        </w:rPr>
      </w:pPr>
      <w:r w:rsidRPr="008A2B43">
        <w:rPr>
          <w:rFonts w:ascii="Times New Roman" w:hAnsi="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sz w:val="24"/>
          <w:szCs w:val="24"/>
        </w:rPr>
        <w:t>»</w:t>
      </w:r>
      <w:r w:rsidRPr="008A2B43">
        <w:rPr>
          <w:rFonts w:ascii="Times New Roman" w:hAnsi="Times New Roman"/>
          <w:sz w:val="24"/>
          <w:szCs w:val="24"/>
        </w:rPr>
        <w:t>.</w:t>
      </w:r>
    </w:p>
    <w:p w:rsidR="005301C9" w:rsidRPr="003372B9" w:rsidRDefault="005301C9" w:rsidP="005301C9">
      <w:pPr>
        <w:jc w:val="both"/>
        <w:rPr>
          <w:rFonts w:ascii="Times New Roman" w:hAnsi="Times New Roman" w:cs="Times New Roman"/>
        </w:rPr>
      </w:pPr>
      <w:r>
        <w:rPr>
          <w:rFonts w:ascii="Times New Roman" w:hAnsi="Times New Roman" w:cs="Times New Roman"/>
          <w:b/>
        </w:rPr>
        <w:t>1.2</w:t>
      </w:r>
      <w:r w:rsidRPr="004B425A">
        <w:rPr>
          <w:rFonts w:ascii="Times New Roman" w:hAnsi="Times New Roman" w:cs="Times New Roman"/>
          <w:b/>
        </w:rPr>
        <w:t xml:space="preserve">. </w:t>
      </w:r>
      <w:r>
        <w:rPr>
          <w:rFonts w:ascii="Times New Roman" w:hAnsi="Times New Roman" w:cs="Times New Roman"/>
          <w:b/>
        </w:rPr>
        <w:t xml:space="preserve">Статья 15. </w:t>
      </w:r>
      <w:r>
        <w:rPr>
          <w:rFonts w:ascii="Times New Roman" w:hAnsi="Times New Roman"/>
          <w:b/>
          <w:sz w:val="22"/>
          <w:szCs w:val="22"/>
        </w:rPr>
        <w:t>Правотворческая инициатива граждан</w:t>
      </w:r>
    </w:p>
    <w:p w:rsidR="005301C9" w:rsidRDefault="005301C9" w:rsidP="005301C9">
      <w:pPr>
        <w:jc w:val="both"/>
        <w:rPr>
          <w:rFonts w:ascii="Times New Roman" w:hAnsi="Times New Roman" w:cs="Times New Roman"/>
        </w:rPr>
      </w:pPr>
      <w:r>
        <w:rPr>
          <w:rFonts w:ascii="Times New Roman" w:hAnsi="Times New Roman" w:cs="Times New Roman"/>
        </w:rPr>
        <w:t>1.2</w:t>
      </w:r>
      <w:r w:rsidRPr="003372B9">
        <w:rPr>
          <w:rFonts w:ascii="Times New Roman" w:hAnsi="Times New Roman" w:cs="Times New Roman"/>
        </w:rPr>
        <w:t xml:space="preserve">.1 </w:t>
      </w:r>
      <w:r>
        <w:rPr>
          <w:rFonts w:ascii="Times New Roman" w:hAnsi="Times New Roman" w:cs="Times New Roman"/>
        </w:rPr>
        <w:t xml:space="preserve">статью 15 </w:t>
      </w:r>
      <w:r w:rsidRPr="003372B9">
        <w:rPr>
          <w:rFonts w:ascii="Times New Roman" w:hAnsi="Times New Roman" w:cs="Times New Roman"/>
        </w:rPr>
        <w:t>дополнить статьёй 15.1 следующего содержания:</w:t>
      </w:r>
    </w:p>
    <w:p w:rsidR="005301C9" w:rsidRDefault="005301C9" w:rsidP="005301C9">
      <w:pPr>
        <w:jc w:val="both"/>
        <w:rPr>
          <w:rFonts w:ascii="Times New Roman" w:hAnsi="Times New Roman" w:cs="Times New Roman"/>
        </w:rPr>
      </w:pPr>
      <w:r w:rsidRPr="003372B9">
        <w:rPr>
          <w:rFonts w:ascii="Times New Roman" w:hAnsi="Times New Roman" w:cs="Times New Roman"/>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rFonts w:ascii="Times New Roman" w:hAnsi="Times New Roman" w:cs="Times New Roman"/>
        </w:rPr>
        <w:t>Думы Поселения</w:t>
      </w:r>
      <w:r w:rsidRPr="003372B9">
        <w:rPr>
          <w:rFonts w:ascii="Times New Roman" w:hAnsi="Times New Roman" w:cs="Times New Roman"/>
        </w:rPr>
        <w:t>.</w:t>
      </w:r>
    </w:p>
    <w:p w:rsidR="005301C9" w:rsidRPr="00081632" w:rsidRDefault="005301C9" w:rsidP="005301C9">
      <w:pPr>
        <w:jc w:val="both"/>
        <w:rPr>
          <w:rFonts w:ascii="Times New Roman" w:hAnsi="Times New Roman" w:cs="Times New Roman"/>
        </w:rPr>
      </w:pPr>
      <w:r>
        <w:t xml:space="preserve">2. </w:t>
      </w:r>
      <w:r w:rsidRPr="00081632">
        <w:rPr>
          <w:rFonts w:ascii="Times New Roman" w:hAnsi="Times New Roman" w:cs="Times New Roman"/>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w:t>
      </w:r>
      <w:r>
        <w:rPr>
          <w:rFonts w:ascii="Times New Roman" w:hAnsi="Times New Roman" w:cs="Times New Roman"/>
        </w:rPr>
        <w:t>ественного самоуправления</w:t>
      </w:r>
      <w:r w:rsidRPr="00081632">
        <w:rPr>
          <w:rFonts w:ascii="Times New Roman" w:hAnsi="Times New Roman" w:cs="Times New Roman"/>
        </w:rPr>
        <w:t xml:space="preserve"> (далее - инициаторы проекта). Минимальная численность инициативной группы может быть уменьшена нормативным правовым актом </w:t>
      </w:r>
      <w:r>
        <w:rPr>
          <w:rFonts w:ascii="Times New Roman" w:hAnsi="Times New Roman" w:cs="Times New Roman"/>
        </w:rPr>
        <w:t>Думы Поселения</w:t>
      </w:r>
      <w:r w:rsidRPr="00081632">
        <w:rPr>
          <w:rFonts w:ascii="Times New Roman" w:hAnsi="Times New Roman" w:cs="Times New Roman"/>
        </w:rPr>
        <w:t xml:space="preserve">. Право выступить инициатором проекта в соответствии с нормативным правовым актом </w:t>
      </w:r>
      <w:r>
        <w:rPr>
          <w:rFonts w:ascii="Times New Roman" w:hAnsi="Times New Roman" w:cs="Times New Roman"/>
        </w:rPr>
        <w:t>Думы Поселения</w:t>
      </w:r>
      <w:r w:rsidRPr="00081632">
        <w:rPr>
          <w:rFonts w:ascii="Times New Roman" w:hAnsi="Times New Roman" w:cs="Times New Roman"/>
        </w:rPr>
        <w:t xml:space="preserve"> может быть предоставлено также иным лицам, осуществляющим деятельность на территории соответствующего муниципального образования.</w:t>
      </w:r>
    </w:p>
    <w:p w:rsidR="005301C9" w:rsidRDefault="005301C9" w:rsidP="005301C9">
      <w:pPr>
        <w:pStyle w:val="s1"/>
        <w:spacing w:before="0" w:beforeAutospacing="0" w:after="0" w:afterAutospacing="0"/>
        <w:jc w:val="both"/>
      </w:pPr>
      <w:r>
        <w:t>3. Инициативный проект должен содержать следующие сведения:</w:t>
      </w:r>
    </w:p>
    <w:p w:rsidR="005301C9" w:rsidRDefault="005301C9" w:rsidP="005301C9">
      <w:pPr>
        <w:pStyle w:val="s1"/>
        <w:spacing w:before="0" w:beforeAutospacing="0" w:after="0" w:afterAutospacing="0"/>
        <w:jc w:val="both"/>
      </w:pPr>
      <w:r>
        <w:lastRenderedPageBreak/>
        <w:t>1) описание проблемы, решение которой имеет приоритетное значение для жителей муниципального образования или его части;</w:t>
      </w:r>
    </w:p>
    <w:p w:rsidR="005301C9" w:rsidRDefault="005301C9" w:rsidP="005301C9">
      <w:pPr>
        <w:pStyle w:val="s1"/>
        <w:spacing w:before="0" w:beforeAutospacing="0" w:after="0" w:afterAutospacing="0"/>
        <w:jc w:val="both"/>
      </w:pPr>
      <w:r>
        <w:t>2) обоснование предложений по решению указанной проблемы;</w:t>
      </w:r>
    </w:p>
    <w:p w:rsidR="005301C9" w:rsidRDefault="005301C9" w:rsidP="005301C9">
      <w:pPr>
        <w:pStyle w:val="s1"/>
        <w:spacing w:before="0" w:beforeAutospacing="0" w:after="0" w:afterAutospacing="0"/>
        <w:jc w:val="both"/>
      </w:pPr>
      <w:r>
        <w:t>3) описание ожидаемого результата (ожидаемых результатов) реализации инициативного проекта;</w:t>
      </w:r>
    </w:p>
    <w:p w:rsidR="005301C9" w:rsidRDefault="005301C9" w:rsidP="005301C9">
      <w:pPr>
        <w:pStyle w:val="s1"/>
        <w:spacing w:before="0" w:beforeAutospacing="0" w:after="0" w:afterAutospacing="0"/>
        <w:jc w:val="both"/>
      </w:pPr>
      <w:r>
        <w:t>4) предварительный расчет необходимых расходов на реализацию инициативного проекта;</w:t>
      </w:r>
    </w:p>
    <w:p w:rsidR="005301C9" w:rsidRDefault="005301C9" w:rsidP="005301C9">
      <w:pPr>
        <w:pStyle w:val="s1"/>
        <w:spacing w:before="0" w:beforeAutospacing="0" w:after="0" w:afterAutospacing="0"/>
        <w:jc w:val="both"/>
      </w:pPr>
      <w:r>
        <w:t>5) планируемые сроки реализации инициативного проекта;</w:t>
      </w:r>
    </w:p>
    <w:p w:rsidR="005301C9" w:rsidRDefault="005301C9" w:rsidP="005301C9">
      <w:pPr>
        <w:pStyle w:val="s1"/>
        <w:spacing w:before="0" w:beforeAutospacing="0" w:after="0" w:afterAutospacing="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301C9" w:rsidRDefault="005301C9" w:rsidP="005301C9">
      <w:pPr>
        <w:pStyle w:val="s1"/>
        <w:spacing w:before="0" w:beforeAutospacing="0" w:after="0" w:afterAutospacing="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301C9" w:rsidRDefault="005301C9" w:rsidP="005301C9">
      <w:pPr>
        <w:pStyle w:val="s1"/>
        <w:spacing w:before="0" w:beforeAutospacing="0" w:after="0" w:afterAutospacing="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5301C9" w:rsidRDefault="005301C9" w:rsidP="005301C9">
      <w:pPr>
        <w:pStyle w:val="s1"/>
        <w:spacing w:before="0" w:beforeAutospacing="0" w:after="0" w:afterAutospacing="0"/>
        <w:jc w:val="both"/>
      </w:pPr>
      <w:r>
        <w:t>9) иные сведения, предусмотренные нормативным правовым актом Думы Поселения.</w:t>
      </w:r>
    </w:p>
    <w:p w:rsidR="005301C9" w:rsidRDefault="005301C9" w:rsidP="005301C9">
      <w:pPr>
        <w:pStyle w:val="s1"/>
        <w:spacing w:before="0" w:beforeAutospacing="0" w:after="0" w:afterAutospacing="0"/>
        <w:jc w:val="both"/>
      </w:pPr>
      <w:r>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301C9" w:rsidRDefault="005301C9" w:rsidP="005301C9">
      <w:pPr>
        <w:pStyle w:val="s1"/>
        <w:spacing w:before="0" w:beforeAutospacing="0" w:after="0" w:afterAutospacing="0"/>
        <w:jc w:val="both"/>
      </w:pPr>
      <w: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301C9" w:rsidRDefault="005301C9" w:rsidP="005301C9">
      <w:pPr>
        <w:pStyle w:val="s1"/>
        <w:spacing w:before="0" w:beforeAutospacing="0" w:after="0" w:afterAutospacing="0"/>
        <w:jc w:val="both"/>
      </w:pPr>
      <w: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301C9" w:rsidRDefault="005301C9" w:rsidP="005301C9">
      <w:pPr>
        <w:pStyle w:val="s1"/>
        <w:spacing w:before="0" w:beforeAutospacing="0" w:after="0" w:afterAutospacing="0"/>
        <w:jc w:val="both"/>
      </w:pPr>
      <w:r>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8" w:anchor="/document/186367/entry/2613" w:history="1">
        <w:r w:rsidRPr="00081632">
          <w:rPr>
            <w:rStyle w:val="a3"/>
            <w:color w:val="auto"/>
            <w:u w:val="none"/>
          </w:rPr>
          <w:t>части 3</w:t>
        </w:r>
      </w:hyperlink>
      <w:r w:rsidRPr="00081632">
        <w:t xml:space="preserve"> </w:t>
      </w:r>
      <w:r>
        <w:t>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301C9" w:rsidRDefault="005301C9" w:rsidP="005301C9">
      <w:pPr>
        <w:pStyle w:val="s1"/>
        <w:spacing w:before="0" w:beforeAutospacing="0" w:after="0" w:afterAutospacing="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301C9" w:rsidRDefault="005301C9" w:rsidP="005301C9">
      <w:pPr>
        <w:pStyle w:val="s1"/>
        <w:spacing w:before="0" w:beforeAutospacing="0" w:after="0" w:afterAutospacing="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301C9" w:rsidRDefault="005301C9" w:rsidP="005301C9">
      <w:pPr>
        <w:pStyle w:val="s1"/>
        <w:spacing w:before="0" w:beforeAutospacing="0" w:after="0" w:afterAutospacing="0"/>
        <w:jc w:val="both"/>
      </w:pPr>
      <w:r>
        <w:lastRenderedPageBreak/>
        <w:t>7. Местная администрация принимает решение об отказе в поддержке инициативного проекта в одном из следующих случаев:</w:t>
      </w:r>
    </w:p>
    <w:p w:rsidR="005301C9" w:rsidRDefault="005301C9" w:rsidP="005301C9">
      <w:pPr>
        <w:pStyle w:val="s1"/>
        <w:spacing w:before="0" w:beforeAutospacing="0" w:after="0" w:afterAutospacing="0"/>
        <w:jc w:val="both"/>
      </w:pPr>
      <w:r>
        <w:t>1) несоблюдение установленного порядка внесения инициативного проекта и его рассмотрения;</w:t>
      </w:r>
    </w:p>
    <w:p w:rsidR="005301C9" w:rsidRDefault="005301C9" w:rsidP="005301C9">
      <w:pPr>
        <w:pStyle w:val="s1"/>
        <w:spacing w:before="0" w:beforeAutospacing="0" w:after="0" w:afterAutospacing="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5301C9" w:rsidRDefault="005301C9" w:rsidP="005301C9">
      <w:pPr>
        <w:pStyle w:val="s1"/>
        <w:spacing w:before="0" w:beforeAutospacing="0" w:after="0" w:afterAutospacing="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301C9" w:rsidRDefault="005301C9" w:rsidP="005301C9">
      <w:pPr>
        <w:pStyle w:val="s1"/>
        <w:spacing w:before="0" w:beforeAutospacing="0" w:after="0" w:afterAutospacing="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301C9" w:rsidRDefault="005301C9" w:rsidP="005301C9">
      <w:pPr>
        <w:pStyle w:val="s1"/>
        <w:spacing w:before="0" w:beforeAutospacing="0" w:after="0" w:afterAutospacing="0"/>
        <w:jc w:val="both"/>
      </w:pPr>
      <w:r>
        <w:t>5) наличие возможности решения описанной в инициативном проекте проблемы более эффективным способом;</w:t>
      </w:r>
    </w:p>
    <w:p w:rsidR="005301C9" w:rsidRDefault="005301C9" w:rsidP="005301C9">
      <w:pPr>
        <w:pStyle w:val="s1"/>
        <w:spacing w:before="0" w:beforeAutospacing="0" w:after="0" w:afterAutospacing="0"/>
        <w:jc w:val="both"/>
      </w:pPr>
      <w:r>
        <w:t>6) признание инициативного проекта не прошедшим конкурсный отбор.</w:t>
      </w:r>
    </w:p>
    <w:p w:rsidR="005301C9" w:rsidRDefault="005301C9" w:rsidP="005301C9">
      <w:pPr>
        <w:pStyle w:val="s1"/>
        <w:spacing w:before="0" w:beforeAutospacing="0" w:after="0" w:afterAutospacing="0"/>
        <w:jc w:val="both"/>
      </w:pPr>
      <w:r>
        <w:t xml:space="preserve">8. Местная администрация вправе, а в случае, предусмотренном </w:t>
      </w:r>
      <w:hyperlink r:id="rId9" w:anchor="/document/186367/entry/26175" w:history="1">
        <w:r w:rsidRPr="00081632">
          <w:rPr>
            <w:rStyle w:val="a3"/>
            <w:color w:val="auto"/>
            <w:u w:val="none"/>
          </w:rPr>
          <w:t>пунктом 5 части 7</w:t>
        </w:r>
      </w:hyperlink>
      <w:r w:rsidRPr="00081632">
        <w:t xml:space="preserve"> </w:t>
      </w:r>
      <w: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301C9" w:rsidRDefault="005301C9" w:rsidP="005301C9">
      <w:pPr>
        <w:pStyle w:val="s1"/>
        <w:spacing w:before="0" w:beforeAutospacing="0" w:after="0" w:afterAutospacing="0"/>
        <w:jc w:val="both"/>
      </w:pPr>
      <w: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5301C9" w:rsidRPr="003372B9" w:rsidRDefault="005301C9" w:rsidP="005301C9">
      <w:pPr>
        <w:pStyle w:val="s1"/>
        <w:spacing w:before="0" w:beforeAutospacing="0" w:after="0" w:afterAutospacing="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r:id="rId10" w:anchor="/document/186367/entry/2613" w:history="1">
        <w:r w:rsidRPr="00081632">
          <w:rPr>
            <w:rStyle w:val="a3"/>
            <w:color w:val="auto"/>
            <w:u w:val="none"/>
          </w:rPr>
          <w:t>частей 3</w:t>
        </w:r>
      </w:hyperlink>
      <w:r w:rsidRPr="00081632">
        <w:t xml:space="preserve">, </w:t>
      </w:r>
      <w:hyperlink r:id="rId11" w:anchor="/document/186367/entry/2616" w:history="1">
        <w:r w:rsidRPr="00081632">
          <w:rPr>
            <w:rStyle w:val="a3"/>
            <w:color w:val="auto"/>
            <w:u w:val="none"/>
          </w:rPr>
          <w:t>6</w:t>
        </w:r>
      </w:hyperlink>
      <w:r w:rsidRPr="00081632">
        <w:t xml:space="preserve">, </w:t>
      </w:r>
      <w:hyperlink r:id="rId12" w:anchor="/document/186367/entry/2617" w:history="1">
        <w:r w:rsidRPr="00081632">
          <w:rPr>
            <w:rStyle w:val="a3"/>
            <w:color w:val="auto"/>
            <w:u w:val="none"/>
          </w:rPr>
          <w:t>7</w:t>
        </w:r>
      </w:hyperlink>
      <w:r w:rsidRPr="00081632">
        <w:t xml:space="preserve">, </w:t>
      </w:r>
      <w:hyperlink r:id="rId13" w:anchor="/document/186367/entry/2618" w:history="1">
        <w:r w:rsidRPr="00081632">
          <w:rPr>
            <w:rStyle w:val="a3"/>
            <w:color w:val="auto"/>
            <w:u w:val="none"/>
          </w:rPr>
          <w:t>8</w:t>
        </w:r>
      </w:hyperlink>
      <w:r w:rsidRPr="00081632">
        <w:t xml:space="preserve">, </w:t>
      </w:r>
      <w:hyperlink r:id="rId14" w:anchor="/document/186367/entry/2619" w:history="1">
        <w:r w:rsidRPr="00081632">
          <w:rPr>
            <w:rStyle w:val="a3"/>
            <w:color w:val="auto"/>
            <w:u w:val="none"/>
          </w:rPr>
          <w:t>9</w:t>
        </w:r>
      </w:hyperlink>
      <w:r w:rsidRPr="00081632">
        <w:t xml:space="preserve">, </w:t>
      </w:r>
      <w:hyperlink r:id="rId15" w:anchor="/document/186367/entry/26111" w:history="1">
        <w:r w:rsidRPr="00081632">
          <w:rPr>
            <w:rStyle w:val="a3"/>
            <w:color w:val="auto"/>
            <w:u w:val="none"/>
          </w:rPr>
          <w:t>11</w:t>
        </w:r>
      </w:hyperlink>
      <w:r w:rsidRPr="00081632">
        <w:t xml:space="preserve"> и </w:t>
      </w:r>
      <w:hyperlink r:id="rId16" w:anchor="/document/186367/entry/26112" w:history="1">
        <w:r w:rsidRPr="00081632">
          <w:rPr>
            <w:rStyle w:val="a3"/>
            <w:color w:val="auto"/>
            <w:u w:val="none"/>
          </w:rPr>
          <w:t>12</w:t>
        </w:r>
      </w:hyperlink>
      <w:r w:rsidRPr="003372B9">
        <w:t xml:space="preserve"> настоящей статьи не применяются.</w:t>
      </w:r>
    </w:p>
    <w:p w:rsidR="005301C9" w:rsidRDefault="005301C9" w:rsidP="005301C9">
      <w:pPr>
        <w:pStyle w:val="s1"/>
        <w:spacing w:before="0" w:beforeAutospacing="0" w:after="0" w:afterAutospacing="0"/>
        <w:jc w:val="both"/>
      </w:pPr>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301C9" w:rsidRDefault="005301C9" w:rsidP="005301C9">
      <w:pPr>
        <w:pStyle w:val="s1"/>
        <w:spacing w:before="0" w:beforeAutospacing="0" w:after="0" w:afterAutospacing="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301C9" w:rsidRDefault="005301C9" w:rsidP="005301C9">
      <w:pPr>
        <w:pStyle w:val="s1"/>
        <w:spacing w:before="0" w:beforeAutospacing="0" w:after="0" w:afterAutospacing="0"/>
        <w:jc w:val="both"/>
      </w:pPr>
      <w:r>
        <w:t>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301C9" w:rsidRDefault="005301C9" w:rsidP="005301C9">
      <w:pPr>
        <w:pStyle w:val="s1"/>
        <w:spacing w:before="0" w:beforeAutospacing="0" w:after="0" w:afterAutospacing="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w:t>
      </w:r>
      <w:r>
        <w:lastRenderedPageBreak/>
        <w:t xml:space="preserve">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5301C9" w:rsidRDefault="005301C9" w:rsidP="005301C9">
      <w:pPr>
        <w:pStyle w:val="ConsNormal"/>
        <w:ind w:firstLine="0"/>
        <w:jc w:val="both"/>
        <w:rPr>
          <w:rFonts w:ascii="Times New Roman" w:hAnsi="Times New Roman"/>
          <w:b/>
          <w:sz w:val="22"/>
          <w:szCs w:val="22"/>
        </w:rPr>
      </w:pPr>
      <w:r>
        <w:rPr>
          <w:rFonts w:ascii="Times New Roman" w:hAnsi="Times New Roman"/>
          <w:b/>
          <w:sz w:val="24"/>
          <w:szCs w:val="24"/>
        </w:rPr>
        <w:t>1.3</w:t>
      </w:r>
      <w:r w:rsidRPr="00FF324D">
        <w:rPr>
          <w:rFonts w:ascii="Times New Roman" w:hAnsi="Times New Roman"/>
          <w:b/>
          <w:sz w:val="24"/>
          <w:szCs w:val="24"/>
        </w:rPr>
        <w:t>.</w:t>
      </w:r>
      <w:r w:rsidRPr="00FF324D">
        <w:rPr>
          <w:rFonts w:ascii="Times New Roman" w:hAnsi="Times New Roman"/>
          <w:b/>
          <w:sz w:val="22"/>
          <w:szCs w:val="22"/>
        </w:rPr>
        <w:t xml:space="preserve"> </w:t>
      </w:r>
      <w:r w:rsidRPr="008C6510">
        <w:rPr>
          <w:rFonts w:ascii="Times New Roman" w:hAnsi="Times New Roman"/>
          <w:b/>
          <w:sz w:val="22"/>
          <w:szCs w:val="22"/>
        </w:rPr>
        <w:t>Статья 30. Депутат Думы Поселения, гарантии и права при осуществлении полномочий депутата</w:t>
      </w:r>
      <w:r>
        <w:rPr>
          <w:rFonts w:ascii="Times New Roman" w:hAnsi="Times New Roman"/>
          <w:b/>
          <w:sz w:val="22"/>
          <w:szCs w:val="22"/>
        </w:rPr>
        <w:t>.</w:t>
      </w:r>
    </w:p>
    <w:p w:rsidR="005301C9" w:rsidRDefault="005301C9" w:rsidP="005301C9">
      <w:pPr>
        <w:pStyle w:val="ConsNormal"/>
        <w:ind w:firstLine="0"/>
        <w:jc w:val="both"/>
        <w:rPr>
          <w:rFonts w:ascii="Times New Roman" w:hAnsi="Times New Roman"/>
          <w:sz w:val="24"/>
          <w:szCs w:val="24"/>
        </w:rPr>
      </w:pPr>
      <w:r>
        <w:rPr>
          <w:rFonts w:ascii="Times New Roman" w:hAnsi="Times New Roman"/>
          <w:sz w:val="24"/>
          <w:szCs w:val="24"/>
        </w:rPr>
        <w:t>1.3</w:t>
      </w:r>
      <w:r w:rsidRPr="00FF324D">
        <w:rPr>
          <w:rFonts w:ascii="Times New Roman" w:hAnsi="Times New Roman"/>
          <w:sz w:val="24"/>
          <w:szCs w:val="24"/>
        </w:rPr>
        <w:t xml:space="preserve">.1пункт 1 части 7 статьи 30 после слов «с сохранением места работы (должности)» дополнить словами «на период, продолжительность которого </w:t>
      </w:r>
      <w:r>
        <w:rPr>
          <w:rFonts w:ascii="Times New Roman" w:hAnsi="Times New Roman"/>
          <w:sz w:val="24"/>
          <w:szCs w:val="24"/>
        </w:rPr>
        <w:t>составляет</w:t>
      </w:r>
      <w:r w:rsidRPr="00FF324D">
        <w:rPr>
          <w:rFonts w:ascii="Times New Roman" w:hAnsi="Times New Roman"/>
          <w:sz w:val="24"/>
          <w:szCs w:val="24"/>
        </w:rPr>
        <w:t xml:space="preserve"> в со</w:t>
      </w:r>
      <w:r>
        <w:rPr>
          <w:rFonts w:ascii="Times New Roman" w:hAnsi="Times New Roman"/>
          <w:sz w:val="24"/>
          <w:szCs w:val="24"/>
        </w:rPr>
        <w:t>вокупности два рабочих дня</w:t>
      </w:r>
      <w:r w:rsidRPr="00FF324D">
        <w:rPr>
          <w:rFonts w:ascii="Times New Roman" w:hAnsi="Times New Roman"/>
          <w:sz w:val="24"/>
          <w:szCs w:val="24"/>
        </w:rPr>
        <w:t xml:space="preserve"> в месяц».</w:t>
      </w:r>
    </w:p>
    <w:p w:rsidR="005301C9" w:rsidRDefault="005301C9" w:rsidP="005301C9">
      <w:pPr>
        <w:pStyle w:val="ConsNormal"/>
        <w:ind w:firstLine="0"/>
        <w:jc w:val="both"/>
        <w:rPr>
          <w:rFonts w:ascii="Times New Roman" w:hAnsi="Times New Roman"/>
          <w:b/>
          <w:sz w:val="24"/>
          <w:szCs w:val="24"/>
        </w:rPr>
      </w:pPr>
      <w:r>
        <w:rPr>
          <w:rFonts w:ascii="Times New Roman" w:hAnsi="Times New Roman"/>
          <w:b/>
          <w:sz w:val="24"/>
          <w:szCs w:val="24"/>
        </w:rPr>
        <w:t>1.4. Статья 62. Средства самообложения граждан</w:t>
      </w:r>
    </w:p>
    <w:p w:rsidR="005301C9" w:rsidRDefault="005301C9" w:rsidP="005301C9">
      <w:pPr>
        <w:pStyle w:val="ConsNormal"/>
        <w:ind w:firstLine="0"/>
        <w:jc w:val="both"/>
        <w:rPr>
          <w:rFonts w:ascii="Times New Roman" w:hAnsi="Times New Roman"/>
          <w:sz w:val="24"/>
          <w:szCs w:val="24"/>
        </w:rPr>
      </w:pPr>
      <w:r>
        <w:rPr>
          <w:rFonts w:ascii="Times New Roman" w:hAnsi="Times New Roman"/>
          <w:sz w:val="24"/>
          <w:szCs w:val="24"/>
        </w:rPr>
        <w:t>1.4.1 часть 1 после слов «населенного пункта» дополнить словами «,либо части его территории».</w:t>
      </w:r>
    </w:p>
    <w:p w:rsidR="005301C9" w:rsidRPr="005301C9" w:rsidRDefault="005301C9" w:rsidP="005301C9">
      <w:pPr>
        <w:pStyle w:val="ConsNormal"/>
        <w:ind w:firstLine="0"/>
        <w:jc w:val="both"/>
        <w:rPr>
          <w:rFonts w:ascii="Times New Roman" w:hAnsi="Times New Roman"/>
          <w:b/>
          <w:sz w:val="24"/>
          <w:szCs w:val="24"/>
        </w:rPr>
      </w:pPr>
      <w:r w:rsidRPr="005301C9">
        <w:rPr>
          <w:rFonts w:ascii="Times New Roman" w:hAnsi="Times New Roman"/>
          <w:b/>
          <w:sz w:val="24"/>
          <w:szCs w:val="24"/>
        </w:rPr>
        <w:t xml:space="preserve">1.5.Статья 1.Бирюсинское муниципальное образование «Бирюсинское городское поселение». </w:t>
      </w:r>
    </w:p>
    <w:p w:rsidR="005301C9" w:rsidRPr="005301C9" w:rsidRDefault="005301C9" w:rsidP="005301C9">
      <w:pPr>
        <w:pStyle w:val="ConsNormal"/>
        <w:ind w:firstLine="0"/>
        <w:jc w:val="both"/>
        <w:rPr>
          <w:rFonts w:ascii="Times New Roman" w:hAnsi="Times New Roman"/>
          <w:sz w:val="24"/>
          <w:szCs w:val="24"/>
        </w:rPr>
      </w:pPr>
      <w:r w:rsidRPr="005301C9">
        <w:rPr>
          <w:rFonts w:ascii="Times New Roman" w:hAnsi="Times New Roman"/>
          <w:sz w:val="24"/>
          <w:szCs w:val="24"/>
        </w:rPr>
        <w:t>1.5.1 абзац 1 части 3 статьи 1 изложить в следующей редакции:</w:t>
      </w:r>
    </w:p>
    <w:p w:rsidR="005301C9" w:rsidRPr="00E7376C" w:rsidRDefault="005301C9" w:rsidP="005301C9">
      <w:pPr>
        <w:autoSpaceDE w:val="0"/>
        <w:autoSpaceDN w:val="0"/>
        <w:adjustRightInd w:val="0"/>
        <w:jc w:val="both"/>
        <w:rPr>
          <w:rFonts w:ascii="Times New Roman" w:hAnsi="Times New Roman"/>
        </w:rPr>
      </w:pPr>
      <w:r w:rsidRPr="001510C6">
        <w:t>«</w:t>
      </w:r>
      <w:r w:rsidRPr="001510C6">
        <w:rPr>
          <w:rFonts w:ascii="Times New Roman" w:hAnsi="Times New Roman"/>
        </w:rPr>
        <w:t xml:space="preserve">Наименование муниципального образования – Бирюсинское городское поселение Тайшетского муниципального района Иркутской области. Сокращенное наименование - Бирюсинское муниципальное образование «Бирюсинское городское поселение». </w:t>
      </w:r>
      <w:r w:rsidRPr="001510C6">
        <w:rPr>
          <w:rFonts w:ascii="Times New Roman" w:hAnsi="Times New Roman"/>
          <w:spacing w:val="-1"/>
        </w:rPr>
        <w:t xml:space="preserve">Сокращенное наименование используется </w:t>
      </w:r>
      <w:r w:rsidRPr="001510C6">
        <w:rPr>
          <w:rFonts w:ascii="Times New Roman" w:hAnsi="Times New Roman"/>
        </w:rPr>
        <w:t xml:space="preserve">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5301C9" w:rsidRPr="007A772E" w:rsidRDefault="005301C9" w:rsidP="005301C9">
      <w:pPr>
        <w:jc w:val="both"/>
        <w:rPr>
          <w:rFonts w:ascii="Times New Roman" w:hAnsi="Times New Roman" w:cs="Times New Roman"/>
        </w:rPr>
      </w:pPr>
      <w:r>
        <w:rPr>
          <w:rFonts w:ascii="Times New Roman" w:hAnsi="Times New Roman" w:cs="Times New Roman"/>
        </w:rPr>
        <w:t xml:space="preserve">          </w:t>
      </w:r>
      <w:r w:rsidRPr="007A772E">
        <w:rPr>
          <w:rFonts w:ascii="Times New Roman" w:hAnsi="Times New Roman" w:cs="Times New Roman"/>
        </w:rPr>
        <w:t>2</w:t>
      </w:r>
      <w:r>
        <w:rPr>
          <w:rFonts w:ascii="Times New Roman" w:hAnsi="Times New Roman" w:cs="Times New Roman"/>
          <w:b/>
        </w:rPr>
        <w:t xml:space="preserve">. </w:t>
      </w:r>
      <w:r>
        <w:rPr>
          <w:rFonts w:ascii="Times New Roman" w:hAnsi="Times New Roman" w:cs="Times New Roman"/>
        </w:rPr>
        <w:t>В порядке, установленном Федеральным законом от 21.07.2005г. № 97 – 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Бирюсинского муниципального образования «Бирюсинское городское поселение» на государственную регистрацию в Управление Министерства юстиции Российской федерации по Иркутской области в течение 15 дней.</w:t>
      </w:r>
    </w:p>
    <w:p w:rsidR="005301C9" w:rsidRDefault="005301C9" w:rsidP="005301C9">
      <w:pPr>
        <w:jc w:val="both"/>
        <w:rPr>
          <w:rFonts w:ascii="Times New Roman" w:hAnsi="Times New Roman" w:cs="Times New Roman"/>
        </w:rPr>
      </w:pPr>
      <w:r>
        <w:rPr>
          <w:rFonts w:ascii="Times New Roman" w:hAnsi="Times New Roman" w:cs="Times New Roman"/>
        </w:rPr>
        <w:t xml:space="preserve">         3.Главе Бирюсинского муниципального образования «Бирюсинское городское поселение» опубликовать муниципальный правовой акт Бирюсинского муниципального образования «Бирюсинское городское поселение»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для включения указанных сведений в государственный реестр уставов муниципальных образований Иркутской области в 10- дневный срок.</w:t>
      </w:r>
    </w:p>
    <w:p w:rsidR="005301C9" w:rsidRDefault="005301C9" w:rsidP="005301C9">
      <w:pPr>
        <w:jc w:val="both"/>
        <w:rPr>
          <w:rFonts w:ascii="Times New Roman" w:hAnsi="Times New Roman" w:cs="Times New Roman"/>
        </w:rPr>
      </w:pPr>
      <w:r>
        <w:rPr>
          <w:rFonts w:ascii="Times New Roman" w:hAnsi="Times New Roman" w:cs="Times New Roman"/>
        </w:rPr>
        <w:t xml:space="preserve">         4. Настоящее решение вступает в силу после государственной регистрации и опубликования в газете «Бирюсинский Вестник», а также подлежит размещению на официальном сайте администрации Бирюсинского муниципального образования «Бирюсинское городское поселение».</w:t>
      </w:r>
    </w:p>
    <w:p w:rsidR="005301C9" w:rsidRDefault="005301C9" w:rsidP="005301C9">
      <w:pPr>
        <w:jc w:val="both"/>
        <w:rPr>
          <w:rFonts w:ascii="Times New Roman" w:hAnsi="Times New Roman" w:cs="Times New Roman"/>
        </w:rPr>
      </w:pPr>
    </w:p>
    <w:p w:rsidR="005301C9" w:rsidRDefault="005301C9" w:rsidP="005301C9">
      <w:pPr>
        <w:jc w:val="both"/>
        <w:rPr>
          <w:rFonts w:ascii="Times New Roman" w:hAnsi="Times New Roman" w:cs="Times New Roman"/>
        </w:rPr>
      </w:pPr>
    </w:p>
    <w:p w:rsidR="005301C9" w:rsidRDefault="005301C9" w:rsidP="005301C9">
      <w:pPr>
        <w:jc w:val="both"/>
        <w:rPr>
          <w:rFonts w:ascii="Times New Roman" w:hAnsi="Times New Roman" w:cs="Times New Roman"/>
        </w:rPr>
      </w:pPr>
    </w:p>
    <w:p w:rsidR="005301C9" w:rsidRPr="004B425A" w:rsidRDefault="005301C9" w:rsidP="005301C9">
      <w:pPr>
        <w:jc w:val="both"/>
        <w:rPr>
          <w:rFonts w:ascii="Times New Roman" w:hAnsi="Times New Roman" w:cs="Times New Roman"/>
        </w:rPr>
      </w:pPr>
      <w:r w:rsidRPr="004B425A">
        <w:rPr>
          <w:rFonts w:ascii="Times New Roman" w:hAnsi="Times New Roman" w:cs="Times New Roman"/>
        </w:rPr>
        <w:t>Председатель Думы</w:t>
      </w:r>
    </w:p>
    <w:p w:rsidR="005301C9" w:rsidRPr="004B425A" w:rsidRDefault="005301C9" w:rsidP="005301C9">
      <w:pPr>
        <w:jc w:val="both"/>
        <w:rPr>
          <w:rFonts w:ascii="Times New Roman" w:hAnsi="Times New Roman" w:cs="Times New Roman"/>
        </w:rPr>
      </w:pPr>
      <w:r w:rsidRPr="004B425A">
        <w:rPr>
          <w:rFonts w:ascii="Times New Roman" w:hAnsi="Times New Roman" w:cs="Times New Roman"/>
        </w:rPr>
        <w:t>Бирюсинского городского поселения                                                     Л.В. Банадысева</w:t>
      </w:r>
    </w:p>
    <w:p w:rsidR="005301C9" w:rsidRPr="004B425A" w:rsidRDefault="005301C9" w:rsidP="005301C9">
      <w:pPr>
        <w:jc w:val="both"/>
        <w:rPr>
          <w:rFonts w:ascii="Times New Roman" w:hAnsi="Times New Roman" w:cs="Times New Roman"/>
        </w:rPr>
      </w:pPr>
    </w:p>
    <w:p w:rsidR="005301C9" w:rsidRPr="004B425A" w:rsidRDefault="005301C9" w:rsidP="005301C9">
      <w:pPr>
        <w:jc w:val="both"/>
        <w:rPr>
          <w:rFonts w:ascii="Times New Roman" w:hAnsi="Times New Roman" w:cs="Times New Roman"/>
        </w:rPr>
      </w:pPr>
      <w:r w:rsidRPr="004B425A">
        <w:rPr>
          <w:rFonts w:ascii="Times New Roman" w:hAnsi="Times New Roman" w:cs="Times New Roman"/>
        </w:rPr>
        <w:t>Глава</w:t>
      </w:r>
    </w:p>
    <w:p w:rsidR="00BC187C" w:rsidRPr="005301C9" w:rsidRDefault="005301C9" w:rsidP="004B425A">
      <w:pPr>
        <w:jc w:val="both"/>
        <w:sectPr w:rsidR="00BC187C" w:rsidRPr="005301C9" w:rsidSect="00BC187C">
          <w:pgSz w:w="11909" w:h="16838"/>
          <w:pgMar w:top="904" w:right="868" w:bottom="904" w:left="1267" w:header="0" w:footer="3" w:gutter="0"/>
          <w:cols w:space="720"/>
          <w:noEndnote/>
          <w:docGrid w:linePitch="360"/>
        </w:sectPr>
      </w:pPr>
      <w:r w:rsidRPr="004B425A">
        <w:rPr>
          <w:rFonts w:ascii="Times New Roman" w:hAnsi="Times New Roman" w:cs="Times New Roman"/>
        </w:rPr>
        <w:t xml:space="preserve">Бирюсинского  городского поселения                                   </w:t>
      </w:r>
      <w:r>
        <w:rPr>
          <w:rFonts w:ascii="Times New Roman" w:hAnsi="Times New Roman" w:cs="Times New Roman"/>
        </w:rPr>
        <w:t xml:space="preserve">                   А.В. Ковпинец</w:t>
      </w:r>
    </w:p>
    <w:p w:rsidR="00C911AA" w:rsidRPr="004B425A" w:rsidRDefault="00C911AA" w:rsidP="005301C9"/>
    <w:sectPr w:rsidR="00C911AA" w:rsidRPr="004B425A" w:rsidSect="00C911AA">
      <w:pgSz w:w="11909" w:h="16838"/>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20" w:rsidRDefault="00D50920" w:rsidP="00682E2C">
      <w:r>
        <w:separator/>
      </w:r>
    </w:p>
  </w:endnote>
  <w:endnote w:type="continuationSeparator" w:id="0">
    <w:p w:rsidR="00D50920" w:rsidRDefault="00D50920" w:rsidP="006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20" w:rsidRDefault="00D50920" w:rsidP="00682E2C">
      <w:r>
        <w:separator/>
      </w:r>
    </w:p>
  </w:footnote>
  <w:footnote w:type="continuationSeparator" w:id="0">
    <w:p w:rsidR="00D50920" w:rsidRDefault="00D50920" w:rsidP="00682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19D37978"/>
    <w:multiLevelType w:val="multilevel"/>
    <w:tmpl w:val="60AC2A7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98921AF"/>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430A111A"/>
    <w:multiLevelType w:val="hybridMultilevel"/>
    <w:tmpl w:val="A30A56B8"/>
    <w:lvl w:ilvl="0" w:tplc="D1B489B0">
      <w:start w:val="5"/>
      <w:numFmt w:val="decimal"/>
      <w:lvlText w:val="%1."/>
      <w:lvlJc w:val="left"/>
      <w:pPr>
        <w:tabs>
          <w:tab w:val="num" w:pos="870"/>
        </w:tabs>
        <w:ind w:left="870" w:hanging="360"/>
      </w:pPr>
      <w:rPr>
        <w:rFonts w:cs="Times New Roman" w:hint="default"/>
        <w:color w:val="000000"/>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6">
    <w:nsid w:val="67B97D5D"/>
    <w:multiLevelType w:val="multilevel"/>
    <w:tmpl w:val="7108A012"/>
    <w:lvl w:ilvl="0">
      <w:start w:val="1"/>
      <w:numFmt w:val="decimal"/>
      <w:lvlText w:val="%1."/>
      <w:lvlJc w:val="left"/>
      <w:pPr>
        <w:tabs>
          <w:tab w:val="num" w:pos="375"/>
        </w:tabs>
        <w:ind w:left="375" w:hanging="375"/>
      </w:pPr>
      <w:rPr>
        <w:rFonts w:cs="Times New Roman" w:hint="default"/>
        <w:color w:val="000000"/>
      </w:rPr>
    </w:lvl>
    <w:lvl w:ilvl="1">
      <w:start w:val="3"/>
      <w:numFmt w:val="decimal"/>
      <w:lvlText w:val="%1.%2."/>
      <w:lvlJc w:val="left"/>
      <w:pPr>
        <w:tabs>
          <w:tab w:val="num" w:pos="960"/>
        </w:tabs>
        <w:ind w:left="960" w:hanging="720"/>
      </w:pPr>
      <w:rPr>
        <w:rFonts w:cs="Times New Roman" w:hint="default"/>
        <w:color w:val="000000"/>
      </w:rPr>
    </w:lvl>
    <w:lvl w:ilvl="2">
      <w:start w:val="1"/>
      <w:numFmt w:val="decimal"/>
      <w:lvlText w:val="%1.%2.%3."/>
      <w:lvlJc w:val="left"/>
      <w:pPr>
        <w:tabs>
          <w:tab w:val="num" w:pos="1200"/>
        </w:tabs>
        <w:ind w:left="1200" w:hanging="720"/>
      </w:pPr>
      <w:rPr>
        <w:rFonts w:cs="Times New Roman" w:hint="default"/>
        <w:color w:val="000000"/>
      </w:rPr>
    </w:lvl>
    <w:lvl w:ilvl="3">
      <w:start w:val="1"/>
      <w:numFmt w:val="decimal"/>
      <w:lvlText w:val="%1.%2.%3.%4."/>
      <w:lvlJc w:val="left"/>
      <w:pPr>
        <w:tabs>
          <w:tab w:val="num" w:pos="1800"/>
        </w:tabs>
        <w:ind w:left="1800" w:hanging="1080"/>
      </w:pPr>
      <w:rPr>
        <w:rFonts w:cs="Times New Roman" w:hint="default"/>
        <w:color w:val="000000"/>
      </w:rPr>
    </w:lvl>
    <w:lvl w:ilvl="4">
      <w:start w:val="1"/>
      <w:numFmt w:val="decimal"/>
      <w:lvlText w:val="%1.%2.%3.%4.%5."/>
      <w:lvlJc w:val="left"/>
      <w:pPr>
        <w:tabs>
          <w:tab w:val="num" w:pos="2040"/>
        </w:tabs>
        <w:ind w:left="2040" w:hanging="1080"/>
      </w:pPr>
      <w:rPr>
        <w:rFonts w:cs="Times New Roman" w:hint="default"/>
        <w:color w:val="000000"/>
      </w:rPr>
    </w:lvl>
    <w:lvl w:ilvl="5">
      <w:start w:val="1"/>
      <w:numFmt w:val="decimal"/>
      <w:lvlText w:val="%1.%2.%3.%4.%5.%6."/>
      <w:lvlJc w:val="left"/>
      <w:pPr>
        <w:tabs>
          <w:tab w:val="num" w:pos="2640"/>
        </w:tabs>
        <w:ind w:left="2640" w:hanging="1440"/>
      </w:pPr>
      <w:rPr>
        <w:rFonts w:cs="Times New Roman" w:hint="default"/>
        <w:color w:val="000000"/>
      </w:rPr>
    </w:lvl>
    <w:lvl w:ilvl="6">
      <w:start w:val="1"/>
      <w:numFmt w:val="decimal"/>
      <w:lvlText w:val="%1.%2.%3.%4.%5.%6.%7."/>
      <w:lvlJc w:val="left"/>
      <w:pPr>
        <w:tabs>
          <w:tab w:val="num" w:pos="2880"/>
        </w:tabs>
        <w:ind w:left="2880" w:hanging="1440"/>
      </w:pPr>
      <w:rPr>
        <w:rFonts w:cs="Times New Roman" w:hint="default"/>
        <w:color w:val="000000"/>
      </w:rPr>
    </w:lvl>
    <w:lvl w:ilvl="7">
      <w:start w:val="1"/>
      <w:numFmt w:val="decimal"/>
      <w:lvlText w:val="%1.%2.%3.%4.%5.%6.%7.%8."/>
      <w:lvlJc w:val="left"/>
      <w:pPr>
        <w:tabs>
          <w:tab w:val="num" w:pos="3480"/>
        </w:tabs>
        <w:ind w:left="3480" w:hanging="1800"/>
      </w:pPr>
      <w:rPr>
        <w:rFonts w:cs="Times New Roman" w:hint="default"/>
        <w:color w:val="000000"/>
      </w:rPr>
    </w:lvl>
    <w:lvl w:ilvl="8">
      <w:start w:val="1"/>
      <w:numFmt w:val="decimal"/>
      <w:lvlText w:val="%1.%2.%3.%4.%5.%6.%7.%8.%9."/>
      <w:lvlJc w:val="left"/>
      <w:pPr>
        <w:tabs>
          <w:tab w:val="num" w:pos="3720"/>
        </w:tabs>
        <w:ind w:left="3720" w:hanging="1800"/>
      </w:pPr>
      <w:rPr>
        <w:rFonts w:cs="Times New Roman" w:hint="default"/>
        <w:color w:val="000000"/>
      </w:rPr>
    </w:lvl>
  </w:abstractNum>
  <w:abstractNum w:abstractNumId="7">
    <w:nsid w:val="714253D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nsid w:val="71EA7814"/>
    <w:multiLevelType w:val="multilevel"/>
    <w:tmpl w:val="C00E4E6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77"/>
    <w:rsid w:val="00022932"/>
    <w:rsid w:val="00047B6D"/>
    <w:rsid w:val="000638DD"/>
    <w:rsid w:val="0007130B"/>
    <w:rsid w:val="00075C00"/>
    <w:rsid w:val="00081632"/>
    <w:rsid w:val="0008747B"/>
    <w:rsid w:val="00097102"/>
    <w:rsid w:val="000C706D"/>
    <w:rsid w:val="000E73BF"/>
    <w:rsid w:val="00105425"/>
    <w:rsid w:val="00111A51"/>
    <w:rsid w:val="00121814"/>
    <w:rsid w:val="00147C42"/>
    <w:rsid w:val="001510C6"/>
    <w:rsid w:val="001513D2"/>
    <w:rsid w:val="001578C3"/>
    <w:rsid w:val="00174ECF"/>
    <w:rsid w:val="0017738E"/>
    <w:rsid w:val="001965AB"/>
    <w:rsid w:val="001D2029"/>
    <w:rsid w:val="001F1A73"/>
    <w:rsid w:val="001F63BB"/>
    <w:rsid w:val="00201255"/>
    <w:rsid w:val="00224B0F"/>
    <w:rsid w:val="002270E8"/>
    <w:rsid w:val="0025281F"/>
    <w:rsid w:val="00262BE9"/>
    <w:rsid w:val="00271C93"/>
    <w:rsid w:val="0027591C"/>
    <w:rsid w:val="002D11D1"/>
    <w:rsid w:val="002F1DBD"/>
    <w:rsid w:val="00306087"/>
    <w:rsid w:val="00306AFA"/>
    <w:rsid w:val="003372B9"/>
    <w:rsid w:val="00352365"/>
    <w:rsid w:val="00386297"/>
    <w:rsid w:val="003C3722"/>
    <w:rsid w:val="004002D5"/>
    <w:rsid w:val="00407CBC"/>
    <w:rsid w:val="00423030"/>
    <w:rsid w:val="00426D76"/>
    <w:rsid w:val="004324E4"/>
    <w:rsid w:val="0049580E"/>
    <w:rsid w:val="004B425A"/>
    <w:rsid w:val="004B4842"/>
    <w:rsid w:val="004C17A9"/>
    <w:rsid w:val="004C4D2F"/>
    <w:rsid w:val="004C4EE6"/>
    <w:rsid w:val="004D4276"/>
    <w:rsid w:val="004E4499"/>
    <w:rsid w:val="004E6F46"/>
    <w:rsid w:val="005301C9"/>
    <w:rsid w:val="00534F0F"/>
    <w:rsid w:val="00542140"/>
    <w:rsid w:val="005452C7"/>
    <w:rsid w:val="00566F7D"/>
    <w:rsid w:val="005A1C05"/>
    <w:rsid w:val="005D5B3F"/>
    <w:rsid w:val="005E2A44"/>
    <w:rsid w:val="006004F1"/>
    <w:rsid w:val="00612A13"/>
    <w:rsid w:val="00613550"/>
    <w:rsid w:val="0062365E"/>
    <w:rsid w:val="00640A6D"/>
    <w:rsid w:val="00682E2C"/>
    <w:rsid w:val="00693044"/>
    <w:rsid w:val="006B12FA"/>
    <w:rsid w:val="006C3FF6"/>
    <w:rsid w:val="006C7846"/>
    <w:rsid w:val="006D2EC3"/>
    <w:rsid w:val="00701C52"/>
    <w:rsid w:val="00703C15"/>
    <w:rsid w:val="007067C2"/>
    <w:rsid w:val="00712A63"/>
    <w:rsid w:val="00715480"/>
    <w:rsid w:val="007656CC"/>
    <w:rsid w:val="00766B89"/>
    <w:rsid w:val="007929EB"/>
    <w:rsid w:val="007963AA"/>
    <w:rsid w:val="007A772E"/>
    <w:rsid w:val="007C2619"/>
    <w:rsid w:val="007C772B"/>
    <w:rsid w:val="007E4AA3"/>
    <w:rsid w:val="007E6D5C"/>
    <w:rsid w:val="007F0E14"/>
    <w:rsid w:val="007F12B2"/>
    <w:rsid w:val="007F39AF"/>
    <w:rsid w:val="00860267"/>
    <w:rsid w:val="0086176C"/>
    <w:rsid w:val="008637E5"/>
    <w:rsid w:val="00881327"/>
    <w:rsid w:val="00882114"/>
    <w:rsid w:val="00895251"/>
    <w:rsid w:val="008A2B43"/>
    <w:rsid w:val="008A5ABF"/>
    <w:rsid w:val="008B0D47"/>
    <w:rsid w:val="008B2248"/>
    <w:rsid w:val="008C6510"/>
    <w:rsid w:val="008D1A3D"/>
    <w:rsid w:val="008E5C41"/>
    <w:rsid w:val="0094676A"/>
    <w:rsid w:val="00975718"/>
    <w:rsid w:val="009826A1"/>
    <w:rsid w:val="009A1AB8"/>
    <w:rsid w:val="009A271D"/>
    <w:rsid w:val="009B0D70"/>
    <w:rsid w:val="009D288B"/>
    <w:rsid w:val="009D76D6"/>
    <w:rsid w:val="009E380B"/>
    <w:rsid w:val="009F64BC"/>
    <w:rsid w:val="00A030DE"/>
    <w:rsid w:val="00A2064A"/>
    <w:rsid w:val="00A55A51"/>
    <w:rsid w:val="00A5748D"/>
    <w:rsid w:val="00A649F2"/>
    <w:rsid w:val="00A64A07"/>
    <w:rsid w:val="00A9177D"/>
    <w:rsid w:val="00AC3A0A"/>
    <w:rsid w:val="00AD0FB3"/>
    <w:rsid w:val="00AD5A22"/>
    <w:rsid w:val="00B337CB"/>
    <w:rsid w:val="00B36B27"/>
    <w:rsid w:val="00B54EC4"/>
    <w:rsid w:val="00B6241D"/>
    <w:rsid w:val="00B67AA9"/>
    <w:rsid w:val="00BB153F"/>
    <w:rsid w:val="00BC187C"/>
    <w:rsid w:val="00BE1E57"/>
    <w:rsid w:val="00BE4236"/>
    <w:rsid w:val="00BF2451"/>
    <w:rsid w:val="00C1312F"/>
    <w:rsid w:val="00C139BC"/>
    <w:rsid w:val="00C4345E"/>
    <w:rsid w:val="00C61E93"/>
    <w:rsid w:val="00C71626"/>
    <w:rsid w:val="00C745BB"/>
    <w:rsid w:val="00C911AA"/>
    <w:rsid w:val="00C9575C"/>
    <w:rsid w:val="00CA1406"/>
    <w:rsid w:val="00CA56CF"/>
    <w:rsid w:val="00CB0606"/>
    <w:rsid w:val="00CD6D0B"/>
    <w:rsid w:val="00CE3627"/>
    <w:rsid w:val="00CF0647"/>
    <w:rsid w:val="00D14348"/>
    <w:rsid w:val="00D2278C"/>
    <w:rsid w:val="00D253A0"/>
    <w:rsid w:val="00D33A1D"/>
    <w:rsid w:val="00D50920"/>
    <w:rsid w:val="00D750AA"/>
    <w:rsid w:val="00D75977"/>
    <w:rsid w:val="00D77E0C"/>
    <w:rsid w:val="00D86109"/>
    <w:rsid w:val="00DA0292"/>
    <w:rsid w:val="00DA1168"/>
    <w:rsid w:val="00DB24B0"/>
    <w:rsid w:val="00DC384F"/>
    <w:rsid w:val="00E256CA"/>
    <w:rsid w:val="00E329E9"/>
    <w:rsid w:val="00E51822"/>
    <w:rsid w:val="00E6719F"/>
    <w:rsid w:val="00E7376C"/>
    <w:rsid w:val="00E94CFC"/>
    <w:rsid w:val="00EB111E"/>
    <w:rsid w:val="00ED35D9"/>
    <w:rsid w:val="00EF27D1"/>
    <w:rsid w:val="00EF7ED5"/>
    <w:rsid w:val="00F073D5"/>
    <w:rsid w:val="00F102EE"/>
    <w:rsid w:val="00F109C2"/>
    <w:rsid w:val="00F26507"/>
    <w:rsid w:val="00F26F7E"/>
    <w:rsid w:val="00F32D50"/>
    <w:rsid w:val="00F63175"/>
    <w:rsid w:val="00F9180B"/>
    <w:rsid w:val="00FC6A45"/>
    <w:rsid w:val="00FD6202"/>
    <w:rsid w:val="00FF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rFonts w:ascii="Times New Roman" w:hAnsi="Times New Roman" w:cs="Times New Roman"/>
      <w:b/>
      <w:bCs/>
      <w:spacing w:val="63"/>
      <w:sz w:val="21"/>
      <w:szCs w:val="21"/>
      <w:u w:val="none"/>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spacing w:after="0" w:line="240" w:lineRule="auto"/>
      <w:ind w:firstLine="720"/>
    </w:pPr>
    <w:rPr>
      <w:rFonts w:ascii="Arial" w:hAnsi="Arial" w:cs="Times New Roman"/>
      <w:sz w:val="20"/>
      <w:szCs w:val="20"/>
    </w:rPr>
  </w:style>
  <w:style w:type="paragraph" w:customStyle="1" w:styleId="ConsPlusNormal">
    <w:name w:val="ConsPlusNormal"/>
    <w:uiPriority w:val="99"/>
    <w:rsid w:val="00EF27D1"/>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uiPriority w:val="99"/>
    <w:rsid w:val="0025281F"/>
    <w:pPr>
      <w:snapToGrid w:val="0"/>
      <w:spacing w:after="0" w:line="240" w:lineRule="auto"/>
    </w:pPr>
    <w:rPr>
      <w:rFonts w:cs="Times New Roman"/>
      <w:sz w:val="20"/>
      <w:szCs w:val="20"/>
    </w:rPr>
  </w:style>
  <w:style w:type="paragraph" w:styleId="a7">
    <w:name w:val="header"/>
    <w:basedOn w:val="a"/>
    <w:link w:val="a8"/>
    <w:uiPriority w:val="99"/>
    <w:semiHidden/>
    <w:unhideWhenUsed/>
    <w:rsid w:val="00682E2C"/>
    <w:pPr>
      <w:tabs>
        <w:tab w:val="center" w:pos="4677"/>
        <w:tab w:val="right" w:pos="9355"/>
      </w:tabs>
    </w:pPr>
  </w:style>
  <w:style w:type="character" w:customStyle="1" w:styleId="a8">
    <w:name w:val="Верхний колонтитул Знак"/>
    <w:basedOn w:val="a0"/>
    <w:link w:val="a7"/>
    <w:uiPriority w:val="99"/>
    <w:semiHidden/>
    <w:locked/>
    <w:rsid w:val="00682E2C"/>
    <w:rPr>
      <w:rFonts w:cs="Times New Roman"/>
      <w:color w:val="000000"/>
      <w:sz w:val="24"/>
      <w:szCs w:val="24"/>
    </w:rPr>
  </w:style>
  <w:style w:type="paragraph" w:styleId="a9">
    <w:name w:val="footer"/>
    <w:basedOn w:val="a"/>
    <w:link w:val="aa"/>
    <w:uiPriority w:val="99"/>
    <w:semiHidden/>
    <w:unhideWhenUsed/>
    <w:rsid w:val="00682E2C"/>
    <w:pPr>
      <w:tabs>
        <w:tab w:val="center" w:pos="4677"/>
        <w:tab w:val="right" w:pos="9355"/>
      </w:tabs>
    </w:pPr>
  </w:style>
  <w:style w:type="character" w:customStyle="1" w:styleId="aa">
    <w:name w:val="Нижний колонтитул Знак"/>
    <w:basedOn w:val="a0"/>
    <w:link w:val="a9"/>
    <w:uiPriority w:val="99"/>
    <w:semiHidden/>
    <w:locked/>
    <w:rsid w:val="00682E2C"/>
    <w:rPr>
      <w:rFonts w:cs="Times New Roman"/>
      <w:color w:val="000000"/>
      <w:sz w:val="24"/>
      <w:szCs w:val="24"/>
    </w:rPr>
  </w:style>
  <w:style w:type="paragraph" w:styleId="ab">
    <w:name w:val="No Spacing"/>
    <w:uiPriority w:val="99"/>
    <w:qFormat/>
    <w:rsid w:val="007F12B2"/>
    <w:pPr>
      <w:spacing w:after="0" w:line="240" w:lineRule="auto"/>
    </w:pPr>
    <w:rPr>
      <w:rFonts w:ascii="Calibri" w:hAnsi="Calibri" w:cs="Times New Roman"/>
      <w:lang w:eastAsia="en-US"/>
    </w:rPr>
  </w:style>
  <w:style w:type="paragraph" w:customStyle="1" w:styleId="s1">
    <w:name w:val="s_1"/>
    <w:basedOn w:val="a"/>
    <w:rsid w:val="003372B9"/>
    <w:pPr>
      <w:widowControl/>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rFonts w:ascii="Times New Roman" w:hAnsi="Times New Roman" w:cs="Times New Roman"/>
      <w:b/>
      <w:bCs/>
      <w:spacing w:val="63"/>
      <w:sz w:val="21"/>
      <w:szCs w:val="21"/>
      <w:u w:val="none"/>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spacing w:after="0" w:line="240" w:lineRule="auto"/>
      <w:ind w:firstLine="720"/>
    </w:pPr>
    <w:rPr>
      <w:rFonts w:ascii="Arial" w:hAnsi="Arial" w:cs="Times New Roman"/>
      <w:sz w:val="20"/>
      <w:szCs w:val="20"/>
    </w:rPr>
  </w:style>
  <w:style w:type="paragraph" w:customStyle="1" w:styleId="ConsPlusNormal">
    <w:name w:val="ConsPlusNormal"/>
    <w:uiPriority w:val="99"/>
    <w:rsid w:val="00EF27D1"/>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uiPriority w:val="99"/>
    <w:rsid w:val="0025281F"/>
    <w:pPr>
      <w:snapToGrid w:val="0"/>
      <w:spacing w:after="0" w:line="240" w:lineRule="auto"/>
    </w:pPr>
    <w:rPr>
      <w:rFonts w:cs="Times New Roman"/>
      <w:sz w:val="20"/>
      <w:szCs w:val="20"/>
    </w:rPr>
  </w:style>
  <w:style w:type="paragraph" w:styleId="a7">
    <w:name w:val="header"/>
    <w:basedOn w:val="a"/>
    <w:link w:val="a8"/>
    <w:uiPriority w:val="99"/>
    <w:semiHidden/>
    <w:unhideWhenUsed/>
    <w:rsid w:val="00682E2C"/>
    <w:pPr>
      <w:tabs>
        <w:tab w:val="center" w:pos="4677"/>
        <w:tab w:val="right" w:pos="9355"/>
      </w:tabs>
    </w:pPr>
  </w:style>
  <w:style w:type="character" w:customStyle="1" w:styleId="a8">
    <w:name w:val="Верхний колонтитул Знак"/>
    <w:basedOn w:val="a0"/>
    <w:link w:val="a7"/>
    <w:uiPriority w:val="99"/>
    <w:semiHidden/>
    <w:locked/>
    <w:rsid w:val="00682E2C"/>
    <w:rPr>
      <w:rFonts w:cs="Times New Roman"/>
      <w:color w:val="000000"/>
      <w:sz w:val="24"/>
      <w:szCs w:val="24"/>
    </w:rPr>
  </w:style>
  <w:style w:type="paragraph" w:styleId="a9">
    <w:name w:val="footer"/>
    <w:basedOn w:val="a"/>
    <w:link w:val="aa"/>
    <w:uiPriority w:val="99"/>
    <w:semiHidden/>
    <w:unhideWhenUsed/>
    <w:rsid w:val="00682E2C"/>
    <w:pPr>
      <w:tabs>
        <w:tab w:val="center" w:pos="4677"/>
        <w:tab w:val="right" w:pos="9355"/>
      </w:tabs>
    </w:pPr>
  </w:style>
  <w:style w:type="character" w:customStyle="1" w:styleId="aa">
    <w:name w:val="Нижний колонтитул Знак"/>
    <w:basedOn w:val="a0"/>
    <w:link w:val="a9"/>
    <w:uiPriority w:val="99"/>
    <w:semiHidden/>
    <w:locked/>
    <w:rsid w:val="00682E2C"/>
    <w:rPr>
      <w:rFonts w:cs="Times New Roman"/>
      <w:color w:val="000000"/>
      <w:sz w:val="24"/>
      <w:szCs w:val="24"/>
    </w:rPr>
  </w:style>
  <w:style w:type="paragraph" w:styleId="ab">
    <w:name w:val="No Spacing"/>
    <w:uiPriority w:val="99"/>
    <w:qFormat/>
    <w:rsid w:val="007F12B2"/>
    <w:pPr>
      <w:spacing w:after="0" w:line="240" w:lineRule="auto"/>
    </w:pPr>
    <w:rPr>
      <w:rFonts w:ascii="Calibri" w:hAnsi="Calibri" w:cs="Times New Roman"/>
      <w:lang w:eastAsia="en-US"/>
    </w:rPr>
  </w:style>
  <w:style w:type="paragraph" w:customStyle="1" w:styleId="s1">
    <w:name w:val="s_1"/>
    <w:basedOn w:val="a"/>
    <w:rsid w:val="003372B9"/>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35023">
      <w:marLeft w:val="0"/>
      <w:marRight w:val="0"/>
      <w:marTop w:val="0"/>
      <w:marBottom w:val="0"/>
      <w:divBdr>
        <w:top w:val="none" w:sz="0" w:space="0" w:color="auto"/>
        <w:left w:val="none" w:sz="0" w:space="0" w:color="auto"/>
        <w:bottom w:val="none" w:sz="0" w:space="0" w:color="auto"/>
        <w:right w:val="none" w:sz="0" w:space="0" w:color="auto"/>
      </w:divBdr>
      <w:divsChild>
        <w:div w:id="1742634991">
          <w:marLeft w:val="0"/>
          <w:marRight w:val="0"/>
          <w:marTop w:val="0"/>
          <w:marBottom w:val="0"/>
          <w:divBdr>
            <w:top w:val="none" w:sz="0" w:space="0" w:color="auto"/>
            <w:left w:val="none" w:sz="0" w:space="0" w:color="auto"/>
            <w:bottom w:val="none" w:sz="0" w:space="0" w:color="auto"/>
            <w:right w:val="none" w:sz="0" w:space="0" w:color="auto"/>
          </w:divBdr>
        </w:div>
        <w:div w:id="1742634993">
          <w:marLeft w:val="0"/>
          <w:marRight w:val="0"/>
          <w:marTop w:val="0"/>
          <w:marBottom w:val="0"/>
          <w:divBdr>
            <w:top w:val="none" w:sz="0" w:space="0" w:color="auto"/>
            <w:left w:val="none" w:sz="0" w:space="0" w:color="auto"/>
            <w:bottom w:val="none" w:sz="0" w:space="0" w:color="auto"/>
            <w:right w:val="none" w:sz="0" w:space="0" w:color="auto"/>
          </w:divBdr>
        </w:div>
        <w:div w:id="1742635000">
          <w:marLeft w:val="0"/>
          <w:marRight w:val="0"/>
          <w:marTop w:val="0"/>
          <w:marBottom w:val="0"/>
          <w:divBdr>
            <w:top w:val="none" w:sz="0" w:space="0" w:color="auto"/>
            <w:left w:val="none" w:sz="0" w:space="0" w:color="auto"/>
            <w:bottom w:val="none" w:sz="0" w:space="0" w:color="auto"/>
            <w:right w:val="none" w:sz="0" w:space="0" w:color="auto"/>
          </w:divBdr>
          <w:divsChild>
            <w:div w:id="1742634995">
              <w:marLeft w:val="0"/>
              <w:marRight w:val="0"/>
              <w:marTop w:val="0"/>
              <w:marBottom w:val="0"/>
              <w:divBdr>
                <w:top w:val="none" w:sz="0" w:space="0" w:color="auto"/>
                <w:left w:val="none" w:sz="0" w:space="0" w:color="auto"/>
                <w:bottom w:val="none" w:sz="0" w:space="0" w:color="auto"/>
                <w:right w:val="none" w:sz="0" w:space="0" w:color="auto"/>
              </w:divBdr>
            </w:div>
            <w:div w:id="1742635011">
              <w:marLeft w:val="0"/>
              <w:marRight w:val="0"/>
              <w:marTop w:val="0"/>
              <w:marBottom w:val="0"/>
              <w:divBdr>
                <w:top w:val="none" w:sz="0" w:space="0" w:color="auto"/>
                <w:left w:val="none" w:sz="0" w:space="0" w:color="auto"/>
                <w:bottom w:val="none" w:sz="0" w:space="0" w:color="auto"/>
                <w:right w:val="none" w:sz="0" w:space="0" w:color="auto"/>
              </w:divBdr>
            </w:div>
          </w:divsChild>
        </w:div>
        <w:div w:id="1742635001">
          <w:marLeft w:val="0"/>
          <w:marRight w:val="0"/>
          <w:marTop w:val="0"/>
          <w:marBottom w:val="0"/>
          <w:divBdr>
            <w:top w:val="none" w:sz="0" w:space="0" w:color="auto"/>
            <w:left w:val="none" w:sz="0" w:space="0" w:color="auto"/>
            <w:bottom w:val="none" w:sz="0" w:space="0" w:color="auto"/>
            <w:right w:val="none" w:sz="0" w:space="0" w:color="auto"/>
          </w:divBdr>
        </w:div>
        <w:div w:id="1742635002">
          <w:marLeft w:val="0"/>
          <w:marRight w:val="0"/>
          <w:marTop w:val="0"/>
          <w:marBottom w:val="0"/>
          <w:divBdr>
            <w:top w:val="none" w:sz="0" w:space="0" w:color="auto"/>
            <w:left w:val="none" w:sz="0" w:space="0" w:color="auto"/>
            <w:bottom w:val="none" w:sz="0" w:space="0" w:color="auto"/>
            <w:right w:val="none" w:sz="0" w:space="0" w:color="auto"/>
          </w:divBdr>
        </w:div>
        <w:div w:id="1742635004">
          <w:marLeft w:val="0"/>
          <w:marRight w:val="0"/>
          <w:marTop w:val="0"/>
          <w:marBottom w:val="0"/>
          <w:divBdr>
            <w:top w:val="none" w:sz="0" w:space="0" w:color="auto"/>
            <w:left w:val="none" w:sz="0" w:space="0" w:color="auto"/>
            <w:bottom w:val="none" w:sz="0" w:space="0" w:color="auto"/>
            <w:right w:val="none" w:sz="0" w:space="0" w:color="auto"/>
          </w:divBdr>
        </w:div>
        <w:div w:id="1742635006">
          <w:marLeft w:val="0"/>
          <w:marRight w:val="0"/>
          <w:marTop w:val="0"/>
          <w:marBottom w:val="0"/>
          <w:divBdr>
            <w:top w:val="none" w:sz="0" w:space="0" w:color="auto"/>
            <w:left w:val="none" w:sz="0" w:space="0" w:color="auto"/>
            <w:bottom w:val="none" w:sz="0" w:space="0" w:color="auto"/>
            <w:right w:val="none" w:sz="0" w:space="0" w:color="auto"/>
          </w:divBdr>
        </w:div>
        <w:div w:id="1742635008">
          <w:marLeft w:val="0"/>
          <w:marRight w:val="0"/>
          <w:marTop w:val="0"/>
          <w:marBottom w:val="0"/>
          <w:divBdr>
            <w:top w:val="none" w:sz="0" w:space="0" w:color="auto"/>
            <w:left w:val="none" w:sz="0" w:space="0" w:color="auto"/>
            <w:bottom w:val="none" w:sz="0" w:space="0" w:color="auto"/>
            <w:right w:val="none" w:sz="0" w:space="0" w:color="auto"/>
          </w:divBdr>
        </w:div>
        <w:div w:id="1742635010">
          <w:marLeft w:val="0"/>
          <w:marRight w:val="0"/>
          <w:marTop w:val="0"/>
          <w:marBottom w:val="0"/>
          <w:divBdr>
            <w:top w:val="none" w:sz="0" w:space="0" w:color="auto"/>
            <w:left w:val="none" w:sz="0" w:space="0" w:color="auto"/>
            <w:bottom w:val="none" w:sz="0" w:space="0" w:color="auto"/>
            <w:right w:val="none" w:sz="0" w:space="0" w:color="auto"/>
          </w:divBdr>
        </w:div>
        <w:div w:id="1742635014">
          <w:marLeft w:val="0"/>
          <w:marRight w:val="0"/>
          <w:marTop w:val="0"/>
          <w:marBottom w:val="0"/>
          <w:divBdr>
            <w:top w:val="none" w:sz="0" w:space="0" w:color="auto"/>
            <w:left w:val="none" w:sz="0" w:space="0" w:color="auto"/>
            <w:bottom w:val="none" w:sz="0" w:space="0" w:color="auto"/>
            <w:right w:val="none" w:sz="0" w:space="0" w:color="auto"/>
          </w:divBdr>
        </w:div>
        <w:div w:id="1742635015">
          <w:marLeft w:val="0"/>
          <w:marRight w:val="0"/>
          <w:marTop w:val="0"/>
          <w:marBottom w:val="0"/>
          <w:divBdr>
            <w:top w:val="none" w:sz="0" w:space="0" w:color="auto"/>
            <w:left w:val="none" w:sz="0" w:space="0" w:color="auto"/>
            <w:bottom w:val="none" w:sz="0" w:space="0" w:color="auto"/>
            <w:right w:val="none" w:sz="0" w:space="0" w:color="auto"/>
          </w:divBdr>
        </w:div>
        <w:div w:id="1742635016">
          <w:marLeft w:val="0"/>
          <w:marRight w:val="0"/>
          <w:marTop w:val="0"/>
          <w:marBottom w:val="0"/>
          <w:divBdr>
            <w:top w:val="none" w:sz="0" w:space="0" w:color="auto"/>
            <w:left w:val="none" w:sz="0" w:space="0" w:color="auto"/>
            <w:bottom w:val="none" w:sz="0" w:space="0" w:color="auto"/>
            <w:right w:val="none" w:sz="0" w:space="0" w:color="auto"/>
          </w:divBdr>
        </w:div>
        <w:div w:id="1742635019">
          <w:marLeft w:val="0"/>
          <w:marRight w:val="0"/>
          <w:marTop w:val="0"/>
          <w:marBottom w:val="0"/>
          <w:divBdr>
            <w:top w:val="none" w:sz="0" w:space="0" w:color="auto"/>
            <w:left w:val="none" w:sz="0" w:space="0" w:color="auto"/>
            <w:bottom w:val="none" w:sz="0" w:space="0" w:color="auto"/>
            <w:right w:val="none" w:sz="0" w:space="0" w:color="auto"/>
          </w:divBdr>
          <w:divsChild>
            <w:div w:id="1742634992">
              <w:marLeft w:val="0"/>
              <w:marRight w:val="0"/>
              <w:marTop w:val="0"/>
              <w:marBottom w:val="0"/>
              <w:divBdr>
                <w:top w:val="none" w:sz="0" w:space="0" w:color="auto"/>
                <w:left w:val="none" w:sz="0" w:space="0" w:color="auto"/>
                <w:bottom w:val="none" w:sz="0" w:space="0" w:color="auto"/>
                <w:right w:val="none" w:sz="0" w:space="0" w:color="auto"/>
              </w:divBdr>
            </w:div>
            <w:div w:id="1742634996">
              <w:marLeft w:val="0"/>
              <w:marRight w:val="0"/>
              <w:marTop w:val="0"/>
              <w:marBottom w:val="0"/>
              <w:divBdr>
                <w:top w:val="none" w:sz="0" w:space="0" w:color="auto"/>
                <w:left w:val="none" w:sz="0" w:space="0" w:color="auto"/>
                <w:bottom w:val="none" w:sz="0" w:space="0" w:color="auto"/>
                <w:right w:val="none" w:sz="0" w:space="0" w:color="auto"/>
              </w:divBdr>
            </w:div>
            <w:div w:id="1742634997">
              <w:marLeft w:val="0"/>
              <w:marRight w:val="0"/>
              <w:marTop w:val="0"/>
              <w:marBottom w:val="0"/>
              <w:divBdr>
                <w:top w:val="none" w:sz="0" w:space="0" w:color="auto"/>
                <w:left w:val="none" w:sz="0" w:space="0" w:color="auto"/>
                <w:bottom w:val="none" w:sz="0" w:space="0" w:color="auto"/>
                <w:right w:val="none" w:sz="0" w:space="0" w:color="auto"/>
              </w:divBdr>
            </w:div>
            <w:div w:id="1742634998">
              <w:marLeft w:val="0"/>
              <w:marRight w:val="0"/>
              <w:marTop w:val="0"/>
              <w:marBottom w:val="0"/>
              <w:divBdr>
                <w:top w:val="none" w:sz="0" w:space="0" w:color="auto"/>
                <w:left w:val="none" w:sz="0" w:space="0" w:color="auto"/>
                <w:bottom w:val="none" w:sz="0" w:space="0" w:color="auto"/>
                <w:right w:val="none" w:sz="0" w:space="0" w:color="auto"/>
              </w:divBdr>
            </w:div>
            <w:div w:id="1742635003">
              <w:marLeft w:val="0"/>
              <w:marRight w:val="0"/>
              <w:marTop w:val="0"/>
              <w:marBottom w:val="0"/>
              <w:divBdr>
                <w:top w:val="none" w:sz="0" w:space="0" w:color="auto"/>
                <w:left w:val="none" w:sz="0" w:space="0" w:color="auto"/>
                <w:bottom w:val="none" w:sz="0" w:space="0" w:color="auto"/>
                <w:right w:val="none" w:sz="0" w:space="0" w:color="auto"/>
              </w:divBdr>
            </w:div>
            <w:div w:id="1742635005">
              <w:marLeft w:val="0"/>
              <w:marRight w:val="0"/>
              <w:marTop w:val="0"/>
              <w:marBottom w:val="0"/>
              <w:divBdr>
                <w:top w:val="none" w:sz="0" w:space="0" w:color="auto"/>
                <w:left w:val="none" w:sz="0" w:space="0" w:color="auto"/>
                <w:bottom w:val="none" w:sz="0" w:space="0" w:color="auto"/>
                <w:right w:val="none" w:sz="0" w:space="0" w:color="auto"/>
              </w:divBdr>
            </w:div>
            <w:div w:id="1742635009">
              <w:marLeft w:val="0"/>
              <w:marRight w:val="0"/>
              <w:marTop w:val="0"/>
              <w:marBottom w:val="0"/>
              <w:divBdr>
                <w:top w:val="none" w:sz="0" w:space="0" w:color="auto"/>
                <w:left w:val="none" w:sz="0" w:space="0" w:color="auto"/>
                <w:bottom w:val="none" w:sz="0" w:space="0" w:color="auto"/>
                <w:right w:val="none" w:sz="0" w:space="0" w:color="auto"/>
              </w:divBdr>
            </w:div>
            <w:div w:id="1742635018">
              <w:marLeft w:val="0"/>
              <w:marRight w:val="0"/>
              <w:marTop w:val="0"/>
              <w:marBottom w:val="0"/>
              <w:divBdr>
                <w:top w:val="none" w:sz="0" w:space="0" w:color="auto"/>
                <w:left w:val="none" w:sz="0" w:space="0" w:color="auto"/>
                <w:bottom w:val="none" w:sz="0" w:space="0" w:color="auto"/>
                <w:right w:val="none" w:sz="0" w:space="0" w:color="auto"/>
              </w:divBdr>
            </w:div>
            <w:div w:id="1742635020">
              <w:marLeft w:val="0"/>
              <w:marRight w:val="0"/>
              <w:marTop w:val="0"/>
              <w:marBottom w:val="0"/>
              <w:divBdr>
                <w:top w:val="none" w:sz="0" w:space="0" w:color="auto"/>
                <w:left w:val="none" w:sz="0" w:space="0" w:color="auto"/>
                <w:bottom w:val="none" w:sz="0" w:space="0" w:color="auto"/>
                <w:right w:val="none" w:sz="0" w:space="0" w:color="auto"/>
              </w:divBdr>
            </w:div>
          </w:divsChild>
        </w:div>
        <w:div w:id="1742635021">
          <w:marLeft w:val="0"/>
          <w:marRight w:val="0"/>
          <w:marTop w:val="0"/>
          <w:marBottom w:val="0"/>
          <w:divBdr>
            <w:top w:val="none" w:sz="0" w:space="0" w:color="auto"/>
            <w:left w:val="none" w:sz="0" w:space="0" w:color="auto"/>
            <w:bottom w:val="none" w:sz="0" w:space="0" w:color="auto"/>
            <w:right w:val="none" w:sz="0" w:space="0" w:color="auto"/>
          </w:divBdr>
        </w:div>
        <w:div w:id="1742635022">
          <w:marLeft w:val="0"/>
          <w:marRight w:val="0"/>
          <w:marTop w:val="0"/>
          <w:marBottom w:val="0"/>
          <w:divBdr>
            <w:top w:val="none" w:sz="0" w:space="0" w:color="auto"/>
            <w:left w:val="none" w:sz="0" w:space="0" w:color="auto"/>
            <w:bottom w:val="none" w:sz="0" w:space="0" w:color="auto"/>
            <w:right w:val="none" w:sz="0" w:space="0" w:color="auto"/>
          </w:divBdr>
          <w:divsChild>
            <w:div w:id="1742634994">
              <w:marLeft w:val="0"/>
              <w:marRight w:val="0"/>
              <w:marTop w:val="0"/>
              <w:marBottom w:val="0"/>
              <w:divBdr>
                <w:top w:val="none" w:sz="0" w:space="0" w:color="auto"/>
                <w:left w:val="none" w:sz="0" w:space="0" w:color="auto"/>
                <w:bottom w:val="none" w:sz="0" w:space="0" w:color="auto"/>
                <w:right w:val="none" w:sz="0" w:space="0" w:color="auto"/>
              </w:divBdr>
            </w:div>
            <w:div w:id="1742634999">
              <w:marLeft w:val="0"/>
              <w:marRight w:val="0"/>
              <w:marTop w:val="0"/>
              <w:marBottom w:val="0"/>
              <w:divBdr>
                <w:top w:val="none" w:sz="0" w:space="0" w:color="auto"/>
                <w:left w:val="none" w:sz="0" w:space="0" w:color="auto"/>
                <w:bottom w:val="none" w:sz="0" w:space="0" w:color="auto"/>
                <w:right w:val="none" w:sz="0" w:space="0" w:color="auto"/>
              </w:divBdr>
            </w:div>
            <w:div w:id="1742635007">
              <w:marLeft w:val="0"/>
              <w:marRight w:val="0"/>
              <w:marTop w:val="0"/>
              <w:marBottom w:val="0"/>
              <w:divBdr>
                <w:top w:val="none" w:sz="0" w:space="0" w:color="auto"/>
                <w:left w:val="none" w:sz="0" w:space="0" w:color="auto"/>
                <w:bottom w:val="none" w:sz="0" w:space="0" w:color="auto"/>
                <w:right w:val="none" w:sz="0" w:space="0" w:color="auto"/>
              </w:divBdr>
            </w:div>
            <w:div w:id="1742635012">
              <w:marLeft w:val="0"/>
              <w:marRight w:val="0"/>
              <w:marTop w:val="0"/>
              <w:marBottom w:val="0"/>
              <w:divBdr>
                <w:top w:val="none" w:sz="0" w:space="0" w:color="auto"/>
                <w:left w:val="none" w:sz="0" w:space="0" w:color="auto"/>
                <w:bottom w:val="none" w:sz="0" w:space="0" w:color="auto"/>
                <w:right w:val="none" w:sz="0" w:space="0" w:color="auto"/>
              </w:divBdr>
            </w:div>
            <w:div w:id="1742635013">
              <w:marLeft w:val="0"/>
              <w:marRight w:val="0"/>
              <w:marTop w:val="0"/>
              <w:marBottom w:val="0"/>
              <w:divBdr>
                <w:top w:val="none" w:sz="0" w:space="0" w:color="auto"/>
                <w:left w:val="none" w:sz="0" w:space="0" w:color="auto"/>
                <w:bottom w:val="none" w:sz="0" w:space="0" w:color="auto"/>
                <w:right w:val="none" w:sz="0" w:space="0" w:color="auto"/>
              </w:divBdr>
            </w:div>
            <w:div w:id="17426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Andrey</cp:lastModifiedBy>
  <cp:revision>2</cp:revision>
  <cp:lastPrinted>2021-02-20T05:28:00Z</cp:lastPrinted>
  <dcterms:created xsi:type="dcterms:W3CDTF">2021-03-22T03:50:00Z</dcterms:created>
  <dcterms:modified xsi:type="dcterms:W3CDTF">2021-03-22T03:50:00Z</dcterms:modified>
</cp:coreProperties>
</file>