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C" w:rsidRDefault="00133A9C" w:rsidP="001B4398">
      <w:pPr>
        <w:pStyle w:val="a6"/>
        <w:jc w:val="center"/>
        <w:rPr>
          <w:b/>
          <w:sz w:val="32"/>
          <w:szCs w:val="32"/>
        </w:rPr>
      </w:pPr>
      <w:bookmarkStart w:id="0" w:name="_GoBack"/>
      <w:bookmarkEnd w:id="0"/>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 xml:space="preserve">Дума </w:t>
      </w:r>
      <w:proofErr w:type="spellStart"/>
      <w:r>
        <w:rPr>
          <w:b/>
          <w:sz w:val="32"/>
          <w:szCs w:val="32"/>
        </w:rPr>
        <w:t>Бирюсинского</w:t>
      </w:r>
      <w:proofErr w:type="spellEnd"/>
      <w:r>
        <w:rPr>
          <w:b/>
          <w:sz w:val="32"/>
          <w:szCs w:val="32"/>
        </w:rPr>
        <w:t xml:space="preserve">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r>
        <w:t>от              .12.20</w:t>
      </w:r>
      <w:r w:rsidR="00152B12">
        <w:t>20</w:t>
      </w:r>
      <w:r w:rsidR="007825D3">
        <w:t xml:space="preserve"> </w:t>
      </w:r>
      <w:r>
        <w:t>г.                                                                                                  №</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proofErr w:type="spellStart"/>
      <w:r w:rsidR="00133A9C" w:rsidRPr="006D4ABF">
        <w:t>Бирюсинского</w:t>
      </w:r>
      <w:proofErr w:type="spellEnd"/>
      <w:r w:rsidR="00133A9C" w:rsidRPr="006D4ABF">
        <w:t xml:space="preserve">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w:t>
      </w:r>
      <w:r w:rsidR="007825D3">
        <w:t>2</w:t>
      </w:r>
      <w:r w:rsidR="00152B12">
        <w:t>1</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152B12">
        <w:t>2</w:t>
      </w:r>
      <w:r>
        <w:t>-</w:t>
      </w:r>
      <w:r w:rsidR="006D4ABF">
        <w:t>202</w:t>
      </w:r>
      <w:r w:rsidR="00152B12">
        <w:t>3</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 xml:space="preserve">Законом Иркутской области от 05.12.2014г. № 145-ОЗ «Об отдельных вопросах осуществления стратегического планирования в Иркутской области», статьями 6,8,24,44 Устава </w:t>
      </w:r>
      <w:proofErr w:type="spellStart"/>
      <w:r w:rsidRPr="00291A42">
        <w:t>Бирюсинского</w:t>
      </w:r>
      <w:proofErr w:type="spellEnd"/>
      <w:r w:rsidRPr="00291A42">
        <w:t xml:space="preserve">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 xml:space="preserve">Дума </w:t>
      </w:r>
      <w:proofErr w:type="spellStart"/>
      <w:r w:rsidRPr="00772EFC">
        <w:rPr>
          <w:b/>
        </w:rPr>
        <w:t>Бирюсинского</w:t>
      </w:r>
      <w:proofErr w:type="spellEnd"/>
      <w:r w:rsidRPr="00772EFC">
        <w:rPr>
          <w:b/>
        </w:rPr>
        <w:t xml:space="preserve">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proofErr w:type="spellStart"/>
      <w:r w:rsidRPr="00FF3C97">
        <w:t>Бирюсинского</w:t>
      </w:r>
      <w:proofErr w:type="spellEnd"/>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w:t>
      </w:r>
      <w:r w:rsidR="007825D3">
        <w:t>2</w:t>
      </w:r>
      <w:r w:rsidR="00152B12">
        <w:t>1</w:t>
      </w:r>
      <w:r w:rsidR="00FF3C97">
        <w:t xml:space="preserve"> год и плановый период 202</w:t>
      </w:r>
      <w:r w:rsidR="00152B12">
        <w:t>2</w:t>
      </w:r>
      <w:r w:rsidR="00FF3C97">
        <w:t>-202</w:t>
      </w:r>
      <w:r w:rsidR="00152B12">
        <w:t>3</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w:t>
      </w:r>
      <w:proofErr w:type="spellStart"/>
      <w:r w:rsidR="00133A9C" w:rsidRPr="00CB6E48">
        <w:rPr>
          <w:lang w:eastAsia="en-US"/>
        </w:rPr>
        <w:t>Бирюсинского</w:t>
      </w:r>
      <w:proofErr w:type="spellEnd"/>
      <w:r w:rsidR="00133A9C" w:rsidRPr="00CB6E48">
        <w:rPr>
          <w:lang w:eastAsia="en-US"/>
        </w:rPr>
        <w:t xml:space="preserve">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 xml:space="preserve">Председатель Думы </w:t>
      </w:r>
      <w:proofErr w:type="spellStart"/>
      <w:r>
        <w:rPr>
          <w:lang w:eastAsia="en-US"/>
        </w:rPr>
        <w:t>Бирюсинского</w:t>
      </w:r>
      <w:proofErr w:type="spellEnd"/>
    </w:p>
    <w:p w:rsidR="00133A9C" w:rsidRDefault="00772EFC" w:rsidP="001B4398">
      <w:pPr>
        <w:jc w:val="both"/>
        <w:rPr>
          <w:lang w:eastAsia="en-US"/>
        </w:rPr>
      </w:pPr>
      <w:r>
        <w:rPr>
          <w:lang w:eastAsia="en-US"/>
        </w:rPr>
        <w:t xml:space="preserve">городского поселения                                                                                                       </w:t>
      </w:r>
      <w:proofErr w:type="spellStart"/>
      <w:r>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Бирюсинского</w:t>
      </w:r>
      <w:proofErr w:type="spellEnd"/>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w:t>
      </w:r>
      <w:r w:rsidR="00B134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А.В.Ковпинец</w:t>
      </w:r>
      <w:proofErr w:type="spellEnd"/>
    </w:p>
    <w:p w:rsidR="00F84B12" w:rsidRDefault="00F84B12" w:rsidP="001B4398">
      <w:pPr>
        <w:tabs>
          <w:tab w:val="left" w:pos="0"/>
        </w:tabs>
        <w:jc w:val="right"/>
      </w:pPr>
    </w:p>
    <w:p w:rsidR="00B83162" w:rsidRDefault="00B83162" w:rsidP="001B4398">
      <w:pPr>
        <w:tabs>
          <w:tab w:val="left" w:pos="0"/>
        </w:tabs>
        <w:jc w:val="right"/>
      </w:pPr>
    </w:p>
    <w:p w:rsidR="00857FDB" w:rsidRPr="00857FDB" w:rsidRDefault="001B4398" w:rsidP="001B4398">
      <w:pPr>
        <w:tabs>
          <w:tab w:val="left" w:pos="0"/>
        </w:tabs>
        <w:jc w:val="right"/>
      </w:pPr>
      <w:r>
        <w:t>Пр</w:t>
      </w:r>
      <w:r w:rsidR="00857FDB" w:rsidRPr="00857FDB">
        <w:t>иложение к решению</w:t>
      </w:r>
    </w:p>
    <w:p w:rsidR="00857FDB" w:rsidRPr="00857FDB" w:rsidRDefault="00857FDB" w:rsidP="001B4398">
      <w:pPr>
        <w:tabs>
          <w:tab w:val="left" w:pos="0"/>
        </w:tabs>
        <w:jc w:val="right"/>
      </w:pPr>
      <w:r w:rsidRPr="00857FDB">
        <w:t xml:space="preserve">Думы </w:t>
      </w:r>
      <w:proofErr w:type="spellStart"/>
      <w:r w:rsidRPr="00857FDB">
        <w:t>Бирюсинского</w:t>
      </w:r>
      <w:proofErr w:type="spellEnd"/>
      <w:r w:rsidRPr="00857FDB">
        <w:t xml:space="preserve"> городского поселения</w:t>
      </w:r>
    </w:p>
    <w:p w:rsidR="00857FDB" w:rsidRPr="00857FDB" w:rsidRDefault="00857FDB" w:rsidP="001B4398">
      <w:pPr>
        <w:tabs>
          <w:tab w:val="left" w:pos="0"/>
        </w:tabs>
        <w:jc w:val="right"/>
      </w:pPr>
      <w:r w:rsidRPr="00857FDB">
        <w:t>от               20</w:t>
      </w:r>
      <w:r w:rsidR="00152B12">
        <w:t>20</w:t>
      </w:r>
      <w:r w:rsidRPr="00857FDB">
        <w:t xml:space="preserve"> г. №</w:t>
      </w:r>
      <w:r>
        <w:t xml:space="preserve"> ______</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 xml:space="preserve">социально-экономического развития </w:t>
      </w:r>
      <w:proofErr w:type="spellStart"/>
      <w:r w:rsidRPr="00857FDB">
        <w:rPr>
          <w:b/>
          <w:sz w:val="36"/>
          <w:szCs w:val="36"/>
        </w:rPr>
        <w:t>Бирюсинского</w:t>
      </w:r>
      <w:proofErr w:type="spellEnd"/>
      <w:r w:rsidRPr="00857FDB">
        <w:rPr>
          <w:b/>
          <w:sz w:val="36"/>
          <w:szCs w:val="36"/>
        </w:rPr>
        <w:t xml:space="preserve">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w:t>
      </w:r>
      <w:r w:rsidR="007825D3">
        <w:rPr>
          <w:b/>
          <w:sz w:val="36"/>
          <w:szCs w:val="36"/>
        </w:rPr>
        <w:t>2</w:t>
      </w:r>
      <w:r w:rsidR="00152B12">
        <w:rPr>
          <w:b/>
          <w:sz w:val="36"/>
          <w:szCs w:val="36"/>
        </w:rPr>
        <w:t>1</w:t>
      </w:r>
      <w:r w:rsidRPr="00857FDB">
        <w:rPr>
          <w:b/>
          <w:sz w:val="36"/>
          <w:szCs w:val="36"/>
        </w:rPr>
        <w:t xml:space="preserve"> год и на плановый  период 202</w:t>
      </w:r>
      <w:r w:rsidR="00152B12">
        <w:rPr>
          <w:b/>
          <w:sz w:val="36"/>
          <w:szCs w:val="36"/>
        </w:rPr>
        <w:t>2</w:t>
      </w:r>
      <w:r w:rsidRPr="00857FDB">
        <w:rPr>
          <w:b/>
          <w:sz w:val="36"/>
          <w:szCs w:val="36"/>
        </w:rPr>
        <w:t>-202</w:t>
      </w:r>
      <w:r w:rsidR="00152B12">
        <w:rPr>
          <w:b/>
          <w:sz w:val="36"/>
          <w:szCs w:val="36"/>
        </w:rPr>
        <w:t>3</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w:t>
      </w:r>
      <w:r w:rsidR="00152B12">
        <w:t>20</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 xml:space="preserve">Раздел 1. Оценка достигнутых целей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2307</w:t>
      </w:r>
      <w:r w:rsidR="007825D3">
        <w:rPr>
          <w:rFonts w:eastAsia="Calibri"/>
          <w:lang w:eastAsia="en-US"/>
        </w:rPr>
        <w:t xml:space="preserve"> </w:t>
      </w:r>
      <w:r w:rsidRPr="00857FDB">
        <w:rPr>
          <w:rFonts w:eastAsia="Calibri"/>
          <w:lang w:eastAsia="en-US"/>
        </w:rPr>
        <w:t xml:space="preserve">га.  Стратегическое значение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w:t>
      </w:r>
      <w:r w:rsidR="00152B12">
        <w:rPr>
          <w:rFonts w:eastAsia="Calibri"/>
          <w:lang w:eastAsia="en-US"/>
        </w:rPr>
        <w:t>20</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152B12">
        <w:rPr>
          <w:rFonts w:eastAsia="Calibri"/>
          <w:lang w:eastAsia="en-US"/>
        </w:rPr>
        <w:t>30</w:t>
      </w:r>
      <w:r w:rsidRPr="00857FDB">
        <w:rPr>
          <w:rFonts w:eastAsia="Calibri"/>
          <w:lang w:eastAsia="en-US"/>
        </w:rPr>
        <w:t xml:space="preserve"> человек.  </w:t>
      </w:r>
    </w:p>
    <w:p w:rsidR="007825D3"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w:t>
      </w:r>
      <w:r w:rsidR="00152B12">
        <w:rPr>
          <w:rFonts w:eastAsia="Calibri"/>
          <w:lang w:eastAsia="en-US"/>
        </w:rPr>
        <w:t>7</w:t>
      </w:r>
      <w:r w:rsidRPr="00857FDB">
        <w:rPr>
          <w:rFonts w:eastAsia="Calibri"/>
          <w:lang w:eastAsia="en-US"/>
        </w:rPr>
        <w:t xml:space="preserve"> году этот показатель составил </w:t>
      </w:r>
      <w:r w:rsidR="00152B12">
        <w:rPr>
          <w:rFonts w:eastAsia="Calibri"/>
          <w:lang w:eastAsia="en-US"/>
        </w:rPr>
        <w:t>1</w:t>
      </w:r>
      <w:r w:rsidRPr="00857FDB">
        <w:rPr>
          <w:rFonts w:eastAsia="Calibri"/>
          <w:lang w:eastAsia="en-US"/>
        </w:rPr>
        <w:t xml:space="preserve"> чел., в 201</w:t>
      </w:r>
      <w:r w:rsidR="00152B12">
        <w:rPr>
          <w:rFonts w:eastAsia="Calibri"/>
          <w:lang w:eastAsia="en-US"/>
        </w:rPr>
        <w:t>8</w:t>
      </w:r>
      <w:r w:rsidRPr="00857FDB">
        <w:rPr>
          <w:rFonts w:eastAsia="Calibri"/>
          <w:lang w:eastAsia="en-US"/>
        </w:rPr>
        <w:t xml:space="preserve"> году </w:t>
      </w:r>
      <w:r w:rsidR="00152B12">
        <w:rPr>
          <w:rFonts w:eastAsia="Calibri"/>
          <w:lang w:eastAsia="en-US"/>
        </w:rPr>
        <w:t>47</w:t>
      </w:r>
      <w:r w:rsidRPr="00857FDB">
        <w:rPr>
          <w:rFonts w:eastAsia="Calibri"/>
          <w:lang w:eastAsia="en-US"/>
        </w:rPr>
        <w:t xml:space="preserve"> человек</w:t>
      </w:r>
      <w:r w:rsidR="005D7505">
        <w:rPr>
          <w:rFonts w:eastAsia="Calibri"/>
          <w:lang w:eastAsia="en-US"/>
        </w:rPr>
        <w:t>, в 201</w:t>
      </w:r>
      <w:r w:rsidR="00152B12">
        <w:rPr>
          <w:rFonts w:eastAsia="Calibri"/>
          <w:lang w:eastAsia="en-US"/>
        </w:rPr>
        <w:t>9</w:t>
      </w:r>
      <w:r w:rsidR="005D7505">
        <w:rPr>
          <w:rFonts w:eastAsia="Calibri"/>
          <w:lang w:eastAsia="en-US"/>
        </w:rPr>
        <w:t xml:space="preserve"> году </w:t>
      </w:r>
      <w:r w:rsidR="00152B12">
        <w:rPr>
          <w:rFonts w:eastAsia="Calibri"/>
          <w:lang w:eastAsia="en-US"/>
        </w:rPr>
        <w:t>59</w:t>
      </w:r>
      <w:r w:rsidR="005D7505">
        <w:rPr>
          <w:rFonts w:eastAsia="Calibri"/>
          <w:lang w:eastAsia="en-US"/>
        </w:rPr>
        <w:t xml:space="preserve">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Структура населения по полу характеризуется незначительным перевесом </w:t>
      </w:r>
      <w:r w:rsidR="00152B12">
        <w:rPr>
          <w:rFonts w:eastAsia="Calibri"/>
          <w:lang w:eastAsia="en-US"/>
        </w:rPr>
        <w:t>муж</w:t>
      </w:r>
      <w:r w:rsidRPr="00857FDB">
        <w:rPr>
          <w:rFonts w:eastAsia="Calibri"/>
          <w:lang w:eastAsia="en-US"/>
        </w:rPr>
        <w:t>ского населения, его доля в общей численности населения города составляет 5</w:t>
      </w:r>
      <w:r w:rsidR="00152B12">
        <w:rPr>
          <w:rFonts w:eastAsia="Calibri"/>
          <w:lang w:eastAsia="en-US"/>
        </w:rPr>
        <w:t>0</w:t>
      </w:r>
      <w:r w:rsidRPr="00857FDB">
        <w:rPr>
          <w:rFonts w:eastAsia="Calibri"/>
          <w:lang w:eastAsia="en-US"/>
        </w:rPr>
        <w:t>,</w:t>
      </w:r>
      <w:r w:rsidR="00152B12">
        <w:rPr>
          <w:rFonts w:eastAsia="Calibri"/>
          <w:lang w:eastAsia="en-US"/>
        </w:rPr>
        <w:t>1</w:t>
      </w:r>
      <w:r w:rsidRPr="00857FDB">
        <w:rPr>
          <w:rFonts w:eastAsia="Calibri"/>
          <w:lang w:eastAsia="en-US"/>
        </w:rPr>
        <w:t>%.</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w:t>
      </w:r>
      <w:r w:rsidR="00152B12">
        <w:t>20</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бассейн, пункт проката лыж, спортивные площадки, площадка для </w:t>
      </w:r>
      <w:proofErr w:type="spellStart"/>
      <w:r w:rsidRPr="00857FDB">
        <w:t>воркаута</w:t>
      </w:r>
      <w:proofErr w:type="spellEnd"/>
      <w:r w:rsidR="00152B12">
        <w:t>, многофункциональный спортивный комплекс</w:t>
      </w:r>
      <w:r w:rsidR="007A1949">
        <w:t xml:space="preserve"> «Бирюса»</w:t>
      </w:r>
      <w:r w:rsidRPr="00857FDB">
        <w:t>.</w:t>
      </w:r>
      <w:r w:rsidR="00870487">
        <w:t xml:space="preserve"> </w:t>
      </w:r>
      <w:r w:rsidR="007A1949">
        <w:t xml:space="preserve"> </w:t>
      </w:r>
      <w:r w:rsidR="00870487">
        <w:t>В 20</w:t>
      </w:r>
      <w:r w:rsidR="00152B12">
        <w:t>20</w:t>
      </w:r>
      <w:r w:rsidR="00870487">
        <w:t xml:space="preserve"> году   проведено благоустройство стадиона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proofErr w:type="spellStart"/>
      <w:proofErr w:type="gramStart"/>
      <w:r w:rsidR="007A1949">
        <w:t>Бирюсинская</w:t>
      </w:r>
      <w:proofErr w:type="spellEnd"/>
      <w:r w:rsidR="007A1949">
        <w:t xml:space="preserve"> </w:t>
      </w:r>
      <w:r w:rsidR="005D7505">
        <w:t xml:space="preserve"> </w:t>
      </w:r>
      <w:r w:rsidR="007A1949">
        <w:t>городская</w:t>
      </w:r>
      <w:proofErr w:type="gramEnd"/>
      <w:r w:rsidR="007A1949">
        <w:t xml:space="preserve"> </w:t>
      </w:r>
      <w:r w:rsidR="005D7505">
        <w:t>библиоте</w:t>
      </w:r>
      <w:r w:rsidR="007A1949">
        <w:t>ка</w:t>
      </w:r>
      <w:r w:rsidR="005D7505">
        <w:t xml:space="preserve">,  </w:t>
      </w:r>
      <w:proofErr w:type="spellStart"/>
      <w:r w:rsidRPr="00857FDB">
        <w:t>Бирюсинский</w:t>
      </w:r>
      <w:proofErr w:type="spellEnd"/>
      <w:r w:rsidRPr="00857FDB">
        <w:t xml:space="preserve">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w:t>
      </w:r>
      <w:r w:rsidRPr="00857FDB">
        <w:lastRenderedPageBreak/>
        <w:t xml:space="preserve">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w:t>
      </w:r>
      <w:proofErr w:type="spellStart"/>
      <w:r w:rsidRPr="00857FDB">
        <w:t>Бирюсинского</w:t>
      </w:r>
      <w:proofErr w:type="spellEnd"/>
      <w:r w:rsidRPr="00857FDB">
        <w:t xml:space="preserve"> городского поселения на протяжении  последних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7A1949">
        <w:t>8</w:t>
      </w:r>
      <w:r w:rsidRPr="00857FDB">
        <w:t xml:space="preserve"> году уровень регистрируемой безработицы к </w:t>
      </w:r>
      <w:proofErr w:type="gramStart"/>
      <w:r w:rsidRPr="00857FDB">
        <w:t>трудоспособному  населению</w:t>
      </w:r>
      <w:proofErr w:type="gramEnd"/>
      <w:r w:rsidRPr="00857FDB">
        <w:t xml:space="preserve">  составил 1,</w:t>
      </w:r>
      <w:r w:rsidR="007A1949">
        <w:t>05</w:t>
      </w:r>
      <w:r w:rsidRPr="00857FDB">
        <w:t xml:space="preserve"> %, </w:t>
      </w:r>
      <w:r w:rsidR="005D7505">
        <w:t>в</w:t>
      </w:r>
      <w:r w:rsidRPr="00857FDB">
        <w:t xml:space="preserve"> 201</w:t>
      </w:r>
      <w:r w:rsidR="007A1949">
        <w:t>9</w:t>
      </w:r>
      <w:r w:rsidRPr="00857FDB">
        <w:t xml:space="preserve"> год</w:t>
      </w:r>
      <w:r w:rsidR="005D7505">
        <w:t>у</w:t>
      </w:r>
      <w:r w:rsidRPr="00857FDB">
        <w:t>- 1,</w:t>
      </w:r>
      <w:r w:rsidR="000518E4">
        <w:t>0</w:t>
      </w:r>
      <w:r w:rsidRPr="00857FDB">
        <w:t xml:space="preserve"> %</w:t>
      </w:r>
      <w:r w:rsidR="005D7505">
        <w:t>, за 9 месяцев 20</w:t>
      </w:r>
      <w:r w:rsidR="007B7A3A">
        <w:t>20</w:t>
      </w:r>
      <w:r w:rsidR="005D7505">
        <w:t xml:space="preserve"> года-</w:t>
      </w:r>
      <w:r w:rsidR="007B7A3A">
        <w:t>5</w:t>
      </w:r>
      <w:r w:rsidR="005D7505">
        <w:t>,</w:t>
      </w:r>
      <w:r w:rsidR="007B7A3A">
        <w:t>82</w:t>
      </w:r>
      <w:r w:rsidR="005D7505">
        <w:t>%.</w:t>
      </w:r>
      <w:r w:rsidRPr="00857FDB">
        <w:t xml:space="preserve"> Число состоящих на учете в службе занятости безработных граждан </w:t>
      </w:r>
      <w:proofErr w:type="gramStart"/>
      <w:r w:rsidRPr="00857FDB">
        <w:t>с</w:t>
      </w:r>
      <w:r w:rsidR="003B6D8F">
        <w:t>оставляло</w:t>
      </w:r>
      <w:r w:rsidRPr="00857FDB">
        <w:t xml:space="preserve">  </w:t>
      </w:r>
      <w:r w:rsidR="007B7A3A">
        <w:t>53</w:t>
      </w:r>
      <w:proofErr w:type="gramEnd"/>
      <w:r w:rsidRPr="00857FDB">
        <w:t xml:space="preserve"> человек</w:t>
      </w:r>
      <w:r w:rsidR="003B6D8F">
        <w:t>а</w:t>
      </w:r>
      <w:r w:rsidRPr="00857FDB">
        <w:t xml:space="preserve"> в   201</w:t>
      </w:r>
      <w:r w:rsidR="007B7A3A">
        <w:t>8</w:t>
      </w:r>
      <w:r w:rsidRPr="00857FDB">
        <w:t xml:space="preserve"> году</w:t>
      </w:r>
      <w:r w:rsidR="003B6D8F">
        <w:t xml:space="preserve">, </w:t>
      </w:r>
      <w:r w:rsidR="007B7A3A">
        <w:t>42</w:t>
      </w:r>
      <w:r w:rsidR="003B6D8F">
        <w:t xml:space="preserve"> человека в </w:t>
      </w:r>
      <w:r w:rsidRPr="00857FDB">
        <w:t xml:space="preserve"> 201</w:t>
      </w:r>
      <w:r w:rsidR="007B7A3A">
        <w:t>9</w:t>
      </w:r>
      <w:r w:rsidRPr="00857FDB">
        <w:t xml:space="preserve"> год</w:t>
      </w:r>
      <w:r w:rsidR="003B6D8F">
        <w:t xml:space="preserve">у,   </w:t>
      </w:r>
      <w:r w:rsidR="007B7A3A">
        <w:t>23</w:t>
      </w:r>
      <w:r w:rsidR="003B6D8F">
        <w:t>3 человека на 1 октября 20</w:t>
      </w:r>
      <w:r w:rsidR="007B7A3A">
        <w:t>20</w:t>
      </w:r>
      <w:r w:rsidR="003B6D8F">
        <w:t xml:space="preserve">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xml:space="preserve">, организуемых ОКГУ ЦЗН </w:t>
      </w:r>
      <w:proofErr w:type="spellStart"/>
      <w:r w:rsidR="003B6D8F">
        <w:t>Тайшетского</w:t>
      </w:r>
      <w:proofErr w:type="spellEnd"/>
      <w:r w:rsidR="003B6D8F">
        <w:t xml:space="preserve">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структуре  органов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w:t>
      </w:r>
      <w:proofErr w:type="spellStart"/>
      <w:r w:rsidRPr="00857FDB">
        <w:t>Бирюсинского</w:t>
      </w:r>
      <w:proofErr w:type="spellEnd"/>
      <w:r w:rsidRPr="00857FDB">
        <w:t xml:space="preserve">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w:t>
      </w:r>
      <w:r w:rsidR="007B7A3A">
        <w:t>20</w:t>
      </w:r>
      <w:r w:rsidRPr="00857FDB">
        <w:t xml:space="preserve"> году </w:t>
      </w:r>
      <w:r w:rsidR="005560BB">
        <w:t>4</w:t>
      </w:r>
      <w:r w:rsidR="007B7A3A">
        <w:t>82,5</w:t>
      </w:r>
      <w:r w:rsidRPr="00857FDB">
        <w:t xml:space="preserve"> млн. руб., это на </w:t>
      </w:r>
      <w:r w:rsidR="007B7A3A">
        <w:t>8</w:t>
      </w:r>
      <w:r w:rsidRPr="00857FDB">
        <w:t xml:space="preserve"> % </w:t>
      </w:r>
      <w:r w:rsidR="005560BB">
        <w:t>выш</w:t>
      </w:r>
      <w:r w:rsidR="00650371">
        <w:t>е</w:t>
      </w:r>
      <w:r w:rsidRPr="00857FDB">
        <w:t>, чем за 201</w:t>
      </w:r>
      <w:r w:rsidR="007B7A3A">
        <w:t>9</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w:t>
      </w:r>
      <w:r w:rsidR="007B7A3A">
        <w:rPr>
          <w:spacing w:val="-5"/>
        </w:rPr>
        <w:t>20</w:t>
      </w:r>
      <w:r w:rsidRPr="00857FDB">
        <w:rPr>
          <w:spacing w:val="-5"/>
        </w:rPr>
        <w:t xml:space="preserve"> год оценочно составит 10</w:t>
      </w:r>
      <w:r w:rsidR="007B7A3A">
        <w:rPr>
          <w:spacing w:val="-5"/>
        </w:rPr>
        <w:t>93</w:t>
      </w:r>
      <w:r w:rsidRPr="00857FDB">
        <w:rPr>
          <w:spacing w:val="-5"/>
        </w:rPr>
        <w:t xml:space="preserve"> человек</w:t>
      </w:r>
      <w:r w:rsidR="007B7A3A">
        <w:rPr>
          <w:spacing w:val="-5"/>
        </w:rPr>
        <w:t>а</w:t>
      </w:r>
      <w:r w:rsidRPr="00857FDB">
        <w:rPr>
          <w:spacing w:val="-5"/>
        </w:rPr>
        <w:t xml:space="preserve">,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w:t>
      </w:r>
      <w:r w:rsidR="007B7A3A">
        <w:t>20</w:t>
      </w:r>
      <w:r w:rsidRPr="00857FDB">
        <w:t xml:space="preserve"> </w:t>
      </w:r>
      <w:proofErr w:type="gramStart"/>
      <w:r w:rsidRPr="00857FDB">
        <w:t>году  оценочно</w:t>
      </w:r>
      <w:proofErr w:type="gramEnd"/>
      <w:r w:rsidRPr="00857FDB">
        <w:t xml:space="preserve"> составит  3</w:t>
      </w:r>
      <w:r w:rsidR="004661E8">
        <w:t>6787</w:t>
      </w:r>
      <w:r w:rsidRPr="00857FDB">
        <w:t xml:space="preserve"> рубл</w:t>
      </w:r>
      <w:r w:rsidR="004661E8">
        <w:t>ей</w:t>
      </w:r>
      <w:r w:rsidRPr="00857FDB">
        <w:t>.</w:t>
      </w:r>
    </w:p>
    <w:p w:rsidR="00857FDB" w:rsidRPr="00857FDB" w:rsidRDefault="00857FDB" w:rsidP="00BA3F8B">
      <w:pPr>
        <w:jc w:val="both"/>
      </w:pPr>
      <w:r w:rsidRPr="00857FDB">
        <w:t xml:space="preserve">             </w:t>
      </w:r>
      <w:r w:rsidRPr="00410BC5">
        <w:t xml:space="preserve">По данным Управления пенсионного фонда РФ общая численность пенсионеров в </w:t>
      </w:r>
      <w:proofErr w:type="gramStart"/>
      <w:r w:rsidRPr="00410BC5">
        <w:t xml:space="preserve">городе  </w:t>
      </w:r>
      <w:r w:rsidR="004661E8">
        <w:t>1741</w:t>
      </w:r>
      <w:proofErr w:type="gramEnd"/>
      <w:r w:rsidRPr="00410BC5">
        <w:t xml:space="preserve"> человек.  </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w:t>
      </w:r>
      <w:proofErr w:type="spellStart"/>
      <w:r w:rsidRPr="00857FDB">
        <w:t>Бирюсинского</w:t>
      </w:r>
      <w:proofErr w:type="spellEnd"/>
      <w:r w:rsidRPr="00857FDB">
        <w:t xml:space="preserve"> городского поселения  работают два промышленных предприятия: </w:t>
      </w:r>
    </w:p>
    <w:p w:rsidR="00857FDB" w:rsidRPr="00857FDB" w:rsidRDefault="00857FDB" w:rsidP="001B4398">
      <w:pPr>
        <w:spacing w:after="120"/>
        <w:jc w:val="both"/>
      </w:pPr>
      <w:r w:rsidRPr="00857FDB">
        <w:t>-ООО «</w:t>
      </w:r>
      <w:proofErr w:type="spellStart"/>
      <w:r w:rsidRPr="00857FDB">
        <w:t>ТрансТехРесурс</w:t>
      </w:r>
      <w:proofErr w:type="spellEnd"/>
      <w:r w:rsidRPr="00857FDB">
        <w:t xml:space="preserve">» осуществляет производство  тепла,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lastRenderedPageBreak/>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w:t>
      </w:r>
      <w:proofErr w:type="spellStart"/>
      <w:r w:rsidRPr="00857FDB">
        <w:t>Бирюсинского</w:t>
      </w:r>
      <w:proofErr w:type="spellEnd"/>
      <w:r w:rsidRPr="00857FDB">
        <w:t xml:space="preserve">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w:t>
      </w:r>
      <w:proofErr w:type="spellStart"/>
      <w:r w:rsidRPr="00857FDB">
        <w:t>Бирюсинского</w:t>
      </w:r>
      <w:proofErr w:type="spellEnd"/>
      <w:r w:rsidRPr="00857FDB">
        <w:t xml:space="preserve">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w:t>
      </w:r>
      <w:proofErr w:type="spellStart"/>
      <w:r w:rsidRPr="00857FDB">
        <w:t>Бирюсинского</w:t>
      </w:r>
      <w:proofErr w:type="spellEnd"/>
      <w:r w:rsidRPr="00857FDB">
        <w:t xml:space="preserve">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6859EB" w:rsidRDefault="00857FDB" w:rsidP="001B4398">
      <w:pPr>
        <w:spacing w:after="120"/>
        <w:jc w:val="both"/>
        <w:rPr>
          <w:b/>
        </w:rPr>
      </w:pPr>
      <w:r w:rsidRPr="006859EB">
        <w:rPr>
          <w:b/>
        </w:rPr>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 xml:space="preserve">Площадь жилищного фонда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207,1 тыс. </w:t>
      </w:r>
      <w:proofErr w:type="spellStart"/>
      <w:r w:rsidRPr="00857FDB">
        <w:rPr>
          <w:rFonts w:eastAsia="Calibri"/>
          <w:lang w:eastAsia="en-US"/>
        </w:rPr>
        <w:t>кв.м</w:t>
      </w:r>
      <w:proofErr w:type="spellEnd"/>
      <w:r w:rsidRPr="00857FDB">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6859EB" w:rsidRDefault="00EC71ED" w:rsidP="00EC71ED">
      <w:pPr>
        <w:widowControl w:val="0"/>
        <w:spacing w:after="160" w:line="259" w:lineRule="auto"/>
        <w:jc w:val="both"/>
        <w:rPr>
          <w:rFonts w:eastAsia="Calibri"/>
          <w:b/>
          <w:lang w:eastAsia="en-US"/>
        </w:rPr>
      </w:pPr>
      <w:r w:rsidRPr="006859EB">
        <w:rPr>
          <w:rFonts w:eastAsia="Calibri"/>
          <w:b/>
          <w:lang w:eastAsia="en-US"/>
        </w:rPr>
        <w:t>Электроснабжение</w:t>
      </w:r>
    </w:p>
    <w:p w:rsidR="00EC71ED" w:rsidRPr="006859EB" w:rsidRDefault="00EC71ED" w:rsidP="00EC71ED">
      <w:pPr>
        <w:widowControl w:val="0"/>
        <w:spacing w:after="160" w:line="259" w:lineRule="auto"/>
        <w:jc w:val="both"/>
        <w:rPr>
          <w:rFonts w:eastAsia="Calibri"/>
          <w:lang w:eastAsia="en-US"/>
        </w:rPr>
      </w:pPr>
      <w:r w:rsidRPr="006859EB">
        <w:rPr>
          <w:rFonts w:eastAsia="Calibri"/>
          <w:lang w:eastAsia="en-US"/>
        </w:rPr>
        <w:t xml:space="preserve">Электроснабжение города осуществляется с подстанции 110/35/6 «Бирюса».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     Городские электрические сети стоят на </w:t>
      </w:r>
      <w:proofErr w:type="spellStart"/>
      <w:r w:rsidRPr="006859EB">
        <w:rPr>
          <w:rFonts w:eastAsia="Calibri"/>
          <w:lang w:eastAsia="en-US"/>
        </w:rPr>
        <w:t>балансово</w:t>
      </w:r>
      <w:proofErr w:type="spellEnd"/>
      <w:r w:rsidRPr="006859EB">
        <w:rPr>
          <w:rFonts w:eastAsia="Calibri"/>
          <w:lang w:eastAsia="en-US"/>
        </w:rPr>
        <w:t>-эксплуатационной ответственности ГУЭП «</w:t>
      </w:r>
      <w:proofErr w:type="spellStart"/>
      <w:r w:rsidRPr="006859EB">
        <w:rPr>
          <w:rFonts w:eastAsia="Calibri"/>
          <w:lang w:eastAsia="en-US"/>
        </w:rPr>
        <w:t>Облкоммунэнерго</w:t>
      </w:r>
      <w:proofErr w:type="spellEnd"/>
      <w:r w:rsidRPr="006859EB">
        <w:rPr>
          <w:rFonts w:eastAsia="Calibri"/>
          <w:lang w:eastAsia="en-US"/>
        </w:rPr>
        <w:t>» «</w:t>
      </w:r>
      <w:proofErr w:type="spellStart"/>
      <w:r w:rsidRPr="006859EB">
        <w:rPr>
          <w:rFonts w:eastAsia="Calibri"/>
          <w:lang w:eastAsia="en-US"/>
        </w:rPr>
        <w:t>Тайшетские</w:t>
      </w:r>
      <w:proofErr w:type="spellEnd"/>
      <w:r w:rsidRPr="006859EB">
        <w:rPr>
          <w:rFonts w:eastAsia="Calibri"/>
          <w:lang w:eastAsia="en-US"/>
        </w:rPr>
        <w:t xml:space="preserve"> электрические сети». Общее потребление электроэнергии города составляет около 21 млн. кВт  в год.</w:t>
      </w:r>
    </w:p>
    <w:p w:rsidR="00EC71ED" w:rsidRPr="006859EB" w:rsidRDefault="00EC71ED" w:rsidP="00EC71ED">
      <w:pPr>
        <w:spacing w:after="160" w:line="259" w:lineRule="auto"/>
        <w:jc w:val="both"/>
        <w:rPr>
          <w:rFonts w:eastAsia="Calibri"/>
          <w:b/>
          <w:lang w:eastAsia="en-US"/>
        </w:rPr>
      </w:pPr>
      <w:r w:rsidRPr="006859EB">
        <w:rPr>
          <w:rFonts w:eastAsia="Calibri"/>
          <w:b/>
          <w:lang w:eastAsia="en-US"/>
        </w:rPr>
        <w:t>Транспорт и связь</w:t>
      </w:r>
    </w:p>
    <w:p w:rsidR="00EC71ED" w:rsidRPr="006859EB" w:rsidRDefault="00EC71ED" w:rsidP="00EC71ED">
      <w:pPr>
        <w:spacing w:after="160" w:line="259" w:lineRule="auto"/>
        <w:jc w:val="both"/>
        <w:rPr>
          <w:rFonts w:eastAsia="Calibri"/>
          <w:lang w:eastAsia="en-US"/>
        </w:rPr>
      </w:pPr>
      <w:r w:rsidRPr="006859EB">
        <w:rPr>
          <w:rFonts w:eastAsia="Calibri"/>
          <w:lang w:eastAsia="en-US"/>
        </w:rPr>
        <w:lastRenderedPageBreak/>
        <w:t xml:space="preserve">Пассажирские перевозки в городе Бирюсинске осуществляются </w:t>
      </w:r>
      <w:proofErr w:type="gramStart"/>
      <w:r w:rsidRPr="006859EB">
        <w:rPr>
          <w:rFonts w:eastAsia="Calibri"/>
          <w:lang w:eastAsia="en-US"/>
        </w:rPr>
        <w:t>по  маршруту</w:t>
      </w:r>
      <w:proofErr w:type="gramEnd"/>
      <w:r w:rsidRPr="006859EB">
        <w:rPr>
          <w:rFonts w:eastAsia="Calibri"/>
          <w:lang w:eastAsia="en-US"/>
        </w:rPr>
        <w:t xml:space="preserve"> « Тайшет-Бирюсинск», стоимость проезда 5</w:t>
      </w:r>
      <w:r w:rsidR="006859EB" w:rsidRPr="006859EB">
        <w:rPr>
          <w:rFonts w:eastAsia="Calibri"/>
          <w:lang w:eastAsia="en-US"/>
        </w:rPr>
        <w:t>0</w:t>
      </w:r>
      <w:r w:rsidRPr="006859EB">
        <w:rPr>
          <w:rFonts w:eastAsia="Calibri"/>
          <w:lang w:eastAsia="en-US"/>
        </w:rPr>
        <w:t xml:space="preserve"> рублей. </w:t>
      </w:r>
    </w:p>
    <w:p w:rsidR="00EC71ED" w:rsidRPr="006859EB" w:rsidRDefault="00EC71ED" w:rsidP="00EC71ED">
      <w:pPr>
        <w:spacing w:after="160" w:line="259" w:lineRule="auto"/>
        <w:jc w:val="both"/>
        <w:rPr>
          <w:rFonts w:eastAsia="Calibri"/>
          <w:lang w:eastAsia="en-US"/>
        </w:rPr>
      </w:pPr>
      <w:r w:rsidRPr="006859EB">
        <w:rPr>
          <w:rFonts w:eastAsia="Calibri"/>
          <w:lang w:eastAsia="en-US"/>
        </w:rPr>
        <w:t>Кроме этого перевозки осуществляют легковые такси, стоимость поездки 80-1</w:t>
      </w:r>
      <w:r w:rsidR="006859EB" w:rsidRPr="006859EB">
        <w:rPr>
          <w:rFonts w:eastAsia="Calibri"/>
          <w:lang w:eastAsia="en-US"/>
        </w:rPr>
        <w:t>0</w:t>
      </w:r>
      <w:r w:rsidRPr="006859EB">
        <w:rPr>
          <w:rFonts w:eastAsia="Calibri"/>
          <w:lang w:eastAsia="en-US"/>
        </w:rPr>
        <w:t>0 рублей.</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Предоставление услуг связи жителям </w:t>
      </w:r>
      <w:proofErr w:type="spellStart"/>
      <w:r w:rsidRPr="006859EB">
        <w:rPr>
          <w:rFonts w:eastAsia="Calibri"/>
          <w:lang w:eastAsia="en-US"/>
        </w:rPr>
        <w:t>Бирюсинского</w:t>
      </w:r>
      <w:proofErr w:type="spellEnd"/>
      <w:r w:rsidRPr="006859EB">
        <w:rPr>
          <w:rFonts w:eastAsia="Calibri"/>
          <w:lang w:eastAsia="en-US"/>
        </w:rPr>
        <w:t xml:space="preserve"> городского поселения  осуществляется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Почтовая связь осуществляется в </w:t>
      </w:r>
      <w:proofErr w:type="gramStart"/>
      <w:r w:rsidRPr="006859EB">
        <w:rPr>
          <w:rFonts w:eastAsia="Calibri"/>
          <w:lang w:eastAsia="en-US"/>
        </w:rPr>
        <w:t xml:space="preserve">трех </w:t>
      </w:r>
      <w:r w:rsidR="006859EB" w:rsidRPr="006859EB">
        <w:rPr>
          <w:rFonts w:eastAsia="Calibri"/>
          <w:lang w:eastAsia="en-US"/>
        </w:rPr>
        <w:t xml:space="preserve"> почтовых</w:t>
      </w:r>
      <w:proofErr w:type="gramEnd"/>
      <w:r w:rsidR="006859EB" w:rsidRPr="006859EB">
        <w:rPr>
          <w:rFonts w:eastAsia="Calibri"/>
          <w:lang w:eastAsia="en-US"/>
        </w:rPr>
        <w:t xml:space="preserve"> отделениях </w:t>
      </w:r>
      <w:proofErr w:type="spellStart"/>
      <w:r w:rsidRPr="006859EB">
        <w:rPr>
          <w:rFonts w:eastAsia="Calibri"/>
          <w:lang w:eastAsia="en-US"/>
        </w:rPr>
        <w:t>отделениях</w:t>
      </w:r>
      <w:proofErr w:type="spellEnd"/>
      <w:r w:rsidRPr="006859EB">
        <w:rPr>
          <w:rFonts w:eastAsia="Calibri"/>
          <w:lang w:eastAsia="en-US"/>
        </w:rPr>
        <w:t xml:space="preserve"> </w:t>
      </w:r>
      <w:r w:rsidR="006859EB" w:rsidRPr="006859EB">
        <w:rPr>
          <w:rFonts w:eastAsia="Calibri"/>
          <w:lang w:eastAsia="en-US"/>
        </w:rPr>
        <w:t xml:space="preserve"> АО</w:t>
      </w:r>
      <w:r w:rsidRPr="006859EB">
        <w:rPr>
          <w:rFonts w:eastAsia="Calibri"/>
          <w:lang w:eastAsia="en-US"/>
        </w:rPr>
        <w:t xml:space="preserve"> «Почта России».</w:t>
      </w:r>
    </w:p>
    <w:p w:rsidR="00EC71ED" w:rsidRPr="00B40A82" w:rsidRDefault="00EC71ED" w:rsidP="001B4398">
      <w:pPr>
        <w:spacing w:after="120"/>
        <w:jc w:val="both"/>
        <w:rPr>
          <w:highlight w:val="yellow"/>
        </w:rPr>
      </w:pPr>
    </w:p>
    <w:p w:rsidR="00857FDB" w:rsidRPr="006859EB" w:rsidRDefault="00857FDB" w:rsidP="001B4398">
      <w:pPr>
        <w:spacing w:after="160" w:line="259" w:lineRule="auto"/>
        <w:jc w:val="both"/>
        <w:rPr>
          <w:rFonts w:eastAsia="Calibri"/>
          <w:b/>
          <w:lang w:eastAsia="en-US"/>
        </w:rPr>
      </w:pPr>
      <w:r w:rsidRPr="006859EB">
        <w:rPr>
          <w:rFonts w:eastAsia="Calibri"/>
          <w:b/>
          <w:lang w:eastAsia="en-US"/>
        </w:rPr>
        <w:t>Потребительский рынок</w:t>
      </w:r>
    </w:p>
    <w:p w:rsidR="00996E86" w:rsidRPr="00996E86" w:rsidRDefault="00857FDB" w:rsidP="00996E86">
      <w:pPr>
        <w:jc w:val="both"/>
      </w:pPr>
      <w:r w:rsidRPr="00857FDB">
        <w:t xml:space="preserve">         </w:t>
      </w:r>
      <w:r w:rsidR="004B4E44" w:rsidRPr="004B4E44">
        <w:t xml:space="preserve">   По состоянию на </w:t>
      </w:r>
      <w:r w:rsidR="00996E86" w:rsidRPr="00996E86">
        <w:t xml:space="preserve">01.10.2020 года на территории </w:t>
      </w:r>
      <w:proofErr w:type="spellStart"/>
      <w:r w:rsidR="00996E86" w:rsidRPr="00996E86">
        <w:t>Бирюсинского</w:t>
      </w:r>
      <w:proofErr w:type="spellEnd"/>
      <w:r w:rsidR="00996E86" w:rsidRPr="00996E86">
        <w:t xml:space="preserve"> городского поселения города функционирует 82 субъекта потребительского рынка, в том числе:</w:t>
      </w:r>
    </w:p>
    <w:p w:rsidR="00996E86" w:rsidRPr="00996E86" w:rsidRDefault="00996E86" w:rsidP="00996E86">
      <w:pPr>
        <w:numPr>
          <w:ilvl w:val="0"/>
          <w:numId w:val="20"/>
        </w:numPr>
        <w:jc w:val="both"/>
      </w:pPr>
      <w:r w:rsidRPr="00996E86">
        <w:t>магазинов - 54</w:t>
      </w:r>
    </w:p>
    <w:p w:rsidR="00996E86" w:rsidRPr="00996E86" w:rsidRDefault="00996E86" w:rsidP="00996E86">
      <w:pPr>
        <w:numPr>
          <w:ilvl w:val="0"/>
          <w:numId w:val="20"/>
        </w:numPr>
        <w:jc w:val="both"/>
      </w:pPr>
      <w:r w:rsidRPr="00996E86">
        <w:t>предприятий общественного питания —4</w:t>
      </w:r>
    </w:p>
    <w:p w:rsidR="00996E86" w:rsidRPr="00996E86" w:rsidRDefault="00996E86" w:rsidP="00996E86">
      <w:pPr>
        <w:numPr>
          <w:ilvl w:val="0"/>
          <w:numId w:val="20"/>
        </w:numPr>
        <w:jc w:val="both"/>
      </w:pPr>
      <w:r w:rsidRPr="00996E86">
        <w:t>павильонов —10</w:t>
      </w:r>
    </w:p>
    <w:p w:rsidR="00996E86" w:rsidRPr="00996E86" w:rsidRDefault="00996E86" w:rsidP="00996E86">
      <w:pPr>
        <w:numPr>
          <w:ilvl w:val="0"/>
          <w:numId w:val="20"/>
        </w:numPr>
        <w:jc w:val="both"/>
      </w:pPr>
      <w:r w:rsidRPr="00996E86">
        <w:t>киосков -4</w:t>
      </w:r>
    </w:p>
    <w:p w:rsidR="00996E86" w:rsidRPr="00996E86" w:rsidRDefault="00996E86" w:rsidP="00996E86">
      <w:pPr>
        <w:numPr>
          <w:ilvl w:val="0"/>
          <w:numId w:val="20"/>
        </w:numPr>
        <w:jc w:val="both"/>
      </w:pPr>
      <w:r w:rsidRPr="00996E86">
        <w:t>отделов - 8</w:t>
      </w:r>
    </w:p>
    <w:p w:rsidR="00996E86" w:rsidRPr="00996E86" w:rsidRDefault="00996E86" w:rsidP="00996E86">
      <w:pPr>
        <w:numPr>
          <w:ilvl w:val="0"/>
          <w:numId w:val="20"/>
        </w:numPr>
        <w:jc w:val="both"/>
      </w:pPr>
      <w:r w:rsidRPr="00996E86">
        <w:t xml:space="preserve"> аптека- 2</w:t>
      </w:r>
    </w:p>
    <w:p w:rsidR="00996E86" w:rsidRPr="00996E86" w:rsidRDefault="00996E86" w:rsidP="00996E86">
      <w:pPr>
        <w:jc w:val="both"/>
      </w:pPr>
      <w:r w:rsidRPr="00996E86">
        <w:t xml:space="preserve">        </w:t>
      </w:r>
      <w:proofErr w:type="gramStart"/>
      <w:r w:rsidRPr="00996E86">
        <w:t>Розничный  товарооборот</w:t>
      </w:r>
      <w:proofErr w:type="gramEnd"/>
      <w:r w:rsidRPr="00996E86">
        <w:t xml:space="preserve">  по оценке 2020 года  составит  около 390 млн. рублей.</w:t>
      </w:r>
    </w:p>
    <w:p w:rsidR="00996E86" w:rsidRPr="00996E86" w:rsidRDefault="00996E86" w:rsidP="00996E86">
      <w:pPr>
        <w:jc w:val="both"/>
      </w:pPr>
      <w:r w:rsidRPr="00996E86">
        <w:rPr>
          <w:color w:val="FF0000"/>
        </w:rPr>
        <w:t xml:space="preserve">       </w:t>
      </w:r>
      <w:r w:rsidRPr="00996E86">
        <w:t xml:space="preserve">Численность    </w:t>
      </w:r>
      <w:proofErr w:type="gramStart"/>
      <w:r w:rsidRPr="00996E86">
        <w:t>работающих  в</w:t>
      </w:r>
      <w:proofErr w:type="gramEnd"/>
      <w:r w:rsidRPr="00996E86">
        <w:t xml:space="preserve">  сфере  торговли,  общественного питания  составляет 194</w:t>
      </w:r>
      <w:r w:rsidRPr="00996E86">
        <w:rPr>
          <w:color w:val="FF0000"/>
        </w:rPr>
        <w:t xml:space="preserve"> </w:t>
      </w:r>
      <w:r w:rsidRPr="00996E86">
        <w:t>человека.</w:t>
      </w:r>
    </w:p>
    <w:p w:rsidR="00996E86" w:rsidRPr="00996E86" w:rsidRDefault="00996E86" w:rsidP="00996E86">
      <w:pPr>
        <w:keepNext/>
        <w:spacing w:before="120"/>
        <w:jc w:val="center"/>
        <w:rPr>
          <w:b/>
          <w:iCs/>
        </w:rPr>
      </w:pPr>
      <w:r w:rsidRPr="00996E86">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996E86" w:rsidRPr="00996E86" w:rsidTr="00996E86">
        <w:tc>
          <w:tcPr>
            <w:tcW w:w="5040" w:type="dxa"/>
          </w:tcPr>
          <w:p w:rsidR="00996E86" w:rsidRPr="00996E86" w:rsidRDefault="00996E86" w:rsidP="00996E86">
            <w:pPr>
              <w:jc w:val="center"/>
              <w:rPr>
                <w:bCs/>
                <w:sz w:val="20"/>
                <w:szCs w:val="20"/>
              </w:rPr>
            </w:pPr>
            <w:r w:rsidRPr="00996E86">
              <w:rPr>
                <w:bCs/>
                <w:sz w:val="20"/>
                <w:szCs w:val="20"/>
              </w:rPr>
              <w:t>Наименование показателя</w:t>
            </w:r>
          </w:p>
        </w:tc>
        <w:tc>
          <w:tcPr>
            <w:tcW w:w="1559" w:type="dxa"/>
          </w:tcPr>
          <w:p w:rsidR="00996E86" w:rsidRPr="00996E86" w:rsidRDefault="00996E86" w:rsidP="00996E86">
            <w:pPr>
              <w:jc w:val="center"/>
              <w:rPr>
                <w:bCs/>
                <w:sz w:val="20"/>
                <w:szCs w:val="20"/>
              </w:rPr>
            </w:pPr>
            <w:proofErr w:type="spellStart"/>
            <w:r w:rsidRPr="00996E86">
              <w:rPr>
                <w:bCs/>
                <w:sz w:val="20"/>
                <w:szCs w:val="20"/>
              </w:rPr>
              <w:t>Ед.изм</w:t>
            </w:r>
            <w:proofErr w:type="spellEnd"/>
          </w:p>
        </w:tc>
        <w:tc>
          <w:tcPr>
            <w:tcW w:w="1134" w:type="dxa"/>
          </w:tcPr>
          <w:p w:rsidR="00996E86" w:rsidRPr="00996E86" w:rsidRDefault="00996E86" w:rsidP="00996E86">
            <w:pPr>
              <w:jc w:val="center"/>
              <w:rPr>
                <w:bCs/>
                <w:sz w:val="20"/>
                <w:szCs w:val="20"/>
              </w:rPr>
            </w:pPr>
            <w:r w:rsidRPr="00996E86">
              <w:rPr>
                <w:bCs/>
                <w:sz w:val="20"/>
                <w:szCs w:val="20"/>
              </w:rPr>
              <w:t>2018 г.</w:t>
            </w:r>
          </w:p>
        </w:tc>
        <w:tc>
          <w:tcPr>
            <w:tcW w:w="1134" w:type="dxa"/>
          </w:tcPr>
          <w:p w:rsidR="00996E86" w:rsidRPr="00996E86" w:rsidRDefault="00996E86" w:rsidP="00996E86">
            <w:pPr>
              <w:jc w:val="center"/>
              <w:rPr>
                <w:bCs/>
                <w:sz w:val="20"/>
                <w:szCs w:val="20"/>
              </w:rPr>
            </w:pPr>
            <w:r w:rsidRPr="00996E86">
              <w:rPr>
                <w:bCs/>
                <w:sz w:val="20"/>
                <w:szCs w:val="20"/>
              </w:rPr>
              <w:t>2019 г.</w:t>
            </w:r>
          </w:p>
        </w:tc>
        <w:tc>
          <w:tcPr>
            <w:tcW w:w="1134" w:type="dxa"/>
          </w:tcPr>
          <w:p w:rsidR="00996E86" w:rsidRPr="00996E86" w:rsidRDefault="00996E86" w:rsidP="00996E86">
            <w:pPr>
              <w:jc w:val="center"/>
              <w:rPr>
                <w:bCs/>
                <w:sz w:val="20"/>
                <w:szCs w:val="20"/>
              </w:rPr>
            </w:pPr>
            <w:r w:rsidRPr="00996E86">
              <w:rPr>
                <w:bCs/>
                <w:sz w:val="20"/>
                <w:szCs w:val="20"/>
              </w:rPr>
              <w:t>Оценка</w:t>
            </w:r>
          </w:p>
          <w:p w:rsidR="00996E86" w:rsidRPr="00996E86" w:rsidRDefault="00996E86" w:rsidP="00996E86">
            <w:pPr>
              <w:jc w:val="center"/>
              <w:rPr>
                <w:bCs/>
                <w:sz w:val="20"/>
                <w:szCs w:val="20"/>
              </w:rPr>
            </w:pPr>
            <w:r w:rsidRPr="00996E86">
              <w:rPr>
                <w:bCs/>
                <w:sz w:val="20"/>
                <w:szCs w:val="20"/>
              </w:rPr>
              <w:t>2020 г.</w:t>
            </w:r>
          </w:p>
          <w:p w:rsidR="00996E86" w:rsidRPr="00996E86" w:rsidRDefault="00996E86" w:rsidP="00996E86">
            <w:pPr>
              <w:jc w:val="center"/>
              <w:rPr>
                <w:bCs/>
                <w:sz w:val="20"/>
                <w:szCs w:val="20"/>
              </w:rPr>
            </w:pPr>
          </w:p>
        </w:tc>
      </w:tr>
      <w:tr w:rsidR="00996E86" w:rsidRPr="00996E86" w:rsidTr="00996E86">
        <w:tc>
          <w:tcPr>
            <w:tcW w:w="5040" w:type="dxa"/>
          </w:tcPr>
          <w:p w:rsidR="00996E86" w:rsidRPr="00996E86" w:rsidRDefault="00996E86" w:rsidP="00996E86">
            <w:pPr>
              <w:rPr>
                <w:sz w:val="20"/>
                <w:szCs w:val="20"/>
              </w:rPr>
            </w:pPr>
            <w:r w:rsidRPr="00996E86">
              <w:rPr>
                <w:sz w:val="20"/>
                <w:szCs w:val="20"/>
              </w:rPr>
              <w:t>Количество объектов потребительского рынка</w:t>
            </w:r>
          </w:p>
        </w:tc>
        <w:tc>
          <w:tcPr>
            <w:tcW w:w="1559" w:type="dxa"/>
          </w:tcPr>
          <w:p w:rsidR="00996E86" w:rsidRPr="00996E86" w:rsidRDefault="00996E86" w:rsidP="00996E86">
            <w:pPr>
              <w:jc w:val="center"/>
              <w:rPr>
                <w:sz w:val="20"/>
                <w:szCs w:val="20"/>
              </w:rPr>
            </w:pPr>
            <w:r w:rsidRPr="00996E86">
              <w:rPr>
                <w:sz w:val="20"/>
                <w:szCs w:val="20"/>
              </w:rPr>
              <w:t>ед.</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996E86">
            <w:pPr>
              <w:jc w:val="center"/>
              <w:rPr>
                <w:sz w:val="20"/>
                <w:szCs w:val="20"/>
              </w:rPr>
            </w:pPr>
            <w:r w:rsidRPr="00996E86">
              <w:rPr>
                <w:sz w:val="20"/>
                <w:szCs w:val="20"/>
              </w:rPr>
              <w:t>82</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w:t>
            </w:r>
          </w:p>
        </w:tc>
        <w:tc>
          <w:tcPr>
            <w:tcW w:w="1559" w:type="dxa"/>
          </w:tcPr>
          <w:p w:rsidR="00996E86" w:rsidRPr="00996E86" w:rsidRDefault="00996E86" w:rsidP="00996E86">
            <w:pPr>
              <w:jc w:val="center"/>
              <w:rPr>
                <w:sz w:val="20"/>
                <w:szCs w:val="20"/>
              </w:rPr>
            </w:pPr>
            <w:r w:rsidRPr="00996E86">
              <w:rPr>
                <w:sz w:val="20"/>
                <w:szCs w:val="20"/>
              </w:rPr>
              <w:t>млн. руб.</w:t>
            </w:r>
          </w:p>
        </w:tc>
        <w:tc>
          <w:tcPr>
            <w:tcW w:w="1134" w:type="dxa"/>
          </w:tcPr>
          <w:p w:rsidR="00996E86" w:rsidRPr="00996E86" w:rsidRDefault="00996E86" w:rsidP="00996E86">
            <w:pPr>
              <w:jc w:val="center"/>
              <w:rPr>
                <w:sz w:val="20"/>
                <w:szCs w:val="20"/>
              </w:rPr>
            </w:pPr>
            <w:r w:rsidRPr="00996E86">
              <w:rPr>
                <w:sz w:val="20"/>
                <w:szCs w:val="20"/>
              </w:rPr>
              <w:t>362</w:t>
            </w:r>
          </w:p>
        </w:tc>
        <w:tc>
          <w:tcPr>
            <w:tcW w:w="1134" w:type="dxa"/>
          </w:tcPr>
          <w:p w:rsidR="00996E86" w:rsidRPr="00996E86" w:rsidRDefault="00996E86" w:rsidP="00996E86">
            <w:pPr>
              <w:jc w:val="center"/>
              <w:rPr>
                <w:sz w:val="20"/>
                <w:szCs w:val="20"/>
              </w:rPr>
            </w:pPr>
            <w:r w:rsidRPr="00996E86">
              <w:rPr>
                <w:sz w:val="20"/>
                <w:szCs w:val="20"/>
              </w:rPr>
              <w:t>383</w:t>
            </w:r>
          </w:p>
        </w:tc>
        <w:tc>
          <w:tcPr>
            <w:tcW w:w="1134" w:type="dxa"/>
          </w:tcPr>
          <w:p w:rsidR="00996E86" w:rsidRPr="00996E86" w:rsidRDefault="00996E86" w:rsidP="00996E86">
            <w:pPr>
              <w:jc w:val="center"/>
              <w:rPr>
                <w:sz w:val="20"/>
                <w:szCs w:val="20"/>
              </w:rPr>
            </w:pPr>
            <w:r w:rsidRPr="00996E86">
              <w:rPr>
                <w:sz w:val="20"/>
                <w:szCs w:val="20"/>
              </w:rPr>
              <w:t>390</w:t>
            </w:r>
          </w:p>
        </w:tc>
      </w:tr>
      <w:tr w:rsidR="00996E86" w:rsidRPr="00996E86" w:rsidTr="00996E86">
        <w:tc>
          <w:tcPr>
            <w:tcW w:w="5040" w:type="dxa"/>
          </w:tcPr>
          <w:p w:rsidR="00996E86" w:rsidRPr="00996E86" w:rsidRDefault="00996E86" w:rsidP="00996E86">
            <w:pPr>
              <w:rPr>
                <w:sz w:val="20"/>
                <w:szCs w:val="20"/>
              </w:rPr>
            </w:pPr>
            <w:r w:rsidRPr="00996E86">
              <w:rPr>
                <w:sz w:val="20"/>
                <w:szCs w:val="20"/>
              </w:rPr>
              <w:t>Численность постоянного населения</w:t>
            </w:r>
          </w:p>
        </w:tc>
        <w:tc>
          <w:tcPr>
            <w:tcW w:w="1559" w:type="dxa"/>
          </w:tcPr>
          <w:p w:rsidR="00996E86" w:rsidRPr="00996E86" w:rsidRDefault="00996E86" w:rsidP="00996E86">
            <w:pPr>
              <w:jc w:val="center"/>
              <w:rPr>
                <w:sz w:val="20"/>
                <w:szCs w:val="20"/>
              </w:rPr>
            </w:pPr>
            <w:r w:rsidRPr="00996E86">
              <w:rPr>
                <w:sz w:val="20"/>
                <w:szCs w:val="20"/>
              </w:rPr>
              <w:t>чел</w:t>
            </w:r>
          </w:p>
        </w:tc>
        <w:tc>
          <w:tcPr>
            <w:tcW w:w="1134" w:type="dxa"/>
          </w:tcPr>
          <w:p w:rsidR="00996E86" w:rsidRPr="00996E86" w:rsidRDefault="00996E86" w:rsidP="00996E86">
            <w:pPr>
              <w:jc w:val="center"/>
              <w:rPr>
                <w:sz w:val="20"/>
                <w:szCs w:val="20"/>
              </w:rPr>
            </w:pPr>
            <w:r w:rsidRPr="00996E86">
              <w:rPr>
                <w:sz w:val="20"/>
                <w:szCs w:val="20"/>
              </w:rPr>
              <w:t>8497</w:t>
            </w:r>
          </w:p>
        </w:tc>
        <w:tc>
          <w:tcPr>
            <w:tcW w:w="1134" w:type="dxa"/>
          </w:tcPr>
          <w:p w:rsidR="00996E86" w:rsidRPr="00996E86" w:rsidRDefault="00996E86" w:rsidP="00996E86">
            <w:pPr>
              <w:jc w:val="center"/>
              <w:rPr>
                <w:sz w:val="20"/>
                <w:szCs w:val="20"/>
              </w:rPr>
            </w:pPr>
            <w:r w:rsidRPr="00996E86">
              <w:rPr>
                <w:sz w:val="20"/>
                <w:szCs w:val="20"/>
              </w:rPr>
              <w:t>8430</w:t>
            </w:r>
          </w:p>
        </w:tc>
        <w:tc>
          <w:tcPr>
            <w:tcW w:w="1134" w:type="dxa"/>
          </w:tcPr>
          <w:p w:rsidR="00996E86" w:rsidRPr="00996E86" w:rsidRDefault="00996E86" w:rsidP="00996E86">
            <w:pPr>
              <w:jc w:val="center"/>
              <w:rPr>
                <w:sz w:val="20"/>
                <w:szCs w:val="20"/>
              </w:rPr>
            </w:pPr>
            <w:r w:rsidRPr="00996E86">
              <w:rPr>
                <w:sz w:val="20"/>
                <w:szCs w:val="20"/>
              </w:rPr>
              <w:t>8430</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 на душу населения</w:t>
            </w:r>
          </w:p>
        </w:tc>
        <w:tc>
          <w:tcPr>
            <w:tcW w:w="1559" w:type="dxa"/>
          </w:tcPr>
          <w:p w:rsidR="00996E86" w:rsidRPr="00996E86" w:rsidRDefault="00996E86" w:rsidP="00996E86">
            <w:pPr>
              <w:jc w:val="center"/>
              <w:rPr>
                <w:sz w:val="20"/>
                <w:szCs w:val="20"/>
              </w:rPr>
            </w:pPr>
            <w:r w:rsidRPr="00996E86">
              <w:rPr>
                <w:sz w:val="20"/>
                <w:szCs w:val="20"/>
              </w:rPr>
              <w:t>тыс. руб.</w:t>
            </w:r>
          </w:p>
        </w:tc>
        <w:tc>
          <w:tcPr>
            <w:tcW w:w="1134" w:type="dxa"/>
          </w:tcPr>
          <w:p w:rsidR="00996E86" w:rsidRPr="00996E86" w:rsidRDefault="00996E86" w:rsidP="00996E86">
            <w:pPr>
              <w:jc w:val="center"/>
              <w:rPr>
                <w:sz w:val="20"/>
                <w:szCs w:val="20"/>
              </w:rPr>
            </w:pPr>
            <w:r w:rsidRPr="00996E86">
              <w:rPr>
                <w:sz w:val="20"/>
                <w:szCs w:val="20"/>
              </w:rPr>
              <w:t>42,6</w:t>
            </w:r>
          </w:p>
        </w:tc>
        <w:tc>
          <w:tcPr>
            <w:tcW w:w="1134" w:type="dxa"/>
          </w:tcPr>
          <w:p w:rsidR="00996E86" w:rsidRPr="00996E86" w:rsidRDefault="00996E86" w:rsidP="00996E86">
            <w:pPr>
              <w:jc w:val="center"/>
              <w:rPr>
                <w:sz w:val="20"/>
                <w:szCs w:val="20"/>
              </w:rPr>
            </w:pPr>
            <w:r w:rsidRPr="00996E86">
              <w:rPr>
                <w:sz w:val="20"/>
                <w:szCs w:val="20"/>
              </w:rPr>
              <w:t>45,4</w:t>
            </w:r>
          </w:p>
        </w:tc>
        <w:tc>
          <w:tcPr>
            <w:tcW w:w="1134" w:type="dxa"/>
          </w:tcPr>
          <w:p w:rsidR="00996E86" w:rsidRPr="00996E86" w:rsidRDefault="00996E86" w:rsidP="00996E86">
            <w:pPr>
              <w:jc w:val="center"/>
              <w:rPr>
                <w:sz w:val="20"/>
                <w:szCs w:val="20"/>
              </w:rPr>
            </w:pPr>
            <w:r w:rsidRPr="00996E86">
              <w:rPr>
                <w:sz w:val="20"/>
                <w:szCs w:val="20"/>
              </w:rPr>
              <w:t>46,3</w:t>
            </w:r>
          </w:p>
        </w:tc>
      </w:tr>
    </w:tbl>
    <w:p w:rsidR="00996E86" w:rsidRPr="00996E86" w:rsidRDefault="00996E86" w:rsidP="00996E86">
      <w:pPr>
        <w:ind w:firstLine="708"/>
        <w:jc w:val="both"/>
      </w:pPr>
    </w:p>
    <w:p w:rsidR="00996E86" w:rsidRPr="00996E86" w:rsidRDefault="00996E86" w:rsidP="00996E86">
      <w:proofErr w:type="gramStart"/>
      <w:r w:rsidRPr="00996E86">
        <w:t>Услугами  общественного</w:t>
      </w:r>
      <w:proofErr w:type="gramEnd"/>
      <w:r w:rsidRPr="00996E86">
        <w:t xml:space="preserve"> питания жители города пользуются в кафе «Елена», кафе  «Надежда», кафе «КОИ», кафе «Красное и черное».   Суши-бар временно закрыт для посетителей в связи со сменой собственника.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w:t>
      </w:r>
      <w:proofErr w:type="gramStart"/>
      <w:r w:rsidRPr="00996E86">
        <w:t>блюд  по</w:t>
      </w:r>
      <w:proofErr w:type="gramEnd"/>
      <w:r w:rsidRPr="00996E86">
        <w:t xml:space="preserve"> заказу. Предприятия общественного питания принимают заявки на проведение   различных мероприятий, банкетов, семейных и </w:t>
      </w:r>
      <w:proofErr w:type="gramStart"/>
      <w:r w:rsidRPr="00996E86">
        <w:t>детских  праздников</w:t>
      </w:r>
      <w:proofErr w:type="gramEnd"/>
      <w:r w:rsidRPr="00996E86">
        <w:t>.</w:t>
      </w:r>
    </w:p>
    <w:p w:rsidR="00996E86" w:rsidRPr="00996E86" w:rsidRDefault="00996E86" w:rsidP="00996E86">
      <w:r w:rsidRPr="00996E86">
        <w:t xml:space="preserve">Администрацией </w:t>
      </w:r>
      <w:proofErr w:type="spellStart"/>
      <w:r w:rsidRPr="00996E86">
        <w:t>Бирюсинского</w:t>
      </w:r>
      <w:proofErr w:type="spellEnd"/>
      <w:r w:rsidRPr="00996E86">
        <w:t xml:space="preserve"> городского поселения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w:t>
      </w:r>
      <w:proofErr w:type="gramStart"/>
      <w:r w:rsidRPr="00996E86">
        <w:t>звания  «</w:t>
      </w:r>
      <w:proofErr w:type="gramEnd"/>
      <w:r w:rsidRPr="00996E86">
        <w:t xml:space="preserve">Лучшее предприятие торговли, общественного питания и бытового обслуживания». </w:t>
      </w:r>
    </w:p>
    <w:p w:rsidR="00996E86" w:rsidRPr="00996E86" w:rsidRDefault="00996E86" w:rsidP="00996E86">
      <w:r w:rsidRPr="00996E86">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96E86" w:rsidRPr="00996E86" w:rsidRDefault="00996E86" w:rsidP="00996E86">
      <w:r w:rsidRPr="00996E86">
        <w:lastRenderedPageBreak/>
        <w:t xml:space="preserve">           Сеть объектов по оказанию услуг   </w:t>
      </w:r>
      <w:proofErr w:type="spellStart"/>
      <w:r w:rsidRPr="00996E86">
        <w:t>Бирюсинского</w:t>
      </w:r>
      <w:proofErr w:type="spellEnd"/>
      <w:r w:rsidRPr="00996E86">
        <w:t xml:space="preserve"> городского поселения по состоянию на 01.10.2020 года включает в себя 10 объектов: 4 </w:t>
      </w:r>
      <w:proofErr w:type="gramStart"/>
      <w:r w:rsidRPr="00996E86">
        <w:t>парикмахерских,  1</w:t>
      </w:r>
      <w:proofErr w:type="gramEnd"/>
      <w:r w:rsidRPr="00996E86">
        <w:t xml:space="preserve">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96E86" w:rsidRPr="00996E86" w:rsidRDefault="00996E86" w:rsidP="00996E86">
      <w:r w:rsidRPr="00996E86">
        <w:t>Численность занятых в сфере бытового обслуживания на 01.10.2020 года составляет 20 человек.</w:t>
      </w:r>
    </w:p>
    <w:p w:rsidR="00996E86" w:rsidRPr="00996E86" w:rsidRDefault="00996E86" w:rsidP="00996E86">
      <w:r w:rsidRPr="00996E86">
        <w:t xml:space="preserve">В 2020 году новых предприятий, оказывающих бытовые услуги населению, не зарегистрировано, По-прежнему   не </w:t>
      </w:r>
      <w:proofErr w:type="gramStart"/>
      <w:r w:rsidRPr="00996E86">
        <w:t xml:space="preserve">работают  </w:t>
      </w:r>
      <w:proofErr w:type="spellStart"/>
      <w:r w:rsidRPr="00996E86">
        <w:t>аква</w:t>
      </w:r>
      <w:proofErr w:type="spellEnd"/>
      <w:proofErr w:type="gramEnd"/>
      <w:r w:rsidRPr="00996E86">
        <w:t xml:space="preserve">-парк  и боулинг-клуб в связи со сменой собственников. Закрыты: мастерская по ремонту обуви, мастерская по ремонту теле-радио </w:t>
      </w:r>
      <w:proofErr w:type="gramStart"/>
      <w:r w:rsidRPr="00996E86">
        <w:t>аппаратуры,  шиномонтажная</w:t>
      </w:r>
      <w:proofErr w:type="gramEnd"/>
      <w:r w:rsidRPr="00996E86">
        <w:t xml:space="preserve"> мастерская.  Накануне празднования дня пожилого человека предприятия бытового обслуживания оказывали бесплатные парикмахерские </w:t>
      </w:r>
      <w:proofErr w:type="gramStart"/>
      <w:r w:rsidRPr="00996E86">
        <w:t>услуги  ветеранам</w:t>
      </w:r>
      <w:proofErr w:type="gramEnd"/>
      <w:r w:rsidRPr="00996E86">
        <w:t>.</w:t>
      </w:r>
    </w:p>
    <w:p w:rsidR="00462D68" w:rsidRPr="00462D68" w:rsidRDefault="00462D68" w:rsidP="00996E86">
      <w:pPr>
        <w:jc w:val="both"/>
      </w:pPr>
      <w:r w:rsidRPr="00462D68">
        <w:t xml:space="preserve"> </w:t>
      </w:r>
    </w:p>
    <w:p w:rsidR="004B4E44" w:rsidRDefault="004B4E44" w:rsidP="00462D68">
      <w:pPr>
        <w:jc w:val="both"/>
        <w:rPr>
          <w:color w:val="000000"/>
        </w:rPr>
      </w:pP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62D68" w:rsidRDefault="00462D68" w:rsidP="001B4398">
      <w:pPr>
        <w:spacing w:after="160" w:line="259" w:lineRule="auto"/>
        <w:jc w:val="both"/>
        <w:rPr>
          <w:rFonts w:eastAsia="Calibri"/>
          <w:lang w:eastAsia="en-US"/>
        </w:rPr>
      </w:pP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предпринимательство </w:t>
      </w:r>
      <w:r w:rsidR="00462D68">
        <w:rPr>
          <w:color w:val="000000"/>
          <w:spacing w:val="4"/>
          <w:shd w:val="clear" w:color="auto" w:fill="FFFFFF"/>
        </w:rPr>
        <w:t xml:space="preserve"> </w:t>
      </w:r>
      <w:r w:rsidR="00462D68" w:rsidRPr="00462D68">
        <w:t xml:space="preserve">является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 xml:space="preserve">Всего на территории </w:t>
      </w:r>
      <w:proofErr w:type="spellStart"/>
      <w:proofErr w:type="gramStart"/>
      <w:r w:rsidRPr="00462D68">
        <w:t>Бирюсинского</w:t>
      </w:r>
      <w:proofErr w:type="spellEnd"/>
      <w:r w:rsidRPr="00462D68">
        <w:t xml:space="preserve">  муниципального</w:t>
      </w:r>
      <w:proofErr w:type="gramEnd"/>
      <w:r w:rsidRPr="00462D68">
        <w:t xml:space="preserve"> образования «</w:t>
      </w:r>
      <w:proofErr w:type="spellStart"/>
      <w:r w:rsidRPr="00462D68">
        <w:t>Бирюсинское</w:t>
      </w:r>
      <w:proofErr w:type="spellEnd"/>
      <w:r w:rsidRPr="00462D68">
        <w:t xml:space="preserve"> городское поселение»  по состоянию на 1 октября 20</w:t>
      </w:r>
      <w:r w:rsidR="00996E86">
        <w:t>20</w:t>
      </w:r>
      <w:r w:rsidRPr="00462D68">
        <w:t xml:space="preserve"> года  существует 1</w:t>
      </w:r>
      <w:r w:rsidR="00996E86">
        <w:t>4</w:t>
      </w:r>
      <w:r w:rsidRPr="00462D68">
        <w:t xml:space="preserve">  действующих предприятий малого бизнеса.</w:t>
      </w:r>
    </w:p>
    <w:p w:rsidR="00365321" w:rsidRPr="00365321" w:rsidRDefault="00365321" w:rsidP="00365321">
      <w:pPr>
        <w:suppressAutoHyphens/>
        <w:ind w:firstLine="709"/>
        <w:jc w:val="both"/>
      </w:pPr>
      <w:r w:rsidRPr="00365321">
        <w:t xml:space="preserve">Основные </w:t>
      </w:r>
      <w:proofErr w:type="gramStart"/>
      <w:r w:rsidRPr="00365321">
        <w:t>виды  услуг</w:t>
      </w:r>
      <w:proofErr w:type="gramEnd"/>
      <w:r w:rsidRPr="00365321">
        <w:t xml:space="preserve">,  предоставление которых осуществляют субъекты малого предпринимательства: </w:t>
      </w:r>
    </w:p>
    <w:p w:rsidR="00365321" w:rsidRPr="00365321" w:rsidRDefault="00365321" w:rsidP="00365321">
      <w:pPr>
        <w:suppressAutoHyphens/>
        <w:ind w:firstLine="709"/>
        <w:jc w:val="both"/>
      </w:pPr>
    </w:p>
    <w:p w:rsidR="00365321" w:rsidRPr="00365321" w:rsidRDefault="00365321" w:rsidP="00365321">
      <w:pPr>
        <w:jc w:val="both"/>
        <w:rPr>
          <w:rFonts w:ascii="Tahoma" w:hAnsi="Tahoma" w:cs="Tahoma"/>
          <w:sz w:val="17"/>
          <w:szCs w:val="17"/>
          <w:shd w:val="clear" w:color="auto" w:fill="FFFFFF"/>
        </w:rPr>
      </w:pPr>
      <w:r w:rsidRPr="00365321">
        <w:rPr>
          <w:bCs/>
          <w:color w:val="000000"/>
        </w:rPr>
        <w:t xml:space="preserve">- производство и распределение тепловой энергии и воды на территории </w:t>
      </w:r>
      <w:proofErr w:type="spellStart"/>
      <w:r w:rsidRPr="00365321">
        <w:rPr>
          <w:bCs/>
          <w:color w:val="000000"/>
        </w:rPr>
        <w:t>Бирюсинского</w:t>
      </w:r>
      <w:proofErr w:type="spellEnd"/>
      <w:r w:rsidRPr="00365321">
        <w:rPr>
          <w:bCs/>
          <w:color w:val="000000"/>
        </w:rPr>
        <w:t xml:space="preserve"> городского </w:t>
      </w:r>
      <w:proofErr w:type="gramStart"/>
      <w:r w:rsidRPr="00365321">
        <w:rPr>
          <w:bCs/>
          <w:color w:val="000000"/>
        </w:rPr>
        <w:t>поселения  осуществляет</w:t>
      </w:r>
      <w:proofErr w:type="gramEnd"/>
      <w:r w:rsidRPr="00365321">
        <w:rPr>
          <w:bCs/>
          <w:color w:val="000000"/>
        </w:rPr>
        <w:t xml:space="preserve">  ООО «</w:t>
      </w:r>
      <w:proofErr w:type="spellStart"/>
      <w:r w:rsidRPr="00365321">
        <w:rPr>
          <w:bCs/>
          <w:color w:val="000000"/>
        </w:rPr>
        <w:t>ТрансТехРесурс</w:t>
      </w:r>
      <w:proofErr w:type="spellEnd"/>
      <w:r w:rsidRPr="00365321">
        <w:rPr>
          <w:bCs/>
          <w:color w:val="000000"/>
        </w:rPr>
        <w:t xml:space="preserve">», данное предприятие оказывает </w:t>
      </w:r>
      <w:r w:rsidRPr="00365321">
        <w:rPr>
          <w:bCs/>
          <w:color w:val="000000"/>
        </w:rPr>
        <w:lastRenderedPageBreak/>
        <w:t xml:space="preserve">коммунальные услуги населению, предприятиям и организациям. Численность работающих на данном предприятии </w:t>
      </w:r>
      <w:r w:rsidRPr="00365321">
        <w:rPr>
          <w:bCs/>
        </w:rPr>
        <w:t>составляет 67 человек.</w:t>
      </w:r>
      <w:r w:rsidRPr="00365321">
        <w:rPr>
          <w:rFonts w:ascii="Tahoma" w:hAnsi="Tahoma" w:cs="Tahoma"/>
          <w:sz w:val="17"/>
          <w:szCs w:val="17"/>
          <w:shd w:val="clear" w:color="auto" w:fill="FFFFFF"/>
        </w:rPr>
        <w:t xml:space="preserve"> </w:t>
      </w:r>
    </w:p>
    <w:p w:rsidR="00365321" w:rsidRPr="00365321" w:rsidRDefault="00365321" w:rsidP="00365321">
      <w:pPr>
        <w:jc w:val="both"/>
        <w:rPr>
          <w:rFonts w:ascii="Tahoma" w:hAnsi="Tahoma" w:cs="Tahoma"/>
          <w:sz w:val="17"/>
          <w:szCs w:val="17"/>
          <w:shd w:val="clear" w:color="auto" w:fill="FFFFFF"/>
        </w:rPr>
      </w:pPr>
    </w:p>
    <w:p w:rsidR="00365321" w:rsidRPr="00365321" w:rsidRDefault="00365321" w:rsidP="00365321">
      <w:pPr>
        <w:jc w:val="both"/>
      </w:pPr>
      <w:r w:rsidRPr="00365321">
        <w:rPr>
          <w:shd w:val="clear" w:color="auto" w:fill="FFFFFF"/>
        </w:rPr>
        <w:t xml:space="preserve">-деятельность по обеспечению </w:t>
      </w:r>
      <w:proofErr w:type="gramStart"/>
      <w:r w:rsidRPr="00365321">
        <w:rPr>
          <w:shd w:val="clear" w:color="auto" w:fill="FFFFFF"/>
        </w:rPr>
        <w:t>работоспособности  сетей</w:t>
      </w:r>
      <w:proofErr w:type="gramEnd"/>
      <w:r w:rsidRPr="00365321">
        <w:rPr>
          <w:shd w:val="clear" w:color="auto" w:fill="FFFFFF"/>
        </w:rPr>
        <w:t xml:space="preserve"> осуществляет ООО «</w:t>
      </w:r>
      <w:proofErr w:type="spellStart"/>
      <w:r w:rsidRPr="00365321">
        <w:rPr>
          <w:shd w:val="clear" w:color="auto" w:fill="FFFFFF"/>
        </w:rPr>
        <w:t>ТеплоВодоКанал</w:t>
      </w:r>
      <w:proofErr w:type="spellEnd"/>
      <w:r w:rsidRPr="00365321">
        <w:rPr>
          <w:shd w:val="clear" w:color="auto" w:fill="FFFFFF"/>
        </w:rPr>
        <w:t>». Численность работающих на данном предприятии составляет 54 человека.</w:t>
      </w:r>
    </w:p>
    <w:p w:rsidR="00365321" w:rsidRPr="00365321" w:rsidRDefault="00365321" w:rsidP="00365321">
      <w:pPr>
        <w:jc w:val="both"/>
        <w:rPr>
          <w:bCs/>
          <w:color w:val="000000"/>
        </w:rPr>
      </w:pPr>
      <w:r w:rsidRPr="00365321">
        <w:rPr>
          <w:bCs/>
          <w:color w:val="000000"/>
        </w:rPr>
        <w:t xml:space="preserve">         </w:t>
      </w:r>
      <w:proofErr w:type="gramStart"/>
      <w:r w:rsidRPr="00365321">
        <w:rPr>
          <w:bCs/>
          <w:color w:val="000000"/>
        </w:rPr>
        <w:t>Объем  оказанных</w:t>
      </w:r>
      <w:proofErr w:type="gramEnd"/>
      <w:r w:rsidRPr="00365321">
        <w:rPr>
          <w:bCs/>
          <w:color w:val="000000"/>
        </w:rPr>
        <w:t xml:space="preserve"> услуг за 2020 год оценочно составит:</w:t>
      </w:r>
    </w:p>
    <w:p w:rsidR="00365321" w:rsidRPr="00365321" w:rsidRDefault="00365321" w:rsidP="00365321">
      <w:pPr>
        <w:jc w:val="both"/>
        <w:rPr>
          <w:bCs/>
        </w:rPr>
      </w:pPr>
      <w:r w:rsidRPr="00365321">
        <w:rPr>
          <w:bCs/>
        </w:rPr>
        <w:t xml:space="preserve"> </w:t>
      </w:r>
      <w:proofErr w:type="gramStart"/>
      <w:r w:rsidRPr="00365321">
        <w:rPr>
          <w:bCs/>
        </w:rPr>
        <w:t>тепловая</w:t>
      </w:r>
      <w:proofErr w:type="gramEnd"/>
      <w:r w:rsidRPr="00365321">
        <w:rPr>
          <w:bCs/>
        </w:rPr>
        <w:t xml:space="preserve"> энергия- 50 </w:t>
      </w:r>
      <w:proofErr w:type="spellStart"/>
      <w:r w:rsidRPr="00365321">
        <w:rPr>
          <w:bCs/>
        </w:rPr>
        <w:t>тыс.Гкал</w:t>
      </w:r>
      <w:proofErr w:type="spellEnd"/>
      <w:r w:rsidRPr="00365321">
        <w:rPr>
          <w:bCs/>
        </w:rPr>
        <w:t>,</w:t>
      </w:r>
    </w:p>
    <w:p w:rsidR="00365321" w:rsidRPr="00365321" w:rsidRDefault="00365321" w:rsidP="00365321">
      <w:pPr>
        <w:jc w:val="both"/>
        <w:rPr>
          <w:bCs/>
        </w:rPr>
      </w:pPr>
      <w:r w:rsidRPr="00365321">
        <w:rPr>
          <w:bCs/>
        </w:rPr>
        <w:t xml:space="preserve"> холодное водоснабжение-290 </w:t>
      </w:r>
      <w:proofErr w:type="spellStart"/>
      <w:r w:rsidRPr="00365321">
        <w:rPr>
          <w:bCs/>
        </w:rPr>
        <w:t>тыс.мЗ</w:t>
      </w:r>
      <w:proofErr w:type="spellEnd"/>
      <w:r w:rsidRPr="00365321">
        <w:rPr>
          <w:bCs/>
        </w:rPr>
        <w:t>.</w:t>
      </w:r>
    </w:p>
    <w:p w:rsidR="00365321" w:rsidRPr="00365321" w:rsidRDefault="00365321" w:rsidP="00365321">
      <w:pPr>
        <w:jc w:val="both"/>
        <w:rPr>
          <w:bCs/>
        </w:rPr>
      </w:pPr>
      <w:r w:rsidRPr="00365321">
        <w:rPr>
          <w:bCs/>
        </w:rPr>
        <w:t xml:space="preserve"> </w:t>
      </w:r>
      <w:proofErr w:type="gramStart"/>
      <w:r w:rsidRPr="00365321">
        <w:rPr>
          <w:bCs/>
        </w:rPr>
        <w:t>услуги</w:t>
      </w:r>
      <w:proofErr w:type="gramEnd"/>
      <w:r w:rsidRPr="00365321">
        <w:rPr>
          <w:bCs/>
        </w:rPr>
        <w:t xml:space="preserve"> водоотведения – 230 тыс.м3.</w:t>
      </w:r>
    </w:p>
    <w:p w:rsidR="00365321" w:rsidRPr="00365321" w:rsidRDefault="00365321" w:rsidP="00365321">
      <w:pPr>
        <w:jc w:val="both"/>
        <w:rPr>
          <w:bCs/>
        </w:rPr>
      </w:pPr>
    </w:p>
    <w:p w:rsidR="00365321" w:rsidRPr="00365321" w:rsidRDefault="00365321" w:rsidP="00365321">
      <w:pPr>
        <w:jc w:val="both"/>
        <w:rPr>
          <w:bCs/>
        </w:rPr>
      </w:pPr>
      <w:r w:rsidRPr="00365321">
        <w:rPr>
          <w:color w:val="000000"/>
          <w:spacing w:val="1"/>
        </w:rPr>
        <w:t xml:space="preserve"> -</w:t>
      </w:r>
      <w:r w:rsidRPr="00365321">
        <w:rPr>
          <w:bCs/>
          <w:color w:val="000000"/>
        </w:rPr>
        <w:t xml:space="preserve">производство хлеба и мучных кондитерских изделий недлительного </w:t>
      </w:r>
      <w:proofErr w:type="gramStart"/>
      <w:r w:rsidRPr="00365321">
        <w:rPr>
          <w:bCs/>
          <w:color w:val="000000"/>
        </w:rPr>
        <w:t>хранения  осуществляет</w:t>
      </w:r>
      <w:proofErr w:type="gramEnd"/>
      <w:r w:rsidRPr="00365321">
        <w:rPr>
          <w:bCs/>
          <w:color w:val="000000"/>
        </w:rPr>
        <w:t xml:space="preserve"> ООО «</w:t>
      </w:r>
      <w:proofErr w:type="spellStart"/>
      <w:r w:rsidRPr="00365321">
        <w:rPr>
          <w:bCs/>
          <w:color w:val="000000"/>
        </w:rPr>
        <w:t>Бигхит</w:t>
      </w:r>
      <w:proofErr w:type="spellEnd"/>
      <w:r w:rsidRPr="00365321">
        <w:rPr>
          <w:bCs/>
          <w:color w:val="000000"/>
        </w:rPr>
        <w:t xml:space="preserve">». Объем выпуска продукции в 2020 году оценочно составит </w:t>
      </w:r>
      <w:r w:rsidRPr="00365321">
        <w:rPr>
          <w:bCs/>
        </w:rPr>
        <w:t>330 тонн.</w:t>
      </w:r>
      <w:r w:rsidRPr="00365321">
        <w:rPr>
          <w:bCs/>
          <w:color w:val="000000"/>
        </w:rPr>
        <w:t xml:space="preserve"> Выручка от реализации продукции за 2020 </w:t>
      </w:r>
      <w:proofErr w:type="gramStart"/>
      <w:r w:rsidRPr="00365321">
        <w:rPr>
          <w:bCs/>
          <w:color w:val="000000"/>
        </w:rPr>
        <w:t>год  оценочно</w:t>
      </w:r>
      <w:proofErr w:type="gramEnd"/>
      <w:r w:rsidRPr="00365321">
        <w:rPr>
          <w:bCs/>
          <w:color w:val="000000"/>
        </w:rPr>
        <w:t xml:space="preserve"> составит около </w:t>
      </w:r>
      <w:r w:rsidRPr="00365321">
        <w:rPr>
          <w:bCs/>
        </w:rPr>
        <w:t>21 млн. рублей.</w:t>
      </w:r>
    </w:p>
    <w:p w:rsidR="00365321" w:rsidRPr="00365321" w:rsidRDefault="00365321" w:rsidP="00365321">
      <w:pPr>
        <w:jc w:val="both"/>
      </w:pPr>
    </w:p>
    <w:p w:rsidR="00365321" w:rsidRPr="00365321" w:rsidRDefault="00365321" w:rsidP="00365321">
      <w:pPr>
        <w:jc w:val="both"/>
        <w:rPr>
          <w:bCs/>
          <w:color w:val="000000"/>
        </w:rPr>
      </w:pPr>
      <w:r w:rsidRPr="00365321">
        <w:rPr>
          <w:b/>
        </w:rPr>
        <w:t xml:space="preserve"> </w:t>
      </w:r>
      <w:r w:rsidRPr="00365321">
        <w:t>- в</w:t>
      </w:r>
      <w:r w:rsidRPr="00365321">
        <w:rPr>
          <w:bCs/>
          <w:color w:val="000000"/>
        </w:rPr>
        <w:t xml:space="preserve"> </w:t>
      </w:r>
      <w:proofErr w:type="gramStart"/>
      <w:r w:rsidRPr="00365321">
        <w:rPr>
          <w:bCs/>
          <w:color w:val="000000"/>
        </w:rPr>
        <w:t xml:space="preserve">сфере </w:t>
      </w:r>
      <w:r w:rsidRPr="00365321">
        <w:rPr>
          <w:color w:val="000000"/>
          <w:spacing w:val="1"/>
        </w:rPr>
        <w:t xml:space="preserve"> оптовой</w:t>
      </w:r>
      <w:proofErr w:type="gramEnd"/>
      <w:r w:rsidRPr="00365321">
        <w:rPr>
          <w:color w:val="000000"/>
          <w:spacing w:val="1"/>
        </w:rPr>
        <w:t xml:space="preserve"> и розничной торговли  </w:t>
      </w:r>
      <w:r w:rsidRPr="00365321">
        <w:rPr>
          <w:bCs/>
          <w:color w:val="000000"/>
        </w:rPr>
        <w:t>занято 6 предприятий малого бизнеса.</w:t>
      </w:r>
      <w:r w:rsidRPr="00365321">
        <w:rPr>
          <w:b/>
        </w:rPr>
        <w:t xml:space="preserve"> </w:t>
      </w:r>
      <w:r w:rsidRPr="00365321">
        <w:rPr>
          <w:bCs/>
          <w:color w:val="000000"/>
        </w:rPr>
        <w:t>По оценке 2020 года выручка составит около 35</w:t>
      </w:r>
      <w:r w:rsidRPr="00365321">
        <w:rPr>
          <w:bCs/>
          <w:color w:val="FF0000"/>
        </w:rPr>
        <w:t xml:space="preserve"> </w:t>
      </w:r>
      <w:r w:rsidRPr="00365321">
        <w:rPr>
          <w:bCs/>
        </w:rPr>
        <w:t xml:space="preserve">млн. рублей. Люди стали меньше покупать. В первую очередь, это связано с ростом цен, низкими </w:t>
      </w:r>
      <w:proofErr w:type="gramStart"/>
      <w:r w:rsidRPr="00365321">
        <w:rPr>
          <w:bCs/>
        </w:rPr>
        <w:t>зарплатами  и</w:t>
      </w:r>
      <w:proofErr w:type="gramEnd"/>
      <w:r w:rsidRPr="00365321">
        <w:rPr>
          <w:bCs/>
        </w:rPr>
        <w:t xml:space="preserve"> высокой </w:t>
      </w:r>
      <w:proofErr w:type="spellStart"/>
      <w:r w:rsidRPr="00365321">
        <w:rPr>
          <w:bCs/>
        </w:rPr>
        <w:t>закредитованностью</w:t>
      </w:r>
      <w:proofErr w:type="spellEnd"/>
      <w:r w:rsidRPr="00365321">
        <w:rPr>
          <w:bCs/>
        </w:rPr>
        <w:t xml:space="preserve">. Когда растет </w:t>
      </w:r>
      <w:proofErr w:type="spellStart"/>
      <w:r w:rsidRPr="00365321">
        <w:rPr>
          <w:bCs/>
        </w:rPr>
        <w:t>закредитованность</w:t>
      </w:r>
      <w:proofErr w:type="spellEnd"/>
      <w:r w:rsidRPr="00365321">
        <w:rPr>
          <w:bCs/>
        </w:rPr>
        <w:t>, снижается уровень реальных располагаемых доходов, уменьшается количество средств, которые может потратить человек.</w:t>
      </w:r>
    </w:p>
    <w:p w:rsidR="00365321" w:rsidRPr="00365321" w:rsidRDefault="00365321" w:rsidP="00365321">
      <w:pPr>
        <w:jc w:val="both"/>
        <w:rPr>
          <w:color w:val="FF0000"/>
        </w:rPr>
      </w:pPr>
      <w:r w:rsidRPr="00365321">
        <w:rPr>
          <w:color w:val="000000"/>
          <w:spacing w:val="1"/>
        </w:rPr>
        <w:t xml:space="preserve">   - операции с недвижимым имуществом и предоставление юридических услуг н</w:t>
      </w:r>
      <w:r w:rsidRPr="00365321">
        <w:rPr>
          <w:bCs/>
          <w:color w:val="000000"/>
        </w:rPr>
        <w:t xml:space="preserve">а территории </w:t>
      </w:r>
      <w:proofErr w:type="spellStart"/>
      <w:r w:rsidRPr="00365321">
        <w:rPr>
          <w:bCs/>
          <w:color w:val="000000"/>
        </w:rPr>
        <w:t>Бирюсинского</w:t>
      </w:r>
      <w:proofErr w:type="spellEnd"/>
      <w:r w:rsidRPr="00365321">
        <w:rPr>
          <w:bCs/>
          <w:color w:val="000000"/>
        </w:rPr>
        <w:t xml:space="preserve"> городского поселения </w:t>
      </w:r>
      <w:proofErr w:type="gramStart"/>
      <w:r w:rsidRPr="00365321">
        <w:rPr>
          <w:bCs/>
          <w:color w:val="000000"/>
        </w:rPr>
        <w:t>осуществляет  ООО</w:t>
      </w:r>
      <w:proofErr w:type="gramEnd"/>
      <w:r w:rsidRPr="00365321">
        <w:rPr>
          <w:bCs/>
          <w:color w:val="000000"/>
        </w:rPr>
        <w:t xml:space="preserve"> «Домашний очаг».  Предприятие оказывает услуги </w:t>
      </w:r>
      <w:r w:rsidRPr="00365321">
        <w:rPr>
          <w:bCs/>
        </w:rPr>
        <w:t>по п</w:t>
      </w:r>
      <w:r w:rsidRPr="00365321">
        <w:rPr>
          <w:shd w:val="clear" w:color="auto" w:fill="FFFFFF"/>
        </w:rPr>
        <w:t>редоставлению посреднических услуг, связанных с недвижимым имуществом</w:t>
      </w:r>
      <w:r w:rsidRPr="00365321">
        <w:rPr>
          <w:bCs/>
          <w:color w:val="000000"/>
        </w:rPr>
        <w:t xml:space="preserve">. Выручка от его деятельности в 2020 году по оценке </w:t>
      </w:r>
      <w:proofErr w:type="gramStart"/>
      <w:r w:rsidRPr="00365321">
        <w:rPr>
          <w:bCs/>
          <w:color w:val="000000"/>
        </w:rPr>
        <w:t>составит  около</w:t>
      </w:r>
      <w:proofErr w:type="gramEnd"/>
      <w:r w:rsidRPr="00365321">
        <w:rPr>
          <w:bCs/>
          <w:color w:val="000000"/>
        </w:rPr>
        <w:t xml:space="preserve"> </w:t>
      </w:r>
      <w:r w:rsidRPr="00365321">
        <w:rPr>
          <w:bCs/>
        </w:rPr>
        <w:t xml:space="preserve">400 </w:t>
      </w:r>
      <w:proofErr w:type="spellStart"/>
      <w:r w:rsidRPr="00365321">
        <w:rPr>
          <w:bCs/>
        </w:rPr>
        <w:t>тыс.руб</w:t>
      </w:r>
      <w:proofErr w:type="spellEnd"/>
      <w:r w:rsidRPr="00365321">
        <w:rPr>
          <w:bCs/>
        </w:rPr>
        <w:t>.</w:t>
      </w:r>
    </w:p>
    <w:p w:rsidR="00365321" w:rsidRPr="00365321" w:rsidRDefault="00365321" w:rsidP="00365321">
      <w:pPr>
        <w:ind w:left="40" w:right="40" w:firstLine="580"/>
        <w:jc w:val="both"/>
        <w:rPr>
          <w:bCs/>
        </w:rPr>
      </w:pPr>
      <w:r w:rsidRPr="00365321">
        <w:rPr>
          <w:bCs/>
          <w:color w:val="000000"/>
        </w:rPr>
        <w:t xml:space="preserve">-ООО «Трио» и ООО «Уютный дом» оказывают услуги по управлению и эксплуатации жилого фонда. Выручка по оценке за 2020 год составит </w:t>
      </w:r>
      <w:proofErr w:type="gramStart"/>
      <w:r w:rsidRPr="00365321">
        <w:rPr>
          <w:bCs/>
        </w:rPr>
        <w:t>около  9</w:t>
      </w:r>
      <w:proofErr w:type="gramEnd"/>
      <w:r w:rsidRPr="00365321">
        <w:rPr>
          <w:bCs/>
        </w:rPr>
        <w:t xml:space="preserve">  </w:t>
      </w:r>
      <w:proofErr w:type="spellStart"/>
      <w:r w:rsidRPr="00365321">
        <w:rPr>
          <w:bCs/>
        </w:rPr>
        <w:t>млн.руб</w:t>
      </w:r>
      <w:proofErr w:type="spellEnd"/>
      <w:r w:rsidRPr="00365321">
        <w:rPr>
          <w:bCs/>
        </w:rPr>
        <w:t>.</w:t>
      </w:r>
    </w:p>
    <w:p w:rsidR="00365321" w:rsidRPr="00365321" w:rsidRDefault="00365321" w:rsidP="00365321">
      <w:pPr>
        <w:ind w:left="40" w:right="40" w:firstLine="580"/>
        <w:jc w:val="both"/>
        <w:rPr>
          <w:bCs/>
        </w:rPr>
      </w:pPr>
      <w:r w:rsidRPr="00365321">
        <w:rPr>
          <w:bCs/>
        </w:rPr>
        <w:t>-</w:t>
      </w:r>
      <w:proofErr w:type="gramStart"/>
      <w:r w:rsidRPr="00365321">
        <w:rPr>
          <w:bCs/>
        </w:rPr>
        <w:t xml:space="preserve">услуги  </w:t>
      </w:r>
      <w:proofErr w:type="spellStart"/>
      <w:r w:rsidRPr="00365321">
        <w:rPr>
          <w:bCs/>
        </w:rPr>
        <w:t>авторемонта</w:t>
      </w:r>
      <w:proofErr w:type="spellEnd"/>
      <w:proofErr w:type="gramEnd"/>
      <w:r w:rsidRPr="00365321">
        <w:rPr>
          <w:bCs/>
        </w:rPr>
        <w:t xml:space="preserve"> и обслуживания автомобилей оказывает ООО «</w:t>
      </w:r>
      <w:proofErr w:type="spellStart"/>
      <w:r w:rsidRPr="00365321">
        <w:rPr>
          <w:bCs/>
        </w:rPr>
        <w:t>Автодоктор</w:t>
      </w:r>
      <w:proofErr w:type="spellEnd"/>
      <w:r w:rsidRPr="00365321">
        <w:rPr>
          <w:bCs/>
        </w:rPr>
        <w:t>»</w:t>
      </w:r>
    </w:p>
    <w:p w:rsidR="00365321" w:rsidRPr="00365321" w:rsidRDefault="00365321" w:rsidP="00365321">
      <w:pPr>
        <w:ind w:left="40" w:right="40" w:firstLine="580"/>
        <w:jc w:val="both"/>
        <w:rPr>
          <w:bCs/>
        </w:rPr>
      </w:pPr>
      <w:r w:rsidRPr="00365321">
        <w:rPr>
          <w:bCs/>
        </w:rPr>
        <w:t>-услуги общественного питания – ООО «Елена»</w:t>
      </w:r>
    </w:p>
    <w:p w:rsidR="00365321" w:rsidRDefault="00365321" w:rsidP="00462D68">
      <w:pPr>
        <w:suppressAutoHyphens/>
        <w:ind w:firstLine="709"/>
        <w:jc w:val="both"/>
      </w:pPr>
    </w:p>
    <w:p w:rsidR="004D4BC8" w:rsidRPr="00462D68" w:rsidRDefault="004D4BC8" w:rsidP="00462D68">
      <w:pPr>
        <w:suppressAutoHyphens/>
        <w:ind w:firstLine="709"/>
        <w:jc w:val="both"/>
      </w:pP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w:t>
      </w:r>
      <w:r w:rsidR="00365321">
        <w:rPr>
          <w:lang w:eastAsia="en-US"/>
        </w:rPr>
        <w:t>20</w:t>
      </w:r>
      <w:r w:rsidRPr="00857FDB">
        <w:rPr>
          <w:lang w:eastAsia="en-US"/>
        </w:rPr>
        <w:t xml:space="preserve"> года на территории </w:t>
      </w:r>
      <w:proofErr w:type="spellStart"/>
      <w:r w:rsidRPr="00857FDB">
        <w:rPr>
          <w:lang w:eastAsia="en-US"/>
        </w:rPr>
        <w:t>Бирюсинского</w:t>
      </w:r>
      <w:proofErr w:type="spellEnd"/>
      <w:r w:rsidRPr="00857FDB">
        <w:rPr>
          <w:lang w:eastAsia="en-US"/>
        </w:rPr>
        <w:t xml:space="preserve"> городского </w:t>
      </w:r>
      <w:proofErr w:type="gramStart"/>
      <w:r w:rsidRPr="00857FDB">
        <w:rPr>
          <w:lang w:eastAsia="en-US"/>
        </w:rPr>
        <w:t>поселения  освоено</w:t>
      </w:r>
      <w:proofErr w:type="gramEnd"/>
      <w:r w:rsidRPr="00857FDB">
        <w:rPr>
          <w:lang w:eastAsia="en-US"/>
        </w:rPr>
        <w:t xml:space="preserve"> </w:t>
      </w:r>
      <w:r w:rsidR="00BF4FAB">
        <w:rPr>
          <w:lang w:eastAsia="en-US"/>
        </w:rPr>
        <w:t>82,7</w:t>
      </w:r>
      <w:r w:rsidRPr="00857FDB">
        <w:rPr>
          <w:lang w:eastAsia="en-US"/>
        </w:rPr>
        <w:t xml:space="preserve"> млн. рублей инвестиций в основной капитал за счёт </w:t>
      </w:r>
      <w:r w:rsidR="00BF4FAB">
        <w:rPr>
          <w:lang w:eastAsia="en-US"/>
        </w:rPr>
        <w:t xml:space="preserve">федерального, </w:t>
      </w:r>
      <w:r w:rsidRPr="00857FDB">
        <w:rPr>
          <w:lang w:eastAsia="en-US"/>
        </w:rPr>
        <w:t>областного</w:t>
      </w:r>
      <w:r w:rsidR="00AF7564">
        <w:rPr>
          <w:lang w:eastAsia="en-US"/>
        </w:rPr>
        <w:t>,</w:t>
      </w:r>
      <w:r w:rsidRPr="00857FDB">
        <w:rPr>
          <w:lang w:eastAsia="en-US"/>
        </w:rPr>
        <w:t xml:space="preserve"> местного бюджетов</w:t>
      </w:r>
      <w:r w:rsidR="00BF4FAB">
        <w:rPr>
          <w:lang w:eastAsia="en-US"/>
        </w:rPr>
        <w:t xml:space="preserve"> </w:t>
      </w:r>
      <w:r w:rsidRPr="00857FDB">
        <w:rPr>
          <w:lang w:eastAsia="en-US"/>
        </w:rPr>
        <w:t xml:space="preserve">– это </w:t>
      </w:r>
      <w:r w:rsidR="001421B8">
        <w:rPr>
          <w:lang w:eastAsia="en-US"/>
        </w:rPr>
        <w:t xml:space="preserve"> </w:t>
      </w:r>
      <w:r w:rsidR="00AF7564">
        <w:rPr>
          <w:lang w:eastAsia="en-US"/>
        </w:rPr>
        <w:t xml:space="preserve"> </w:t>
      </w:r>
      <w:r w:rsidR="00BF4FAB">
        <w:rPr>
          <w:lang w:eastAsia="en-US"/>
        </w:rPr>
        <w:t xml:space="preserve">капитальный ремонт автомобильной дороги по ул. Парижской Коммуны  </w:t>
      </w:r>
      <w:r w:rsidR="00AF7564">
        <w:rPr>
          <w:lang w:eastAsia="en-US"/>
        </w:rPr>
        <w:t xml:space="preserve">и </w:t>
      </w:r>
      <w:r w:rsidR="00BF4FAB" w:rsidRPr="00BF4FAB">
        <w:t xml:space="preserve"> </w:t>
      </w:r>
      <w:r w:rsidR="00BF4FAB">
        <w:t>о</w:t>
      </w:r>
      <w:r w:rsidR="00BF4FAB" w:rsidRPr="00BF4FAB">
        <w:rPr>
          <w:lang w:eastAsia="en-US"/>
        </w:rPr>
        <w:t>беспечение мероприятий по переселению граждан  из аварийного жилищного фонда в Бирюсинском городском поселении</w:t>
      </w:r>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затрат аффилированные структуры сокращают филиальную сеть, перенося их функции  в </w:t>
      </w:r>
      <w:r w:rsidRPr="00857FDB">
        <w:lastRenderedPageBreak/>
        <w:t xml:space="preserve">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 xml:space="preserve">Много усилий администрация </w:t>
      </w:r>
      <w:proofErr w:type="spellStart"/>
      <w:r w:rsidRPr="00857FDB">
        <w:t>Бирюсинского</w:t>
      </w:r>
      <w:proofErr w:type="spellEnd"/>
      <w:r w:rsidRPr="00857FDB">
        <w:t xml:space="preserve">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Default="00857FDB" w:rsidP="001B4398">
      <w:pPr>
        <w:autoSpaceDE w:val="0"/>
        <w:autoSpaceDN w:val="0"/>
        <w:adjustRightInd w:val="0"/>
        <w:jc w:val="both"/>
        <w:rPr>
          <w:b/>
        </w:rPr>
      </w:pPr>
      <w:r w:rsidRPr="00CB58D4">
        <w:rPr>
          <w:b/>
        </w:rPr>
        <w:t>Жилищно-коммунальное хозяйство</w:t>
      </w:r>
    </w:p>
    <w:p w:rsidR="00CB58D4" w:rsidRPr="00CB58D4" w:rsidRDefault="00CB58D4" w:rsidP="001B4398">
      <w:pPr>
        <w:autoSpaceDE w:val="0"/>
        <w:autoSpaceDN w:val="0"/>
        <w:adjustRightInd w:val="0"/>
        <w:jc w:val="both"/>
        <w:rPr>
          <w:b/>
        </w:rPr>
      </w:pPr>
    </w:p>
    <w:p w:rsidR="009E34E3" w:rsidRPr="00CB58D4" w:rsidRDefault="009E34E3" w:rsidP="009E34E3">
      <w:pPr>
        <w:autoSpaceDE w:val="0"/>
        <w:autoSpaceDN w:val="0"/>
        <w:adjustRightInd w:val="0"/>
        <w:jc w:val="both"/>
      </w:pPr>
      <w:r w:rsidRPr="00CB58D4">
        <w:t xml:space="preserve">        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CB58D4">
        <w:t>жилищно</w:t>
      </w:r>
      <w:proofErr w:type="spellEnd"/>
      <w:r w:rsidRPr="00CB58D4">
        <w:t xml:space="preserve">–коммунальных услуг населению. </w:t>
      </w:r>
    </w:p>
    <w:p w:rsidR="009E34E3" w:rsidRPr="00CB58D4" w:rsidRDefault="009E34E3" w:rsidP="009E34E3">
      <w:pPr>
        <w:autoSpaceDE w:val="0"/>
        <w:autoSpaceDN w:val="0"/>
        <w:adjustRightInd w:val="0"/>
        <w:jc w:val="both"/>
      </w:pPr>
      <w:r w:rsidRPr="00CB58D4">
        <w:t xml:space="preserve">         На территории </w:t>
      </w:r>
      <w:proofErr w:type="spellStart"/>
      <w:r w:rsidRPr="00CB58D4">
        <w:t>Бирюсинского</w:t>
      </w:r>
      <w:proofErr w:type="spellEnd"/>
      <w:r w:rsidRPr="00CB58D4">
        <w:t xml:space="preserve"> муниципального образования «</w:t>
      </w:r>
      <w:proofErr w:type="spellStart"/>
      <w:r w:rsidRPr="00CB58D4">
        <w:t>Бирюсинское</w:t>
      </w:r>
      <w:proofErr w:type="spellEnd"/>
      <w:r w:rsidRPr="00CB58D4">
        <w:t xml:space="preserve"> городское поселение» содержание и текущий ремонт общего имущества собственников жилья в многоквартирных домах осуществляют 3 управляющие компании – ООО «Трио», ООО «Уютный дом» и </w:t>
      </w:r>
      <w:r w:rsidR="00592F05" w:rsidRPr="00CB58D4">
        <w:t xml:space="preserve"> «Лидер» </w:t>
      </w:r>
      <w:r w:rsidRPr="00CB58D4">
        <w:t>ИП Ильина Н.И.</w:t>
      </w:r>
    </w:p>
    <w:p w:rsidR="009E34E3" w:rsidRDefault="009E34E3" w:rsidP="009E34E3">
      <w:pPr>
        <w:ind w:right="-2"/>
        <w:jc w:val="both"/>
      </w:pPr>
      <w:r w:rsidRPr="00CB58D4">
        <w:t xml:space="preserve">Значительная часть городской застройки - 80,2%, приходится на малоэтажную застройку, на многоэтажную застройку </w:t>
      </w:r>
      <w:proofErr w:type="gramStart"/>
      <w:r w:rsidRPr="00CB58D4">
        <w:t>приходится  19</w:t>
      </w:r>
      <w:proofErr w:type="gramEnd"/>
      <w:r w:rsidRPr="00CB58D4">
        <w:t xml:space="preserve">,8%. </w:t>
      </w:r>
    </w:p>
    <w:p w:rsidR="00CB58D4" w:rsidRPr="00CB58D4" w:rsidRDefault="00CB58D4" w:rsidP="00CB58D4">
      <w:pPr>
        <w:widowControl w:val="0"/>
        <w:autoSpaceDE w:val="0"/>
        <w:autoSpaceDN w:val="0"/>
        <w:adjustRightInd w:val="0"/>
        <w:jc w:val="both"/>
      </w:pPr>
      <w:r w:rsidRPr="00CB58D4">
        <w:t xml:space="preserve">В период прохождения отопительного сезона 2019 – 2020 годов обслуживающими организациями определены перечни и объемы работ по профилактике и ремонту оборудования объектов жилищного хозяйства города, определена стоимость производства работ по подготовке к отопительному сезону 2020 – 2021 годов. </w:t>
      </w:r>
    </w:p>
    <w:p w:rsidR="00CB58D4" w:rsidRPr="00CB58D4" w:rsidRDefault="00CB58D4" w:rsidP="00CB58D4">
      <w:pPr>
        <w:spacing w:after="200" w:line="276" w:lineRule="auto"/>
        <w:ind w:firstLine="708"/>
        <w:contextualSpacing/>
        <w:jc w:val="both"/>
      </w:pPr>
      <w:r w:rsidRPr="00CB58D4">
        <w:t xml:space="preserve">В рамках подготовки обслуживаемого жилищного фонда к отопительному сезону управляющими компаниями ООО «Трио», ООО «Уютный дом», ИП Ильина Н.И. выполнены следующие работы: </w:t>
      </w:r>
    </w:p>
    <w:p w:rsidR="00CB58D4" w:rsidRPr="00CB58D4" w:rsidRDefault="00CB58D4" w:rsidP="00CB58D4">
      <w:pPr>
        <w:spacing w:after="200" w:line="276" w:lineRule="auto"/>
        <w:contextualSpacing/>
        <w:jc w:val="both"/>
      </w:pPr>
      <w:r w:rsidRPr="00CB58D4">
        <w:rPr>
          <w:b/>
        </w:rPr>
        <w:t xml:space="preserve">- </w:t>
      </w:r>
      <w:r w:rsidRPr="00CB58D4">
        <w:t>замена участков трубопроводов канализации и фасонных частей канализации;</w:t>
      </w:r>
    </w:p>
    <w:p w:rsidR="00CB58D4" w:rsidRPr="00CB58D4" w:rsidRDefault="00CB58D4" w:rsidP="00CB58D4">
      <w:pPr>
        <w:spacing w:after="200" w:line="276" w:lineRule="auto"/>
        <w:contextualSpacing/>
        <w:jc w:val="both"/>
      </w:pPr>
      <w:r w:rsidRPr="00CB58D4">
        <w:t xml:space="preserve">- ревизия и замена запорной </w:t>
      </w:r>
      <w:proofErr w:type="gramStart"/>
      <w:r w:rsidRPr="00CB58D4">
        <w:t>арматуры  (</w:t>
      </w:r>
      <w:proofErr w:type="gramEnd"/>
      <w:r w:rsidRPr="00CB58D4">
        <w:t>задвижки, вентили);</w:t>
      </w:r>
    </w:p>
    <w:p w:rsidR="00CB58D4" w:rsidRPr="00CB58D4" w:rsidRDefault="00CB58D4" w:rsidP="00CB58D4">
      <w:pPr>
        <w:spacing w:after="200" w:line="276" w:lineRule="auto"/>
        <w:contextualSpacing/>
        <w:jc w:val="both"/>
      </w:pPr>
      <w:r w:rsidRPr="00CB58D4">
        <w:t>- замена трубопроводов в подвальных помещениях «крыловых);</w:t>
      </w:r>
    </w:p>
    <w:p w:rsidR="00CB58D4" w:rsidRPr="00CB58D4" w:rsidRDefault="00CB58D4" w:rsidP="00CB58D4">
      <w:pPr>
        <w:spacing w:after="200" w:line="276" w:lineRule="auto"/>
        <w:contextualSpacing/>
        <w:jc w:val="both"/>
      </w:pPr>
      <w:r w:rsidRPr="00CB58D4">
        <w:t>- замена стояков по отоплению;</w:t>
      </w:r>
    </w:p>
    <w:p w:rsidR="00CB58D4" w:rsidRPr="00CB58D4" w:rsidRDefault="00CB58D4" w:rsidP="00CB58D4">
      <w:pPr>
        <w:spacing w:after="200" w:line="276" w:lineRule="auto"/>
        <w:contextualSpacing/>
        <w:jc w:val="both"/>
      </w:pPr>
      <w:r w:rsidRPr="00CB58D4">
        <w:t>- замена трубопроводов водоснабжения;</w:t>
      </w:r>
    </w:p>
    <w:p w:rsidR="00CB58D4" w:rsidRPr="00CB58D4" w:rsidRDefault="00CB58D4" w:rsidP="00CB58D4">
      <w:pPr>
        <w:spacing w:after="200" w:line="276" w:lineRule="auto"/>
        <w:contextualSpacing/>
        <w:jc w:val="both"/>
      </w:pPr>
      <w:r w:rsidRPr="00CB58D4">
        <w:t>- ревизия и ремонт электрических щитов.</w:t>
      </w:r>
    </w:p>
    <w:p w:rsidR="00CB58D4" w:rsidRPr="00CB58D4" w:rsidRDefault="00CB58D4" w:rsidP="00CB58D4">
      <w:pPr>
        <w:spacing w:after="200" w:line="276" w:lineRule="auto"/>
        <w:ind w:firstLine="360"/>
        <w:contextualSpacing/>
        <w:jc w:val="both"/>
      </w:pPr>
      <w:r w:rsidRPr="00CB58D4">
        <w:t>При подготовке к зиме 2020-2021 годов управляющей компанией ООО Уютный дом</w:t>
      </w:r>
      <w:r w:rsidRPr="00CB58D4">
        <w:rPr>
          <w:color w:val="FF0000"/>
        </w:rPr>
        <w:t xml:space="preserve"> </w:t>
      </w:r>
      <w:r w:rsidRPr="00CB58D4">
        <w:t>выполнены работы на 75 % от запланированных объемов. Использовано для ремонта трубопроводов разных диаметров 270 метров, установлено 98 ед. запорной арматуры, 360 ед. различной арматуры и фитингов для проведения ремонтных работ.</w:t>
      </w:r>
    </w:p>
    <w:p w:rsidR="00CB58D4" w:rsidRPr="00CB58D4" w:rsidRDefault="00CB58D4" w:rsidP="00CB58D4">
      <w:pPr>
        <w:spacing w:after="200" w:line="276" w:lineRule="auto"/>
        <w:ind w:firstLine="360"/>
        <w:contextualSpacing/>
        <w:jc w:val="both"/>
      </w:pPr>
      <w:r w:rsidRPr="00CB58D4">
        <w:t>По ИП Ильина Н.И. выполнены работы по подготовке МКД на 67 % от запланированных объемов. Использовано для ремонта трубопроводов 76 метров труб различного диаметра, установлено 97 ед. запорной арматуры, 150 ед. различной арматуры и фитингов для проведения ремонтных работ.</w:t>
      </w:r>
    </w:p>
    <w:p w:rsidR="00CB58D4" w:rsidRPr="00CB58D4" w:rsidRDefault="00CB58D4" w:rsidP="00CB58D4">
      <w:pPr>
        <w:spacing w:after="200" w:line="276" w:lineRule="auto"/>
        <w:ind w:firstLine="360"/>
        <w:contextualSpacing/>
        <w:jc w:val="both"/>
      </w:pPr>
      <w:r w:rsidRPr="00CB58D4">
        <w:t xml:space="preserve">По ООО «Трио» выполнено 70 % запланированных объемов. Использовано для ремонта трубопроводов 1148 метров трубы, установлено 478 ед. запорной арматуры, 1472 </w:t>
      </w:r>
      <w:proofErr w:type="spellStart"/>
      <w:r w:rsidRPr="00CB58D4">
        <w:t>ед</w:t>
      </w:r>
      <w:proofErr w:type="spellEnd"/>
      <w:r w:rsidRPr="00CB58D4">
        <w:t xml:space="preserve"> различной арматуры и фитингов для проведения ремонтных работ.</w:t>
      </w:r>
    </w:p>
    <w:p w:rsidR="00CB58D4" w:rsidRPr="00CB58D4" w:rsidRDefault="00CB58D4" w:rsidP="00CB58D4">
      <w:pPr>
        <w:widowControl w:val="0"/>
        <w:autoSpaceDE w:val="0"/>
        <w:autoSpaceDN w:val="0"/>
        <w:adjustRightInd w:val="0"/>
        <w:ind w:firstLine="360"/>
        <w:jc w:val="both"/>
      </w:pPr>
      <w:r w:rsidRPr="00CB58D4">
        <w:t xml:space="preserve">Необходимо отметить слабую подготовку к отопительному сезоны МКД обслуживаемых </w:t>
      </w:r>
      <w:r w:rsidRPr="00CB58D4">
        <w:lastRenderedPageBreak/>
        <w:t>ООО «ТРИО». Как и предыдущие годы должным образом не проведены гидравлические испытания внутридомовых систем теплоснабжения и водоснабжения, не проводились работы по промывке систем отопления, измерительные приборы - манометры и термометры отсутствуют; частично в подвальных помещениях отсутствует освещение; на электрических этажных щитах в подъездах имеются неизолированные соединения (скрутки), электрические щиты требуют ремонта и профилактики, не проводятся работы по ремонту вентиляции; в подвальных помещениях много мусора, в подвальные помещения попадают талые и ливневые воды с улицы.</w:t>
      </w:r>
    </w:p>
    <w:p w:rsidR="00CB58D4" w:rsidRPr="00CB58D4" w:rsidRDefault="00CB58D4" w:rsidP="00CB58D4">
      <w:pPr>
        <w:spacing w:after="200" w:line="276" w:lineRule="auto"/>
        <w:ind w:firstLine="360"/>
        <w:contextualSpacing/>
        <w:jc w:val="both"/>
      </w:pPr>
      <w:r w:rsidRPr="00CB58D4">
        <w:t xml:space="preserve">Приемка готовности жилищного фонда проводится с 06 августа по 09 сентября 2020 г. в соответствии с утвержденным графиком проверки готовности. </w:t>
      </w:r>
    </w:p>
    <w:p w:rsidR="00CB58D4" w:rsidRPr="00CB58D4" w:rsidRDefault="00CB58D4" w:rsidP="00CB58D4">
      <w:pPr>
        <w:spacing w:after="200" w:line="276" w:lineRule="auto"/>
        <w:ind w:firstLine="360"/>
        <w:contextualSpacing/>
        <w:jc w:val="both"/>
      </w:pPr>
      <w:r w:rsidRPr="00CB58D4">
        <w:t>Все управляющие компании начали подготовку паспортов готовности на обслуживаемые дома.</w:t>
      </w:r>
    </w:p>
    <w:p w:rsidR="00CB58D4" w:rsidRPr="00540DCF" w:rsidRDefault="00CB58D4" w:rsidP="00197D50">
      <w:pPr>
        <w:widowControl w:val="0"/>
        <w:autoSpaceDE w:val="0"/>
        <w:autoSpaceDN w:val="0"/>
        <w:adjustRightInd w:val="0"/>
        <w:spacing w:line="276" w:lineRule="auto"/>
        <w:ind w:firstLine="708"/>
        <w:jc w:val="both"/>
        <w:outlineLvl w:val="0"/>
        <w:rPr>
          <w:color w:val="FF0000"/>
        </w:rPr>
      </w:pPr>
      <w:r w:rsidRPr="00CB58D4">
        <w:t>На проведение работ по подготовке теплоисточников, инженерных сетей, жилищного фонда к отопительному сезону 2020 – 2021 гг. использованы финансовые средства предприятий ЖКХ в сумме</w:t>
      </w:r>
      <w:r w:rsidRPr="00CB58D4">
        <w:rPr>
          <w:color w:val="FF0000"/>
        </w:rPr>
        <w:t xml:space="preserve"> </w:t>
      </w:r>
      <w:r w:rsidRPr="00CB58D4">
        <w:t>7 405,043 тыс. рублей</w:t>
      </w:r>
      <w:proofErr w:type="gramStart"/>
      <w:r w:rsidRPr="00CB58D4">
        <w:t>. в</w:t>
      </w:r>
      <w:proofErr w:type="gramEnd"/>
      <w:r w:rsidRPr="00CB58D4">
        <w:t xml:space="preserve"> </w:t>
      </w:r>
      <w:proofErr w:type="spellStart"/>
      <w:r w:rsidRPr="00CB58D4">
        <w:t>т.ч</w:t>
      </w:r>
      <w:proofErr w:type="spellEnd"/>
      <w:r w:rsidRPr="00CB58D4">
        <w:t>:</w:t>
      </w:r>
      <w:r w:rsidRPr="00CB58D4">
        <w:rPr>
          <w:color w:val="FF0000"/>
        </w:rPr>
        <w:t xml:space="preserve"> </w:t>
      </w:r>
      <w:r w:rsidRPr="00CB58D4">
        <w:t>ООО «</w:t>
      </w:r>
      <w:proofErr w:type="spellStart"/>
      <w:r w:rsidRPr="00CB58D4">
        <w:t>ТрансТехРесурс</w:t>
      </w:r>
      <w:proofErr w:type="spellEnd"/>
      <w:r w:rsidRPr="00CB58D4">
        <w:t>» – 4 900  тыс. руб.,</w:t>
      </w:r>
      <w:r w:rsidRPr="00CB58D4">
        <w:rPr>
          <w:color w:val="FF0000"/>
        </w:rPr>
        <w:t xml:space="preserve"> </w:t>
      </w:r>
      <w:r w:rsidRPr="00CB58D4">
        <w:t xml:space="preserve">ООО «Трио» - 1 598,6 </w:t>
      </w:r>
      <w:proofErr w:type="spellStart"/>
      <w:r w:rsidRPr="00CB58D4">
        <w:t>тыс.руб</w:t>
      </w:r>
      <w:proofErr w:type="spellEnd"/>
      <w:r w:rsidRPr="00CB58D4">
        <w:t>.,</w:t>
      </w:r>
      <w:r w:rsidRPr="00CB58D4">
        <w:rPr>
          <w:color w:val="FF0000"/>
        </w:rPr>
        <w:t xml:space="preserve"> </w:t>
      </w:r>
      <w:r w:rsidRPr="00CB58D4">
        <w:t>ООО «Уютный дом»  - 714,443 тыс.</w:t>
      </w:r>
      <w:r w:rsidRPr="00CB58D4">
        <w:rPr>
          <w:color w:val="FF0000"/>
        </w:rPr>
        <w:t xml:space="preserve"> </w:t>
      </w:r>
      <w:r w:rsidRPr="00CB58D4">
        <w:t>руб., ИП Ильина Н.И. – 192 тыс. рублей.</w:t>
      </w:r>
    </w:p>
    <w:p w:rsidR="00197D50" w:rsidRPr="00197D50" w:rsidRDefault="009E34E3" w:rsidP="00197D50">
      <w:pPr>
        <w:jc w:val="both"/>
      </w:pPr>
      <w:r w:rsidRPr="00540DCF">
        <w:rPr>
          <w:color w:val="FF0000"/>
        </w:rPr>
        <w:t xml:space="preserve">                   </w:t>
      </w:r>
      <w:r w:rsidR="00197D50" w:rsidRPr="00197D50">
        <w:t>В соответствии с условиями Концессионного Соглашения от 31.08.2016 г. ООО «</w:t>
      </w:r>
      <w:proofErr w:type="spellStart"/>
      <w:r w:rsidR="00197D50" w:rsidRPr="00197D50">
        <w:t>ТрансТехРесурс</w:t>
      </w:r>
      <w:proofErr w:type="spellEnd"/>
      <w:r w:rsidR="00197D50" w:rsidRPr="00197D50">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197D50" w:rsidRPr="00197D50" w:rsidRDefault="00197D50" w:rsidP="00197D50">
      <w:pPr>
        <w:widowControl w:val="0"/>
        <w:tabs>
          <w:tab w:val="left" w:pos="6022"/>
          <w:tab w:val="left" w:pos="8280"/>
        </w:tabs>
        <w:autoSpaceDE w:val="0"/>
        <w:autoSpaceDN w:val="0"/>
        <w:adjustRightInd w:val="0"/>
        <w:ind w:right="72"/>
        <w:jc w:val="both"/>
      </w:pPr>
      <w:r w:rsidRPr="00197D50">
        <w:t xml:space="preserve">            </w:t>
      </w:r>
      <w:r w:rsidRPr="00197D50">
        <w:rPr>
          <w:b/>
        </w:rPr>
        <w:t xml:space="preserve">Котельная ТУСМ </w:t>
      </w:r>
      <w:r w:rsidRPr="00197D50">
        <w:t xml:space="preserve">- проведены ремонт и профилактика котельного оборудования. Проведены работы по ревизии дымососов. Выполнены </w:t>
      </w:r>
      <w:proofErr w:type="gramStart"/>
      <w:r w:rsidRPr="00197D50">
        <w:t>работы  по</w:t>
      </w:r>
      <w:proofErr w:type="gramEnd"/>
      <w:r w:rsidRPr="00197D50">
        <w:t xml:space="preserve"> ревизии и ремонту и замене запорной арматуры котельной, тепловых и водопроводных сетей. Выполнен ремонт кровли здания котельной. Выполнен ремонт и замена оборудования КНС. Готовность котельной к началу отопительного сезона 2020 – 2021 годов составляет 100 %. </w:t>
      </w:r>
    </w:p>
    <w:p w:rsidR="00197D50" w:rsidRPr="00197D50" w:rsidRDefault="00197D50" w:rsidP="00197D50">
      <w:pPr>
        <w:widowControl w:val="0"/>
        <w:autoSpaceDE w:val="0"/>
        <w:autoSpaceDN w:val="0"/>
        <w:adjustRightInd w:val="0"/>
        <w:ind w:firstLine="708"/>
        <w:jc w:val="both"/>
      </w:pPr>
      <w:r w:rsidRPr="00197D50">
        <w:rPr>
          <w:b/>
        </w:rPr>
        <w:t xml:space="preserve">Котельная № 1 </w:t>
      </w:r>
      <w:r w:rsidRPr="00197D50">
        <w:t xml:space="preserve">- Выполнены работы по ремонту и профилактике котельного и вспомогательного оборудования. Выполнен ремонт котлов № 2 и № 3. Подготовлена к работе система углеподачи. Проведены работы по замене запорной арматуры. Ведутся работы по профилактике и ремонту оборудования деаэраторного узла котельной. </w:t>
      </w:r>
    </w:p>
    <w:p w:rsidR="00197D50" w:rsidRPr="00197D50" w:rsidRDefault="00197D50" w:rsidP="00197D50">
      <w:pPr>
        <w:widowControl w:val="0"/>
        <w:autoSpaceDE w:val="0"/>
        <w:autoSpaceDN w:val="0"/>
        <w:adjustRightInd w:val="0"/>
        <w:ind w:firstLine="708"/>
        <w:jc w:val="both"/>
      </w:pPr>
      <w:r w:rsidRPr="00197D50">
        <w:t xml:space="preserve"> Котельная подготавливается для работы в зимний период 2020 – 2021 годов.</w:t>
      </w:r>
      <w:r w:rsidRPr="00197D50">
        <w:rPr>
          <w:color w:val="FF0000"/>
        </w:rPr>
        <w:t xml:space="preserve"> </w:t>
      </w:r>
      <w:r w:rsidRPr="00197D50">
        <w:t xml:space="preserve">Запуск котельной в работу планируется на конец октября 2020 г. в </w:t>
      </w:r>
      <w:proofErr w:type="spellStart"/>
      <w:r w:rsidRPr="00197D50">
        <w:t>т.ч</w:t>
      </w:r>
      <w:proofErr w:type="spellEnd"/>
      <w:r w:rsidRPr="00197D50">
        <w:t xml:space="preserve">. в целях сохранения в работоспособном состоянии оборудования старой котельной. Готовность котельной к работе в зимний период года составляет 90 %. </w:t>
      </w:r>
    </w:p>
    <w:p w:rsidR="00197D50" w:rsidRPr="00197D50" w:rsidRDefault="00197D50" w:rsidP="00197D50">
      <w:pPr>
        <w:widowControl w:val="0"/>
        <w:autoSpaceDE w:val="0"/>
        <w:autoSpaceDN w:val="0"/>
        <w:adjustRightInd w:val="0"/>
        <w:ind w:firstLine="708"/>
        <w:jc w:val="both"/>
        <w:rPr>
          <w:b/>
        </w:rPr>
      </w:pPr>
      <w:r w:rsidRPr="00197D50">
        <w:rPr>
          <w:b/>
        </w:rPr>
        <w:t xml:space="preserve">Новая водогрейная котельная с тремя котлами КЕВ 10-14 СО </w:t>
      </w:r>
    </w:p>
    <w:p w:rsidR="00197D50" w:rsidRPr="00197D50" w:rsidRDefault="00197D50" w:rsidP="00197D50">
      <w:pPr>
        <w:widowControl w:val="0"/>
        <w:autoSpaceDE w:val="0"/>
        <w:autoSpaceDN w:val="0"/>
        <w:adjustRightInd w:val="0"/>
        <w:ind w:firstLine="708"/>
        <w:jc w:val="both"/>
      </w:pPr>
      <w:r w:rsidRPr="00197D50">
        <w:rPr>
          <w:bCs/>
          <w:shd w:val="clear" w:color="auto" w:fill="FFFFFF"/>
        </w:rPr>
        <w:t>К</w:t>
      </w:r>
      <w:r w:rsidRPr="00197D50">
        <w:rPr>
          <w:bCs/>
        </w:rPr>
        <w:t xml:space="preserve">отельная работает с 02 04 2020 г. </w:t>
      </w:r>
      <w:r w:rsidRPr="00197D50">
        <w:t>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эффективности системы топливоподачи в 2019 - 2020 годах проведены мероприятия по приобретению и замене одного скребкового конвейера на ленточный конвейер. Новый ленточный конвейер приобретен за счет областных средств в рамках программы</w:t>
      </w:r>
      <w:r w:rsidRPr="00197D50">
        <w:rPr>
          <w:b/>
        </w:rPr>
        <w:t xml:space="preserve"> </w:t>
      </w:r>
      <w:r w:rsidRPr="00197D50">
        <w:t xml:space="preserve">«Модернизация объектов коммунальной инфраструктуры </w:t>
      </w:r>
      <w:proofErr w:type="spellStart"/>
      <w:r w:rsidRPr="00197D50">
        <w:t>Бирюсинского</w:t>
      </w:r>
      <w:proofErr w:type="spellEnd"/>
      <w:r w:rsidRPr="00197D50">
        <w:t xml:space="preserve"> муниципального образования «</w:t>
      </w:r>
      <w:proofErr w:type="spellStart"/>
      <w:r w:rsidRPr="00197D50">
        <w:t>Бирюсинское</w:t>
      </w:r>
      <w:proofErr w:type="spellEnd"/>
      <w:r w:rsidRPr="00197D50">
        <w:t xml:space="preserve"> городское поселение», </w:t>
      </w:r>
      <w:r w:rsidRPr="00197D50">
        <w:rPr>
          <w:bCs/>
        </w:rPr>
        <w:t>Государственной программы «Развитие жилищно-коммунального хозяйства Иркутской области». Демонтаж скребкового конвейера и монтаж нового ленточного конвейера выполнен силами обслуживающего предприятия ООО «</w:t>
      </w:r>
      <w:proofErr w:type="spellStart"/>
      <w:r w:rsidRPr="00197D50">
        <w:rPr>
          <w:bCs/>
        </w:rPr>
        <w:t>ТрансТехРесурс</w:t>
      </w:r>
      <w:proofErr w:type="spellEnd"/>
      <w:r w:rsidRPr="00197D50">
        <w:rPr>
          <w:bCs/>
        </w:rPr>
        <w:t xml:space="preserve">» в рамках Концессионного соглашения. </w:t>
      </w:r>
    </w:p>
    <w:p w:rsidR="00197D50" w:rsidRPr="00197D50" w:rsidRDefault="00197D50" w:rsidP="00197D50">
      <w:pPr>
        <w:spacing w:line="322" w:lineRule="exact"/>
        <w:jc w:val="both"/>
        <w:rPr>
          <w:bCs/>
          <w:spacing w:val="-3"/>
        </w:rPr>
      </w:pPr>
      <w:r w:rsidRPr="00197D50">
        <w:rPr>
          <w:spacing w:val="-3"/>
        </w:rPr>
        <w:lastRenderedPageBreak/>
        <w:t>Для решения вопроса о совершенствовании способа подачи угля в приемный</w:t>
      </w:r>
      <w:r w:rsidRPr="00197D50">
        <w:rPr>
          <w:spacing w:val="-3"/>
          <w:shd w:val="clear" w:color="auto" w:fill="FFFFFF"/>
        </w:rPr>
        <w:t xml:space="preserve"> </w:t>
      </w:r>
      <w:r w:rsidRPr="00197D50">
        <w:rPr>
          <w:spacing w:val="-3"/>
        </w:rPr>
        <w:t xml:space="preserve">бункер наклонной галереи углеподачи подана заявка в Министерство </w:t>
      </w:r>
      <w:r w:rsidRPr="00197D50">
        <w:rPr>
          <w:bCs/>
          <w:color w:val="333333"/>
          <w:spacing w:val="-3"/>
        </w:rPr>
        <w:t xml:space="preserve">жилищной политики энергетики и </w:t>
      </w:r>
      <w:proofErr w:type="gramStart"/>
      <w:r w:rsidRPr="00197D50">
        <w:rPr>
          <w:bCs/>
          <w:color w:val="333333"/>
          <w:spacing w:val="-3"/>
        </w:rPr>
        <w:t xml:space="preserve">транспорта </w:t>
      </w:r>
      <w:r w:rsidRPr="00197D50">
        <w:rPr>
          <w:bCs/>
          <w:spacing w:val="-3"/>
        </w:rPr>
        <w:t> Иркутской</w:t>
      </w:r>
      <w:proofErr w:type="gramEnd"/>
      <w:r w:rsidRPr="00197D50">
        <w:rPr>
          <w:bCs/>
          <w:spacing w:val="-3"/>
        </w:rPr>
        <w:t xml:space="preserve"> области на приобретение в 2021 году </w:t>
      </w:r>
      <w:proofErr w:type="spellStart"/>
      <w:r w:rsidRPr="00197D50">
        <w:rPr>
          <w:spacing w:val="-3"/>
        </w:rPr>
        <w:t>краноманипуляторной</w:t>
      </w:r>
      <w:proofErr w:type="spellEnd"/>
      <w:r w:rsidRPr="00197D50">
        <w:rPr>
          <w:spacing w:val="-3"/>
        </w:rPr>
        <w:t xml:space="preserve"> установка  </w:t>
      </w:r>
      <w:r w:rsidRPr="00197D50">
        <w:rPr>
          <w:spacing w:val="-3"/>
          <w:lang w:val="en-US"/>
        </w:rPr>
        <w:t>VS</w:t>
      </w:r>
      <w:r w:rsidRPr="00197D50">
        <w:rPr>
          <w:spacing w:val="-3"/>
        </w:rPr>
        <w:t>20</w:t>
      </w:r>
      <w:r w:rsidRPr="00197D50">
        <w:rPr>
          <w:spacing w:val="-3"/>
          <w:lang w:val="en-US"/>
        </w:rPr>
        <w:t>L</w:t>
      </w:r>
      <w:r w:rsidRPr="00197D50">
        <w:rPr>
          <w:spacing w:val="-3"/>
        </w:rPr>
        <w:t xml:space="preserve">125 с грейфером ковшовым -  </w:t>
      </w:r>
      <w:r w:rsidRPr="00197D50">
        <w:rPr>
          <w:spacing w:val="-3"/>
          <w:lang w:val="en-US"/>
        </w:rPr>
        <w:t>BMV</w:t>
      </w:r>
      <w:r w:rsidRPr="00197D50">
        <w:rPr>
          <w:spacing w:val="-3"/>
        </w:rPr>
        <w:t>- 2/500Р</w:t>
      </w:r>
      <w:r w:rsidRPr="00197D50">
        <w:rPr>
          <w:spacing w:val="-3"/>
          <w:shd w:val="clear" w:color="auto" w:fill="FFFFFF"/>
        </w:rPr>
        <w:t>.</w:t>
      </w:r>
      <w:r w:rsidRPr="00197D50">
        <w:rPr>
          <w:b/>
          <w:spacing w:val="-3"/>
          <w:shd w:val="clear" w:color="auto" w:fill="FFFFFF"/>
        </w:rPr>
        <w:t xml:space="preserve">   </w:t>
      </w:r>
      <w:r w:rsidRPr="00197D50">
        <w:rPr>
          <w:color w:val="000000"/>
          <w:sz w:val="26"/>
          <w:shd w:val="clear" w:color="auto" w:fill="FFFFFF"/>
        </w:rPr>
        <w:t>Монтаж</w:t>
      </w:r>
      <w:r w:rsidRPr="00197D50">
        <w:rPr>
          <w:b/>
          <w:color w:val="000000"/>
          <w:sz w:val="26"/>
          <w:shd w:val="clear" w:color="auto" w:fill="FFFFFF"/>
        </w:rPr>
        <w:t xml:space="preserve"> </w:t>
      </w:r>
      <w:r w:rsidRPr="00197D50">
        <w:rPr>
          <w:spacing w:val="-3"/>
        </w:rPr>
        <w:t xml:space="preserve">данной установки решит вопрос </w:t>
      </w:r>
      <w:proofErr w:type="gramStart"/>
      <w:r w:rsidRPr="00197D50">
        <w:rPr>
          <w:spacing w:val="-3"/>
        </w:rPr>
        <w:t>подачи  топлива</w:t>
      </w:r>
      <w:proofErr w:type="gramEnd"/>
      <w:r w:rsidRPr="00197D50">
        <w:rPr>
          <w:spacing w:val="-3"/>
        </w:rPr>
        <w:t xml:space="preserve"> в приемный бункер и значительно повысит надежность и бесперебойность работы котельной, предоставления коммунальных услуг надлежащего качества.</w:t>
      </w:r>
    </w:p>
    <w:p w:rsidR="00197D50" w:rsidRPr="00197D50" w:rsidRDefault="00197D50" w:rsidP="00197D50">
      <w:pPr>
        <w:jc w:val="both"/>
        <w:rPr>
          <w:lang w:eastAsia="en-US"/>
        </w:rPr>
      </w:pPr>
      <w:r w:rsidRPr="00197D50">
        <w:rPr>
          <w:lang w:eastAsia="en-US"/>
        </w:rPr>
        <w:tab/>
        <w:t>Также при проведении работ по отработке технологических режимов котельного оборудования и технологических параметров водогрейной котельной, разработке режимных карт на водогрейные котлы выработаны предложения по повышению КПД котлов. Работы планируются также на 2021 год.</w:t>
      </w:r>
    </w:p>
    <w:p w:rsidR="00197D50" w:rsidRPr="00197D50" w:rsidRDefault="00197D50" w:rsidP="00197D50">
      <w:pPr>
        <w:widowControl w:val="0"/>
        <w:autoSpaceDE w:val="0"/>
        <w:autoSpaceDN w:val="0"/>
        <w:adjustRightInd w:val="0"/>
        <w:ind w:firstLine="708"/>
        <w:jc w:val="both"/>
      </w:pPr>
      <w:r w:rsidRPr="00197D50">
        <w:rPr>
          <w:b/>
          <w:bCs/>
        </w:rPr>
        <w:t>Котельная больничного комплекса</w:t>
      </w:r>
      <w:r w:rsidRPr="00197D50">
        <w:rPr>
          <w:bCs/>
        </w:rPr>
        <w:t xml:space="preserve"> - </w:t>
      </w:r>
      <w:r w:rsidRPr="00197D50">
        <w:t xml:space="preserve">готовность котельной к началу отопительного сезона 2020 – 2021 годов составляет 95 %. </w:t>
      </w:r>
      <w:r w:rsidRPr="00197D50">
        <w:rPr>
          <w:bCs/>
        </w:rPr>
        <w:t xml:space="preserve"> </w:t>
      </w:r>
      <w:r w:rsidRPr="00197D50">
        <w:t>В летний период года котельная работает на подачу ГВС в здания больничного комплекса. До начала отопительного сезона необходимо провести работы по профилактике оборудования котельной не задействованного в летний период. Работ капитального характера по подготовке котельной к отопительному сезону 2020 – 2021 годов не проводилось в связи с тем, что работы по реконструкции и замене котельного оборудования выполнены в предыдущие годы.</w:t>
      </w:r>
    </w:p>
    <w:p w:rsidR="00197D50" w:rsidRPr="00197D50" w:rsidRDefault="00197D50" w:rsidP="00197D50">
      <w:pPr>
        <w:widowControl w:val="0"/>
        <w:autoSpaceDE w:val="0"/>
        <w:autoSpaceDN w:val="0"/>
        <w:adjustRightInd w:val="0"/>
        <w:ind w:firstLine="708"/>
        <w:jc w:val="both"/>
        <w:rPr>
          <w:bCs/>
        </w:rPr>
      </w:pPr>
      <w:r w:rsidRPr="00197D50">
        <w:rPr>
          <w:b/>
          <w:bCs/>
        </w:rPr>
        <w:t xml:space="preserve">Котельная школы № 10 </w:t>
      </w:r>
      <w:r w:rsidRPr="00197D50">
        <w:rPr>
          <w:bCs/>
        </w:rPr>
        <w:t xml:space="preserve">Выполнены работы по профилактике оборудования котельной, ревизии запорной арматуры. Необходимо провести до начала отопительного сезона работы по текущему ремонту помещения и ревизии запорной арматуры. Готовность котельной к началу отопительного сезона составляет 90%. </w:t>
      </w:r>
    </w:p>
    <w:p w:rsidR="00197D50" w:rsidRPr="00197D50" w:rsidRDefault="00197D50" w:rsidP="00197D50">
      <w:pPr>
        <w:widowControl w:val="0"/>
        <w:autoSpaceDE w:val="0"/>
        <w:autoSpaceDN w:val="0"/>
        <w:adjustRightInd w:val="0"/>
        <w:ind w:firstLine="708"/>
        <w:jc w:val="both"/>
        <w:rPr>
          <w:b/>
        </w:rPr>
      </w:pPr>
      <w:r w:rsidRPr="00197D50">
        <w:rPr>
          <w:b/>
          <w:bCs/>
        </w:rPr>
        <w:t>Котельная школы № 16</w:t>
      </w:r>
      <w:r w:rsidRPr="00197D50">
        <w:rPr>
          <w:bCs/>
        </w:rPr>
        <w:t xml:space="preserve"> – Выполнены работы по профилактике оборудования котельной, ревизии запорной арматуры. Приобретен и смонтирован новый электрический щит, проведена ревизия и ремонт электрооборудования котельной. </w:t>
      </w:r>
      <w:r w:rsidRPr="00197D50">
        <w:t>До начала отопительного сезона необходимо провести работы по профилактике оборудования котельной.</w:t>
      </w:r>
      <w:r w:rsidRPr="00197D50">
        <w:rPr>
          <w:b/>
        </w:rPr>
        <w:t xml:space="preserve"> </w:t>
      </w:r>
      <w:r w:rsidRPr="00197D50">
        <w:rPr>
          <w:bCs/>
        </w:rPr>
        <w:t xml:space="preserve">Готовность котельной на начало отопительного сезона составляет 90 </w:t>
      </w:r>
      <w:proofErr w:type="gramStart"/>
      <w:r w:rsidRPr="00197D50">
        <w:rPr>
          <w:bCs/>
        </w:rPr>
        <w:t>%..</w:t>
      </w:r>
      <w:proofErr w:type="gramEnd"/>
      <w:r w:rsidRPr="00197D50">
        <w:rPr>
          <w:b/>
        </w:rPr>
        <w:t xml:space="preserve"> </w:t>
      </w:r>
    </w:p>
    <w:p w:rsidR="00197D50" w:rsidRPr="00197D50" w:rsidRDefault="00197D50" w:rsidP="00197D50">
      <w:pPr>
        <w:widowControl w:val="0"/>
        <w:autoSpaceDE w:val="0"/>
        <w:autoSpaceDN w:val="0"/>
        <w:adjustRightInd w:val="0"/>
        <w:ind w:firstLine="708"/>
        <w:jc w:val="both"/>
        <w:rPr>
          <w:bCs/>
        </w:rPr>
      </w:pPr>
      <w:r w:rsidRPr="00197D50">
        <w:rPr>
          <w:b/>
        </w:rPr>
        <w:t xml:space="preserve">Котельная станции </w:t>
      </w:r>
      <w:proofErr w:type="spellStart"/>
      <w:r w:rsidRPr="00197D50">
        <w:rPr>
          <w:b/>
        </w:rPr>
        <w:t>Тагул</w:t>
      </w:r>
      <w:proofErr w:type="spellEnd"/>
      <w:r w:rsidRPr="00197D50">
        <w:rPr>
          <w:b/>
          <w:bCs/>
        </w:rPr>
        <w:t xml:space="preserve"> </w:t>
      </w:r>
      <w:r w:rsidRPr="00197D50">
        <w:rPr>
          <w:bCs/>
        </w:rPr>
        <w:t>– готовность котельной на начало отопительного сезона составляет 100 %. Готово к работе в отопительный сезон 2020 – 2021 годов оборудование модульной котельной, работающей в автоматическом режиме. В работоспособном состоянии находится оборудование старой котельной, часть которого используется в качестве дополнительного резерва.</w:t>
      </w:r>
    </w:p>
    <w:p w:rsidR="00197D50" w:rsidRPr="00197D50" w:rsidRDefault="00197D50" w:rsidP="00197D50">
      <w:pPr>
        <w:widowControl w:val="0"/>
        <w:autoSpaceDE w:val="0"/>
        <w:autoSpaceDN w:val="0"/>
        <w:adjustRightInd w:val="0"/>
        <w:ind w:firstLine="708"/>
        <w:jc w:val="both"/>
      </w:pPr>
      <w:r w:rsidRPr="00197D50">
        <w:rPr>
          <w:b/>
          <w:bCs/>
        </w:rPr>
        <w:t xml:space="preserve">Тепловые, водопроводные и канализационные сети </w:t>
      </w:r>
      <w:r w:rsidRPr="00197D50">
        <w:t xml:space="preserve">При подготовке к отопительному сезону 2020 – 2021 годов заменено и вновь проложено 2410 метров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197D50" w:rsidRPr="00197D50" w:rsidRDefault="00197D50" w:rsidP="00197D50">
      <w:pPr>
        <w:widowControl w:val="0"/>
        <w:autoSpaceDE w:val="0"/>
        <w:autoSpaceDN w:val="0"/>
        <w:adjustRightInd w:val="0"/>
        <w:ind w:firstLine="360"/>
      </w:pPr>
      <w:r w:rsidRPr="00197D50">
        <w:t>Работы по подготовке к отопительному сезону 2020 – 2021 годов начались в мае 2020 года.  Выполнена замена участка теплотрассы и водопровода с устройством «футляра» через дорогу по улице Парижской Коммуны в районе дома № 6 (от колодца до колодца).</w:t>
      </w:r>
    </w:p>
    <w:p w:rsidR="00197D50" w:rsidRPr="00197D50" w:rsidRDefault="00197D50" w:rsidP="00197D50">
      <w:pPr>
        <w:widowControl w:val="0"/>
        <w:autoSpaceDE w:val="0"/>
        <w:autoSpaceDN w:val="0"/>
        <w:adjustRightInd w:val="0"/>
      </w:pPr>
      <w:r w:rsidRPr="00197D50">
        <w:t>Выполнена замена участка теплотрассы и водопровода по улице Школьная в районе дома № 6.</w:t>
      </w:r>
    </w:p>
    <w:p w:rsidR="00197D50" w:rsidRPr="00197D50" w:rsidRDefault="00197D50" w:rsidP="00197D50">
      <w:pPr>
        <w:widowControl w:val="0"/>
        <w:autoSpaceDE w:val="0"/>
        <w:autoSpaceDN w:val="0"/>
        <w:adjustRightInd w:val="0"/>
        <w:ind w:left="360"/>
      </w:pPr>
      <w:r w:rsidRPr="00197D50">
        <w:t xml:space="preserve">Проведены работы по замене </w:t>
      </w:r>
      <w:proofErr w:type="spellStart"/>
      <w:r w:rsidRPr="00197D50">
        <w:t>гидрокомпенсатора</w:t>
      </w:r>
      <w:proofErr w:type="spellEnd"/>
      <w:r w:rsidRPr="00197D50">
        <w:t xml:space="preserve"> на теплотрассе по улице Советская </w:t>
      </w:r>
    </w:p>
    <w:p w:rsidR="00197D50" w:rsidRPr="00197D50" w:rsidRDefault="00197D50" w:rsidP="00197D50">
      <w:pPr>
        <w:widowControl w:val="0"/>
        <w:autoSpaceDE w:val="0"/>
        <w:autoSpaceDN w:val="0"/>
        <w:adjustRightInd w:val="0"/>
      </w:pPr>
      <w:r w:rsidRPr="00197D50">
        <w:t>в районе МКД № 19. С заменой плит перекрытия лотков.</w:t>
      </w:r>
    </w:p>
    <w:p w:rsidR="00197D50" w:rsidRPr="00197D50" w:rsidRDefault="00197D50" w:rsidP="00197D50">
      <w:pPr>
        <w:widowControl w:val="0"/>
        <w:autoSpaceDE w:val="0"/>
        <w:autoSpaceDN w:val="0"/>
        <w:adjustRightInd w:val="0"/>
        <w:ind w:left="360"/>
      </w:pPr>
      <w:r w:rsidRPr="00197D50">
        <w:t xml:space="preserve">выполнена замена участка теплотрассы ø 219 мм (в ППУ изоляции) и водопровода ø </w:t>
      </w:r>
    </w:p>
    <w:p w:rsidR="00197D50" w:rsidRPr="00197D50" w:rsidRDefault="00197D50" w:rsidP="00197D50">
      <w:pPr>
        <w:widowControl w:val="0"/>
        <w:autoSpaceDE w:val="0"/>
        <w:autoSpaceDN w:val="0"/>
        <w:adjustRightInd w:val="0"/>
      </w:pPr>
      <w:r w:rsidRPr="00197D50">
        <w:t xml:space="preserve">110 мм </w:t>
      </w:r>
      <w:proofErr w:type="gramStart"/>
      <w:r w:rsidRPr="00197D50">
        <w:t>ПЭ  от</w:t>
      </w:r>
      <w:proofErr w:type="gramEnd"/>
      <w:r w:rsidRPr="00197D50">
        <w:t xml:space="preserve"> дома Советская  № 10 – Советская 13 – Советская 15 общей протяженностью трассы 150 метров С заменой участка лотков под дорогой через улицу Парижской Коммуны.</w:t>
      </w:r>
    </w:p>
    <w:p w:rsidR="00197D50" w:rsidRPr="00197D50" w:rsidRDefault="00197D50" w:rsidP="00197D50">
      <w:pPr>
        <w:widowControl w:val="0"/>
        <w:autoSpaceDE w:val="0"/>
        <w:autoSpaceDN w:val="0"/>
        <w:adjustRightInd w:val="0"/>
        <w:rPr>
          <w:b/>
        </w:rPr>
      </w:pPr>
      <w:r w:rsidRPr="00197D50">
        <w:tab/>
        <w:t xml:space="preserve">Проведена замена участка водопровода по ул. Победы от ул. Школьная до дома № 44 по </w:t>
      </w:r>
      <w:proofErr w:type="spellStart"/>
      <w:r w:rsidRPr="00197D50">
        <w:t>ул</w:t>
      </w:r>
      <w:proofErr w:type="spellEnd"/>
      <w:r w:rsidRPr="00197D50">
        <w:t xml:space="preserve"> Победы протяженностью 840 метров водопровод ПЭ ø 110 мм (в 2019 году заменили </w:t>
      </w:r>
      <w:r w:rsidRPr="00197D50">
        <w:lastRenderedPageBreak/>
        <w:t xml:space="preserve">участок от ул. Дружбы до дома № 44, протяженностью 285 метров). Т.е. за 2019 и 2020 годы заменили водовод по всей </w:t>
      </w:r>
      <w:proofErr w:type="spellStart"/>
      <w:r w:rsidRPr="00197D50">
        <w:t>ул</w:t>
      </w:r>
      <w:proofErr w:type="spellEnd"/>
      <w:r w:rsidRPr="00197D50">
        <w:t xml:space="preserve"> Победы от </w:t>
      </w:r>
      <w:proofErr w:type="spellStart"/>
      <w:r w:rsidRPr="00197D50">
        <w:t>ул</w:t>
      </w:r>
      <w:proofErr w:type="spellEnd"/>
      <w:r w:rsidRPr="00197D50">
        <w:t xml:space="preserve"> Дружбы до ул. Школьной. </w:t>
      </w:r>
    </w:p>
    <w:p w:rsidR="00197D50" w:rsidRPr="00197D50" w:rsidRDefault="00197D50" w:rsidP="00197D50">
      <w:pPr>
        <w:widowControl w:val="0"/>
        <w:autoSpaceDE w:val="0"/>
        <w:autoSpaceDN w:val="0"/>
        <w:adjustRightInd w:val="0"/>
        <w:ind w:firstLine="708"/>
      </w:pPr>
      <w:r w:rsidRPr="00197D50">
        <w:t xml:space="preserve">Выполнены работы по прокладке участка водопровода от колодца по </w:t>
      </w:r>
      <w:proofErr w:type="spellStart"/>
      <w:r w:rsidRPr="00197D50">
        <w:t>ул</w:t>
      </w:r>
      <w:proofErr w:type="spellEnd"/>
      <w:r w:rsidRPr="00197D50">
        <w:t xml:space="preserve"> Крупской в районе Больницы по ул. Парижской Коммуны № до колонки ПЭ ø 110 мм, протяженностью – 300 метров</w:t>
      </w:r>
    </w:p>
    <w:p w:rsidR="00197D50" w:rsidRPr="00197D50" w:rsidRDefault="00197D50" w:rsidP="00197D50">
      <w:pPr>
        <w:widowControl w:val="0"/>
        <w:autoSpaceDE w:val="0"/>
        <w:autoSpaceDN w:val="0"/>
        <w:adjustRightInd w:val="0"/>
        <w:ind w:firstLine="708"/>
      </w:pPr>
      <w:r w:rsidRPr="00197D50">
        <w:t>Выполнена замена аварийного участка ХВС между колодца Дружбы 55 – 57 40 метров ПЭ ø    50 мм.</w:t>
      </w:r>
    </w:p>
    <w:p w:rsidR="00197D50" w:rsidRPr="00197D50" w:rsidRDefault="00197D50" w:rsidP="00197D50">
      <w:pPr>
        <w:widowControl w:val="0"/>
        <w:autoSpaceDE w:val="0"/>
        <w:autoSpaceDN w:val="0"/>
        <w:adjustRightInd w:val="0"/>
      </w:pPr>
      <w:r w:rsidRPr="00197D50">
        <w:tab/>
        <w:t xml:space="preserve">В рамках развития сети холодного водоснабжения выполнены работы по прокладке нового водопровода по </w:t>
      </w:r>
      <w:proofErr w:type="spellStart"/>
      <w:r w:rsidRPr="00197D50">
        <w:t>ул</w:t>
      </w:r>
      <w:proofErr w:type="spellEnd"/>
      <w:r w:rsidRPr="00197D50">
        <w:t xml:space="preserve"> Береговая от колодца по </w:t>
      </w:r>
      <w:proofErr w:type="spellStart"/>
      <w:r w:rsidRPr="00197D50">
        <w:t>ул</w:t>
      </w:r>
      <w:proofErr w:type="spellEnd"/>
      <w:r w:rsidRPr="00197D50">
        <w:t xml:space="preserve"> Нагорная до оврага – 670 метров ПЭ </w:t>
      </w:r>
      <w:proofErr w:type="gramStart"/>
      <w:r w:rsidRPr="00197D50">
        <w:t>ø  50</w:t>
      </w:r>
      <w:proofErr w:type="gramEnd"/>
      <w:r w:rsidRPr="00197D50">
        <w:t xml:space="preserve"> мм</w:t>
      </w:r>
    </w:p>
    <w:p w:rsidR="00197D50" w:rsidRPr="00197D50" w:rsidRDefault="00197D50" w:rsidP="00197D50">
      <w:pPr>
        <w:widowControl w:val="0"/>
        <w:autoSpaceDE w:val="0"/>
        <w:autoSpaceDN w:val="0"/>
        <w:adjustRightInd w:val="0"/>
      </w:pPr>
      <w:r w:rsidRPr="00197D50">
        <w:rPr>
          <w:b/>
        </w:rPr>
        <w:tab/>
      </w:r>
      <w:r w:rsidRPr="00197D50">
        <w:t xml:space="preserve">Выполнен ремонт канализационных колодцев по ул. Ленина – 5 шт. Установлены трубные колодцы из стальной </w:t>
      </w:r>
      <w:proofErr w:type="gramStart"/>
      <w:r w:rsidRPr="00197D50">
        <w:t>трубы  ø</w:t>
      </w:r>
      <w:proofErr w:type="gramEnd"/>
      <w:r w:rsidRPr="00197D50">
        <w:t xml:space="preserve">  1000 мм</w:t>
      </w:r>
    </w:p>
    <w:p w:rsidR="00197D50" w:rsidRPr="00197D50" w:rsidRDefault="00197D50" w:rsidP="00197D50">
      <w:pPr>
        <w:widowControl w:val="0"/>
        <w:autoSpaceDE w:val="0"/>
        <w:autoSpaceDN w:val="0"/>
        <w:adjustRightInd w:val="0"/>
        <w:rPr>
          <w:color w:val="FF0000"/>
        </w:rPr>
      </w:pPr>
    </w:p>
    <w:p w:rsidR="00197D50" w:rsidRPr="00197D50" w:rsidRDefault="00197D50" w:rsidP="00197D50">
      <w:pPr>
        <w:widowControl w:val="0"/>
        <w:autoSpaceDE w:val="0"/>
        <w:autoSpaceDN w:val="0"/>
        <w:adjustRightInd w:val="0"/>
      </w:pPr>
      <w:r w:rsidRPr="00197D50">
        <w:t xml:space="preserve">    В рамках подготовки к отопительному сезону предприятием ООО «</w:t>
      </w:r>
      <w:proofErr w:type="spellStart"/>
      <w:r w:rsidRPr="00197D50">
        <w:t>ТрансТехРесурс</w:t>
      </w:r>
      <w:proofErr w:type="spellEnd"/>
      <w:r w:rsidRPr="00197D50">
        <w:t xml:space="preserve">» на 15 августа 2020 г. выполнены работы на сумму 4 900 тыс. руб.                   </w:t>
      </w:r>
    </w:p>
    <w:p w:rsidR="00CB58D4" w:rsidRPr="00540DCF" w:rsidRDefault="00197D50" w:rsidP="00197D50">
      <w:pPr>
        <w:widowControl w:val="0"/>
        <w:autoSpaceDE w:val="0"/>
        <w:autoSpaceDN w:val="0"/>
        <w:adjustRightInd w:val="0"/>
        <w:ind w:firstLine="360"/>
        <w:jc w:val="both"/>
        <w:outlineLvl w:val="0"/>
        <w:rPr>
          <w:rFonts w:eastAsia="Calibri"/>
          <w:color w:val="FF0000"/>
          <w:lang w:eastAsia="en-US"/>
        </w:rPr>
      </w:pPr>
      <w:r w:rsidRPr="00197D50">
        <w:t xml:space="preserve">За 2020 год предприятием выполнены мероприятия, определенные условиями Концессионного Соглашения на сумму 3 928 тыс. руб. рублей. Кроме этого выполнен дополнительный объем работ, не предусмотренных условиями Концессионного Соглашения, т.е. выполнены работы сверх плана. </w:t>
      </w:r>
    </w:p>
    <w:p w:rsidR="009E34E3" w:rsidRPr="00197D50" w:rsidRDefault="009E34E3" w:rsidP="009E34E3">
      <w:pPr>
        <w:jc w:val="both"/>
      </w:pPr>
      <w:r w:rsidRPr="00197D50">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197D50" w:rsidRDefault="009E34E3" w:rsidP="009E34E3">
      <w:pPr>
        <w:jc w:val="both"/>
      </w:pPr>
      <w:r w:rsidRPr="00197D50">
        <w:t>Тот факт, что собственникам принадлежат не только их квартиры, но и весь дом в целом, до сих пор не осознается многими жителями.</w:t>
      </w:r>
    </w:p>
    <w:p w:rsidR="009E34E3" w:rsidRPr="00197D50" w:rsidRDefault="009E34E3" w:rsidP="009E34E3">
      <w:pPr>
        <w:jc w:val="both"/>
      </w:pPr>
      <w:r w:rsidRPr="00197D50">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197D50" w:rsidRDefault="009E34E3" w:rsidP="009E34E3">
      <w:pPr>
        <w:jc w:val="both"/>
        <w:rPr>
          <w:szCs w:val="20"/>
        </w:rPr>
      </w:pPr>
      <w:r w:rsidRPr="00197D50">
        <w:rPr>
          <w:szCs w:val="20"/>
        </w:rPr>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9E34E3" w:rsidRPr="00197D50" w:rsidRDefault="009E34E3" w:rsidP="009E34E3">
      <w:pPr>
        <w:jc w:val="center"/>
      </w:pPr>
    </w:p>
    <w:p w:rsidR="009E34E3" w:rsidRPr="00197D50" w:rsidRDefault="009E34E3" w:rsidP="009E34E3">
      <w:pPr>
        <w:suppressAutoHyphens/>
        <w:jc w:val="both"/>
      </w:pPr>
      <w:r w:rsidRPr="00197D50">
        <w:t xml:space="preserve">       Приоритетными направлениями улучшения качества предоставления </w:t>
      </w:r>
      <w:proofErr w:type="spellStart"/>
      <w:r w:rsidRPr="00197D50">
        <w:t>жилищно</w:t>
      </w:r>
      <w:proofErr w:type="spellEnd"/>
      <w:r w:rsidRPr="00197D50">
        <w:t xml:space="preserve"> – коммунальных услуг потребителям в Бирюсинском муниципальном образовании являются:</w:t>
      </w:r>
    </w:p>
    <w:p w:rsidR="009E34E3" w:rsidRPr="00197D50" w:rsidRDefault="009E34E3" w:rsidP="009E34E3">
      <w:pPr>
        <w:numPr>
          <w:ilvl w:val="0"/>
          <w:numId w:val="21"/>
        </w:numPr>
        <w:suppressAutoHyphens/>
        <w:spacing w:after="160" w:line="259" w:lineRule="auto"/>
        <w:jc w:val="both"/>
      </w:pPr>
      <w:r w:rsidRPr="00197D50">
        <w:t>Обеспечение чистой питьевой водой потребителей;</w:t>
      </w:r>
    </w:p>
    <w:p w:rsidR="009E34E3" w:rsidRPr="00197D50" w:rsidRDefault="009E34E3" w:rsidP="009E34E3">
      <w:pPr>
        <w:numPr>
          <w:ilvl w:val="0"/>
          <w:numId w:val="21"/>
        </w:numPr>
        <w:suppressAutoHyphens/>
        <w:spacing w:after="160" w:line="259" w:lineRule="auto"/>
        <w:jc w:val="both"/>
      </w:pPr>
      <w:r w:rsidRPr="00197D50">
        <w:t>Поэтапная реконструкция сетей теплоснабжения, водопроводных и канализационных сетей.</w:t>
      </w:r>
    </w:p>
    <w:p w:rsidR="009E34E3" w:rsidRPr="008F1DAF" w:rsidRDefault="009E34E3" w:rsidP="009E34E3">
      <w:pPr>
        <w:jc w:val="both"/>
      </w:pPr>
      <w:r w:rsidRPr="008F1DAF">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9E34E3" w:rsidRPr="008F1DAF" w:rsidRDefault="009E34E3" w:rsidP="009E34E3">
      <w:pPr>
        <w:jc w:val="both"/>
      </w:pPr>
      <w:r w:rsidRPr="008F1DAF">
        <w:t xml:space="preserve">К видам работ по благоустройству территории относятся: </w:t>
      </w:r>
    </w:p>
    <w:p w:rsidR="009E34E3" w:rsidRPr="008F1DAF" w:rsidRDefault="009E34E3" w:rsidP="009E34E3">
      <w:pPr>
        <w:jc w:val="both"/>
      </w:pPr>
      <w:r w:rsidRPr="008F1DAF">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9E34E3" w:rsidRPr="008F1DAF" w:rsidRDefault="009E34E3" w:rsidP="009E34E3">
      <w:pPr>
        <w:jc w:val="both"/>
      </w:pPr>
      <w:r w:rsidRPr="008F1DAF">
        <w:t xml:space="preserve">2.  Содержание элементов внешнего благоустройства. </w:t>
      </w:r>
    </w:p>
    <w:p w:rsidR="009E34E3" w:rsidRPr="008F1DAF" w:rsidRDefault="009E34E3" w:rsidP="009E34E3">
      <w:pPr>
        <w:jc w:val="both"/>
      </w:pPr>
      <w:r w:rsidRPr="008F1DAF">
        <w:t xml:space="preserve">3.  Озеленение территории муниципального образования. </w:t>
      </w:r>
    </w:p>
    <w:p w:rsidR="009E34E3" w:rsidRPr="008F1DAF" w:rsidRDefault="009E34E3" w:rsidP="009E34E3">
      <w:pPr>
        <w:jc w:val="both"/>
      </w:pPr>
      <w:r w:rsidRPr="008F1DAF">
        <w:t xml:space="preserve">4.  Содержание и эксплуатация дорог. </w:t>
      </w:r>
    </w:p>
    <w:p w:rsidR="009E34E3" w:rsidRPr="008F1DAF" w:rsidRDefault="009E34E3" w:rsidP="009E34E3">
      <w:pPr>
        <w:jc w:val="both"/>
      </w:pPr>
      <w:r w:rsidRPr="008F1DAF">
        <w:lastRenderedPageBreak/>
        <w:t xml:space="preserve">5.  Освещение населенных пунктов муниципального образования. </w:t>
      </w:r>
    </w:p>
    <w:p w:rsidR="006C51B8" w:rsidRPr="00540DCF" w:rsidRDefault="006C51B8" w:rsidP="008F1DAF">
      <w:pPr>
        <w:ind w:firstLine="540"/>
        <w:jc w:val="both"/>
        <w:rPr>
          <w:color w:val="FF0000"/>
        </w:rPr>
      </w:pPr>
      <w:r w:rsidRPr="006C51B8">
        <w:t>Общая сумма затраченных средств на благоустройство города в 2020г. составила 1294,195 тыс. руб., на обслуживание электрических сетей и оплату уличного освещения 1088,526 тыс. руб., на содержание и ремонт дорог 56 079,567 тыс. руб. За аналогичный период в 2019г. по плану благоустройства затраты составили 2012,350 тыс. руб., 1238,624 тыс. руб. на обслуживание электрических сетей и оплату уличного освещения и 13 580,</w:t>
      </w:r>
      <w:proofErr w:type="gramStart"/>
      <w:r w:rsidRPr="006C51B8">
        <w:t>436  тыс.</w:t>
      </w:r>
      <w:proofErr w:type="gramEnd"/>
      <w:r w:rsidRPr="006C51B8">
        <w:t xml:space="preserve"> руб. на содержание и ремонт дорог.</w:t>
      </w:r>
    </w:p>
    <w:p w:rsidR="008F1DAF" w:rsidRPr="008F1DAF" w:rsidRDefault="00712E6F" w:rsidP="008F1DAF">
      <w:pPr>
        <w:ind w:firstLine="708"/>
        <w:jc w:val="both"/>
      </w:pPr>
      <w:r w:rsidRPr="00540DCF">
        <w:rPr>
          <w:color w:val="FF0000"/>
        </w:rPr>
        <w:t xml:space="preserve">              </w:t>
      </w:r>
      <w:r w:rsidR="008F1DAF" w:rsidRPr="008F1DAF">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Горького,15, ул. Школьная,3, ул. Школьная, 6 и ул. Дружбы, 3,5,7,9</w:t>
      </w:r>
      <w:r w:rsidR="008F1DAF" w:rsidRPr="008F1DAF">
        <w:rPr>
          <w:szCs w:val="20"/>
        </w:rPr>
        <w:t xml:space="preserve"> согласно муниципальных контрактов были проведены работы по установке детских игровых и спортивных элементов, асфальтированию придомовых территорий и парковок, установке малых архитектурных форм (скамьи, урны), установке металлических ограждений, смонтировано уличное освещение,</w:t>
      </w:r>
      <w:r w:rsidR="008F1DAF" w:rsidRPr="008F1DAF">
        <w:t xml:space="preserve"> сумма затрат составила 6 426 922,56руб.</w:t>
      </w:r>
    </w:p>
    <w:p w:rsidR="008F1DAF" w:rsidRPr="008F1DAF" w:rsidRDefault="008F1DAF" w:rsidP="008F1DAF">
      <w:pPr>
        <w:ind w:firstLine="709"/>
        <w:jc w:val="both"/>
      </w:pPr>
      <w:r w:rsidRPr="008F1DAF">
        <w:t>В текущем году был заключен муниципальный контракт на благоустройство площади по ул. Советской,22А, в рамках контракта были выполнены работы по асфальтированию тротуара с устройством бордюрного камня, сумма контракта 476 007,98 руб.</w:t>
      </w:r>
    </w:p>
    <w:p w:rsidR="008F1DAF" w:rsidRPr="008F1DAF" w:rsidRDefault="008F1DAF" w:rsidP="008F1DAF">
      <w:pPr>
        <w:ind w:firstLine="709"/>
        <w:jc w:val="both"/>
      </w:pPr>
      <w:r w:rsidRPr="008F1DAF">
        <w:t xml:space="preserve">В 2020г. проведены работы по установке скамей и урн на площади по </w:t>
      </w:r>
      <w:proofErr w:type="gramStart"/>
      <w:r w:rsidRPr="008F1DAF">
        <w:t xml:space="preserve">адресу:   </w:t>
      </w:r>
      <w:proofErr w:type="gramEnd"/>
      <w:r w:rsidRPr="008F1DAF">
        <w:t xml:space="preserve">                           г. Бирюсинск, ул. Заводская,2В, в количестве 22 скамей и 11 урн, на общую сумму                      217 737,77 руб. </w:t>
      </w:r>
    </w:p>
    <w:p w:rsidR="008F1DAF" w:rsidRPr="008F1DAF" w:rsidRDefault="008F1DAF" w:rsidP="008F1DAF">
      <w:pPr>
        <w:ind w:firstLine="709"/>
        <w:jc w:val="both"/>
      </w:pPr>
      <w:r w:rsidRPr="008F1DAF">
        <w:t xml:space="preserve">В рамках муниципального контракта на спортивной площадке по ул. Ивана Бича, 29 установлен игровой комплекс, стоимостью по контракту 685 650,00 руб. Также на данной площадке в рамках другого контракта установлены спортивные элементы, в том числе тренажеры под навесом, сумма контракта 984 391,95 руб.   </w:t>
      </w:r>
    </w:p>
    <w:p w:rsidR="008F1DAF" w:rsidRPr="008F1DAF" w:rsidRDefault="008F1DAF" w:rsidP="008F1DAF">
      <w:pPr>
        <w:tabs>
          <w:tab w:val="left" w:pos="6900"/>
        </w:tabs>
        <w:ind w:firstLine="425"/>
        <w:jc w:val="both"/>
        <w:rPr>
          <w:szCs w:val="20"/>
        </w:rPr>
      </w:pPr>
      <w:r w:rsidRPr="008F1DAF">
        <w:rPr>
          <w:szCs w:val="20"/>
        </w:rPr>
        <w:t>Для выполнения работ по благоустройству города привлекались люди, состоящие на учете в центре занятости. Их силами:</w:t>
      </w:r>
    </w:p>
    <w:p w:rsidR="008F1DAF" w:rsidRPr="008F1DAF" w:rsidRDefault="008F1DAF" w:rsidP="008F1DAF">
      <w:pPr>
        <w:tabs>
          <w:tab w:val="left" w:pos="6900"/>
        </w:tabs>
        <w:jc w:val="both"/>
        <w:rPr>
          <w:szCs w:val="20"/>
        </w:rPr>
      </w:pPr>
      <w:r w:rsidRPr="008F1DAF">
        <w:rPr>
          <w:szCs w:val="20"/>
        </w:rPr>
        <w:t xml:space="preserve">          - регулярно проводился ручной сбор мусора на городских местах общего пользования;</w:t>
      </w:r>
    </w:p>
    <w:p w:rsidR="008F1DAF" w:rsidRPr="008F1DAF" w:rsidRDefault="008F1DAF" w:rsidP="008F1DAF">
      <w:pPr>
        <w:tabs>
          <w:tab w:val="left" w:pos="6900"/>
        </w:tabs>
        <w:jc w:val="both"/>
        <w:rPr>
          <w:szCs w:val="20"/>
        </w:rPr>
      </w:pPr>
      <w:r w:rsidRPr="008F1DAF">
        <w:rPr>
          <w:szCs w:val="20"/>
        </w:rPr>
        <w:t xml:space="preserve">          - вырезана поросль молодых деревьев по кольцу движения общественного транспорта. </w:t>
      </w:r>
    </w:p>
    <w:p w:rsidR="008F1DAF" w:rsidRDefault="008F1DAF" w:rsidP="008F1DAF">
      <w:pPr>
        <w:jc w:val="both"/>
        <w:rPr>
          <w:szCs w:val="20"/>
        </w:rPr>
      </w:pPr>
      <w:r w:rsidRPr="008F1DAF">
        <w:rPr>
          <w:szCs w:val="20"/>
        </w:rPr>
        <w:t xml:space="preserve">          - побелены деревья, клумбы у здания администрации, в парке напротив бассейна, на Городской площади, по ул. Парижской Коммуны, ул. Горького.</w:t>
      </w:r>
    </w:p>
    <w:p w:rsidR="00D7536E" w:rsidRPr="00D7536E" w:rsidRDefault="00D7536E" w:rsidP="00D7536E">
      <w:pPr>
        <w:jc w:val="both"/>
        <w:rPr>
          <w:szCs w:val="20"/>
        </w:rPr>
      </w:pPr>
      <w:proofErr w:type="gramStart"/>
      <w:r w:rsidRPr="00D7536E">
        <w:rPr>
          <w:szCs w:val="20"/>
        </w:rPr>
        <w:t>в</w:t>
      </w:r>
      <w:proofErr w:type="gramEnd"/>
      <w:r w:rsidRPr="00D7536E">
        <w:rPr>
          <w:szCs w:val="20"/>
        </w:rPr>
        <w:t xml:space="preserve"> проводившемся в рамках двухмесячника общегородском субботнике приняли участие коллективы предприятий, общеобразовательных школ  и школ дополнительного образования,  коллектив библиотечного учреждения, краеведческого музея, больницы, почтовых отделений, детских садов, центра культуры и досуга «Надежда», администрации города, работники ряда предприятий  и учреждений, жители многоквартирных домов и частного сектора. </w:t>
      </w:r>
    </w:p>
    <w:p w:rsidR="00D7536E" w:rsidRPr="00D7536E" w:rsidRDefault="00D7536E" w:rsidP="00D7536E">
      <w:pPr>
        <w:jc w:val="both"/>
        <w:rPr>
          <w:szCs w:val="20"/>
        </w:rPr>
      </w:pPr>
      <w:r w:rsidRPr="00D7536E">
        <w:rPr>
          <w:szCs w:val="20"/>
        </w:rPr>
        <w:t xml:space="preserve">      </w:t>
      </w:r>
      <w:r w:rsidRPr="00D7536E">
        <w:rPr>
          <w:szCs w:val="20"/>
        </w:rPr>
        <w:tab/>
        <w:t>Специализированные коммунальные предприятия ООО «Трио», ООО «Уютный дом</w:t>
      </w:r>
      <w:proofErr w:type="gramStart"/>
      <w:r w:rsidRPr="00D7536E">
        <w:rPr>
          <w:szCs w:val="20"/>
        </w:rPr>
        <w:t xml:space="preserve">»,   </w:t>
      </w:r>
      <w:proofErr w:type="gramEnd"/>
      <w:r w:rsidRPr="00D7536E">
        <w:rPr>
          <w:szCs w:val="20"/>
        </w:rPr>
        <w:t xml:space="preserve">            ИП Ильина Н.И.  </w:t>
      </w:r>
      <w:proofErr w:type="gramStart"/>
      <w:r w:rsidRPr="00D7536E">
        <w:rPr>
          <w:szCs w:val="20"/>
        </w:rPr>
        <w:t>провели</w:t>
      </w:r>
      <w:proofErr w:type="gramEnd"/>
      <w:r w:rsidRPr="00D7536E">
        <w:rPr>
          <w:szCs w:val="20"/>
        </w:rPr>
        <w:t xml:space="preserve"> работы по санитарной очистке и  весеннему  благоустройству территорий обслуживаемых жилых массивов.</w:t>
      </w:r>
    </w:p>
    <w:p w:rsidR="00D7536E" w:rsidRPr="00D7536E" w:rsidRDefault="00D7536E" w:rsidP="00D7536E">
      <w:pPr>
        <w:ind w:firstLine="708"/>
        <w:jc w:val="both"/>
      </w:pPr>
      <w:r w:rsidRPr="00D7536E">
        <w:rPr>
          <w:szCs w:val="20"/>
        </w:rPr>
        <w:t xml:space="preserve">Предприятием ИП Ильина Н.И. в соответствии с муниципальным </w:t>
      </w:r>
      <w:proofErr w:type="gramStart"/>
      <w:r w:rsidRPr="00D7536E">
        <w:rPr>
          <w:szCs w:val="20"/>
        </w:rPr>
        <w:t>контрактом  выполнены</w:t>
      </w:r>
      <w:proofErr w:type="gramEnd"/>
      <w:r w:rsidRPr="00D7536E">
        <w:rPr>
          <w:szCs w:val="20"/>
        </w:rPr>
        <w:t xml:space="preserve"> работы по  уборке территории муниципального кладбища и подъездных путей к нему, общая сумма контракта составила 150 150,00 руб. В текущем году выполнялись работы по выкашиванию травы по обочинам дорог</w:t>
      </w:r>
      <w:r w:rsidRPr="00D7536E">
        <w:rPr>
          <w:bCs/>
        </w:rPr>
        <w:t>, на площадях и в скверах города, сумма контракта 119 268,89 рублей.</w:t>
      </w:r>
      <w:r w:rsidRPr="00D7536E">
        <w:t xml:space="preserve"> </w:t>
      </w:r>
    </w:p>
    <w:p w:rsidR="008F1DAF" w:rsidRPr="00540DCF" w:rsidRDefault="00D7536E" w:rsidP="008F1DAF">
      <w:pPr>
        <w:jc w:val="both"/>
        <w:rPr>
          <w:color w:val="FF0000"/>
        </w:rPr>
      </w:pPr>
      <w:r w:rsidRPr="00D7536E">
        <w:rPr>
          <w:szCs w:val="20"/>
        </w:rPr>
        <w:t xml:space="preserve">     </w:t>
      </w:r>
      <w:r w:rsidRPr="00D7536E">
        <w:rPr>
          <w:szCs w:val="20"/>
        </w:rPr>
        <w:tab/>
        <w:t xml:space="preserve"> Активное участие в приведении в порядок и благоустройстве придомовых территорий приняли жители многоквартирных домов и жители частных домовладений</w:t>
      </w:r>
      <w:r>
        <w:rPr>
          <w:szCs w:val="20"/>
        </w:rPr>
        <w:t>, с</w:t>
      </w:r>
      <w:r w:rsidR="008F1DAF" w:rsidRPr="008F1DAF">
        <w:rPr>
          <w:szCs w:val="20"/>
        </w:rPr>
        <w:t xml:space="preserve">отрудники администрации и </w:t>
      </w:r>
      <w:proofErr w:type="gramStart"/>
      <w:r w:rsidR="008F1DAF" w:rsidRPr="008F1DAF">
        <w:rPr>
          <w:szCs w:val="20"/>
        </w:rPr>
        <w:t xml:space="preserve">библиотеки </w:t>
      </w:r>
      <w:r>
        <w:rPr>
          <w:szCs w:val="20"/>
        </w:rPr>
        <w:t xml:space="preserve"> регулярно</w:t>
      </w:r>
      <w:proofErr w:type="gramEnd"/>
      <w:r>
        <w:rPr>
          <w:szCs w:val="20"/>
        </w:rPr>
        <w:t xml:space="preserve"> </w:t>
      </w:r>
      <w:r w:rsidR="008F1DAF" w:rsidRPr="008F1DAF">
        <w:rPr>
          <w:szCs w:val="20"/>
        </w:rPr>
        <w:t xml:space="preserve"> участ</w:t>
      </w:r>
      <w:r>
        <w:rPr>
          <w:szCs w:val="20"/>
        </w:rPr>
        <w:t>вуют</w:t>
      </w:r>
      <w:r w:rsidR="008F1DAF" w:rsidRPr="008F1DAF">
        <w:rPr>
          <w:szCs w:val="20"/>
        </w:rPr>
        <w:t xml:space="preserve"> в наведении порядка в скверах и на площадях города</w:t>
      </w:r>
      <w:r w:rsidR="008F1DAF">
        <w:rPr>
          <w:szCs w:val="20"/>
        </w:rPr>
        <w:t>.</w:t>
      </w:r>
      <w:r w:rsidR="009E34E3" w:rsidRPr="00540DCF">
        <w:rPr>
          <w:color w:val="FF0000"/>
        </w:rPr>
        <w:t xml:space="preserve">            </w:t>
      </w:r>
    </w:p>
    <w:p w:rsidR="006C51B8" w:rsidRPr="00540DCF" w:rsidRDefault="006C51B8" w:rsidP="009E34E3">
      <w:pPr>
        <w:jc w:val="both"/>
        <w:rPr>
          <w:color w:val="FF0000"/>
        </w:rPr>
      </w:pPr>
      <w:r w:rsidRPr="006C51B8">
        <w:t xml:space="preserve">            В 2020 году произведено развитие сети уличного освещения по ул. Пушкина от пер. Безымянный до ул. Марата (700м, 8 светильников), ул. Шушкевича от ул. Дружбы до конца </w:t>
      </w:r>
      <w:r w:rsidRPr="006C51B8">
        <w:lastRenderedPageBreak/>
        <w:t xml:space="preserve">(650 м, 9 светильников), ул. Первомайская от ул. Пушкина до ул. парижской Коммуны (190 м, </w:t>
      </w:r>
      <w:proofErr w:type="gramStart"/>
      <w:r w:rsidRPr="006C51B8">
        <w:t>3,светильника</w:t>
      </w:r>
      <w:proofErr w:type="gramEnd"/>
      <w:r w:rsidRPr="006C51B8">
        <w:t>), ул. Калинина от ул. Калинина,2 до ул. Калинина,40 (500м, 5 светильников).</w:t>
      </w:r>
    </w:p>
    <w:p w:rsidR="006C51B8" w:rsidRPr="006C51B8" w:rsidRDefault="006C51B8" w:rsidP="006C51B8">
      <w:pPr>
        <w:ind w:firstLine="540"/>
        <w:jc w:val="both"/>
        <w:rPr>
          <w:szCs w:val="20"/>
        </w:rPr>
      </w:pPr>
      <w:r w:rsidRPr="006C51B8">
        <w:rPr>
          <w:szCs w:val="20"/>
        </w:rPr>
        <w:t>В</w:t>
      </w:r>
      <w:r w:rsidR="0084596D">
        <w:rPr>
          <w:szCs w:val="20"/>
        </w:rPr>
        <w:t xml:space="preserve"> рамках</w:t>
      </w:r>
      <w:r w:rsidRPr="006C51B8">
        <w:rPr>
          <w:szCs w:val="20"/>
        </w:rPr>
        <w:t xml:space="preserve"> муниципальной программы </w:t>
      </w:r>
      <w:proofErr w:type="spellStart"/>
      <w:r w:rsidRPr="006C51B8">
        <w:rPr>
          <w:szCs w:val="20"/>
        </w:rPr>
        <w:t>Бирюсинского</w:t>
      </w:r>
      <w:proofErr w:type="spellEnd"/>
      <w:r w:rsidRPr="006C51B8">
        <w:rPr>
          <w:szCs w:val="20"/>
        </w:rPr>
        <w:t xml:space="preserve"> муниципального образования «</w:t>
      </w:r>
      <w:proofErr w:type="spellStart"/>
      <w:r w:rsidRPr="006C51B8">
        <w:rPr>
          <w:szCs w:val="20"/>
        </w:rPr>
        <w:t>Бирюсинское</w:t>
      </w:r>
      <w:proofErr w:type="spellEnd"/>
      <w:r w:rsidRPr="006C51B8">
        <w:rPr>
          <w:szCs w:val="20"/>
        </w:rPr>
        <w:t xml:space="preserve"> городское поселение» «Содержание и ремонт дорог на территории </w:t>
      </w:r>
      <w:proofErr w:type="spellStart"/>
      <w:r w:rsidRPr="006C51B8">
        <w:rPr>
          <w:szCs w:val="20"/>
        </w:rPr>
        <w:t>Бирюсинского</w:t>
      </w:r>
      <w:proofErr w:type="spellEnd"/>
      <w:r w:rsidRPr="006C51B8">
        <w:rPr>
          <w:szCs w:val="20"/>
        </w:rPr>
        <w:t xml:space="preserve"> муниципального образования «</w:t>
      </w:r>
      <w:proofErr w:type="spellStart"/>
      <w:r w:rsidRPr="006C51B8">
        <w:rPr>
          <w:szCs w:val="20"/>
        </w:rPr>
        <w:t>Бирюсинское</w:t>
      </w:r>
      <w:proofErr w:type="spellEnd"/>
      <w:r w:rsidRPr="006C51B8">
        <w:rPr>
          <w:szCs w:val="20"/>
        </w:rPr>
        <w:t xml:space="preserve"> городское поселение» на 2019-2024гг. утвержденной Постановлением № 596 от 19.12.2018г. (с изменениями от 28.06.2019г. № 299), выполнены следующие мероприятия:</w:t>
      </w:r>
    </w:p>
    <w:p w:rsidR="006C51B8" w:rsidRPr="006C51B8" w:rsidRDefault="006C51B8" w:rsidP="006C51B8">
      <w:pPr>
        <w:ind w:firstLine="540"/>
        <w:jc w:val="both"/>
      </w:pPr>
      <w:r w:rsidRPr="006C51B8">
        <w:rPr>
          <w:szCs w:val="20"/>
        </w:rPr>
        <w:t xml:space="preserve">Проведен ямочный ремонт асфальтового покрытия дорог города, </w:t>
      </w:r>
      <w:r w:rsidRPr="006C51B8">
        <w:t xml:space="preserve">включенных в маршрут движения общественного транспорта, а также по ул. Ленина, Нагорная (от ул. Горького до          ул. Победы), ул. Заводская (от ул. Дружбы до ул. Нагорной), Калинина (от ул. Парижской Коммуны до ул. Нагорной), ул. Шушкевича (от ул. Кирова </w:t>
      </w:r>
      <w:proofErr w:type="gramStart"/>
      <w:r w:rsidRPr="006C51B8">
        <w:t>до  ул.</w:t>
      </w:r>
      <w:proofErr w:type="gramEnd"/>
      <w:r w:rsidRPr="006C51B8">
        <w:t xml:space="preserve"> Дружбы), ул. Вокзальная (от поворота на маг. «Лидия» до ж/д вокзала). Сумма контракта составила 326 428,36 руб. Так же была произведена заделка трещин в </w:t>
      </w:r>
      <w:proofErr w:type="spellStart"/>
      <w:r w:rsidRPr="006C51B8">
        <w:t>асфальто</w:t>
      </w:r>
      <w:proofErr w:type="spellEnd"/>
      <w:r w:rsidRPr="006C51B8">
        <w:t>-бетонном покрытии с применением заливщика швов по улицам Калинина (от ул. Нагорной до ул. Дружбы), ул. Школьная (от ул. Калинина до ул. Дружбы), ул. Октябрьская (от ул. Парижской Коммуны до ул. Школьной), ул. Заводская (в районе площади), ул. Нагорная (от ул. Советской до ул. Горького), ул. Советская (от                     ул. Островского до м-н Новый), ул. Фрунзе (от ул. Пушкина до кладбища) на сумму 109 301,39 руб.</w:t>
      </w:r>
    </w:p>
    <w:p w:rsidR="006C51B8" w:rsidRPr="006C51B8" w:rsidRDefault="006C51B8" w:rsidP="006C51B8">
      <w:pPr>
        <w:ind w:firstLine="540"/>
        <w:jc w:val="both"/>
      </w:pPr>
      <w:r w:rsidRPr="006C51B8">
        <w:t>Произведен ремонт асфальтового покрытия на следующих участках улиц:</w:t>
      </w:r>
    </w:p>
    <w:p w:rsidR="006C51B8" w:rsidRPr="006C51B8" w:rsidRDefault="006C51B8" w:rsidP="006C51B8">
      <w:pPr>
        <w:ind w:firstLine="540"/>
        <w:jc w:val="both"/>
      </w:pPr>
      <w:r w:rsidRPr="006C51B8">
        <w:t>- ул. Школьная (от ул. Горького до поворота на ул. Набережную) – площадью 1160,25 м</w:t>
      </w:r>
      <w:r w:rsidRPr="006C51B8">
        <w:rPr>
          <w:vertAlign w:val="superscript"/>
        </w:rPr>
        <w:t>2</w:t>
      </w:r>
      <w:r w:rsidRPr="006C51B8">
        <w:t>, с устройством тротуара – площадью 116,4 м</w:t>
      </w:r>
      <w:r w:rsidRPr="006C51B8">
        <w:rPr>
          <w:vertAlign w:val="superscript"/>
        </w:rPr>
        <w:t>2</w:t>
      </w:r>
      <w:r w:rsidRPr="006C51B8">
        <w:t xml:space="preserve"> и укладкой водопропускных труб – сумма контракта 1 284 107,07 руб.;</w:t>
      </w:r>
    </w:p>
    <w:p w:rsidR="006C51B8" w:rsidRPr="006C51B8" w:rsidRDefault="006C51B8" w:rsidP="006C51B8">
      <w:pPr>
        <w:ind w:firstLine="540"/>
        <w:jc w:val="both"/>
      </w:pPr>
      <w:r w:rsidRPr="006C51B8">
        <w:t>- на перекрестке ул. Советская – ул. Нагорная, с укладкой водопропускной трубы – площадью 567,475 м</w:t>
      </w:r>
      <w:r w:rsidRPr="006C51B8">
        <w:rPr>
          <w:vertAlign w:val="superscript"/>
        </w:rPr>
        <w:t>2</w:t>
      </w:r>
      <w:r w:rsidRPr="006C51B8">
        <w:t>,</w:t>
      </w:r>
      <w:r w:rsidRPr="006C51B8">
        <w:rPr>
          <w:vertAlign w:val="superscript"/>
        </w:rPr>
        <w:t xml:space="preserve"> </w:t>
      </w:r>
      <w:r w:rsidRPr="006C51B8">
        <w:t>на сумму 483 540,00 руб.;</w:t>
      </w:r>
    </w:p>
    <w:p w:rsidR="006C51B8" w:rsidRPr="006C51B8" w:rsidRDefault="006C51B8" w:rsidP="006C51B8">
      <w:pPr>
        <w:ind w:firstLine="540"/>
        <w:jc w:val="both"/>
      </w:pPr>
      <w:r w:rsidRPr="006C51B8">
        <w:t>- участок ул. Советской (от ул. Водопьянова до ул. Некрасова) – площадью 400,2 м</w:t>
      </w:r>
      <w:r w:rsidRPr="006C51B8">
        <w:rPr>
          <w:vertAlign w:val="superscript"/>
        </w:rPr>
        <w:t>2</w:t>
      </w:r>
      <w:r w:rsidRPr="006C51B8">
        <w:t>, на сумму 318 705,00 руб.;</w:t>
      </w:r>
    </w:p>
    <w:p w:rsidR="006C51B8" w:rsidRPr="006C51B8" w:rsidRDefault="006C51B8" w:rsidP="006C51B8">
      <w:pPr>
        <w:ind w:firstLine="540"/>
        <w:jc w:val="both"/>
      </w:pPr>
      <w:r w:rsidRPr="006C51B8">
        <w:t>- ул. Заводская с кюветом (от ул. Школьная до ул. Заводская дом № 4</w:t>
      </w:r>
      <w:proofErr w:type="gramStart"/>
      <w:r w:rsidRPr="006C51B8">
        <w:t>)  -</w:t>
      </w:r>
      <w:proofErr w:type="gramEnd"/>
      <w:r w:rsidRPr="006C51B8">
        <w:t xml:space="preserve"> площадью 1423,24 м</w:t>
      </w:r>
      <w:r w:rsidRPr="006C51B8">
        <w:rPr>
          <w:vertAlign w:val="superscript"/>
        </w:rPr>
        <w:t>2</w:t>
      </w:r>
      <w:r w:rsidRPr="006C51B8">
        <w:t>, на сумму 1 210 072,93 руб.;</w:t>
      </w:r>
    </w:p>
    <w:p w:rsidR="006C51B8" w:rsidRPr="006C51B8" w:rsidRDefault="006C51B8" w:rsidP="006C51B8">
      <w:pPr>
        <w:ind w:firstLine="540"/>
        <w:jc w:val="both"/>
      </w:pPr>
      <w:r w:rsidRPr="006C51B8">
        <w:t>- участок ул. Советской (от ул. Парижской Коммуны до ул. Пушкина) – площадью                      445,15 м</w:t>
      </w:r>
      <w:r w:rsidRPr="006C51B8">
        <w:rPr>
          <w:vertAlign w:val="superscript"/>
        </w:rPr>
        <w:t>2</w:t>
      </w:r>
      <w:r w:rsidRPr="006C51B8">
        <w:t xml:space="preserve">, на сумму 401473,00 руб.;  </w:t>
      </w:r>
    </w:p>
    <w:p w:rsidR="006C51B8" w:rsidRPr="006C51B8" w:rsidRDefault="006C51B8" w:rsidP="006C51B8">
      <w:pPr>
        <w:ind w:firstLine="540"/>
        <w:jc w:val="both"/>
      </w:pPr>
      <w:r w:rsidRPr="006C51B8">
        <w:t>- ул. Пушкина (от ул. Советской до ул. Калинина) – площадью 1796 м</w:t>
      </w:r>
      <w:r w:rsidRPr="006C51B8">
        <w:rPr>
          <w:vertAlign w:val="superscript"/>
        </w:rPr>
        <w:t>2</w:t>
      </w:r>
      <w:r w:rsidRPr="006C51B8">
        <w:t>, с устройством тротуара – площадью 1092 м</w:t>
      </w:r>
      <w:r w:rsidRPr="006C51B8">
        <w:rPr>
          <w:vertAlign w:val="superscript"/>
        </w:rPr>
        <w:t>2</w:t>
      </w:r>
      <w:r w:rsidRPr="006C51B8">
        <w:t>, на сумму 1 850 978,02 руб.;</w:t>
      </w:r>
    </w:p>
    <w:p w:rsidR="006C51B8" w:rsidRPr="006C51B8" w:rsidRDefault="006C51B8" w:rsidP="006C51B8">
      <w:pPr>
        <w:ind w:firstLine="708"/>
        <w:jc w:val="both"/>
      </w:pPr>
      <w:r w:rsidRPr="006C51B8">
        <w:t xml:space="preserve">В текущем году в рамках заключенного муниципального контракта проведены работы по планированию дорожного полотна по ул. Красной Звезды, ул. Ивана Бича                          </w:t>
      </w:r>
      <w:proofErr w:type="gramStart"/>
      <w:r w:rsidRPr="006C51B8">
        <w:t xml:space="preserve">   (</w:t>
      </w:r>
      <w:proofErr w:type="gramEnd"/>
      <w:r w:rsidRPr="006C51B8">
        <w:t>от ул. Богдана Хмельницкого до ул. Юбилейной), ул. Гоголя, ул. Строительной и прилегающему к ней переулку. В рамках данного контракта проведены работы по устройству водопропускных труб на перекрестках улиц Горького-ул. Гайдара, ул. Ивана Бича-ул. Богдана Хмельницкого, ул. Заводская-ул. Желябова, ул. Горького-ул. Матросова, ул. Горького-            ул. Ивана Бича, ул. Калинина-ул. Дружбы, ул. Калинина-ул. Желябова, ул. Советская-            ул. Строительная, ул. Гоголя-ул. Горького, ул. Заводская-ул. Мира, ул. Гоголя-ул. Стадионная и через ул. Красной звезды. Сумма контракта составляет 1 502 325,</w:t>
      </w:r>
      <w:proofErr w:type="gramStart"/>
      <w:r w:rsidRPr="006C51B8">
        <w:t>88  рублей</w:t>
      </w:r>
      <w:proofErr w:type="gramEnd"/>
      <w:r w:rsidRPr="006C51B8">
        <w:t xml:space="preserve">. </w:t>
      </w:r>
    </w:p>
    <w:p w:rsidR="006C51B8" w:rsidRPr="006C51B8" w:rsidRDefault="006C51B8" w:rsidP="006C51B8">
      <w:pPr>
        <w:jc w:val="both"/>
      </w:pPr>
      <w:r w:rsidRPr="006C51B8">
        <w:t xml:space="preserve">            В 2019 году на сумму 125 584 431,00 руб. заключен контракт с АО «ДСИО» на капитальный ремонт автомобильной дороги по ул. Парижской Коммуны протяженностью               3120,56 м, исполнение контракта с 2019 по 2021 год. В течении 2020 года </w:t>
      </w:r>
      <w:r w:rsidR="004C0CEA">
        <w:t>выполне</w:t>
      </w:r>
      <w:r w:rsidRPr="006C51B8">
        <w:t>ны работы:</w:t>
      </w:r>
    </w:p>
    <w:p w:rsidR="006C51B8" w:rsidRPr="006C51B8" w:rsidRDefault="006C51B8" w:rsidP="006C51B8">
      <w:pPr>
        <w:ind w:firstLine="708"/>
        <w:jc w:val="both"/>
      </w:pPr>
      <w:r w:rsidRPr="006C51B8">
        <w:t>- по снятию асфальтобетонного покрытия с выемкой старого грунта и устройством основания из песчано-гравийной смеси на участке от ж/д переезда до пер. Безымянный, протяженность 1800 м;</w:t>
      </w:r>
    </w:p>
    <w:p w:rsidR="006C51B8" w:rsidRPr="006C51B8" w:rsidRDefault="006C51B8" w:rsidP="006C51B8">
      <w:pPr>
        <w:ind w:firstLine="708"/>
        <w:jc w:val="both"/>
      </w:pPr>
      <w:r w:rsidRPr="006C51B8">
        <w:t xml:space="preserve">- по укладке водопропускных труб под дорогой в районе маг. «Презент», </w:t>
      </w:r>
      <w:proofErr w:type="gramStart"/>
      <w:r w:rsidRPr="006C51B8">
        <w:t xml:space="preserve">ОРС,   </w:t>
      </w:r>
      <w:proofErr w:type="gramEnd"/>
      <w:r w:rsidRPr="006C51B8">
        <w:t xml:space="preserve">                ул. Марата, ул. Ленина;</w:t>
      </w:r>
    </w:p>
    <w:p w:rsidR="006C51B8" w:rsidRPr="006C51B8" w:rsidRDefault="006C51B8" w:rsidP="006C51B8">
      <w:pPr>
        <w:ind w:firstLine="708"/>
        <w:jc w:val="both"/>
      </w:pPr>
      <w:r w:rsidRPr="006C51B8">
        <w:t>- по устройству пешеходного тротуара от дома № 100 до пер. Безымянный;</w:t>
      </w:r>
    </w:p>
    <w:p w:rsidR="006C51B8" w:rsidRPr="006C51B8" w:rsidRDefault="006C51B8" w:rsidP="006C51B8">
      <w:pPr>
        <w:ind w:firstLine="708"/>
        <w:jc w:val="both"/>
      </w:pPr>
      <w:r w:rsidRPr="006C51B8">
        <w:lastRenderedPageBreak/>
        <w:t>- частично проведены работы по устройству водопропускной системы до                             пер. Безымянный;</w:t>
      </w:r>
    </w:p>
    <w:p w:rsidR="006C51B8" w:rsidRPr="006C51B8" w:rsidRDefault="006C51B8" w:rsidP="006C51B8">
      <w:pPr>
        <w:ind w:firstLine="708"/>
        <w:jc w:val="both"/>
      </w:pPr>
      <w:r w:rsidRPr="006C51B8">
        <w:t>- проведено асфальтирование дорожного полотна от ж/д переезда до ул. Марата.</w:t>
      </w:r>
    </w:p>
    <w:p w:rsidR="006C51B8" w:rsidRPr="006C51B8" w:rsidRDefault="006C51B8" w:rsidP="006C51B8">
      <w:pPr>
        <w:ind w:firstLine="708"/>
        <w:jc w:val="both"/>
      </w:pPr>
      <w:r w:rsidRPr="006C51B8">
        <w:rPr>
          <w:szCs w:val="20"/>
        </w:rPr>
        <w:t>По проектам народных инициатив за счет средств областного бюджета проведены работы по текущему ремонту асфальтового покрытия по ул. Шушкевича (от ул. Дружбы до поворота) – площадью 4218</w:t>
      </w:r>
      <w:r w:rsidRPr="006C51B8">
        <w:t xml:space="preserve"> м</w:t>
      </w:r>
      <w:proofErr w:type="gramStart"/>
      <w:r w:rsidRPr="006C51B8">
        <w:rPr>
          <w:vertAlign w:val="superscript"/>
        </w:rPr>
        <w:t>2</w:t>
      </w:r>
      <w:r w:rsidRPr="006C51B8">
        <w:rPr>
          <w:szCs w:val="20"/>
        </w:rPr>
        <w:t xml:space="preserve"> </w:t>
      </w:r>
      <w:r w:rsidRPr="006C51B8">
        <w:rPr>
          <w:szCs w:val="20"/>
          <w:vertAlign w:val="superscript"/>
        </w:rPr>
        <w:t xml:space="preserve"> </w:t>
      </w:r>
      <w:r w:rsidRPr="006C51B8">
        <w:rPr>
          <w:szCs w:val="20"/>
        </w:rPr>
        <w:t>на</w:t>
      </w:r>
      <w:proofErr w:type="gramEnd"/>
      <w:r w:rsidRPr="006C51B8">
        <w:rPr>
          <w:szCs w:val="20"/>
        </w:rPr>
        <w:t xml:space="preserve"> сумму  4 612 050, 98 руб. </w:t>
      </w:r>
    </w:p>
    <w:p w:rsidR="006C51B8" w:rsidRPr="006C51B8" w:rsidRDefault="006C51B8" w:rsidP="006C51B8">
      <w:pPr>
        <w:ind w:firstLine="708"/>
        <w:jc w:val="both"/>
      </w:pPr>
      <w:proofErr w:type="gramStart"/>
      <w:r w:rsidRPr="006C51B8">
        <w:t>В  течение</w:t>
      </w:r>
      <w:proofErr w:type="gramEnd"/>
      <w:r w:rsidRPr="006C51B8">
        <w:t xml:space="preserve"> зимнего (снежного) периода производилась очистка дорог города от снега и накатов.  </w:t>
      </w:r>
      <w:proofErr w:type="gramStart"/>
      <w:r w:rsidRPr="006C51B8">
        <w:t>Сумма  затрат</w:t>
      </w:r>
      <w:proofErr w:type="gramEnd"/>
      <w:r w:rsidRPr="006C51B8">
        <w:t xml:space="preserve"> на 1 сентября 2020г. составила 800 002,1 руб.</w:t>
      </w:r>
    </w:p>
    <w:p w:rsidR="006C51B8" w:rsidRDefault="006C51B8" w:rsidP="006C51B8">
      <w:pPr>
        <w:jc w:val="both"/>
        <w:rPr>
          <w:szCs w:val="20"/>
        </w:rPr>
      </w:pPr>
      <w:r w:rsidRPr="006C51B8">
        <w:tab/>
      </w:r>
      <w:r w:rsidRPr="006C51B8">
        <w:rPr>
          <w:szCs w:val="20"/>
        </w:rPr>
        <w:t xml:space="preserve">В текущем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w:t>
      </w:r>
      <w:proofErr w:type="gramStart"/>
      <w:r w:rsidRPr="006C51B8">
        <w:t>Сумма  затрат</w:t>
      </w:r>
      <w:proofErr w:type="gramEnd"/>
      <w:r w:rsidRPr="006C51B8">
        <w:t xml:space="preserve"> составила</w:t>
      </w:r>
      <w:r w:rsidRPr="006C51B8">
        <w:rPr>
          <w:szCs w:val="20"/>
        </w:rPr>
        <w:t xml:space="preserve"> </w:t>
      </w:r>
      <w:r w:rsidRPr="006C51B8">
        <w:t>96 059,12 руб.</w:t>
      </w:r>
      <w:r w:rsidRPr="006C51B8">
        <w:rPr>
          <w:szCs w:val="20"/>
        </w:rPr>
        <w:t xml:space="preserve"> </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w:t>
      </w:r>
      <w:proofErr w:type="spellStart"/>
      <w:r w:rsidRPr="00857FDB">
        <w:t>Бирюсинского</w:t>
      </w:r>
      <w:proofErr w:type="spellEnd"/>
      <w:r w:rsidRPr="00857FDB">
        <w:t xml:space="preserve">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540DCF">
        <w:t>8</w:t>
      </w:r>
      <w:r w:rsidRPr="00857FDB">
        <w:t xml:space="preserve"> </w:t>
      </w:r>
      <w:proofErr w:type="gramStart"/>
      <w:r w:rsidRPr="00857FDB">
        <w:t>году  по</w:t>
      </w:r>
      <w:proofErr w:type="gramEnd"/>
      <w:r w:rsidRPr="00857FDB">
        <w:t xml:space="preserve"> собственным доходным источникам бюджет </w:t>
      </w:r>
      <w:proofErr w:type="spellStart"/>
      <w:r w:rsidRPr="00857FDB">
        <w:t>Бирюсинского</w:t>
      </w:r>
      <w:proofErr w:type="spellEnd"/>
      <w:r w:rsidRPr="00857FDB">
        <w:t xml:space="preserve"> городского  поселения  был исполнен в сумме </w:t>
      </w:r>
      <w:r w:rsidR="00161317">
        <w:t>20</w:t>
      </w:r>
      <w:r w:rsidR="00540DCF">
        <w:t> 430,7</w:t>
      </w:r>
      <w:r w:rsidRPr="00857FDB">
        <w:t xml:space="preserve"> </w:t>
      </w:r>
      <w:proofErr w:type="spellStart"/>
      <w:r w:rsidRPr="00857FDB">
        <w:t>тыс.руб</w:t>
      </w:r>
      <w:proofErr w:type="spellEnd"/>
      <w:r w:rsidR="000953A2">
        <w:t>, в 201</w:t>
      </w:r>
      <w:r w:rsidR="00540DCF">
        <w:t>9</w:t>
      </w:r>
      <w:r w:rsidR="000953A2">
        <w:t xml:space="preserve"> году исполнение составило </w:t>
      </w:r>
      <w:r w:rsidR="008A5C75">
        <w:t>2</w:t>
      </w:r>
      <w:r w:rsidR="00540DCF">
        <w:t>4737,1</w:t>
      </w:r>
      <w:r w:rsidR="000953A2">
        <w:t xml:space="preserve"> </w:t>
      </w:r>
      <w:proofErr w:type="spellStart"/>
      <w:r w:rsidR="000953A2">
        <w:t>тыс.руб</w:t>
      </w:r>
      <w:proofErr w:type="spellEnd"/>
      <w:r w:rsidR="000953A2">
        <w:t>.</w:t>
      </w:r>
      <w:r w:rsidR="008A5C75">
        <w:t>, ожидаемое поступление собственных доходов в бюджет в 20</w:t>
      </w:r>
      <w:r w:rsidR="00540DCF">
        <w:t>20</w:t>
      </w:r>
      <w:r w:rsidR="008A5C75">
        <w:t xml:space="preserve"> году 2</w:t>
      </w:r>
      <w:r w:rsidR="00540DCF">
        <w:t>0185,04</w:t>
      </w:r>
      <w:r w:rsidR="008A5C75">
        <w:t xml:space="preserve"> </w:t>
      </w:r>
      <w:proofErr w:type="spellStart"/>
      <w:r w:rsidR="008A5C75">
        <w:t>тыс.руб</w:t>
      </w:r>
      <w:proofErr w:type="spellEnd"/>
      <w:r w:rsidRPr="00857FDB">
        <w:t xml:space="preserve">.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является дотационным. Финансовая помощь поступает из областного и районного бюджетов. </w:t>
      </w:r>
      <w:r w:rsidR="008A5C75">
        <w:t xml:space="preserve">  </w:t>
      </w:r>
      <w:proofErr w:type="gramStart"/>
      <w:r w:rsidRPr="00857FDB">
        <w:t>За  201</w:t>
      </w:r>
      <w:r w:rsidR="00082244">
        <w:t>8</w:t>
      </w:r>
      <w:proofErr w:type="gramEnd"/>
      <w:r w:rsidRPr="00857FDB">
        <w:t xml:space="preserve"> год финансовая помощь составила </w:t>
      </w:r>
      <w:r w:rsidR="00082244">
        <w:t>101 805,2</w:t>
      </w:r>
      <w:r w:rsidRPr="00857FDB">
        <w:t xml:space="preserve"> тыс. рублей, за  201</w:t>
      </w:r>
      <w:r w:rsidR="00082244">
        <w:t>9</w:t>
      </w:r>
      <w:r w:rsidRPr="00857FDB">
        <w:t xml:space="preserve"> год  - </w:t>
      </w:r>
      <w:r w:rsidR="00082244">
        <w:t>53 524,2</w:t>
      </w:r>
      <w:r w:rsidRPr="00857FDB">
        <w:t xml:space="preserve"> </w:t>
      </w:r>
      <w:proofErr w:type="spellStart"/>
      <w:r w:rsidRPr="00857FDB">
        <w:t>тыс.руб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857FDB" w:rsidRDefault="00857FDB" w:rsidP="001B4398">
      <w:pPr>
        <w:keepNext/>
        <w:spacing w:before="240" w:after="60"/>
        <w:jc w:val="both"/>
        <w:outlineLvl w:val="0"/>
        <w:rPr>
          <w:bCs/>
          <w:kern w:val="32"/>
        </w:rPr>
      </w:pPr>
      <w:r w:rsidRPr="00857FDB">
        <w:rPr>
          <w:bCs/>
          <w:kern w:val="32"/>
        </w:rPr>
        <w:t xml:space="preserve">Расходы  бюджета </w:t>
      </w:r>
      <w:proofErr w:type="spellStart"/>
      <w:r w:rsidRPr="00857FDB">
        <w:rPr>
          <w:bCs/>
          <w:kern w:val="32"/>
        </w:rPr>
        <w:t>Бирюсинского</w:t>
      </w:r>
      <w:proofErr w:type="spellEnd"/>
      <w:r w:rsidRPr="00857FDB">
        <w:rPr>
          <w:bCs/>
          <w:kern w:val="32"/>
        </w:rPr>
        <w:t xml:space="preserve"> городского поселения.</w:t>
      </w:r>
    </w:p>
    <w:p w:rsidR="00857FDB" w:rsidRPr="00857FDB" w:rsidRDefault="00857FDB" w:rsidP="001B4398">
      <w:pPr>
        <w:jc w:val="both"/>
      </w:pPr>
      <w:r w:rsidRPr="00857FDB">
        <w:t>Для  обеспечения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w:t>
      </w:r>
      <w:r w:rsidRPr="00857FDB">
        <w:lastRenderedPageBreak/>
        <w:t xml:space="preserve">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195B4D" w:rsidP="001B4398">
      <w:pPr>
        <w:jc w:val="both"/>
      </w:pPr>
      <w:r>
        <w:t xml:space="preserve">        </w:t>
      </w:r>
      <w:r w:rsidR="00857FDB" w:rsidRPr="00857FDB">
        <w:t xml:space="preserve">Следует отметить, что, несмотря на увеличение общей суммы доходов и расходов бюджета </w:t>
      </w:r>
      <w:proofErr w:type="spellStart"/>
      <w:r w:rsidR="00857FDB" w:rsidRPr="00857FDB">
        <w:t>Бирюсинского</w:t>
      </w:r>
      <w:proofErr w:type="spellEnd"/>
      <w:r w:rsidR="00857FDB" w:rsidRPr="00857FDB">
        <w:t xml:space="preserve">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w:t>
      </w:r>
      <w:proofErr w:type="gramStart"/>
      <w:r w:rsidR="00857FDB" w:rsidRPr="00857FDB">
        <w:t>Федерации»  от</w:t>
      </w:r>
      <w:proofErr w:type="gramEnd"/>
      <w:r w:rsidR="00857FDB" w:rsidRPr="00857FDB">
        <w:t xml:space="preserve"> 6 октября 2003 года №131-ФЗ. </w:t>
      </w:r>
    </w:p>
    <w:p w:rsidR="00857FDB" w:rsidRPr="00857FDB" w:rsidRDefault="00857FDB" w:rsidP="001B4398">
      <w:pPr>
        <w:jc w:val="both"/>
      </w:pPr>
      <w:r w:rsidRPr="00857FDB">
        <w:t xml:space="preserve">В этих условиях очень важной является работа органов местного </w:t>
      </w:r>
      <w:proofErr w:type="gramStart"/>
      <w:r w:rsidRPr="00857FDB">
        <w:t>самоуправления  по</w:t>
      </w:r>
      <w:proofErr w:type="gramEnd"/>
      <w:r w:rsidRPr="00857FDB">
        <w:t xml:space="preserve">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w:t>
      </w:r>
      <w:proofErr w:type="spellStart"/>
      <w:r w:rsidRPr="00857FDB">
        <w:t>Бирюсинского</w:t>
      </w:r>
      <w:proofErr w:type="spellEnd"/>
      <w:r w:rsidRPr="00857FDB">
        <w:t xml:space="preserve">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Default="00B16863" w:rsidP="001B4398">
      <w:pPr>
        <w:jc w:val="both"/>
        <w:rPr>
          <w:b/>
        </w:rPr>
      </w:pPr>
      <w:r w:rsidRPr="00B16863">
        <w:rPr>
          <w:b/>
        </w:rPr>
        <w:t>Состояние окружающей среды, природные ресурсы</w:t>
      </w:r>
    </w:p>
    <w:p w:rsidR="00866BBA" w:rsidRPr="00B16863" w:rsidRDefault="00866BBA" w:rsidP="001B4398">
      <w:pPr>
        <w:jc w:val="both"/>
        <w:rPr>
          <w:b/>
        </w:rPr>
      </w:pPr>
    </w:p>
    <w:p w:rsidR="00E012BE" w:rsidRPr="00B16863" w:rsidRDefault="00E012BE" w:rsidP="00E012BE">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E012BE" w:rsidRPr="00B16863" w:rsidRDefault="00E012BE" w:rsidP="00E012BE">
      <w:pPr>
        <w:ind w:right="-2" w:firstLine="708"/>
        <w:jc w:val="both"/>
      </w:pPr>
      <w:r w:rsidRPr="00B16863">
        <w:t xml:space="preserve">На территории </w:t>
      </w:r>
      <w:proofErr w:type="spellStart"/>
      <w:r w:rsidRPr="00B16863">
        <w:t>Бирюсинского</w:t>
      </w:r>
      <w:proofErr w:type="spellEnd"/>
      <w:r w:rsidRPr="00B16863">
        <w:t xml:space="preserve"> городского поселения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w:t>
      </w:r>
      <w:proofErr w:type="spellStart"/>
      <w:r w:rsidRPr="00B16863">
        <w:t>Бирюсинского</w:t>
      </w:r>
      <w:proofErr w:type="spellEnd"/>
      <w:r w:rsidRPr="00B16863">
        <w:t xml:space="preserve"> городского поселения.</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 xml:space="preserve">Утверждены: реестр мест (площадок) накопления твёрдых коммунальных отходов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w:t>
      </w:r>
      <w:r w:rsidR="002D2727">
        <w:t xml:space="preserve"> и</w:t>
      </w:r>
      <w:r>
        <w:t xml:space="preserve">   генеральная схема санитарной очистки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w:t>
      </w:r>
      <w:r w:rsidR="006B7579">
        <w:t>2</w:t>
      </w:r>
      <w:r>
        <w:t xml:space="preserve">9 </w:t>
      </w:r>
      <w:proofErr w:type="spellStart"/>
      <w:r>
        <w:t>г.г</w:t>
      </w:r>
      <w:proofErr w:type="spellEnd"/>
      <w:r>
        <w:t xml:space="preserve">. </w:t>
      </w:r>
    </w:p>
    <w:p w:rsidR="00866BBA" w:rsidRPr="008F1DAF" w:rsidRDefault="00E012BE" w:rsidP="00866BBA">
      <w:pPr>
        <w:jc w:val="both"/>
      </w:pPr>
      <w:r>
        <w:tab/>
      </w:r>
      <w:r w:rsidR="00866BBA" w:rsidRPr="008F1DAF">
        <w:rPr>
          <w:szCs w:val="20"/>
        </w:rPr>
        <w:t xml:space="preserve">В целях предотвращения несанкционированных навалов мусора на территории </w:t>
      </w:r>
      <w:proofErr w:type="spellStart"/>
      <w:r w:rsidR="00866BBA" w:rsidRPr="008F1DAF">
        <w:rPr>
          <w:szCs w:val="20"/>
        </w:rPr>
        <w:t>Бирюсинского</w:t>
      </w:r>
      <w:proofErr w:type="spellEnd"/>
      <w:r w:rsidR="00866BBA" w:rsidRPr="008F1DAF">
        <w:rPr>
          <w:szCs w:val="20"/>
        </w:rPr>
        <w:t xml:space="preserve"> муниципального образования «</w:t>
      </w:r>
      <w:proofErr w:type="spellStart"/>
      <w:r w:rsidR="00866BBA" w:rsidRPr="008F1DAF">
        <w:rPr>
          <w:szCs w:val="20"/>
        </w:rPr>
        <w:t>Бирюсинское</w:t>
      </w:r>
      <w:proofErr w:type="spellEnd"/>
      <w:r w:rsidR="00866BBA" w:rsidRPr="008F1DAF">
        <w:rPr>
          <w:szCs w:val="20"/>
        </w:rPr>
        <w:t xml:space="preserve"> городское поселение» были заключены муниципальные контракты на строительство контейнерных площадок за счет </w:t>
      </w:r>
      <w:r w:rsidR="00866BBA" w:rsidRPr="008F1DAF">
        <w:rPr>
          <w:szCs w:val="20"/>
        </w:rPr>
        <w:lastRenderedPageBreak/>
        <w:t xml:space="preserve">средств местного бюджеты, в количестве 13 шт., по следующим адресам: </w:t>
      </w:r>
      <w:r w:rsidR="00866BBA" w:rsidRPr="008F1DAF">
        <w:t xml:space="preserve">ул. Калинина, 59А,                                ул. Школьная,4А, ул. Первомайская,50А, ул. Новая,15А, ул. Крупской,43А, ул. Калинина,85А,                      ул. Заводская,34А, ул. </w:t>
      </w:r>
      <w:proofErr w:type="spellStart"/>
      <w:r w:rsidR="00866BBA" w:rsidRPr="008F1DAF">
        <w:t>Забобонина</w:t>
      </w:r>
      <w:proofErr w:type="spellEnd"/>
      <w:r w:rsidR="00866BBA" w:rsidRPr="008F1DAF">
        <w:t>, 31А,  ул. Горького, 93А, ул. Победы, 80А,                                        ул. Б.  Хмельницкого, 54А, ул. Журавлева,32А, ул. Пушкина (в районе дома № 86), сумма затрат составила 546 061,30 руб.</w:t>
      </w:r>
    </w:p>
    <w:p w:rsidR="0053546E" w:rsidRPr="006C7776" w:rsidRDefault="00866BBA" w:rsidP="00866BBA">
      <w:pPr>
        <w:ind w:right="-2"/>
        <w:jc w:val="both"/>
        <w:rPr>
          <w:color w:val="FF0000"/>
        </w:rPr>
      </w:pPr>
      <w:r w:rsidRPr="008F1DAF">
        <w:tab/>
      </w:r>
      <w:r w:rsidRPr="008F1DAF">
        <w:rPr>
          <w:szCs w:val="20"/>
        </w:rPr>
        <w:t xml:space="preserve">В 2020 году администрацией </w:t>
      </w:r>
      <w:proofErr w:type="spellStart"/>
      <w:r w:rsidRPr="008F1DAF">
        <w:rPr>
          <w:szCs w:val="20"/>
        </w:rPr>
        <w:t>Бирюсинского</w:t>
      </w:r>
      <w:proofErr w:type="spellEnd"/>
      <w:r w:rsidRPr="008F1DAF">
        <w:rPr>
          <w:szCs w:val="20"/>
        </w:rPr>
        <w:t xml:space="preserve"> муниципального образования «</w:t>
      </w:r>
      <w:proofErr w:type="spellStart"/>
      <w:r w:rsidRPr="008F1DAF">
        <w:rPr>
          <w:szCs w:val="20"/>
        </w:rPr>
        <w:t>Бирюсинское</w:t>
      </w:r>
      <w:proofErr w:type="spellEnd"/>
      <w:r w:rsidRPr="008F1DAF">
        <w:rPr>
          <w:szCs w:val="20"/>
        </w:rPr>
        <w:t xml:space="preserve"> городское поселение» подана заявка на предоставление субсидии в 2021 г.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w:t>
      </w:r>
      <w:proofErr w:type="spellStart"/>
      <w:r w:rsidRPr="008F1DAF">
        <w:rPr>
          <w:szCs w:val="20"/>
        </w:rPr>
        <w:t>пп</w:t>
      </w:r>
      <w:proofErr w:type="spellEnd"/>
      <w:r w:rsidRPr="008F1DAF">
        <w:rPr>
          <w:szCs w:val="20"/>
        </w:rPr>
        <w:t xml:space="preserve">. Заявка подана на строительство 53 контейнерных площадок с установкой на них 159 контейнеров, общая заявленная сумма субсидии составила 3248,5 тыс. руб.  </w:t>
      </w:r>
      <w:r w:rsidRPr="00540DCF">
        <w:rPr>
          <w:color w:val="FF0000"/>
        </w:rPr>
        <w:t xml:space="preserve">    </w:t>
      </w:r>
    </w:p>
    <w:p w:rsidR="00E012BE" w:rsidRPr="00866BBA" w:rsidRDefault="00E012BE" w:rsidP="00E012BE">
      <w:pPr>
        <w:ind w:firstLine="708"/>
        <w:jc w:val="both"/>
      </w:pPr>
      <w:r w:rsidRPr="00866BBA">
        <w:t xml:space="preserve">Специалистами по благоустройству администрации ведется контроль за соблюдением правил благоустройства территории </w:t>
      </w:r>
      <w:proofErr w:type="spellStart"/>
      <w:r w:rsidRPr="00866BBA">
        <w:t>Бирюсинского</w:t>
      </w:r>
      <w:proofErr w:type="spellEnd"/>
      <w:r w:rsidRPr="00866BBA">
        <w:t xml:space="preserve"> городского поселения совместно с участковыми инспекторами отделения полиции</w:t>
      </w:r>
      <w:r w:rsidR="0016278B" w:rsidRPr="00866BBA">
        <w:t>,</w:t>
      </w:r>
      <w:r w:rsidRPr="00866BBA">
        <w:t xml:space="preserve"> нарушители привлекаются к административной ответственности.</w:t>
      </w:r>
    </w:p>
    <w:p w:rsidR="00857FDB" w:rsidRPr="00866BBA" w:rsidRDefault="00E012BE" w:rsidP="00E012BE">
      <w:pPr>
        <w:ind w:firstLine="708"/>
        <w:jc w:val="both"/>
      </w:pPr>
      <w:r w:rsidRPr="00866BBA">
        <w:t>Берег реки Бирюс</w:t>
      </w:r>
      <w:r w:rsidR="0016278B" w:rsidRPr="00866BBA">
        <w:t>а</w:t>
      </w:r>
      <w:r w:rsidRPr="00866BBA">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 xml:space="preserve">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w:t>
      </w:r>
      <w:proofErr w:type="spellStart"/>
      <w:r w:rsidRPr="00857FDB">
        <w:t>Бирюсинского</w:t>
      </w:r>
      <w:proofErr w:type="spellEnd"/>
      <w:r w:rsidRPr="00857FDB">
        <w:t xml:space="preserve">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lastRenderedPageBreak/>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 xml:space="preserve">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w:t>
      </w:r>
      <w:proofErr w:type="spellStart"/>
      <w:r w:rsidRPr="00857FDB">
        <w:t>Бирюсинского</w:t>
      </w:r>
      <w:proofErr w:type="spellEnd"/>
      <w:r w:rsidRPr="00857FDB">
        <w:t xml:space="preserve">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lastRenderedPageBreak/>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t xml:space="preserve">Оценка нормативной правовой базы </w:t>
      </w:r>
      <w:proofErr w:type="spellStart"/>
      <w:r w:rsidRPr="00857FDB">
        <w:rPr>
          <w:rFonts w:eastAsia="Calibri"/>
          <w:iCs/>
          <w:lang w:eastAsia="en-US"/>
        </w:rPr>
        <w:t>Бирюсинского</w:t>
      </w:r>
      <w:proofErr w:type="spellEnd"/>
      <w:r w:rsidRPr="00857FDB">
        <w:rPr>
          <w:rFonts w:eastAsia="Calibri"/>
          <w:iCs/>
          <w:lang w:eastAsia="en-US"/>
        </w:rPr>
        <w:t xml:space="preserve">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Настоящий анализ проведен на основе действующих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 xml:space="preserve">Среди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принятый решением Думы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В настоящий момент все нормативные правовые акты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БМО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w:t>
      </w:r>
      <w:proofErr w:type="spellStart"/>
      <w:r w:rsidRPr="00857FDB">
        <w:t>Бирюсинского</w:t>
      </w:r>
      <w:proofErr w:type="spellEnd"/>
      <w:r w:rsidRPr="00857FDB">
        <w:t xml:space="preserve"> городского поселения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lastRenderedPageBreak/>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Сильные стороны БМО «</w:t>
      </w:r>
      <w:proofErr w:type="spellStart"/>
      <w:r w:rsidRPr="00857FDB">
        <w:rPr>
          <w:b/>
        </w:rPr>
        <w:t>Бирюсинское</w:t>
      </w:r>
      <w:proofErr w:type="spellEnd"/>
      <w:r w:rsidRPr="00857FDB">
        <w:rPr>
          <w:b/>
        </w:rPr>
        <w:t xml:space="preserve">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lastRenderedPageBreak/>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lastRenderedPageBreak/>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 xml:space="preserve">политики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задачами  развития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EC5070">
        <w:rPr>
          <w:rFonts w:eastAsia="Calibri"/>
          <w:lang w:eastAsia="en-US"/>
        </w:rPr>
        <w:t>2</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lastRenderedPageBreak/>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bCs/>
          <w:lang w:eastAsia="en-US"/>
        </w:rPr>
        <w:t xml:space="preserve">Программа  социально-экономического развития </w:t>
      </w:r>
      <w:proofErr w:type="spellStart"/>
      <w:r w:rsidRPr="00857FDB">
        <w:rPr>
          <w:rFonts w:eastAsia="Calibri"/>
          <w:bCs/>
          <w:lang w:eastAsia="en-US"/>
        </w:rPr>
        <w:t>Бирюсинского</w:t>
      </w:r>
      <w:proofErr w:type="spellEnd"/>
      <w:r w:rsidRPr="00857FDB">
        <w:rPr>
          <w:rFonts w:eastAsia="Calibri"/>
          <w:bCs/>
          <w:lang w:eastAsia="en-US"/>
        </w:rPr>
        <w:t xml:space="preserve">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w:t>
      </w:r>
      <w:r w:rsidR="00EC5070">
        <w:rPr>
          <w:rFonts w:eastAsia="Calibri"/>
          <w:bCs/>
          <w:lang w:eastAsia="en-US"/>
        </w:rPr>
        <w:t>20</w:t>
      </w:r>
      <w:r w:rsidRPr="00857FDB">
        <w:rPr>
          <w:rFonts w:eastAsia="Calibri"/>
          <w:bCs/>
          <w:lang w:eastAsia="en-US"/>
        </w:rPr>
        <w:t xml:space="preserve"> год и плановый период 20</w:t>
      </w:r>
      <w:r w:rsidR="00EC5070">
        <w:rPr>
          <w:rFonts w:eastAsia="Calibri"/>
          <w:bCs/>
          <w:lang w:eastAsia="en-US"/>
        </w:rPr>
        <w:t>21</w:t>
      </w:r>
      <w:r w:rsidRPr="00857FDB">
        <w:rPr>
          <w:rFonts w:eastAsia="Calibri"/>
          <w:bCs/>
          <w:lang w:eastAsia="en-US"/>
        </w:rPr>
        <w:t xml:space="preserve"> - 202</w:t>
      </w:r>
      <w:r w:rsidR="00EC5070">
        <w:rPr>
          <w:rFonts w:eastAsia="Calibri"/>
          <w:bCs/>
          <w:lang w:eastAsia="en-US"/>
        </w:rPr>
        <w:t>2</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6C7776">
            <w:pPr>
              <w:jc w:val="both"/>
              <w:rPr>
                <w:sz w:val="20"/>
                <w:szCs w:val="20"/>
              </w:rPr>
            </w:pPr>
            <w:r w:rsidRPr="00857FDB">
              <w:rPr>
                <w:sz w:val="20"/>
                <w:szCs w:val="20"/>
              </w:rPr>
              <w:t>201</w:t>
            </w:r>
            <w:r w:rsidR="006C7776">
              <w:rPr>
                <w:sz w:val="20"/>
                <w:szCs w:val="20"/>
              </w:rPr>
              <w:t>9</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w:t>
            </w:r>
            <w:r w:rsidR="006C7776">
              <w:rPr>
                <w:sz w:val="20"/>
                <w:szCs w:val="20"/>
              </w:rPr>
              <w:t>20</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6C7776">
            <w:pPr>
              <w:jc w:val="both"/>
              <w:rPr>
                <w:sz w:val="20"/>
                <w:szCs w:val="20"/>
              </w:rPr>
            </w:pPr>
            <w:r w:rsidRPr="00857FDB">
              <w:rPr>
                <w:sz w:val="20"/>
                <w:szCs w:val="20"/>
              </w:rPr>
              <w:t>20</w:t>
            </w:r>
            <w:r w:rsidR="00EC5070">
              <w:rPr>
                <w:sz w:val="20"/>
                <w:szCs w:val="20"/>
              </w:rPr>
              <w:t>2</w:t>
            </w:r>
            <w:r w:rsidR="006C7776">
              <w:rPr>
                <w:sz w:val="20"/>
                <w:szCs w:val="20"/>
              </w:rPr>
              <w:t>1</w:t>
            </w:r>
            <w:r w:rsidRPr="00857FDB">
              <w:rPr>
                <w:sz w:val="20"/>
                <w:szCs w:val="20"/>
              </w:rPr>
              <w:t>г.</w:t>
            </w:r>
          </w:p>
        </w:tc>
        <w:tc>
          <w:tcPr>
            <w:tcW w:w="992" w:type="dxa"/>
          </w:tcPr>
          <w:p w:rsidR="00857FDB" w:rsidRPr="00857FDB" w:rsidRDefault="00857FDB" w:rsidP="006C7776">
            <w:pPr>
              <w:jc w:val="both"/>
              <w:rPr>
                <w:sz w:val="20"/>
                <w:szCs w:val="20"/>
              </w:rPr>
            </w:pPr>
            <w:r w:rsidRPr="00857FDB">
              <w:rPr>
                <w:sz w:val="20"/>
                <w:szCs w:val="20"/>
              </w:rPr>
              <w:t>20</w:t>
            </w:r>
            <w:r w:rsidR="00564DF6">
              <w:rPr>
                <w:sz w:val="20"/>
                <w:szCs w:val="20"/>
              </w:rPr>
              <w:t>2</w:t>
            </w:r>
            <w:r w:rsidR="006C7776">
              <w:rPr>
                <w:sz w:val="20"/>
                <w:szCs w:val="20"/>
              </w:rPr>
              <w:t>2</w:t>
            </w:r>
            <w:r w:rsidRPr="00857FDB">
              <w:rPr>
                <w:sz w:val="20"/>
                <w:szCs w:val="20"/>
              </w:rPr>
              <w:t>г.</w:t>
            </w:r>
          </w:p>
        </w:tc>
        <w:tc>
          <w:tcPr>
            <w:tcW w:w="851" w:type="dxa"/>
          </w:tcPr>
          <w:p w:rsidR="00857FDB" w:rsidRPr="00857FDB" w:rsidRDefault="00857FDB" w:rsidP="006C7776">
            <w:pPr>
              <w:jc w:val="both"/>
              <w:rPr>
                <w:sz w:val="20"/>
                <w:szCs w:val="20"/>
              </w:rPr>
            </w:pPr>
            <w:r w:rsidRPr="00857FDB">
              <w:rPr>
                <w:sz w:val="20"/>
                <w:szCs w:val="20"/>
              </w:rPr>
              <w:t>202</w:t>
            </w:r>
            <w:r w:rsidR="006C7776">
              <w:rPr>
                <w:sz w:val="20"/>
                <w:szCs w:val="20"/>
              </w:rPr>
              <w:t>3</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1B4398">
            <w:pPr>
              <w:jc w:val="both"/>
              <w:rPr>
                <w:sz w:val="20"/>
                <w:szCs w:val="20"/>
              </w:rPr>
            </w:pPr>
            <w:r>
              <w:rPr>
                <w:sz w:val="20"/>
                <w:szCs w:val="20"/>
              </w:rPr>
              <w:t>0,0</w:t>
            </w:r>
          </w:p>
        </w:tc>
        <w:tc>
          <w:tcPr>
            <w:tcW w:w="1134" w:type="dxa"/>
          </w:tcPr>
          <w:p w:rsidR="00857FDB" w:rsidRPr="00857FDB" w:rsidRDefault="00C75EC5" w:rsidP="001B4398">
            <w:pPr>
              <w:jc w:val="both"/>
              <w:rPr>
                <w:sz w:val="20"/>
                <w:szCs w:val="20"/>
              </w:rPr>
            </w:pPr>
            <w:r>
              <w:rPr>
                <w:sz w:val="20"/>
                <w:szCs w:val="20"/>
              </w:rPr>
              <w:t>319,0</w:t>
            </w:r>
          </w:p>
        </w:tc>
        <w:tc>
          <w:tcPr>
            <w:tcW w:w="992" w:type="dxa"/>
          </w:tcPr>
          <w:p w:rsidR="00857FDB" w:rsidRPr="00857FDB" w:rsidRDefault="00C75EC5" w:rsidP="00C75EC5">
            <w:pPr>
              <w:jc w:val="both"/>
              <w:rPr>
                <w:sz w:val="20"/>
                <w:szCs w:val="20"/>
              </w:rPr>
            </w:pPr>
            <w:r>
              <w:rPr>
                <w:sz w:val="20"/>
                <w:szCs w:val="20"/>
              </w:rPr>
              <w:t>22</w:t>
            </w:r>
            <w:r w:rsidR="00266C6B">
              <w:rPr>
                <w:sz w:val="20"/>
                <w:szCs w:val="20"/>
              </w:rPr>
              <w:t>9</w:t>
            </w:r>
          </w:p>
        </w:tc>
        <w:tc>
          <w:tcPr>
            <w:tcW w:w="992" w:type="dxa"/>
          </w:tcPr>
          <w:p w:rsidR="00857FDB" w:rsidRPr="00857FDB" w:rsidRDefault="00C75EC5" w:rsidP="001B4398">
            <w:pPr>
              <w:jc w:val="both"/>
              <w:rPr>
                <w:sz w:val="20"/>
                <w:szCs w:val="20"/>
              </w:rPr>
            </w:pPr>
            <w:r>
              <w:rPr>
                <w:sz w:val="20"/>
                <w:szCs w:val="20"/>
              </w:rPr>
              <w:t>152</w:t>
            </w:r>
            <w:r w:rsidR="00857FDB" w:rsidRPr="00857FDB">
              <w:rPr>
                <w:sz w:val="20"/>
                <w:szCs w:val="20"/>
              </w:rPr>
              <w:t>,0</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EC5070">
            <w:pPr>
              <w:jc w:val="both"/>
              <w:rPr>
                <w:sz w:val="20"/>
                <w:szCs w:val="20"/>
              </w:rPr>
            </w:pPr>
            <w:r>
              <w:rPr>
                <w:sz w:val="20"/>
                <w:szCs w:val="20"/>
              </w:rPr>
              <w:t>16013,4</w:t>
            </w:r>
          </w:p>
        </w:tc>
        <w:tc>
          <w:tcPr>
            <w:tcW w:w="1134" w:type="dxa"/>
          </w:tcPr>
          <w:p w:rsidR="00857FDB" w:rsidRPr="00857FDB" w:rsidRDefault="00C75EC5" w:rsidP="001B4398">
            <w:pPr>
              <w:jc w:val="both"/>
              <w:rPr>
                <w:sz w:val="20"/>
                <w:szCs w:val="20"/>
              </w:rPr>
            </w:pPr>
            <w:r>
              <w:rPr>
                <w:sz w:val="20"/>
                <w:szCs w:val="20"/>
              </w:rPr>
              <w:t>58081,8</w:t>
            </w:r>
          </w:p>
        </w:tc>
        <w:tc>
          <w:tcPr>
            <w:tcW w:w="992" w:type="dxa"/>
          </w:tcPr>
          <w:p w:rsidR="00857FDB" w:rsidRPr="00857FDB" w:rsidRDefault="00C75EC5" w:rsidP="001B4398">
            <w:pPr>
              <w:jc w:val="both"/>
              <w:rPr>
                <w:sz w:val="20"/>
                <w:szCs w:val="20"/>
              </w:rPr>
            </w:pPr>
            <w:r>
              <w:rPr>
                <w:sz w:val="20"/>
                <w:szCs w:val="20"/>
              </w:rPr>
              <w:t>90145,0</w:t>
            </w:r>
          </w:p>
        </w:tc>
        <w:tc>
          <w:tcPr>
            <w:tcW w:w="992" w:type="dxa"/>
          </w:tcPr>
          <w:p w:rsidR="00857FDB" w:rsidRPr="00857FDB" w:rsidRDefault="00266C6B" w:rsidP="00C75EC5">
            <w:pPr>
              <w:jc w:val="both"/>
              <w:rPr>
                <w:sz w:val="20"/>
                <w:szCs w:val="20"/>
              </w:rPr>
            </w:pPr>
            <w:r>
              <w:rPr>
                <w:sz w:val="20"/>
                <w:szCs w:val="20"/>
              </w:rPr>
              <w:t>8</w:t>
            </w:r>
            <w:r w:rsidR="00C75EC5">
              <w:rPr>
                <w:sz w:val="20"/>
                <w:szCs w:val="20"/>
              </w:rPr>
              <w:t>765</w:t>
            </w:r>
            <w:r>
              <w:rPr>
                <w:sz w:val="20"/>
                <w:szCs w:val="20"/>
              </w:rPr>
              <w:t>,7</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EC5070">
            <w:pPr>
              <w:jc w:val="both"/>
              <w:rPr>
                <w:sz w:val="20"/>
                <w:szCs w:val="20"/>
              </w:rPr>
            </w:pPr>
            <w:r>
              <w:rPr>
                <w:sz w:val="20"/>
                <w:szCs w:val="20"/>
              </w:rPr>
              <w:t>2831,4</w:t>
            </w:r>
          </w:p>
        </w:tc>
        <w:tc>
          <w:tcPr>
            <w:tcW w:w="1134" w:type="dxa"/>
          </w:tcPr>
          <w:p w:rsidR="00857FDB" w:rsidRPr="00857FDB" w:rsidRDefault="00C75EC5" w:rsidP="00C75EC5">
            <w:pPr>
              <w:jc w:val="both"/>
              <w:rPr>
                <w:sz w:val="20"/>
                <w:szCs w:val="20"/>
              </w:rPr>
            </w:pPr>
            <w:r>
              <w:rPr>
                <w:sz w:val="20"/>
                <w:szCs w:val="20"/>
              </w:rPr>
              <w:t>3254,8</w:t>
            </w:r>
          </w:p>
        </w:tc>
        <w:tc>
          <w:tcPr>
            <w:tcW w:w="992" w:type="dxa"/>
          </w:tcPr>
          <w:p w:rsidR="00857FDB" w:rsidRPr="00857FDB" w:rsidRDefault="00C75EC5" w:rsidP="00EB4028">
            <w:pPr>
              <w:jc w:val="both"/>
              <w:rPr>
                <w:sz w:val="20"/>
                <w:szCs w:val="20"/>
              </w:rPr>
            </w:pPr>
            <w:r>
              <w:rPr>
                <w:sz w:val="20"/>
                <w:szCs w:val="20"/>
              </w:rPr>
              <w:t>325,5</w:t>
            </w:r>
          </w:p>
        </w:tc>
        <w:tc>
          <w:tcPr>
            <w:tcW w:w="992" w:type="dxa"/>
          </w:tcPr>
          <w:p w:rsidR="00857FDB" w:rsidRPr="00857FDB" w:rsidRDefault="00B24DE9" w:rsidP="00EB4028">
            <w:pPr>
              <w:jc w:val="both"/>
              <w:rPr>
                <w:sz w:val="20"/>
                <w:szCs w:val="20"/>
              </w:rPr>
            </w:pPr>
            <w:r>
              <w:rPr>
                <w:sz w:val="20"/>
                <w:szCs w:val="20"/>
              </w:rPr>
              <w:t>0,0</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E7D1C">
            <w:pPr>
              <w:jc w:val="both"/>
              <w:rPr>
                <w:sz w:val="20"/>
                <w:szCs w:val="20"/>
              </w:rPr>
            </w:pPr>
            <w:r w:rsidRPr="00857FDB">
              <w:rPr>
                <w:sz w:val="20"/>
                <w:szCs w:val="20"/>
              </w:rPr>
              <w:t>4.</w:t>
            </w:r>
            <w:r w:rsidRPr="00857FDB">
              <w:rPr>
                <w:sz w:val="20"/>
                <w:szCs w:val="20"/>
              </w:rPr>
              <w:tab/>
            </w:r>
            <w:r w:rsidR="001E7D1C">
              <w:rPr>
                <w:sz w:val="20"/>
                <w:szCs w:val="20"/>
              </w:rPr>
              <w:t>Обеспечение</w:t>
            </w:r>
            <w:r w:rsidRPr="00857FDB">
              <w:rPr>
                <w:sz w:val="20"/>
                <w:szCs w:val="20"/>
              </w:rPr>
              <w:t xml:space="preserve">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B24DE9">
            <w:pPr>
              <w:jc w:val="both"/>
              <w:rPr>
                <w:sz w:val="20"/>
                <w:szCs w:val="20"/>
              </w:rPr>
            </w:pPr>
            <w:r>
              <w:rPr>
                <w:sz w:val="20"/>
                <w:szCs w:val="20"/>
              </w:rPr>
              <w:t>1</w:t>
            </w:r>
            <w:r w:rsidR="00B24DE9">
              <w:rPr>
                <w:sz w:val="20"/>
                <w:szCs w:val="20"/>
              </w:rPr>
              <w:t>0137,8</w:t>
            </w:r>
          </w:p>
        </w:tc>
        <w:tc>
          <w:tcPr>
            <w:tcW w:w="1134" w:type="dxa"/>
          </w:tcPr>
          <w:p w:rsidR="00857FDB" w:rsidRPr="00857FDB" w:rsidRDefault="008C12A3" w:rsidP="00B24DE9">
            <w:pPr>
              <w:jc w:val="both"/>
              <w:rPr>
                <w:sz w:val="20"/>
                <w:szCs w:val="20"/>
              </w:rPr>
            </w:pPr>
            <w:r>
              <w:rPr>
                <w:sz w:val="20"/>
                <w:szCs w:val="20"/>
              </w:rPr>
              <w:t>1</w:t>
            </w:r>
            <w:r w:rsidR="00EB4028">
              <w:rPr>
                <w:sz w:val="20"/>
                <w:szCs w:val="20"/>
              </w:rPr>
              <w:t>1</w:t>
            </w:r>
            <w:r w:rsidR="00B24DE9">
              <w:rPr>
                <w:sz w:val="20"/>
                <w:szCs w:val="20"/>
              </w:rPr>
              <w:t>115,7</w:t>
            </w:r>
          </w:p>
        </w:tc>
        <w:tc>
          <w:tcPr>
            <w:tcW w:w="992" w:type="dxa"/>
          </w:tcPr>
          <w:p w:rsidR="00857FDB" w:rsidRPr="00857FDB" w:rsidRDefault="00B24DE9" w:rsidP="001B4398">
            <w:pPr>
              <w:jc w:val="both"/>
              <w:rPr>
                <w:sz w:val="20"/>
                <w:szCs w:val="20"/>
              </w:rPr>
            </w:pPr>
            <w:r>
              <w:rPr>
                <w:sz w:val="20"/>
                <w:szCs w:val="20"/>
              </w:rPr>
              <w:t>1921,0</w:t>
            </w:r>
          </w:p>
        </w:tc>
        <w:tc>
          <w:tcPr>
            <w:tcW w:w="992" w:type="dxa"/>
          </w:tcPr>
          <w:p w:rsidR="00857FDB" w:rsidRPr="00857FDB" w:rsidRDefault="00EB4028" w:rsidP="00B24DE9">
            <w:pPr>
              <w:jc w:val="both"/>
              <w:rPr>
                <w:sz w:val="20"/>
                <w:szCs w:val="20"/>
              </w:rPr>
            </w:pPr>
            <w:r>
              <w:rPr>
                <w:sz w:val="20"/>
                <w:szCs w:val="20"/>
              </w:rPr>
              <w:t>1</w:t>
            </w:r>
            <w:r w:rsidR="00B24DE9">
              <w:rPr>
                <w:sz w:val="20"/>
                <w:szCs w:val="20"/>
              </w:rPr>
              <w:t>835,7</w:t>
            </w:r>
          </w:p>
        </w:tc>
        <w:tc>
          <w:tcPr>
            <w:tcW w:w="851" w:type="dxa"/>
          </w:tcPr>
          <w:p w:rsidR="00857FDB" w:rsidRPr="00857FDB" w:rsidRDefault="00B24DE9"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B24DE9">
            <w:pPr>
              <w:jc w:val="both"/>
              <w:rPr>
                <w:sz w:val="20"/>
                <w:szCs w:val="20"/>
              </w:rPr>
            </w:pPr>
            <w:r>
              <w:rPr>
                <w:sz w:val="20"/>
                <w:szCs w:val="20"/>
              </w:rPr>
              <w:t>1</w:t>
            </w:r>
            <w:r w:rsidR="00B24DE9">
              <w:rPr>
                <w:sz w:val="20"/>
                <w:szCs w:val="20"/>
              </w:rPr>
              <w:t>6</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252926" w:rsidRDefault="00857FDB" w:rsidP="001B4398">
            <w:pPr>
              <w:jc w:val="both"/>
              <w:rPr>
                <w:sz w:val="20"/>
                <w:szCs w:val="20"/>
              </w:rPr>
            </w:pPr>
            <w:r w:rsidRPr="00252926">
              <w:rPr>
                <w:sz w:val="20"/>
                <w:szCs w:val="20"/>
              </w:rPr>
              <w:t>7.</w:t>
            </w:r>
            <w:r w:rsidRPr="00252926">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252926" w:rsidRDefault="00857FDB" w:rsidP="001B4398">
            <w:pPr>
              <w:jc w:val="both"/>
              <w:rPr>
                <w:sz w:val="20"/>
                <w:szCs w:val="20"/>
              </w:rPr>
            </w:pPr>
            <w:proofErr w:type="spellStart"/>
            <w:r w:rsidRPr="00252926">
              <w:rPr>
                <w:sz w:val="20"/>
                <w:szCs w:val="20"/>
              </w:rPr>
              <w:t>тыс.руб</w:t>
            </w:r>
            <w:proofErr w:type="spellEnd"/>
          </w:p>
        </w:tc>
        <w:tc>
          <w:tcPr>
            <w:tcW w:w="1134" w:type="dxa"/>
          </w:tcPr>
          <w:p w:rsidR="00857FDB" w:rsidRPr="00252926" w:rsidRDefault="00252926" w:rsidP="001B4398">
            <w:pPr>
              <w:jc w:val="both"/>
              <w:rPr>
                <w:sz w:val="20"/>
                <w:szCs w:val="20"/>
              </w:rPr>
            </w:pPr>
            <w:r>
              <w:rPr>
                <w:sz w:val="20"/>
                <w:szCs w:val="20"/>
              </w:rPr>
              <w:t>1234,3</w:t>
            </w:r>
          </w:p>
        </w:tc>
        <w:tc>
          <w:tcPr>
            <w:tcW w:w="1134" w:type="dxa"/>
          </w:tcPr>
          <w:p w:rsidR="00857FDB" w:rsidRPr="00252926" w:rsidRDefault="00252926" w:rsidP="001B4398">
            <w:pPr>
              <w:jc w:val="both"/>
              <w:rPr>
                <w:sz w:val="20"/>
                <w:szCs w:val="20"/>
              </w:rPr>
            </w:pPr>
            <w:r>
              <w:rPr>
                <w:sz w:val="20"/>
                <w:szCs w:val="20"/>
              </w:rPr>
              <w:t>736,8</w:t>
            </w:r>
          </w:p>
        </w:tc>
        <w:tc>
          <w:tcPr>
            <w:tcW w:w="992" w:type="dxa"/>
          </w:tcPr>
          <w:p w:rsidR="00857FDB" w:rsidRPr="00252926" w:rsidRDefault="006E5280" w:rsidP="001B4398">
            <w:pPr>
              <w:jc w:val="both"/>
              <w:rPr>
                <w:sz w:val="20"/>
                <w:szCs w:val="20"/>
              </w:rPr>
            </w:pPr>
            <w:r w:rsidRPr="00252926">
              <w:rPr>
                <w:sz w:val="20"/>
                <w:szCs w:val="20"/>
              </w:rPr>
              <w:t>386,8</w:t>
            </w:r>
          </w:p>
        </w:tc>
        <w:tc>
          <w:tcPr>
            <w:tcW w:w="992" w:type="dxa"/>
          </w:tcPr>
          <w:p w:rsidR="00857FDB" w:rsidRPr="00252926" w:rsidRDefault="006E5280" w:rsidP="001B4398">
            <w:pPr>
              <w:jc w:val="both"/>
              <w:rPr>
                <w:sz w:val="20"/>
                <w:szCs w:val="20"/>
              </w:rPr>
            </w:pPr>
            <w:r w:rsidRPr="00252926">
              <w:rPr>
                <w:sz w:val="20"/>
                <w:szCs w:val="20"/>
              </w:rPr>
              <w:t>386,8</w:t>
            </w:r>
          </w:p>
        </w:tc>
        <w:tc>
          <w:tcPr>
            <w:tcW w:w="851" w:type="dxa"/>
          </w:tcPr>
          <w:p w:rsidR="00857FDB" w:rsidRPr="00252926" w:rsidRDefault="00252926"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2.</w:t>
            </w:r>
            <w:r w:rsidRPr="00577D9E">
              <w:rPr>
                <w:sz w:val="20"/>
                <w:szCs w:val="20"/>
              </w:rPr>
              <w:tab/>
              <w:t>Повышение эффективности использования муниципального имущества.</w:t>
            </w:r>
          </w:p>
        </w:tc>
        <w:tc>
          <w:tcPr>
            <w:tcW w:w="992" w:type="dxa"/>
          </w:tcPr>
          <w:p w:rsidR="00857FDB" w:rsidRPr="00577D9E" w:rsidRDefault="00857FDB" w:rsidP="001B4398">
            <w:pPr>
              <w:jc w:val="both"/>
              <w:rPr>
                <w:sz w:val="20"/>
                <w:szCs w:val="20"/>
              </w:rPr>
            </w:pPr>
            <w:proofErr w:type="spellStart"/>
            <w:r w:rsidRPr="00577D9E">
              <w:rPr>
                <w:sz w:val="20"/>
                <w:szCs w:val="20"/>
              </w:rPr>
              <w:t>тыс.руб</w:t>
            </w:r>
            <w:proofErr w:type="spellEnd"/>
          </w:p>
        </w:tc>
        <w:tc>
          <w:tcPr>
            <w:tcW w:w="1134" w:type="dxa"/>
          </w:tcPr>
          <w:p w:rsidR="00857FDB" w:rsidRPr="00577D9E" w:rsidRDefault="00577D9E" w:rsidP="001B4398">
            <w:pPr>
              <w:jc w:val="both"/>
              <w:rPr>
                <w:sz w:val="20"/>
                <w:szCs w:val="20"/>
              </w:rPr>
            </w:pPr>
            <w:r>
              <w:rPr>
                <w:sz w:val="20"/>
                <w:szCs w:val="20"/>
              </w:rPr>
              <w:t>387,6</w:t>
            </w:r>
          </w:p>
        </w:tc>
        <w:tc>
          <w:tcPr>
            <w:tcW w:w="1134" w:type="dxa"/>
          </w:tcPr>
          <w:p w:rsidR="00857FDB" w:rsidRPr="00577D9E" w:rsidRDefault="00577D9E" w:rsidP="002B753A">
            <w:pPr>
              <w:jc w:val="both"/>
              <w:rPr>
                <w:sz w:val="20"/>
                <w:szCs w:val="20"/>
              </w:rPr>
            </w:pPr>
            <w:r>
              <w:rPr>
                <w:sz w:val="20"/>
                <w:szCs w:val="20"/>
              </w:rPr>
              <w:t>285,0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851" w:type="dxa"/>
          </w:tcPr>
          <w:p w:rsidR="00857FDB" w:rsidRPr="00577D9E" w:rsidRDefault="00577D9E" w:rsidP="002B753A">
            <w:pPr>
              <w:jc w:val="both"/>
              <w:rPr>
                <w:sz w:val="20"/>
                <w:szCs w:val="20"/>
              </w:rPr>
            </w:pPr>
            <w:r>
              <w:rPr>
                <w:sz w:val="20"/>
                <w:szCs w:val="20"/>
              </w:rPr>
              <w:t>130</w:t>
            </w:r>
            <w:r w:rsidR="002B753A" w:rsidRPr="00577D9E">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3.</w:t>
            </w:r>
            <w:r w:rsidRPr="00577D9E">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577D9E" w:rsidRDefault="00857FDB" w:rsidP="001B4398">
            <w:pPr>
              <w:jc w:val="both"/>
              <w:rPr>
                <w:sz w:val="20"/>
                <w:szCs w:val="20"/>
              </w:rPr>
            </w:pPr>
            <w:r w:rsidRPr="00577D9E">
              <w:rPr>
                <w:sz w:val="20"/>
                <w:szCs w:val="20"/>
              </w:rPr>
              <w:t xml:space="preserve">тыс. </w:t>
            </w:r>
            <w:proofErr w:type="spellStart"/>
            <w:r w:rsidRPr="00577D9E">
              <w:rPr>
                <w:sz w:val="20"/>
                <w:szCs w:val="20"/>
              </w:rPr>
              <w:t>руб</w:t>
            </w:r>
            <w:proofErr w:type="spellEnd"/>
          </w:p>
        </w:tc>
        <w:tc>
          <w:tcPr>
            <w:tcW w:w="1134" w:type="dxa"/>
          </w:tcPr>
          <w:p w:rsidR="00857FDB" w:rsidRPr="00577D9E" w:rsidRDefault="004F119E" w:rsidP="00356B5E">
            <w:pPr>
              <w:jc w:val="both"/>
              <w:rPr>
                <w:sz w:val="20"/>
                <w:szCs w:val="20"/>
              </w:rPr>
            </w:pPr>
            <w:r>
              <w:rPr>
                <w:sz w:val="20"/>
                <w:szCs w:val="20"/>
              </w:rPr>
              <w:t>277,1</w:t>
            </w:r>
          </w:p>
        </w:tc>
        <w:tc>
          <w:tcPr>
            <w:tcW w:w="1134" w:type="dxa"/>
          </w:tcPr>
          <w:p w:rsidR="00857FDB" w:rsidRPr="00577D9E" w:rsidRDefault="004F119E" w:rsidP="001B4398">
            <w:pPr>
              <w:jc w:val="both"/>
              <w:rPr>
                <w:sz w:val="20"/>
                <w:szCs w:val="20"/>
              </w:rPr>
            </w:pPr>
            <w:r>
              <w:rPr>
                <w:sz w:val="20"/>
                <w:szCs w:val="20"/>
              </w:rPr>
              <w:t>312,0</w:t>
            </w:r>
          </w:p>
        </w:tc>
        <w:tc>
          <w:tcPr>
            <w:tcW w:w="992" w:type="dxa"/>
          </w:tcPr>
          <w:p w:rsidR="00857FDB" w:rsidRPr="00577D9E" w:rsidRDefault="004F119E" w:rsidP="001B4398">
            <w:pPr>
              <w:jc w:val="both"/>
              <w:rPr>
                <w:sz w:val="20"/>
                <w:szCs w:val="20"/>
              </w:rPr>
            </w:pPr>
            <w:r>
              <w:rPr>
                <w:sz w:val="20"/>
                <w:szCs w:val="20"/>
              </w:rPr>
              <w:t>300,0</w:t>
            </w:r>
          </w:p>
        </w:tc>
        <w:tc>
          <w:tcPr>
            <w:tcW w:w="992" w:type="dxa"/>
          </w:tcPr>
          <w:p w:rsidR="00857FDB" w:rsidRPr="00577D9E" w:rsidRDefault="004F119E" w:rsidP="001B4398">
            <w:pPr>
              <w:jc w:val="both"/>
              <w:rPr>
                <w:sz w:val="20"/>
                <w:szCs w:val="20"/>
              </w:rPr>
            </w:pPr>
            <w:r>
              <w:rPr>
                <w:sz w:val="20"/>
                <w:szCs w:val="20"/>
              </w:rPr>
              <w:t>300,0</w:t>
            </w:r>
          </w:p>
        </w:tc>
        <w:tc>
          <w:tcPr>
            <w:tcW w:w="851" w:type="dxa"/>
          </w:tcPr>
          <w:p w:rsidR="00857FDB" w:rsidRPr="00577D9E" w:rsidRDefault="004F119E" w:rsidP="001B4398">
            <w:pPr>
              <w:jc w:val="both"/>
              <w:rPr>
                <w:sz w:val="20"/>
                <w:szCs w:val="20"/>
              </w:rPr>
            </w:pPr>
            <w:r>
              <w:rPr>
                <w:sz w:val="20"/>
                <w:szCs w:val="20"/>
              </w:rPr>
              <w:t>300,0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w:t>
      </w:r>
      <w:proofErr w:type="spellStart"/>
      <w:r w:rsidRPr="00857FDB">
        <w:rPr>
          <w:bCs/>
        </w:rPr>
        <w:t>Бирюсинского</w:t>
      </w:r>
      <w:proofErr w:type="spellEnd"/>
      <w:r w:rsidRPr="00857FDB">
        <w:rPr>
          <w:bCs/>
        </w:rPr>
        <w:t xml:space="preserve">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 xml:space="preserve">Ежегодно на основе всех реализуемых программ  отделами администрации </w:t>
      </w:r>
      <w:proofErr w:type="spellStart"/>
      <w:r w:rsidRPr="00857FDB">
        <w:rPr>
          <w:bCs/>
        </w:rPr>
        <w:t>Бирюсинского</w:t>
      </w:r>
      <w:proofErr w:type="spellEnd"/>
      <w:r w:rsidRPr="00857FDB">
        <w:rPr>
          <w:bCs/>
        </w:rPr>
        <w:t xml:space="preserve"> городского поселения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 xml:space="preserve">В план  включаются  как мероприятия, подлежащие финансированию из бюджета </w:t>
      </w:r>
      <w:proofErr w:type="spellStart"/>
      <w:r w:rsidRPr="00857FDB">
        <w:rPr>
          <w:bCs/>
        </w:rPr>
        <w:t>Бирюсинского</w:t>
      </w:r>
      <w:proofErr w:type="spellEnd"/>
      <w:r w:rsidRPr="00857FDB">
        <w:rPr>
          <w:bCs/>
        </w:rPr>
        <w:t xml:space="preserve"> муниципального образования «</w:t>
      </w:r>
      <w:proofErr w:type="spellStart"/>
      <w:r w:rsidRPr="00857FDB">
        <w:rPr>
          <w:bCs/>
        </w:rPr>
        <w:t>Бирюсинское</w:t>
      </w:r>
      <w:proofErr w:type="spellEnd"/>
      <w:r w:rsidRPr="00857FDB">
        <w:rPr>
          <w:bCs/>
        </w:rPr>
        <w:t xml:space="preserve"> городское поселение», так и </w:t>
      </w:r>
      <w:r w:rsidRPr="00857FDB">
        <w:rPr>
          <w:bCs/>
        </w:rPr>
        <w:lastRenderedPageBreak/>
        <w:t>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специалистами  администрации,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w:t>
      </w:r>
      <w:proofErr w:type="spellStart"/>
      <w:r w:rsidRPr="00857FDB">
        <w:rPr>
          <w:bCs/>
        </w:rPr>
        <w:t>Бирюсинского</w:t>
      </w:r>
      <w:proofErr w:type="spellEnd"/>
      <w:r w:rsidRPr="00857FDB">
        <w:rPr>
          <w:bCs/>
        </w:rPr>
        <w:t xml:space="preserve"> городского поселения.</w:t>
      </w:r>
    </w:p>
    <w:p w:rsidR="00857FDB" w:rsidRPr="00857FDB" w:rsidRDefault="00857FDB" w:rsidP="00F5527F">
      <w:pPr>
        <w:jc w:val="both"/>
        <w:rPr>
          <w:bCs/>
        </w:rPr>
      </w:pPr>
      <w:r w:rsidRPr="00857FDB">
        <w:rPr>
          <w:bCs/>
        </w:rPr>
        <w:t xml:space="preserve">Специалисты и руководители отделов администрации </w:t>
      </w:r>
      <w:proofErr w:type="spellStart"/>
      <w:r w:rsidRPr="00857FDB">
        <w:rPr>
          <w:bCs/>
        </w:rPr>
        <w:t>Бирюсинского</w:t>
      </w:r>
      <w:proofErr w:type="spellEnd"/>
      <w:r w:rsidRPr="00857FDB">
        <w:rPr>
          <w:bCs/>
        </w:rPr>
        <w:t xml:space="preserve">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по  финансово-экономическим и организационным вопросам  администрации </w:t>
      </w:r>
      <w:proofErr w:type="spellStart"/>
      <w:r w:rsidRPr="00857FDB">
        <w:t>Бирюсинского</w:t>
      </w:r>
      <w:proofErr w:type="spellEnd"/>
      <w:r w:rsidRPr="00857FDB">
        <w:t xml:space="preserve"> городского поселения ежегодно формирует сводный отчет о результатах реализации программы и направляет его главе </w:t>
      </w:r>
      <w:proofErr w:type="spellStart"/>
      <w:r w:rsidRPr="00857FDB">
        <w:t>Бирюсинского</w:t>
      </w:r>
      <w:proofErr w:type="spellEnd"/>
      <w:r w:rsidRPr="00857FDB">
        <w:t xml:space="preserve"> городского поселения и Думе </w:t>
      </w:r>
      <w:proofErr w:type="spellStart"/>
      <w:r w:rsidRPr="00857FDB">
        <w:t>Бирюсинского</w:t>
      </w:r>
      <w:proofErr w:type="spellEnd"/>
      <w:r w:rsidRPr="00857FDB">
        <w:t xml:space="preserve"> городского поселения.</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 xml:space="preserve">Реализация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D65FE7">
        <w:t>1</w:t>
      </w:r>
      <w:r w:rsidRPr="00857FDB">
        <w:t xml:space="preserve"> год и плановый период 20</w:t>
      </w:r>
      <w:r w:rsidR="00877AF2">
        <w:t>2</w:t>
      </w:r>
      <w:r w:rsidR="00D65FE7">
        <w:t>2</w:t>
      </w:r>
      <w:r w:rsidRPr="00857FDB">
        <w:t xml:space="preserve"> - 202</w:t>
      </w:r>
      <w:r w:rsidR="00D65FE7">
        <w:t>3</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lastRenderedPageBreak/>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 xml:space="preserve">Увеличение неналоговых доходов бюджета </w:t>
      </w:r>
      <w:proofErr w:type="spellStart"/>
      <w:r w:rsidRPr="00857FDB">
        <w:t>Бирюсинского</w:t>
      </w:r>
      <w:proofErr w:type="spellEnd"/>
      <w:r w:rsidRPr="00857FDB">
        <w:t xml:space="preserve">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F5527F">
      <w:pPr>
        <w:numPr>
          <w:ilvl w:val="0"/>
          <w:numId w:val="28"/>
        </w:numPr>
        <w:spacing w:line="259" w:lineRule="auto"/>
        <w:ind w:firstLine="360"/>
        <w:jc w:val="both"/>
      </w:pPr>
      <w:r w:rsidRPr="00857FDB">
        <w:t xml:space="preserve">Увеличение доли муниципальных служащих Администрации </w:t>
      </w:r>
      <w:proofErr w:type="spellStart"/>
      <w:r w:rsidRPr="00857FDB">
        <w:t>Бирюсинского</w:t>
      </w:r>
      <w:proofErr w:type="spellEnd"/>
      <w:r w:rsidRPr="00857FDB">
        <w:t xml:space="preserve">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 xml:space="preserve">Обеспеченность кадровым резервом по направлениям деятельности Администрации </w:t>
      </w:r>
      <w:proofErr w:type="spellStart"/>
      <w:r w:rsidRPr="00857FDB">
        <w:t>Бирюсинского</w:t>
      </w:r>
      <w:proofErr w:type="spellEnd"/>
      <w:r w:rsidRPr="00857FDB">
        <w:t xml:space="preserve">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w:t>
      </w:r>
      <w:proofErr w:type="spellStart"/>
      <w:r w:rsidRPr="00857FDB">
        <w:t>Бирюсинского</w:t>
      </w:r>
      <w:proofErr w:type="spellEnd"/>
      <w:r w:rsidRPr="00857FDB">
        <w:t xml:space="preserve">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lastRenderedPageBreak/>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jc w:val="both"/>
      </w:pPr>
      <w:r w:rsidRPr="00857FDB">
        <w:t xml:space="preserve">Приоритеты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lastRenderedPageBreak/>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МО «</w:t>
      </w:r>
      <w:proofErr w:type="spellStart"/>
      <w:r w:rsidRPr="00857FDB">
        <w:t>Тайшетский</w:t>
      </w:r>
      <w:proofErr w:type="spellEnd"/>
      <w:r w:rsidRPr="00857FDB">
        <w:t xml:space="preserve"> район» (подлежат ежегодному уточнению при разработке проекта бюджета  МО «</w:t>
      </w:r>
      <w:proofErr w:type="spellStart"/>
      <w:r w:rsidRPr="00857FDB">
        <w:t>Тайшетский</w:t>
      </w:r>
      <w:proofErr w:type="spellEnd"/>
      <w:r w:rsidRPr="00857FDB">
        <w:t xml:space="preserve"> район»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БМО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БМО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52B12">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A30568">
              <w:rPr>
                <w:sz w:val="20"/>
                <w:szCs w:val="20"/>
              </w:rPr>
              <w:t>9</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w:t>
            </w:r>
            <w:r w:rsidR="00A30568">
              <w:rPr>
                <w:sz w:val="20"/>
                <w:szCs w:val="20"/>
              </w:rPr>
              <w:t>20</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A30568">
            <w:pPr>
              <w:jc w:val="both"/>
              <w:rPr>
                <w:sz w:val="20"/>
                <w:szCs w:val="20"/>
              </w:rPr>
            </w:pPr>
            <w:r w:rsidRPr="00857FDB">
              <w:rPr>
                <w:sz w:val="20"/>
                <w:szCs w:val="20"/>
              </w:rPr>
              <w:t>20</w:t>
            </w:r>
            <w:r w:rsidR="00D81358">
              <w:rPr>
                <w:sz w:val="20"/>
                <w:szCs w:val="20"/>
              </w:rPr>
              <w:t>2</w:t>
            </w:r>
            <w:r w:rsidR="00A30568">
              <w:rPr>
                <w:sz w:val="20"/>
                <w:szCs w:val="20"/>
              </w:rPr>
              <w:t>1</w:t>
            </w:r>
            <w:r w:rsidRPr="00857FDB">
              <w:rPr>
                <w:sz w:val="20"/>
                <w:szCs w:val="20"/>
              </w:rPr>
              <w:t xml:space="preserve"> г.</w:t>
            </w:r>
          </w:p>
        </w:tc>
        <w:tc>
          <w:tcPr>
            <w:tcW w:w="1134" w:type="dxa"/>
          </w:tcPr>
          <w:p w:rsidR="00857FDB" w:rsidRPr="00857FDB" w:rsidRDefault="00857FDB" w:rsidP="00A30568">
            <w:pPr>
              <w:jc w:val="both"/>
              <w:rPr>
                <w:sz w:val="20"/>
                <w:szCs w:val="20"/>
              </w:rPr>
            </w:pPr>
            <w:r w:rsidRPr="00857FDB">
              <w:rPr>
                <w:sz w:val="20"/>
                <w:szCs w:val="20"/>
              </w:rPr>
              <w:t>20</w:t>
            </w:r>
            <w:r w:rsidR="00EF2DAC">
              <w:rPr>
                <w:sz w:val="20"/>
                <w:szCs w:val="20"/>
              </w:rPr>
              <w:t>2</w:t>
            </w:r>
            <w:r w:rsidR="00A30568">
              <w:rPr>
                <w:sz w:val="20"/>
                <w:szCs w:val="20"/>
              </w:rPr>
              <w:t>2</w:t>
            </w:r>
            <w:r w:rsidRPr="00857FDB">
              <w:rPr>
                <w:sz w:val="20"/>
                <w:szCs w:val="20"/>
              </w:rPr>
              <w:t xml:space="preserve"> г.</w:t>
            </w:r>
          </w:p>
        </w:tc>
        <w:tc>
          <w:tcPr>
            <w:tcW w:w="1134" w:type="dxa"/>
          </w:tcPr>
          <w:p w:rsidR="00857FDB" w:rsidRPr="00857FDB" w:rsidRDefault="00857FDB" w:rsidP="00A30568">
            <w:pPr>
              <w:jc w:val="both"/>
              <w:rPr>
                <w:sz w:val="20"/>
                <w:szCs w:val="20"/>
              </w:rPr>
            </w:pPr>
            <w:r w:rsidRPr="00857FDB">
              <w:rPr>
                <w:sz w:val="20"/>
                <w:szCs w:val="20"/>
              </w:rPr>
              <w:t>202</w:t>
            </w:r>
            <w:r w:rsidR="00A30568">
              <w:rPr>
                <w:sz w:val="20"/>
                <w:szCs w:val="20"/>
              </w:rPr>
              <w:t>3</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A30568" w:rsidP="001B4398">
            <w:pPr>
              <w:jc w:val="both"/>
            </w:pPr>
            <w:r>
              <w:t>55167,1</w:t>
            </w:r>
          </w:p>
        </w:tc>
        <w:tc>
          <w:tcPr>
            <w:tcW w:w="1276" w:type="dxa"/>
          </w:tcPr>
          <w:p w:rsidR="00857FDB" w:rsidRPr="00857FDB" w:rsidRDefault="00A30568" w:rsidP="001B4398">
            <w:pPr>
              <w:jc w:val="both"/>
            </w:pPr>
            <w:r>
              <w:t>181216,9</w:t>
            </w:r>
          </w:p>
        </w:tc>
        <w:tc>
          <w:tcPr>
            <w:tcW w:w="1134" w:type="dxa"/>
          </w:tcPr>
          <w:p w:rsidR="00B03C59" w:rsidRPr="00857FDB" w:rsidRDefault="00992642" w:rsidP="001B4398">
            <w:pPr>
              <w:jc w:val="both"/>
            </w:pPr>
            <w:r>
              <w:t>141281,8</w:t>
            </w:r>
          </w:p>
        </w:tc>
        <w:tc>
          <w:tcPr>
            <w:tcW w:w="1134" w:type="dxa"/>
          </w:tcPr>
          <w:p w:rsidR="00857FDB" w:rsidRPr="00857FDB" w:rsidRDefault="00992642" w:rsidP="001B4398">
            <w:pPr>
              <w:jc w:val="both"/>
            </w:pPr>
            <w:r>
              <w:t>34354,4</w:t>
            </w:r>
          </w:p>
        </w:tc>
        <w:tc>
          <w:tcPr>
            <w:tcW w:w="1134" w:type="dxa"/>
          </w:tcPr>
          <w:p w:rsidR="00857FDB" w:rsidRPr="00857FDB" w:rsidRDefault="00992642" w:rsidP="001B4398">
            <w:pPr>
              <w:jc w:val="both"/>
            </w:pPr>
            <w:r>
              <w:t>33715,3</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r>
              <w:t>0</w:t>
            </w:r>
          </w:p>
        </w:tc>
        <w:tc>
          <w:tcPr>
            <w:tcW w:w="1276" w:type="dxa"/>
          </w:tcPr>
          <w:p w:rsidR="00DE42CF" w:rsidRPr="00857FDB" w:rsidRDefault="00DE42CF" w:rsidP="00DE42CF">
            <w:pPr>
              <w:jc w:val="both"/>
            </w:pPr>
            <w:r>
              <w:t>4213,2</w:t>
            </w:r>
          </w:p>
        </w:tc>
        <w:tc>
          <w:tcPr>
            <w:tcW w:w="1134" w:type="dxa"/>
          </w:tcPr>
          <w:p w:rsidR="00DE42CF" w:rsidRPr="00857FDB" w:rsidRDefault="00DE42CF" w:rsidP="00DE42CF">
            <w:pPr>
              <w:jc w:val="both"/>
            </w:pPr>
            <w:r>
              <w:t>4863,9</w:t>
            </w:r>
          </w:p>
        </w:tc>
        <w:tc>
          <w:tcPr>
            <w:tcW w:w="1134" w:type="dxa"/>
          </w:tcPr>
          <w:p w:rsidR="00DE42CF" w:rsidRPr="00857FDB" w:rsidRDefault="005312F7" w:rsidP="00DE42CF">
            <w:pPr>
              <w:jc w:val="both"/>
            </w:pPr>
            <w:r>
              <w:t>0</w:t>
            </w:r>
          </w:p>
        </w:tc>
        <w:tc>
          <w:tcPr>
            <w:tcW w:w="1134" w:type="dxa"/>
          </w:tcPr>
          <w:p w:rsidR="00DE42CF" w:rsidRPr="00857FDB" w:rsidRDefault="005312F7"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r>
              <w:t>19462,5</w:t>
            </w:r>
          </w:p>
        </w:tc>
        <w:tc>
          <w:tcPr>
            <w:tcW w:w="1276" w:type="dxa"/>
          </w:tcPr>
          <w:p w:rsidR="00DE42CF" w:rsidRPr="00857FDB" w:rsidRDefault="00DE42CF" w:rsidP="00DE42CF">
            <w:pPr>
              <w:jc w:val="both"/>
            </w:pPr>
            <w:r>
              <w:t>129223,3</w:t>
            </w:r>
          </w:p>
        </w:tc>
        <w:tc>
          <w:tcPr>
            <w:tcW w:w="1134" w:type="dxa"/>
          </w:tcPr>
          <w:p w:rsidR="00DE42CF" w:rsidRPr="00857FDB" w:rsidRDefault="00DE42CF" w:rsidP="00DE42CF">
            <w:pPr>
              <w:jc w:val="both"/>
            </w:pPr>
            <w:r>
              <w:t>93119,6</w:t>
            </w:r>
          </w:p>
        </w:tc>
        <w:tc>
          <w:tcPr>
            <w:tcW w:w="1134" w:type="dxa"/>
          </w:tcPr>
          <w:p w:rsidR="00DE42CF" w:rsidRPr="00857FDB" w:rsidRDefault="005312F7" w:rsidP="00DE42CF">
            <w:pPr>
              <w:jc w:val="both"/>
            </w:pPr>
            <w:r>
              <w:t>0</w:t>
            </w:r>
          </w:p>
        </w:tc>
        <w:tc>
          <w:tcPr>
            <w:tcW w:w="1134" w:type="dxa"/>
          </w:tcPr>
          <w:p w:rsidR="00DE42CF" w:rsidRPr="00857FDB" w:rsidRDefault="005312F7"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35704,6</w:t>
            </w:r>
          </w:p>
        </w:tc>
        <w:tc>
          <w:tcPr>
            <w:tcW w:w="1276" w:type="dxa"/>
          </w:tcPr>
          <w:p w:rsidR="00DE42CF" w:rsidRPr="00857FDB" w:rsidRDefault="00DE42CF" w:rsidP="00DE42CF">
            <w:pPr>
              <w:jc w:val="both"/>
            </w:pPr>
            <w:r>
              <w:t>47780,4</w:t>
            </w:r>
          </w:p>
        </w:tc>
        <w:tc>
          <w:tcPr>
            <w:tcW w:w="1134" w:type="dxa"/>
          </w:tcPr>
          <w:p w:rsidR="00DE42CF" w:rsidRPr="00857FDB" w:rsidRDefault="00DE42CF" w:rsidP="00DE42CF">
            <w:pPr>
              <w:jc w:val="both"/>
            </w:pPr>
            <w:r>
              <w:t>43298,31</w:t>
            </w:r>
          </w:p>
        </w:tc>
        <w:tc>
          <w:tcPr>
            <w:tcW w:w="1134" w:type="dxa"/>
          </w:tcPr>
          <w:p w:rsidR="00DE42CF" w:rsidRPr="00857FDB" w:rsidRDefault="005312F7" w:rsidP="00DE42CF">
            <w:pPr>
              <w:jc w:val="both"/>
            </w:pPr>
            <w:r>
              <w:t>34354,4</w:t>
            </w:r>
          </w:p>
        </w:tc>
        <w:tc>
          <w:tcPr>
            <w:tcW w:w="1134" w:type="dxa"/>
          </w:tcPr>
          <w:p w:rsidR="00DE42CF" w:rsidRPr="00857FDB" w:rsidRDefault="005312F7" w:rsidP="00DE42CF">
            <w:pPr>
              <w:jc w:val="both"/>
            </w:pPr>
            <w:r>
              <w:t>33715,3</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1 программы:</w:t>
            </w:r>
          </w:p>
          <w:p w:rsidR="00DE42CF" w:rsidRPr="00857FDB" w:rsidRDefault="00DE42CF" w:rsidP="00DE42CF">
            <w:pPr>
              <w:jc w:val="both"/>
            </w:pPr>
            <w:r w:rsidRPr="00857FDB">
              <w:t>наращивание экономического потенциала и  формирование инвестиционной привлекательности</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Направления:</w:t>
            </w:r>
          </w:p>
          <w:p w:rsidR="00DE42CF" w:rsidRPr="00857FDB" w:rsidRDefault="00DE42CF" w:rsidP="00DE42CF">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DE42CF" w:rsidRDefault="00DE42CF" w:rsidP="00DE42CF">
            <w:pPr>
              <w:jc w:val="both"/>
            </w:pPr>
            <w:r w:rsidRPr="00857FDB">
              <w:lastRenderedPageBreak/>
              <w:t>2.Создание условий для развития малого и среднего предпринимательства, совершенствование</w:t>
            </w:r>
          </w:p>
          <w:p w:rsidR="00DE42CF" w:rsidRPr="00857FDB" w:rsidRDefault="00DE42CF" w:rsidP="00DE42CF">
            <w:pPr>
              <w:jc w:val="both"/>
            </w:pPr>
            <w:r w:rsidRPr="00857FDB">
              <w:t>видов поддержки субъектов малого и среднего предпринимательства;</w:t>
            </w:r>
          </w:p>
          <w:p w:rsidR="00DE42CF" w:rsidRPr="00857FDB" w:rsidRDefault="00DE42CF" w:rsidP="00DE42CF">
            <w:pPr>
              <w:jc w:val="both"/>
            </w:pPr>
            <w:r w:rsidRPr="00857FDB">
              <w:t>3.Создание условий для занятости населения.</w:t>
            </w:r>
          </w:p>
        </w:tc>
        <w:tc>
          <w:tcPr>
            <w:tcW w:w="2410" w:type="dxa"/>
          </w:tcPr>
          <w:p w:rsidR="00DE42CF" w:rsidRPr="00857FDB" w:rsidRDefault="00DE42CF" w:rsidP="00DE42CF">
            <w:pPr>
              <w:jc w:val="both"/>
            </w:pPr>
            <w:r w:rsidRPr="00857FDB">
              <w:lastRenderedPageBreak/>
              <w:t>всего,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tcPr>
          <w:p w:rsidR="00DE42CF" w:rsidRPr="00857FDB" w:rsidRDefault="00DE42CF" w:rsidP="00DE42CF">
            <w:pPr>
              <w:jc w:val="both"/>
            </w:pPr>
          </w:p>
        </w:tc>
        <w:tc>
          <w:tcPr>
            <w:tcW w:w="2410" w:type="dxa"/>
          </w:tcPr>
          <w:p w:rsidR="00DE42CF" w:rsidRPr="00857FDB" w:rsidRDefault="00DE42CF" w:rsidP="00DE42CF">
            <w:pPr>
              <w:jc w:val="both"/>
            </w:pP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2 программы:</w:t>
            </w:r>
          </w:p>
          <w:p w:rsidR="00DE42CF" w:rsidRPr="00857FDB" w:rsidRDefault="00DE42CF" w:rsidP="00DE42CF">
            <w:pPr>
              <w:jc w:val="both"/>
            </w:pPr>
            <w:r w:rsidRPr="00857FDB">
              <w:t>развитие социальной сферы, улучшение условий жизнедеятельности населения</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DE42CF" w:rsidP="00DE42CF">
            <w:pPr>
              <w:jc w:val="both"/>
            </w:pPr>
            <w:r>
              <w:t>40715,8</w:t>
            </w:r>
          </w:p>
        </w:tc>
        <w:tc>
          <w:tcPr>
            <w:tcW w:w="1276" w:type="dxa"/>
          </w:tcPr>
          <w:p w:rsidR="00DE42CF" w:rsidRPr="00857FDB" w:rsidRDefault="00DE42CF" w:rsidP="00DE42CF">
            <w:pPr>
              <w:jc w:val="both"/>
            </w:pPr>
            <w:r>
              <w:t>163973,4</w:t>
            </w:r>
          </w:p>
        </w:tc>
        <w:tc>
          <w:tcPr>
            <w:tcW w:w="1134" w:type="dxa"/>
          </w:tcPr>
          <w:p w:rsidR="00DE42CF" w:rsidRPr="00857FDB" w:rsidRDefault="00DE42CF" w:rsidP="00DE42CF">
            <w:pPr>
              <w:jc w:val="both"/>
            </w:pPr>
            <w:r>
              <w:t>124588,4</w:t>
            </w:r>
          </w:p>
        </w:tc>
        <w:tc>
          <w:tcPr>
            <w:tcW w:w="1134" w:type="dxa"/>
          </w:tcPr>
          <w:p w:rsidR="00DE42CF" w:rsidRPr="00857FDB" w:rsidRDefault="005312F7" w:rsidP="00DE42CF">
            <w:pPr>
              <w:jc w:val="both"/>
            </w:pPr>
            <w:r>
              <w:t>17650,99</w:t>
            </w:r>
          </w:p>
        </w:tc>
        <w:tc>
          <w:tcPr>
            <w:tcW w:w="1134" w:type="dxa"/>
          </w:tcPr>
          <w:p w:rsidR="00DE42CF" w:rsidRPr="00857FDB" w:rsidRDefault="005312F7" w:rsidP="00DE42CF">
            <w:pPr>
              <w:jc w:val="both"/>
            </w:pPr>
            <w:r>
              <w:t>17011,89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r>
              <w:t>0</w:t>
            </w:r>
          </w:p>
        </w:tc>
        <w:tc>
          <w:tcPr>
            <w:tcW w:w="1276" w:type="dxa"/>
          </w:tcPr>
          <w:p w:rsidR="00DE42CF" w:rsidRPr="00857FDB" w:rsidRDefault="00DE42CF" w:rsidP="00DE42CF">
            <w:pPr>
              <w:jc w:val="both"/>
            </w:pPr>
            <w:r>
              <w:t>4213,2</w:t>
            </w:r>
          </w:p>
        </w:tc>
        <w:tc>
          <w:tcPr>
            <w:tcW w:w="1134" w:type="dxa"/>
          </w:tcPr>
          <w:p w:rsidR="00DE42CF" w:rsidRPr="00857FDB" w:rsidRDefault="00DE42CF" w:rsidP="00DE42CF">
            <w:pPr>
              <w:jc w:val="both"/>
            </w:pPr>
            <w:r>
              <w:t>4863,9</w:t>
            </w:r>
          </w:p>
        </w:tc>
        <w:tc>
          <w:tcPr>
            <w:tcW w:w="1134" w:type="dxa"/>
          </w:tcPr>
          <w:p w:rsidR="00DE42CF" w:rsidRPr="00857FDB" w:rsidRDefault="00DE42CF" w:rsidP="00DE42CF">
            <w:pPr>
              <w:jc w:val="both"/>
            </w:pPr>
            <w:r>
              <w:t>0</w:t>
            </w:r>
          </w:p>
        </w:tc>
        <w:tc>
          <w:tcPr>
            <w:tcW w:w="1134" w:type="dxa"/>
          </w:tcPr>
          <w:p w:rsidR="00DE42CF" w:rsidRPr="00857FDB" w:rsidRDefault="00DE42CF"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r>
              <w:t>19462,4</w:t>
            </w:r>
          </w:p>
        </w:tc>
        <w:tc>
          <w:tcPr>
            <w:tcW w:w="1276" w:type="dxa"/>
          </w:tcPr>
          <w:p w:rsidR="00DE42CF" w:rsidRPr="00857FDB" w:rsidRDefault="00DE42CF" w:rsidP="00DE42CF">
            <w:pPr>
              <w:jc w:val="both"/>
            </w:pPr>
            <w:r>
              <w:t>129223,3</w:t>
            </w:r>
          </w:p>
        </w:tc>
        <w:tc>
          <w:tcPr>
            <w:tcW w:w="1134" w:type="dxa"/>
          </w:tcPr>
          <w:p w:rsidR="00DE42CF" w:rsidRPr="00857FDB" w:rsidRDefault="00DE42CF" w:rsidP="00DE42CF">
            <w:pPr>
              <w:jc w:val="both"/>
            </w:pPr>
            <w:r>
              <w:t>93119,6</w:t>
            </w:r>
          </w:p>
        </w:tc>
        <w:tc>
          <w:tcPr>
            <w:tcW w:w="1134" w:type="dxa"/>
          </w:tcPr>
          <w:p w:rsidR="00DE42CF" w:rsidRPr="00857FDB" w:rsidRDefault="00DE42CF" w:rsidP="00DE42CF">
            <w:pPr>
              <w:jc w:val="both"/>
            </w:pPr>
            <w:r>
              <w:t>0</w:t>
            </w:r>
          </w:p>
        </w:tc>
        <w:tc>
          <w:tcPr>
            <w:tcW w:w="1134" w:type="dxa"/>
          </w:tcPr>
          <w:p w:rsidR="00DE42CF" w:rsidRPr="00857FDB" w:rsidRDefault="00DE42CF"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21253,4</w:t>
            </w:r>
          </w:p>
        </w:tc>
        <w:tc>
          <w:tcPr>
            <w:tcW w:w="1276" w:type="dxa"/>
          </w:tcPr>
          <w:p w:rsidR="00DE42CF" w:rsidRPr="00857FDB" w:rsidRDefault="00DE42CF" w:rsidP="00DE42CF">
            <w:pPr>
              <w:jc w:val="both"/>
            </w:pPr>
            <w:r>
              <w:t>30536,9</w:t>
            </w:r>
          </w:p>
        </w:tc>
        <w:tc>
          <w:tcPr>
            <w:tcW w:w="1134" w:type="dxa"/>
          </w:tcPr>
          <w:p w:rsidR="00DE42CF" w:rsidRPr="00857FDB" w:rsidRDefault="00DE42CF" w:rsidP="00DE42CF">
            <w:pPr>
              <w:jc w:val="both"/>
            </w:pPr>
            <w:r>
              <w:t>26604,9</w:t>
            </w:r>
          </w:p>
        </w:tc>
        <w:tc>
          <w:tcPr>
            <w:tcW w:w="1134" w:type="dxa"/>
          </w:tcPr>
          <w:p w:rsidR="00DE42CF" w:rsidRPr="00857FDB" w:rsidRDefault="005312F7" w:rsidP="00DE42CF">
            <w:pPr>
              <w:jc w:val="both"/>
            </w:pPr>
            <w:r>
              <w:t>17650,99</w:t>
            </w:r>
          </w:p>
        </w:tc>
        <w:tc>
          <w:tcPr>
            <w:tcW w:w="1134" w:type="dxa"/>
          </w:tcPr>
          <w:p w:rsidR="00DE42CF" w:rsidRPr="00857FDB" w:rsidRDefault="005312F7" w:rsidP="00DE42CF">
            <w:pPr>
              <w:jc w:val="both"/>
            </w:pPr>
            <w:r>
              <w:t>17011,89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5312F7" w:rsidRPr="00857FDB" w:rsidTr="00E439BE">
        <w:trPr>
          <w:trHeight w:val="20"/>
        </w:trPr>
        <w:tc>
          <w:tcPr>
            <w:tcW w:w="2694" w:type="dxa"/>
            <w:vMerge w:val="restart"/>
          </w:tcPr>
          <w:p w:rsidR="005312F7" w:rsidRPr="00857FDB" w:rsidRDefault="005312F7" w:rsidP="005312F7">
            <w:pPr>
              <w:jc w:val="both"/>
            </w:pPr>
            <w:r w:rsidRPr="00857FDB">
              <w:t>Направления:</w:t>
            </w:r>
          </w:p>
          <w:p w:rsidR="005312F7" w:rsidRPr="00857FDB" w:rsidRDefault="005312F7" w:rsidP="005312F7">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5312F7" w:rsidRPr="00857FDB" w:rsidRDefault="005312F7" w:rsidP="005312F7">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5312F7" w:rsidRPr="00857FDB" w:rsidRDefault="005312F7" w:rsidP="005312F7">
            <w:pPr>
              <w:jc w:val="both"/>
            </w:pPr>
            <w:r w:rsidRPr="00857FDB">
              <w:t>3.Обеспечение модернизации коммунальной инфраструктуры;</w:t>
            </w:r>
          </w:p>
          <w:p w:rsidR="005312F7" w:rsidRPr="00857FDB" w:rsidRDefault="005312F7" w:rsidP="005312F7">
            <w:pPr>
              <w:jc w:val="both"/>
            </w:pPr>
            <w:r w:rsidRPr="00857FDB">
              <w:t>4.Увеличение уровня благоустройства городского поселения и улучшение качества окружающей среды города;</w:t>
            </w:r>
          </w:p>
          <w:p w:rsidR="005312F7" w:rsidRPr="00857FDB" w:rsidRDefault="005312F7" w:rsidP="005312F7">
            <w:pPr>
              <w:jc w:val="both"/>
            </w:pPr>
            <w:r w:rsidRPr="00857FDB">
              <w:lastRenderedPageBreak/>
              <w:t>5.Создание условий для увеличения объёмов жилищного строительства;</w:t>
            </w:r>
          </w:p>
          <w:p w:rsidR="005312F7" w:rsidRPr="00857FDB" w:rsidRDefault="005312F7" w:rsidP="005312F7">
            <w:pPr>
              <w:jc w:val="both"/>
            </w:pPr>
            <w:r w:rsidRPr="00857FDB">
              <w:t>6.Создание условий для самореализации  молодёжи в социальной, экономической, политической, культурной  и других сферах жизни общества;</w:t>
            </w:r>
          </w:p>
          <w:p w:rsidR="005312F7" w:rsidRPr="00857FDB" w:rsidRDefault="005312F7" w:rsidP="005312F7">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5312F7" w:rsidRPr="00857FDB" w:rsidRDefault="005312F7" w:rsidP="005312F7">
            <w:pPr>
              <w:jc w:val="both"/>
            </w:pPr>
            <w:r w:rsidRPr="00857FDB">
              <w:lastRenderedPageBreak/>
              <w:t>всего, тыс. руб.</w:t>
            </w:r>
          </w:p>
        </w:tc>
        <w:tc>
          <w:tcPr>
            <w:tcW w:w="1134" w:type="dxa"/>
          </w:tcPr>
          <w:p w:rsidR="005312F7" w:rsidRPr="00857FDB" w:rsidRDefault="005312F7" w:rsidP="005312F7">
            <w:pPr>
              <w:jc w:val="both"/>
            </w:pPr>
            <w:r>
              <w:t>40715,8</w:t>
            </w:r>
          </w:p>
        </w:tc>
        <w:tc>
          <w:tcPr>
            <w:tcW w:w="1276" w:type="dxa"/>
          </w:tcPr>
          <w:p w:rsidR="005312F7" w:rsidRPr="00857FDB" w:rsidRDefault="005312F7" w:rsidP="005312F7">
            <w:pPr>
              <w:jc w:val="both"/>
            </w:pPr>
            <w:r>
              <w:t>163973,4</w:t>
            </w:r>
          </w:p>
        </w:tc>
        <w:tc>
          <w:tcPr>
            <w:tcW w:w="1134" w:type="dxa"/>
          </w:tcPr>
          <w:p w:rsidR="005312F7" w:rsidRPr="00857FDB" w:rsidRDefault="005312F7" w:rsidP="005312F7">
            <w:pPr>
              <w:jc w:val="both"/>
            </w:pPr>
            <w:r>
              <w:t>124588,4</w:t>
            </w:r>
          </w:p>
        </w:tc>
        <w:tc>
          <w:tcPr>
            <w:tcW w:w="1134" w:type="dxa"/>
          </w:tcPr>
          <w:p w:rsidR="005312F7" w:rsidRPr="00857FDB" w:rsidRDefault="005312F7" w:rsidP="005312F7">
            <w:pPr>
              <w:jc w:val="both"/>
            </w:pPr>
            <w:r>
              <w:t>17650,99</w:t>
            </w:r>
          </w:p>
        </w:tc>
        <w:tc>
          <w:tcPr>
            <w:tcW w:w="1134" w:type="dxa"/>
          </w:tcPr>
          <w:p w:rsidR="005312F7" w:rsidRPr="00857FDB" w:rsidRDefault="005312F7" w:rsidP="005312F7">
            <w:pPr>
              <w:jc w:val="both"/>
            </w:pPr>
            <w:r>
              <w:t>17011,89</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федеральный бюджет, тыс. руб.</w:t>
            </w:r>
          </w:p>
        </w:tc>
        <w:tc>
          <w:tcPr>
            <w:tcW w:w="1134" w:type="dxa"/>
          </w:tcPr>
          <w:p w:rsidR="005312F7" w:rsidRPr="00857FDB" w:rsidRDefault="005312F7" w:rsidP="005312F7">
            <w:pPr>
              <w:jc w:val="both"/>
            </w:pPr>
            <w:r>
              <w:t>0</w:t>
            </w:r>
          </w:p>
        </w:tc>
        <w:tc>
          <w:tcPr>
            <w:tcW w:w="1276" w:type="dxa"/>
          </w:tcPr>
          <w:p w:rsidR="005312F7" w:rsidRPr="00857FDB" w:rsidRDefault="005312F7" w:rsidP="005312F7">
            <w:pPr>
              <w:jc w:val="both"/>
            </w:pPr>
            <w:r>
              <w:t>4213,2</w:t>
            </w:r>
          </w:p>
        </w:tc>
        <w:tc>
          <w:tcPr>
            <w:tcW w:w="1134" w:type="dxa"/>
          </w:tcPr>
          <w:p w:rsidR="005312F7" w:rsidRPr="00857FDB" w:rsidRDefault="005312F7" w:rsidP="005312F7">
            <w:pPr>
              <w:jc w:val="both"/>
            </w:pPr>
            <w:r>
              <w:t>4863,9</w:t>
            </w:r>
          </w:p>
        </w:tc>
        <w:tc>
          <w:tcPr>
            <w:tcW w:w="1134" w:type="dxa"/>
          </w:tcPr>
          <w:p w:rsidR="005312F7" w:rsidRPr="00857FDB" w:rsidRDefault="005312F7" w:rsidP="005312F7">
            <w:pPr>
              <w:jc w:val="both"/>
            </w:pPr>
            <w:r>
              <w:t>0</w:t>
            </w:r>
          </w:p>
        </w:tc>
        <w:tc>
          <w:tcPr>
            <w:tcW w:w="1134" w:type="dxa"/>
          </w:tcPr>
          <w:p w:rsidR="005312F7" w:rsidRPr="00857FDB" w:rsidRDefault="005312F7" w:rsidP="005312F7">
            <w:pPr>
              <w:jc w:val="both"/>
            </w:pPr>
            <w:r>
              <w:t>0</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областной бюджет, тыс. руб.</w:t>
            </w:r>
          </w:p>
        </w:tc>
        <w:tc>
          <w:tcPr>
            <w:tcW w:w="1134" w:type="dxa"/>
          </w:tcPr>
          <w:p w:rsidR="005312F7" w:rsidRPr="00857FDB" w:rsidRDefault="005312F7" w:rsidP="005312F7">
            <w:pPr>
              <w:jc w:val="both"/>
            </w:pPr>
            <w:r>
              <w:t>19462,4</w:t>
            </w:r>
          </w:p>
        </w:tc>
        <w:tc>
          <w:tcPr>
            <w:tcW w:w="1276" w:type="dxa"/>
          </w:tcPr>
          <w:p w:rsidR="005312F7" w:rsidRPr="00857FDB" w:rsidRDefault="005312F7" w:rsidP="005312F7">
            <w:pPr>
              <w:jc w:val="both"/>
            </w:pPr>
            <w:r>
              <w:t>129223,3</w:t>
            </w:r>
          </w:p>
        </w:tc>
        <w:tc>
          <w:tcPr>
            <w:tcW w:w="1134" w:type="dxa"/>
          </w:tcPr>
          <w:p w:rsidR="005312F7" w:rsidRPr="00857FDB" w:rsidRDefault="005312F7" w:rsidP="005312F7">
            <w:pPr>
              <w:jc w:val="both"/>
            </w:pPr>
            <w:r>
              <w:t>93119,6</w:t>
            </w:r>
          </w:p>
        </w:tc>
        <w:tc>
          <w:tcPr>
            <w:tcW w:w="1134" w:type="dxa"/>
          </w:tcPr>
          <w:p w:rsidR="005312F7" w:rsidRPr="00857FDB" w:rsidRDefault="005312F7" w:rsidP="005312F7">
            <w:pPr>
              <w:jc w:val="both"/>
            </w:pPr>
            <w:r>
              <w:t>0</w:t>
            </w:r>
          </w:p>
        </w:tc>
        <w:tc>
          <w:tcPr>
            <w:tcW w:w="1134" w:type="dxa"/>
          </w:tcPr>
          <w:p w:rsidR="005312F7" w:rsidRPr="00857FDB" w:rsidRDefault="005312F7" w:rsidP="005312F7">
            <w:pPr>
              <w:jc w:val="both"/>
            </w:pPr>
            <w:r>
              <w:t>0</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местный бюджет, тыс. руб.</w:t>
            </w:r>
          </w:p>
        </w:tc>
        <w:tc>
          <w:tcPr>
            <w:tcW w:w="1134" w:type="dxa"/>
          </w:tcPr>
          <w:p w:rsidR="005312F7" w:rsidRPr="00857FDB" w:rsidRDefault="005312F7" w:rsidP="005312F7">
            <w:pPr>
              <w:jc w:val="both"/>
            </w:pPr>
            <w:r>
              <w:t>21253,4</w:t>
            </w:r>
          </w:p>
        </w:tc>
        <w:tc>
          <w:tcPr>
            <w:tcW w:w="1276" w:type="dxa"/>
          </w:tcPr>
          <w:p w:rsidR="005312F7" w:rsidRPr="00857FDB" w:rsidRDefault="005312F7" w:rsidP="005312F7">
            <w:pPr>
              <w:jc w:val="both"/>
            </w:pPr>
            <w:r>
              <w:t>30536,9</w:t>
            </w:r>
          </w:p>
        </w:tc>
        <w:tc>
          <w:tcPr>
            <w:tcW w:w="1134" w:type="dxa"/>
          </w:tcPr>
          <w:p w:rsidR="005312F7" w:rsidRPr="00857FDB" w:rsidRDefault="005312F7" w:rsidP="005312F7">
            <w:pPr>
              <w:jc w:val="both"/>
            </w:pPr>
            <w:r>
              <w:t>26604,9</w:t>
            </w:r>
          </w:p>
        </w:tc>
        <w:tc>
          <w:tcPr>
            <w:tcW w:w="1134" w:type="dxa"/>
          </w:tcPr>
          <w:p w:rsidR="005312F7" w:rsidRPr="00857FDB" w:rsidRDefault="005312F7" w:rsidP="005312F7">
            <w:pPr>
              <w:jc w:val="both"/>
            </w:pPr>
            <w:r>
              <w:t>17650,99</w:t>
            </w:r>
          </w:p>
        </w:tc>
        <w:tc>
          <w:tcPr>
            <w:tcW w:w="1134" w:type="dxa"/>
          </w:tcPr>
          <w:p w:rsidR="005312F7" w:rsidRPr="00857FDB" w:rsidRDefault="005312F7" w:rsidP="005312F7">
            <w:pPr>
              <w:jc w:val="both"/>
            </w:pPr>
            <w:r>
              <w:t>17011,89</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иные источники, тыс. руб.</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val="restart"/>
          </w:tcPr>
          <w:p w:rsidR="005312F7" w:rsidRPr="00857FDB" w:rsidRDefault="005312F7" w:rsidP="005312F7">
            <w:pPr>
              <w:jc w:val="both"/>
            </w:pPr>
            <w:r w:rsidRPr="00857FDB">
              <w:lastRenderedPageBreak/>
              <w:t>задача 3 программы:</w:t>
            </w:r>
          </w:p>
          <w:p w:rsidR="005312F7" w:rsidRPr="00857FDB" w:rsidRDefault="005312F7" w:rsidP="005312F7">
            <w:pPr>
              <w:jc w:val="both"/>
            </w:pPr>
            <w:r w:rsidRPr="00857FDB">
              <w:t>повышение эффективности и качества муниципального управления и муниципальных финансов</w:t>
            </w:r>
          </w:p>
        </w:tc>
        <w:tc>
          <w:tcPr>
            <w:tcW w:w="2410" w:type="dxa"/>
          </w:tcPr>
          <w:p w:rsidR="005312F7" w:rsidRPr="00857FDB" w:rsidRDefault="005312F7" w:rsidP="005312F7">
            <w:pPr>
              <w:jc w:val="both"/>
            </w:pPr>
            <w:r w:rsidRPr="00857FDB">
              <w:t xml:space="preserve">всего,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федеральный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областной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местный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иные источники,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val="restart"/>
          </w:tcPr>
          <w:p w:rsidR="005312F7" w:rsidRPr="00857FDB" w:rsidRDefault="005312F7" w:rsidP="005312F7">
            <w:pPr>
              <w:jc w:val="both"/>
            </w:pPr>
            <w:r w:rsidRPr="00857FDB">
              <w:t>Направления:</w:t>
            </w:r>
          </w:p>
          <w:p w:rsidR="005312F7" w:rsidRPr="00857FDB" w:rsidRDefault="005312F7" w:rsidP="005312F7">
            <w:pPr>
              <w:jc w:val="both"/>
            </w:pPr>
            <w:r w:rsidRPr="00857FDB">
              <w:t>1.Создание условий для увеличения собственных доходов  бюджета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5312F7" w:rsidRPr="00857FDB" w:rsidRDefault="005312F7" w:rsidP="005312F7">
            <w:pPr>
              <w:jc w:val="both"/>
            </w:pPr>
            <w:r w:rsidRPr="00857FDB">
              <w:t>2.Повышение эффективности использования муниципального имущества</w:t>
            </w:r>
          </w:p>
          <w:p w:rsidR="005312F7" w:rsidRPr="00857FDB" w:rsidRDefault="005312F7" w:rsidP="005312F7">
            <w:pPr>
              <w:jc w:val="both"/>
            </w:pPr>
            <w:r w:rsidRPr="00857FDB">
              <w:lastRenderedPageBreak/>
              <w:t>3.Повышение уровня использования информационных технологий в органах  местного  самоуправления</w:t>
            </w:r>
          </w:p>
        </w:tc>
        <w:tc>
          <w:tcPr>
            <w:tcW w:w="2410" w:type="dxa"/>
          </w:tcPr>
          <w:p w:rsidR="005312F7" w:rsidRPr="00857FDB" w:rsidRDefault="005312F7" w:rsidP="005312F7">
            <w:pPr>
              <w:jc w:val="both"/>
            </w:pPr>
            <w:r w:rsidRPr="00857FDB">
              <w:lastRenderedPageBreak/>
              <w:t xml:space="preserve">всего,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федеральный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областной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местный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иные источники,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bl>
    <w:p w:rsidR="00857FDB" w:rsidRPr="00857FDB" w:rsidRDefault="00857FDB" w:rsidP="001B4398">
      <w:pPr>
        <w:jc w:val="both"/>
        <w:rPr>
          <w:b/>
          <w:bCs/>
        </w:rPr>
      </w:pPr>
      <w:r w:rsidRPr="00857FDB">
        <w:rPr>
          <w:b/>
          <w:bCs/>
        </w:rPr>
        <w:lastRenderedPageBreak/>
        <w:t xml:space="preserve">Раздел 6. Информация о муниципальных программах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 xml:space="preserve">Перечень муниципальных программ </w:t>
      </w:r>
      <w:proofErr w:type="spellStart"/>
      <w:r w:rsidRPr="00857FDB">
        <w:rPr>
          <w:rFonts w:eastAsia="Calibri"/>
          <w:b/>
          <w:bCs/>
        </w:rPr>
        <w:t>Бирюсинского</w:t>
      </w:r>
      <w:proofErr w:type="spellEnd"/>
      <w:r w:rsidRPr="00857FDB">
        <w:rPr>
          <w:rFonts w:eastAsia="Calibri"/>
          <w:b/>
          <w:bCs/>
        </w:rPr>
        <w:t xml:space="preserve">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99"/>
        <w:gridCol w:w="1833"/>
        <w:gridCol w:w="1286"/>
        <w:gridCol w:w="567"/>
        <w:gridCol w:w="567"/>
        <w:gridCol w:w="2228"/>
      </w:tblGrid>
      <w:tr w:rsidR="0087642D" w:rsidRPr="0087642D" w:rsidTr="001A6B11">
        <w:trPr>
          <w:trHeight w:val="20"/>
        </w:trPr>
        <w:tc>
          <w:tcPr>
            <w:tcW w:w="3261" w:type="dxa"/>
            <w:vMerge w:val="restart"/>
          </w:tcPr>
          <w:p w:rsidR="0087642D" w:rsidRPr="0087642D" w:rsidRDefault="0087642D" w:rsidP="0087642D">
            <w:pPr>
              <w:jc w:val="both"/>
              <w:rPr>
                <w:rFonts w:eastAsia="Calibri"/>
                <w:bCs/>
              </w:rPr>
            </w:pPr>
          </w:p>
        </w:tc>
        <w:tc>
          <w:tcPr>
            <w:tcW w:w="1599" w:type="dxa"/>
            <w:vMerge w:val="restart"/>
          </w:tcPr>
          <w:p w:rsidR="0087642D" w:rsidRPr="0087642D" w:rsidRDefault="0087642D" w:rsidP="0087642D">
            <w:pPr>
              <w:jc w:val="both"/>
              <w:rPr>
                <w:rFonts w:eastAsia="Calibri"/>
                <w:bCs/>
              </w:rPr>
            </w:pPr>
            <w:r w:rsidRPr="0087642D">
              <w:rPr>
                <w:rFonts w:eastAsia="Calibri"/>
                <w:bCs/>
              </w:rPr>
              <w:t>Ответственный исполнитель</w:t>
            </w:r>
          </w:p>
        </w:tc>
        <w:tc>
          <w:tcPr>
            <w:tcW w:w="1833" w:type="dxa"/>
            <w:vMerge w:val="restart"/>
          </w:tcPr>
          <w:p w:rsidR="0087642D" w:rsidRPr="0087642D" w:rsidRDefault="0087642D" w:rsidP="0087642D">
            <w:pPr>
              <w:jc w:val="both"/>
              <w:rPr>
                <w:rFonts w:eastAsia="Calibri"/>
                <w:bCs/>
              </w:rPr>
            </w:pPr>
            <w:r w:rsidRPr="0087642D">
              <w:rPr>
                <w:rFonts w:eastAsia="Calibri"/>
                <w:bCs/>
              </w:rPr>
              <w:t>Целевые показатели, едини</w:t>
            </w:r>
            <w:r w:rsidRPr="0087642D">
              <w:rPr>
                <w:rFonts w:eastAsia="Calibri"/>
                <w:bCs/>
              </w:rPr>
              <w:softHyphen/>
              <w:t>цы измерения</w:t>
            </w:r>
          </w:p>
        </w:tc>
        <w:tc>
          <w:tcPr>
            <w:tcW w:w="4648" w:type="dxa"/>
            <w:gridSpan w:val="4"/>
          </w:tcPr>
          <w:p w:rsidR="0087642D" w:rsidRPr="0087642D" w:rsidRDefault="0087642D" w:rsidP="0087642D">
            <w:pPr>
              <w:jc w:val="both"/>
              <w:rPr>
                <w:rFonts w:eastAsia="Calibri"/>
                <w:bCs/>
              </w:rPr>
            </w:pPr>
            <w:r w:rsidRPr="0087642D">
              <w:rPr>
                <w:rFonts w:eastAsia="Calibri"/>
                <w:bCs/>
              </w:rPr>
              <w:t>Значения целевых показателей, годы</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vMerge/>
          </w:tcPr>
          <w:p w:rsidR="0087642D" w:rsidRPr="0087642D" w:rsidRDefault="0087642D" w:rsidP="0087642D">
            <w:pPr>
              <w:jc w:val="both"/>
              <w:rPr>
                <w:rFonts w:eastAsia="Calibri"/>
                <w:bCs/>
              </w:rPr>
            </w:pPr>
          </w:p>
        </w:tc>
        <w:tc>
          <w:tcPr>
            <w:tcW w:w="1286" w:type="dxa"/>
          </w:tcPr>
          <w:p w:rsidR="0087642D" w:rsidRPr="0087642D" w:rsidRDefault="0087642D" w:rsidP="0087642D">
            <w:pPr>
              <w:jc w:val="both"/>
              <w:rPr>
                <w:rFonts w:eastAsia="Calibri"/>
                <w:bCs/>
              </w:rPr>
            </w:pPr>
            <w:r w:rsidRPr="0087642D">
              <w:rPr>
                <w:rFonts w:eastAsia="Calibri"/>
                <w:bCs/>
              </w:rPr>
              <w:t>первый год реализации</w:t>
            </w:r>
          </w:p>
        </w:tc>
        <w:tc>
          <w:tcPr>
            <w:tcW w:w="567" w:type="dxa"/>
          </w:tcPr>
          <w:p w:rsidR="0087642D" w:rsidRPr="0087642D" w:rsidRDefault="0087642D" w:rsidP="0087642D">
            <w:pPr>
              <w:jc w:val="both"/>
              <w:rPr>
                <w:rFonts w:eastAsia="Calibri"/>
                <w:bCs/>
              </w:rPr>
            </w:pPr>
          </w:p>
        </w:tc>
        <w:tc>
          <w:tcPr>
            <w:tcW w:w="567" w:type="dxa"/>
          </w:tcPr>
          <w:p w:rsidR="0087642D" w:rsidRPr="0087642D" w:rsidRDefault="0087642D" w:rsidP="0087642D">
            <w:pPr>
              <w:jc w:val="both"/>
              <w:rPr>
                <w:rFonts w:eastAsia="Calibri"/>
                <w:bCs/>
              </w:rPr>
            </w:pPr>
          </w:p>
        </w:tc>
        <w:tc>
          <w:tcPr>
            <w:tcW w:w="2228" w:type="dxa"/>
          </w:tcPr>
          <w:p w:rsidR="0087642D" w:rsidRPr="0087642D" w:rsidRDefault="0087642D" w:rsidP="0087642D">
            <w:pPr>
              <w:jc w:val="both"/>
              <w:rPr>
                <w:rFonts w:eastAsia="Calibri"/>
                <w:bCs/>
              </w:rPr>
            </w:pPr>
            <w:r w:rsidRPr="0087642D">
              <w:rPr>
                <w:rFonts w:eastAsia="Calibri"/>
                <w:bCs/>
              </w:rPr>
              <w:t>год завершения реализации программы</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«Переселение граждан, проживающих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из аварийного жилищного фонда, признанного таковым до 1 января 2017 года» на 2019-2025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устойчивого сокращения непригодного для проживания жилищного фонда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Расселение к 2024 году 518,8 </w:t>
            </w:r>
            <w:proofErr w:type="spellStart"/>
            <w:r w:rsidRPr="0087642D">
              <w:rPr>
                <w:rFonts w:eastAsia="Calibri"/>
                <w:bCs/>
              </w:rPr>
              <w:t>кв.м</w:t>
            </w:r>
            <w:proofErr w:type="spellEnd"/>
            <w:r w:rsidRPr="0087642D">
              <w:rPr>
                <w:rFonts w:eastAsia="Calibri"/>
                <w:bCs/>
              </w:rPr>
              <w:t>. аварийного жилищного фонда.</w:t>
            </w:r>
          </w:p>
        </w:tc>
      </w:tr>
      <w:tr w:rsidR="0087642D" w:rsidRPr="0087642D" w:rsidTr="001A6B11">
        <w:trPr>
          <w:trHeight w:val="5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Расселение из аварийного жилищного фонда к 2024 году 19 граждан.</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малого и среднего предпринимательства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Формирование устойчивого развития субъектов малого и среднего предпринимательства </w:t>
            </w:r>
            <w:proofErr w:type="spellStart"/>
            <w:r w:rsidRPr="0087642D">
              <w:rPr>
                <w:rFonts w:eastAsia="Calibri"/>
                <w:bCs/>
              </w:rPr>
              <w:t>Бирюсинского</w:t>
            </w:r>
            <w:proofErr w:type="spellEnd"/>
            <w:r w:rsidRPr="0087642D">
              <w:rPr>
                <w:rFonts w:eastAsia="Calibri"/>
                <w:bCs/>
              </w:rPr>
              <w:t xml:space="preserve">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 xml:space="preserve">Обеспечение благоприятных условий для создания, развития и устойчивой деятельности субъектов малого и среднего предпринимательства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Совершенствование механизмов по поддержке субъектов малого и среднего предпринимательства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Увеличение количества субъектов малого и среднего предпринимательства, обратившихся и получивших субсидию на </w:t>
            </w:r>
            <w:r w:rsidRPr="0087642D">
              <w:rPr>
                <w:rFonts w:eastAsia="Calibri"/>
                <w:bCs/>
              </w:rPr>
              <w:lastRenderedPageBreak/>
              <w:t>создание собственного бизнеса - гранты начинающим.</w:t>
            </w:r>
          </w:p>
        </w:tc>
      </w:tr>
      <w:tr w:rsidR="0087642D" w:rsidRPr="0087642D" w:rsidTr="001A6B11">
        <w:trPr>
          <w:trHeight w:val="266"/>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«Модернизация  объектов коммунальной инфраструктуры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84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качества коммунальных услуг</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комплексных </w:t>
            </w:r>
            <w:proofErr w:type="gramStart"/>
            <w:r w:rsidRPr="0087642D">
              <w:rPr>
                <w:rFonts w:eastAsia="Calibri"/>
                <w:bCs/>
              </w:rPr>
              <w:t>мер  противодействия</w:t>
            </w:r>
            <w:proofErr w:type="gramEnd"/>
            <w:r w:rsidRPr="0087642D">
              <w:rPr>
                <w:rFonts w:eastAsia="Calibri"/>
                <w:bCs/>
              </w:rPr>
              <w:t xml:space="preserve"> чрезвычайным ситуациям природного и техногенного характера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 xml:space="preserve">Обеспечение реализации полномочий администрации </w:t>
            </w:r>
            <w:proofErr w:type="spellStart"/>
            <w:r w:rsidRPr="0087642D">
              <w:rPr>
                <w:rFonts w:eastAsia="Calibri"/>
                <w:bCs/>
              </w:rPr>
              <w:t>Бирюсинского</w:t>
            </w:r>
            <w:proofErr w:type="spellEnd"/>
            <w:r w:rsidRPr="0087642D">
              <w:rPr>
                <w:rFonts w:eastAsia="Calibri"/>
                <w:bCs/>
              </w:rPr>
              <w:t xml:space="preserve"> городского поселения по защите населения и территорий от чрезвычайных ситуаций, гражданской обороне.</w:t>
            </w:r>
          </w:p>
          <w:p w:rsidR="0087642D" w:rsidRPr="0087642D" w:rsidRDefault="0087642D" w:rsidP="0087642D">
            <w:pPr>
              <w:jc w:val="both"/>
              <w:rPr>
                <w:rFonts w:eastAsia="Calibri"/>
                <w:bCs/>
              </w:rPr>
            </w:pPr>
            <w:r w:rsidRPr="0087642D">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Снижение количества зарегистрированных пожаров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погибших от чрезвычайных ситуаций и пожаров.</w:t>
            </w:r>
          </w:p>
        </w:tc>
      </w:tr>
      <w:tr w:rsidR="0087642D" w:rsidRPr="0087642D" w:rsidTr="001A6B11">
        <w:trPr>
          <w:trHeight w:val="83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уровня защиты населения и территорий от чрезвычайных ситуаций.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«Содержание и ремонт дорог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w:t>
            </w:r>
            <w:r w:rsidRPr="0087642D">
              <w:rPr>
                <w:rFonts w:eastAsia="Calibri"/>
                <w:bCs/>
                <w:sz w:val="20"/>
                <w:szCs w:val="20"/>
              </w:rPr>
              <w:lastRenderedPageBreak/>
              <w:t>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proofErr w:type="gramStart"/>
            <w:r w:rsidRPr="0087642D">
              <w:rPr>
                <w:rFonts w:eastAsia="Calibri"/>
                <w:bCs/>
              </w:rPr>
              <w:t>Обеспечение  безопасности</w:t>
            </w:r>
            <w:proofErr w:type="gramEnd"/>
            <w:r w:rsidRPr="0087642D">
              <w:rPr>
                <w:rFonts w:eastAsia="Calibri"/>
                <w:bCs/>
              </w:rPr>
              <w:t xml:space="preserve"> дорожного движения, улучшение  технического и эксплуатационного  состояния, повышение качества содержания дорог общего пользования местного значения.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и ремонт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Отремонтировано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rPr>
                <w:rFonts w:eastAsia="Calibri"/>
              </w:rPr>
            </w:pPr>
            <w:proofErr w:type="gramStart"/>
            <w:r w:rsidRPr="0087642D">
              <w:rPr>
                <w:rFonts w:eastAsia="Calibri"/>
              </w:rPr>
              <w:t>Доля  дорожно</w:t>
            </w:r>
            <w:proofErr w:type="gramEnd"/>
            <w:r w:rsidRPr="0087642D">
              <w:rPr>
                <w:rFonts w:eastAsia="Calibri"/>
              </w:rPr>
              <w:t xml:space="preserve">-транспортных происшествий (далее ДТП), совершению которых сопутствовало наличие   неудовлетворительных  </w:t>
            </w:r>
          </w:p>
          <w:p w:rsidR="0087642D" w:rsidRPr="0087642D" w:rsidRDefault="0087642D" w:rsidP="0087642D">
            <w:pPr>
              <w:rPr>
                <w:rFonts w:eastAsia="Calibri"/>
                <w:bCs/>
              </w:rPr>
            </w:pPr>
            <w:r w:rsidRPr="0087642D">
              <w:rPr>
                <w:rFonts w:eastAsia="Calibri"/>
                <w:bCs/>
              </w:rPr>
              <w:t xml:space="preserve">условий, в общем количестве ДТП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«Чистая вода»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1.</w:t>
            </w:r>
            <w:r w:rsidRPr="0087642D">
              <w:rPr>
                <w:rFonts w:eastAsia="Calibri"/>
                <w:bCs/>
              </w:rPr>
              <w:tab/>
              <w:t>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2.</w:t>
            </w:r>
            <w:r w:rsidRPr="0087642D">
              <w:rPr>
                <w:rFonts w:eastAsia="Calibri"/>
                <w:bCs/>
              </w:rPr>
              <w:tab/>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«Благоустройство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r w:rsidRPr="0087642D">
              <w:rPr>
                <w:rFonts w:eastAsia="Calibri"/>
                <w:bCs/>
                <w:sz w:val="20"/>
                <w:szCs w:val="20"/>
              </w:rPr>
              <w:lastRenderedPageBreak/>
              <w:t>«</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качества уровня жизни населения города, улучшение внешнего облика города и  условий проживания населения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r w:rsidRPr="0087642D">
              <w:rPr>
                <w:rFonts w:eastAsia="Calibri"/>
                <w:szCs w:val="20"/>
              </w:rPr>
              <w:t xml:space="preserve"> </w:t>
            </w:r>
            <w:r w:rsidRPr="0087642D">
              <w:rPr>
                <w:rFonts w:eastAsia="Calibri"/>
                <w:bCs/>
              </w:rPr>
              <w:t>Организация мероприятий по развитию благоустройства территории г. Бирюсинска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rPr>
                <w:rFonts w:eastAsia="Calibri"/>
              </w:rPr>
            </w:pPr>
            <w:r w:rsidRPr="0087642D">
              <w:rPr>
                <w:rFonts w:eastAsia="Calibri"/>
              </w:rPr>
              <w:t>Количество установленных, отремонтированных и окрашенных архитектурных форм (лавочки, урны, доски объявлений) на улицах и скверах города</w:t>
            </w:r>
          </w:p>
        </w:tc>
      </w:tr>
      <w:tr w:rsidR="0087642D" w:rsidRPr="0087642D" w:rsidTr="001A6B11">
        <w:trPr>
          <w:trHeight w:val="141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обустроенных детских игровых площадок</w:t>
            </w:r>
          </w:p>
        </w:tc>
      </w:tr>
      <w:tr w:rsidR="0087642D" w:rsidRPr="0087642D" w:rsidTr="001A6B11">
        <w:trPr>
          <w:trHeight w:val="1515"/>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«Формирование современной  городской среды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2018-2024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 xml:space="preserve">Цель программы: Повышение уровня благоустройства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 повышение качества уровня жизни населения города, улучшение внешнего облика города и условий проживания населения</w:t>
            </w:r>
          </w:p>
          <w:p w:rsidR="0087642D" w:rsidRPr="0087642D" w:rsidRDefault="0087642D" w:rsidP="0087642D">
            <w:pPr>
              <w:jc w:val="both"/>
              <w:rPr>
                <w:rFonts w:eastAsia="Calibri"/>
                <w:bCs/>
              </w:rPr>
            </w:pPr>
            <w:r w:rsidRPr="0087642D">
              <w:rPr>
                <w:rFonts w:eastAsia="Calibri"/>
                <w:bCs/>
              </w:rPr>
              <w:t>Задача 1: Приведение в качественное состояние элементов благоустройства</w:t>
            </w:r>
          </w:p>
        </w:tc>
      </w:tr>
      <w:tr w:rsidR="0087642D" w:rsidRPr="0087642D" w:rsidTr="001A6B11">
        <w:trPr>
          <w:trHeight w:val="132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дворовых территорий многоквартирных домов;</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общественных территорий;</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лиц и индивидуальных предпринимателей.</w:t>
            </w:r>
          </w:p>
        </w:tc>
      </w:tr>
      <w:tr w:rsidR="0087642D" w:rsidRPr="0087642D" w:rsidTr="001A6B11">
        <w:trPr>
          <w:trHeight w:val="1658"/>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«Обращение с отходами, в том числе твердыми коммунальными отходами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Создание условий для приведения инфраструктуры в области обращения с твердыми коммунальными отходами в соответствие с требованием законодательства</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 Создание эффективных механизмов управления в области обращения с ТКО.</w:t>
            </w:r>
          </w:p>
          <w:p w:rsidR="0087642D" w:rsidRPr="0087642D" w:rsidRDefault="0087642D" w:rsidP="0087642D">
            <w:pPr>
              <w:jc w:val="both"/>
              <w:rPr>
                <w:rFonts w:eastAsia="Calibri"/>
                <w:bCs/>
              </w:rPr>
            </w:pPr>
            <w:r w:rsidRPr="0087642D">
              <w:rPr>
                <w:rFonts w:eastAsia="Calibri"/>
                <w:bCs/>
              </w:rPr>
              <w:t>2. Создание и развитие инфраструктуры экологически безопасного сбора (в том числе раздельного) и транспортирования ТКО.</w:t>
            </w:r>
          </w:p>
          <w:p w:rsidR="0087642D" w:rsidRPr="0087642D" w:rsidRDefault="0087642D" w:rsidP="0087642D">
            <w:pPr>
              <w:jc w:val="both"/>
              <w:rPr>
                <w:rFonts w:eastAsia="Calibri"/>
                <w:bCs/>
              </w:rPr>
            </w:pPr>
            <w:r w:rsidRPr="0087642D">
              <w:rPr>
                <w:rFonts w:eastAsia="Calibri"/>
                <w:bCs/>
              </w:rPr>
              <w:t xml:space="preserve">3. Исключение мест несанкционированного размещения ТКО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215"/>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Ликвидировать места несанкционированного размещения ТКО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1380"/>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w:t>
            </w:r>
            <w:proofErr w:type="spellStart"/>
            <w:r w:rsidRPr="0087642D">
              <w:rPr>
                <w:rFonts w:eastAsia="Calibri"/>
                <w:bCs/>
              </w:rPr>
              <w:t>Берегоукрепление</w:t>
            </w:r>
            <w:proofErr w:type="spellEnd"/>
            <w:r w:rsidRPr="0087642D">
              <w:rPr>
                <w:rFonts w:eastAsia="Calibri"/>
                <w:bCs/>
              </w:rPr>
              <w:t xml:space="preserve">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Предотвращение дальнейшего обрушения берега реки Бирюса, для обеспечения безопасности жизнедеятельности граждан, проживающих по улицам Свердлова, Березовая г. Бирюсинска</w:t>
            </w:r>
          </w:p>
          <w:p w:rsidR="0087642D" w:rsidRPr="0087642D" w:rsidRDefault="0087642D" w:rsidP="0087642D">
            <w:pPr>
              <w:jc w:val="both"/>
              <w:rPr>
                <w:rFonts w:eastAsia="Calibri"/>
                <w:bCs/>
              </w:rPr>
            </w:pPr>
          </w:p>
        </w:tc>
      </w:tr>
      <w:tr w:rsidR="0087642D" w:rsidRPr="0087642D" w:rsidTr="001A6B11">
        <w:trPr>
          <w:trHeight w:val="138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Показатели:</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Предотвращение дальнейшего обрушения правого берега реки Бирюса в районе г. Бирюсинска в результате весенних и </w:t>
            </w:r>
            <w:proofErr w:type="gramStart"/>
            <w:r w:rsidRPr="0087642D">
              <w:rPr>
                <w:rFonts w:eastAsia="Calibri"/>
                <w:bCs/>
              </w:rPr>
              <w:t>летних  паводков</w:t>
            </w:r>
            <w:proofErr w:type="gramEnd"/>
            <w:r w:rsidRPr="0087642D">
              <w:rPr>
                <w:rFonts w:eastAsia="Calibri"/>
                <w:bCs/>
              </w:rPr>
              <w:t>.</w:t>
            </w:r>
          </w:p>
          <w:p w:rsidR="0087642D" w:rsidRPr="0087642D" w:rsidRDefault="0087642D" w:rsidP="0087642D">
            <w:pPr>
              <w:jc w:val="both"/>
              <w:rPr>
                <w:rFonts w:eastAsia="Calibri"/>
                <w:bCs/>
              </w:rPr>
            </w:pPr>
            <w:r w:rsidRPr="0087642D">
              <w:rPr>
                <w:rFonts w:eastAsia="Calibri"/>
                <w:bCs/>
              </w:rPr>
              <w:t>Обеспечение безопасности граждан, проживающих по улицам Свердлова, Березовая г. Бирюсинска при движении по улице Свердлова.</w:t>
            </w:r>
          </w:p>
          <w:p w:rsidR="0087642D" w:rsidRPr="0087642D" w:rsidRDefault="0087642D" w:rsidP="0087642D">
            <w:pPr>
              <w:jc w:val="both"/>
              <w:rPr>
                <w:rFonts w:eastAsia="Calibri"/>
                <w:bCs/>
              </w:rPr>
            </w:pPr>
            <w:r w:rsidRPr="0087642D">
              <w:rPr>
                <w:rFonts w:eastAsia="Calibri"/>
                <w:bCs/>
              </w:rPr>
              <w:t xml:space="preserve">Обеспечение сохранности жилых домов, надворных построек, опор и линии электропередач ВЛ-0,4 </w:t>
            </w:r>
            <w:proofErr w:type="spellStart"/>
            <w:r w:rsidRPr="0087642D">
              <w:rPr>
                <w:rFonts w:eastAsia="Calibri"/>
                <w:bCs/>
              </w:rPr>
              <w:t>кВ</w:t>
            </w:r>
            <w:proofErr w:type="spellEnd"/>
            <w:r w:rsidRPr="0087642D">
              <w:rPr>
                <w:rFonts w:eastAsia="Calibri"/>
                <w:bCs/>
              </w:rPr>
              <w:t xml:space="preserve"> от обрушения в реку.</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«Управление и распоряжение муниципальным имуществом </w:t>
            </w:r>
            <w:proofErr w:type="spellStart"/>
            <w:r w:rsidRPr="0087642D">
              <w:rPr>
                <w:rFonts w:eastAsia="Calibri"/>
                <w:bCs/>
              </w:rPr>
              <w:t>Бирюсинского</w:t>
            </w:r>
            <w:proofErr w:type="spellEnd"/>
            <w:r w:rsidRPr="0087642D">
              <w:rPr>
                <w:rFonts w:eastAsia="Calibri"/>
                <w:bCs/>
              </w:rPr>
              <w:t xml:space="preserve">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эффективного управления муниципальным имуществом, пополнение доходной части бюджета.</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 Обеспечение рационального и эффективного использования муниципального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получение дохода в бюджет </w:t>
            </w:r>
            <w:proofErr w:type="spellStart"/>
            <w:r w:rsidRPr="0087642D">
              <w:rPr>
                <w:rFonts w:eastAsia="Calibri"/>
                <w:bCs/>
              </w:rPr>
              <w:t>Бирюсинского</w:t>
            </w:r>
            <w:proofErr w:type="spellEnd"/>
            <w:r w:rsidRPr="0087642D">
              <w:rPr>
                <w:rFonts w:eastAsia="Calibri"/>
                <w:bCs/>
              </w:rPr>
              <w:t xml:space="preserve"> городского поселения от использования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получение дохода в бюджет </w:t>
            </w:r>
            <w:proofErr w:type="spellStart"/>
            <w:r w:rsidRPr="0087642D">
              <w:rPr>
                <w:rFonts w:eastAsia="Calibri"/>
                <w:bCs/>
              </w:rPr>
              <w:t>Бирюсинского</w:t>
            </w:r>
            <w:proofErr w:type="spellEnd"/>
            <w:r w:rsidRPr="0087642D">
              <w:rPr>
                <w:rFonts w:eastAsia="Calibri"/>
                <w:bCs/>
              </w:rPr>
              <w:t xml:space="preserve"> городского поселения от земельного ресурса</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принятие в муниципальную собственность бесхозяйного имущества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библиотечного дела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Охват населения библиотечным обслуживанием (49,6%)</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Рост числа читателей (4288 человек)</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проведенных культурно-досуговых мероприятий (85 мероприятий)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w:t>
            </w:r>
            <w:r w:rsidRPr="0087642D">
              <w:rPr>
                <w:rFonts w:eastAsia="Calibri"/>
                <w:bCs/>
              </w:rPr>
              <w:lastRenderedPageBreak/>
              <w:t xml:space="preserve">поселение» «Доступная среда для инвалидов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lastRenderedPageBreak/>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r w:rsidRPr="0087642D">
              <w:rPr>
                <w:rFonts w:eastAsia="Calibri"/>
                <w:bCs/>
                <w:sz w:val="20"/>
                <w:szCs w:val="20"/>
              </w:rPr>
              <w:lastRenderedPageBreak/>
              <w:t>«</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Формирование условий  устойчивого развития доступной среды инвалидов и других маломобильных групп населения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lastRenderedPageBreak/>
              <w:t>Обеспечение доступности в приоритетных сферах жизнедеятельности инвалидов и маломобильных групп населения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социально-значимых объектов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оборудованных для нужд инвалидов: перила, пандусы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физической культуры и спорта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Создание условий, обеспечивающих возможность гражданам систематически заниматься физической культурой и спортом</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условий для развития физической культуры и спорта в городе Бирюсинске</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населения города, систематически занимающегося физической культурой и спортом;</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условий для развития физической культуры и спорта в городе (укрепление спортивно-материальной базы имеющихся спортивных сооружений);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деятельности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t>Обеспечение эффективного выполнения органами местного самоуправления возложенных полномочий</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Уровень удовлетворенности граждан работой системы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 – 100%;</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качеством оказываемых муниципальных услуг – 80%;</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Уровень удовлетворенности граждан информационной открытостью системы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 – 100%.</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«Повышение эффективности бюджетных расходов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r w:rsidRPr="0087642D">
              <w:rPr>
                <w:rFonts w:eastAsia="Calibri"/>
                <w:bCs/>
              </w:rPr>
              <w:lastRenderedPageBreak/>
              <w:t>«</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w:t>
            </w:r>
            <w:r w:rsidRPr="0087642D">
              <w:rPr>
                <w:rFonts w:eastAsia="Calibri"/>
                <w:bCs/>
                <w:sz w:val="20"/>
                <w:szCs w:val="20"/>
              </w:rPr>
              <w:lastRenderedPageBreak/>
              <w:t>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эффективности бюджетных расходов в  Бирюсинском городском поселении.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w:t>
            </w:r>
            <w:r w:rsidRPr="0087642D">
              <w:rPr>
                <w:rFonts w:eastAsia="Calibri"/>
                <w:bCs/>
              </w:rPr>
              <w:tab/>
              <w:t>Обеспечение сбалансированности и устойчивости местного бюджета в среднесрочной перспективе.</w:t>
            </w:r>
          </w:p>
          <w:p w:rsidR="0087642D" w:rsidRPr="0087642D" w:rsidRDefault="0087642D" w:rsidP="0087642D">
            <w:pPr>
              <w:jc w:val="both"/>
              <w:rPr>
                <w:rFonts w:eastAsia="Calibri"/>
                <w:bCs/>
              </w:rPr>
            </w:pPr>
            <w:r w:rsidRPr="0087642D">
              <w:rPr>
                <w:rFonts w:eastAsia="Calibri"/>
                <w:bCs/>
              </w:rPr>
              <w:t xml:space="preserve">2.Создание условий для повышения эффективности деятельности муниципальных учреждений по </w:t>
            </w:r>
            <w:r w:rsidRPr="0087642D">
              <w:rPr>
                <w:rFonts w:eastAsia="Calibri"/>
                <w:bCs/>
              </w:rPr>
              <w:lastRenderedPageBreak/>
              <w:t>предоставлению услуг через развитие новых форм оказания и финансового обеспечения муниципальных услуг.</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Поэтапное сокращение дефицита местного бюджета, создание базовых условий к снижению дефицита местного бюджета.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«Градостроительная деятельность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2020-2023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 xml:space="preserve">Цель программы: Разработка и актуализация градостроительной документации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 xml:space="preserve">Актуализация Генерального плана, правил землепользования и застройки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Обеспечение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актуализированными документами Территориального планирования (Генеральный план </w:t>
            </w:r>
            <w:proofErr w:type="spellStart"/>
            <w:r w:rsidRPr="0087642D">
              <w:rPr>
                <w:rFonts w:eastAsia="Calibri"/>
                <w:bCs/>
              </w:rPr>
              <w:t>Бирюсинского</w:t>
            </w:r>
            <w:proofErr w:type="spellEnd"/>
            <w:r w:rsidRPr="0087642D">
              <w:rPr>
                <w:rFonts w:eastAsia="Calibri"/>
                <w:bCs/>
              </w:rPr>
              <w:t xml:space="preserve"> городского поселения) и Правил землепользования и застройки.</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Обеспечение исполнения законодательства в сфере градостроительной деятельности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терроризма и </w:t>
            </w:r>
            <w:proofErr w:type="spellStart"/>
            <w:r w:rsidRPr="0087642D">
              <w:rPr>
                <w:rFonts w:eastAsia="Calibri"/>
                <w:bCs/>
              </w:rPr>
              <w:t>экстримизма</w:t>
            </w:r>
            <w:proofErr w:type="spellEnd"/>
            <w:r w:rsidRPr="0087642D">
              <w:rPr>
                <w:rFonts w:eastAsia="Calibri"/>
                <w:bCs/>
              </w:rPr>
              <w:t xml:space="preserve">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Совершенствование системы профилактических мер  антитеррористической и </w:t>
            </w:r>
            <w:proofErr w:type="spellStart"/>
            <w:r w:rsidRPr="0087642D">
              <w:rPr>
                <w:rFonts w:eastAsia="Calibri"/>
                <w:bCs/>
              </w:rPr>
              <w:t>антиэкстримистской</w:t>
            </w:r>
            <w:proofErr w:type="spellEnd"/>
            <w:r w:rsidRPr="0087642D">
              <w:rPr>
                <w:rFonts w:eastAsia="Calibri"/>
                <w:bCs/>
              </w:rPr>
              <w:t xml:space="preserve">  направленности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этнических и конфессиональных сообществ.</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правонарушений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уровня общественной безопасности, общественного порядка</w:t>
            </w:r>
          </w:p>
          <w:p w:rsidR="0087642D" w:rsidRPr="0087642D" w:rsidRDefault="0087642D" w:rsidP="0087642D">
            <w:pPr>
              <w:jc w:val="both"/>
              <w:rPr>
                <w:rFonts w:eastAsia="Calibri"/>
                <w:bCs/>
              </w:rPr>
            </w:pPr>
            <w:r w:rsidRPr="0087642D">
              <w:rPr>
                <w:rFonts w:eastAsia="Calibri"/>
                <w:bCs/>
              </w:rPr>
              <w:t>Задача 1: Выявление и устранение причин и условий, способствующих совершению правонарушений</w:t>
            </w:r>
          </w:p>
        </w:tc>
      </w:tr>
      <w:tr w:rsidR="0087642D" w:rsidRPr="0087642D" w:rsidTr="001A6B11">
        <w:trPr>
          <w:trHeight w:val="173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благоприятной и максимально безопасной для населения обстановки в жилом секторе, на улицах и в других общественных местах</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«Энергосбережение и повышение энергетической эффективности»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2021-2024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r w:rsidRPr="0087642D">
              <w:rPr>
                <w:rFonts w:eastAsia="Calibri"/>
                <w:szCs w:val="20"/>
              </w:rPr>
              <w:t xml:space="preserve"> </w:t>
            </w:r>
            <w:r w:rsidRPr="0087642D">
              <w:rPr>
                <w:rFonts w:eastAsia="Calibri"/>
                <w:bCs/>
              </w:rPr>
              <w:t xml:space="preserve">Снижение затрат на потребление энергетических ресурсов, в том числе в социальной сфере, жилищно-коммунальном хозяйстве, включая население г. Бирюсинска, путем внедрения энергосберегающих осветительных приборов, </w:t>
            </w:r>
            <w:proofErr w:type="spellStart"/>
            <w:r w:rsidRPr="0087642D">
              <w:rPr>
                <w:rFonts w:eastAsia="Calibri"/>
                <w:bCs/>
              </w:rPr>
              <w:t>энергоэффективного</w:t>
            </w:r>
            <w:proofErr w:type="spellEnd"/>
            <w:r w:rsidRPr="0087642D">
              <w:rPr>
                <w:rFonts w:eastAsia="Calibri"/>
                <w:bCs/>
              </w:rPr>
              <w:t xml:space="preserve"> оборудования и технологий, улучшение условий и комфортности проживания граждан</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 осуществить оценку фактического потенциала повышения </w:t>
            </w:r>
            <w:proofErr w:type="spellStart"/>
            <w:r w:rsidRPr="0087642D">
              <w:rPr>
                <w:rFonts w:eastAsia="Calibri"/>
                <w:bCs/>
              </w:rPr>
              <w:t>энергоэффективности</w:t>
            </w:r>
            <w:proofErr w:type="spellEnd"/>
            <w:r w:rsidRPr="0087642D">
              <w:rPr>
                <w:rFonts w:eastAsia="Calibri"/>
                <w:bCs/>
              </w:rPr>
              <w:t xml:space="preserve"> и энергосбережения по объектам энергопотребления, расположенным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выполнить технические и организационные мероприятия по снижению использования энергоресурсов;</w:t>
            </w:r>
          </w:p>
          <w:p w:rsidR="0087642D" w:rsidRPr="0087642D" w:rsidRDefault="0087642D" w:rsidP="0087642D">
            <w:pPr>
              <w:jc w:val="both"/>
              <w:rPr>
                <w:rFonts w:eastAsia="Calibri"/>
                <w:bCs/>
              </w:rPr>
            </w:pPr>
            <w:r w:rsidRPr="0087642D">
              <w:rPr>
                <w:rFonts w:eastAsia="Calibri"/>
                <w:bCs/>
              </w:rPr>
              <w:t xml:space="preserve">- организовать систему учета потребления энергетических ресурсов и воды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xml:space="preserve">- организовать систему мониторинга и информационного сопровождения реализации мероприятий программы; </w:t>
            </w:r>
          </w:p>
          <w:p w:rsidR="0087642D" w:rsidRPr="0087642D" w:rsidRDefault="0087642D" w:rsidP="0087642D">
            <w:pPr>
              <w:jc w:val="both"/>
              <w:rPr>
                <w:rFonts w:eastAsia="Calibri"/>
                <w:bCs/>
              </w:rPr>
            </w:pPr>
            <w:r w:rsidRPr="0087642D">
              <w:rPr>
                <w:rFonts w:eastAsia="Calibri"/>
                <w:bCs/>
              </w:rPr>
              <w:t xml:space="preserve">- стимулирования реализации политики энергосбережения и повышения энергетической эффективности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нормирование и установление обоснованных лимитов потребления энергетических ресурсов.</w:t>
            </w:r>
          </w:p>
        </w:tc>
      </w:tr>
      <w:tr w:rsidR="0087642D" w:rsidRPr="0087642D" w:rsidTr="001A6B11">
        <w:trPr>
          <w:trHeight w:val="863"/>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доля собственных нужд и содержания объекта %</w:t>
            </w:r>
          </w:p>
        </w:tc>
      </w:tr>
      <w:tr w:rsidR="0087642D" w:rsidRPr="0087642D" w:rsidTr="001A6B11">
        <w:trPr>
          <w:trHeight w:val="8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инженерной сети теплоснабжения, нуждающейся в замене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«Уличное освещение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r w:rsidRPr="0087642D">
              <w:rPr>
                <w:rFonts w:eastAsia="Calibri"/>
                <w:bCs/>
              </w:rPr>
              <w:lastRenderedPageBreak/>
              <w:t>«</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вопросам ЖКХ, земельным, имущественным отношениям, градостроительству и благоустройству </w:t>
            </w:r>
            <w:r w:rsidRPr="0087642D">
              <w:rPr>
                <w:rFonts w:eastAsia="Calibri"/>
                <w:bCs/>
                <w:sz w:val="20"/>
                <w:szCs w:val="20"/>
              </w:rPr>
              <w:lastRenderedPageBreak/>
              <w:t xml:space="preserve">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color w:val="000000"/>
                <w:shd w:val="clear" w:color="auto" w:fill="FFFFFF"/>
              </w:rPr>
              <w:t>Улучшение условий и комфортности проживания граждан</w:t>
            </w:r>
          </w:p>
          <w:p w:rsidR="0087642D" w:rsidRPr="0087642D" w:rsidRDefault="0087642D" w:rsidP="0087642D">
            <w:pPr>
              <w:jc w:val="both"/>
              <w:rPr>
                <w:rFonts w:eastAsia="Calibri"/>
                <w:bCs/>
              </w:rPr>
            </w:pPr>
          </w:p>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Организация освещения улиц и улучшение технического состояния электрических линий уличного освещения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надежности и долговечности работы сетей уличного освещения;</w:t>
            </w:r>
          </w:p>
        </w:tc>
      </w:tr>
      <w:tr w:rsidR="0087642D" w:rsidRPr="0087642D" w:rsidTr="001A6B11">
        <w:trPr>
          <w:trHeight w:val="97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протяженности сети уличного освещения, км</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«Организация и содержание мест захоронений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 xml:space="preserve">Содержание мест захоронений </w:t>
            </w:r>
            <w:proofErr w:type="spellStart"/>
            <w:r w:rsidRPr="0087642D">
              <w:rPr>
                <w:rFonts w:eastAsia="Calibri"/>
                <w:bCs/>
              </w:rPr>
              <w:t>Бирюсинского</w:t>
            </w:r>
            <w:proofErr w:type="spellEnd"/>
            <w:r w:rsidRPr="0087642D">
              <w:rPr>
                <w:rFonts w:eastAsia="Calibri"/>
                <w:bCs/>
              </w:rPr>
              <w:t xml:space="preserve"> городского поселения в соответствии с действующими санитарно-экологическими требованиями</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убранных больных, сухостойных, усыхающих и аварийных деревьев;</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w:t>
      </w:r>
      <w:proofErr w:type="spellStart"/>
      <w:r w:rsidRPr="00857FDB">
        <w:rPr>
          <w:rFonts w:eastAsia="Calibri"/>
          <w:iCs/>
          <w:lang w:eastAsia="en-US"/>
        </w:rPr>
        <w:t>Бирюсинского</w:t>
      </w:r>
      <w:proofErr w:type="spellEnd"/>
      <w:r w:rsidRPr="00857FDB">
        <w:rPr>
          <w:rFonts w:eastAsia="Calibri"/>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lastRenderedPageBreak/>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w:t>
      </w:r>
      <w:proofErr w:type="spellStart"/>
      <w:r w:rsidRPr="00857FDB">
        <w:rPr>
          <w:rFonts w:eastAsia="Calibri"/>
          <w:bCs/>
          <w:iCs/>
          <w:lang w:eastAsia="en-US"/>
        </w:rPr>
        <w:t>Бирюсинского</w:t>
      </w:r>
      <w:proofErr w:type="spellEnd"/>
      <w:r w:rsidRPr="00857FDB">
        <w:rPr>
          <w:rFonts w:eastAsia="Calibri"/>
          <w:bCs/>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Структурные подразделения Администрации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 xml:space="preserve">Ежегодный отчет о ходе реализации в отчетном периоде плана мероприятий по реализации программы социально-экономического развития </w:t>
      </w:r>
      <w:proofErr w:type="spellStart"/>
      <w:r w:rsidRPr="00857FDB">
        <w:rPr>
          <w:rFonts w:eastAsia="Calibri"/>
          <w:b/>
          <w:lang w:eastAsia="en-US"/>
        </w:rPr>
        <w:t>Бирюсинского</w:t>
      </w:r>
      <w:proofErr w:type="spellEnd"/>
      <w:r w:rsidRPr="00857FDB">
        <w:rPr>
          <w:rFonts w:eastAsia="Calibri"/>
          <w:b/>
          <w:lang w:eastAsia="en-US"/>
        </w:rPr>
        <w:t xml:space="preserve">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в Думу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w:t>
      </w:r>
      <w:r w:rsidRPr="00857FDB">
        <w:rPr>
          <w:rFonts w:eastAsia="Calibri"/>
          <w:lang w:eastAsia="en-US"/>
        </w:rPr>
        <w:lastRenderedPageBreak/>
        <w:t xml:space="preserve">городского поселения, состав которой и порядок её работы утверждается Главой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133A9C" w:rsidRDefault="00133A9C" w:rsidP="001B4398">
      <w:pPr>
        <w:jc w:val="both"/>
      </w:pPr>
    </w:p>
    <w:sectPr w:rsidR="00133A9C" w:rsidSect="001B4398">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74" w:rsidRDefault="006D0F74" w:rsidP="00725F8C">
      <w:r>
        <w:separator/>
      </w:r>
    </w:p>
  </w:endnote>
  <w:endnote w:type="continuationSeparator" w:id="0">
    <w:p w:rsidR="006D0F74" w:rsidRDefault="006D0F74"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74" w:rsidRDefault="006D0F74" w:rsidP="00725F8C">
      <w:r>
        <w:separator/>
      </w:r>
    </w:p>
  </w:footnote>
  <w:footnote w:type="continuationSeparator" w:id="0">
    <w:p w:rsidR="006D0F74" w:rsidRDefault="006D0F74"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EB" w:rsidRDefault="006859EB"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14F8"/>
    <w:rsid w:val="00006E07"/>
    <w:rsid w:val="00006E7F"/>
    <w:rsid w:val="000121AA"/>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82244"/>
    <w:rsid w:val="000915DC"/>
    <w:rsid w:val="000953A2"/>
    <w:rsid w:val="00095DF0"/>
    <w:rsid w:val="000A549D"/>
    <w:rsid w:val="000A623E"/>
    <w:rsid w:val="000A74FD"/>
    <w:rsid w:val="000A7831"/>
    <w:rsid w:val="000B2AD6"/>
    <w:rsid w:val="000B3115"/>
    <w:rsid w:val="000C0293"/>
    <w:rsid w:val="000C1BD8"/>
    <w:rsid w:val="000C4B27"/>
    <w:rsid w:val="000D629C"/>
    <w:rsid w:val="000F11B1"/>
    <w:rsid w:val="001053C3"/>
    <w:rsid w:val="0011219C"/>
    <w:rsid w:val="00116099"/>
    <w:rsid w:val="00117F30"/>
    <w:rsid w:val="0012091B"/>
    <w:rsid w:val="00124626"/>
    <w:rsid w:val="00126374"/>
    <w:rsid w:val="001270BB"/>
    <w:rsid w:val="00127F71"/>
    <w:rsid w:val="00132CCA"/>
    <w:rsid w:val="00133A9C"/>
    <w:rsid w:val="00134D69"/>
    <w:rsid w:val="00136488"/>
    <w:rsid w:val="00140F1D"/>
    <w:rsid w:val="001421B8"/>
    <w:rsid w:val="00152B12"/>
    <w:rsid w:val="0015409A"/>
    <w:rsid w:val="001549E1"/>
    <w:rsid w:val="0015731B"/>
    <w:rsid w:val="0016000B"/>
    <w:rsid w:val="00161317"/>
    <w:rsid w:val="00161857"/>
    <w:rsid w:val="0016278B"/>
    <w:rsid w:val="001666DF"/>
    <w:rsid w:val="001674CD"/>
    <w:rsid w:val="00170EC3"/>
    <w:rsid w:val="001825D1"/>
    <w:rsid w:val="00182D17"/>
    <w:rsid w:val="00190F3C"/>
    <w:rsid w:val="00195B4D"/>
    <w:rsid w:val="00196012"/>
    <w:rsid w:val="00196884"/>
    <w:rsid w:val="00197500"/>
    <w:rsid w:val="00197D50"/>
    <w:rsid w:val="001A460C"/>
    <w:rsid w:val="001A5353"/>
    <w:rsid w:val="001A6B11"/>
    <w:rsid w:val="001B4398"/>
    <w:rsid w:val="001C57C6"/>
    <w:rsid w:val="001C75A1"/>
    <w:rsid w:val="001D57C2"/>
    <w:rsid w:val="001D605C"/>
    <w:rsid w:val="001E3133"/>
    <w:rsid w:val="001E5F57"/>
    <w:rsid w:val="001E7D1C"/>
    <w:rsid w:val="001F076F"/>
    <w:rsid w:val="001F1BEA"/>
    <w:rsid w:val="00200E40"/>
    <w:rsid w:val="00201564"/>
    <w:rsid w:val="00201A3B"/>
    <w:rsid w:val="00206894"/>
    <w:rsid w:val="00221C2C"/>
    <w:rsid w:val="0022493C"/>
    <w:rsid w:val="00227200"/>
    <w:rsid w:val="00235C8E"/>
    <w:rsid w:val="00236150"/>
    <w:rsid w:val="00236B45"/>
    <w:rsid w:val="00237797"/>
    <w:rsid w:val="0024354B"/>
    <w:rsid w:val="00244A0D"/>
    <w:rsid w:val="00252926"/>
    <w:rsid w:val="00256C43"/>
    <w:rsid w:val="00256CAE"/>
    <w:rsid w:val="00257268"/>
    <w:rsid w:val="00265920"/>
    <w:rsid w:val="00266C6B"/>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A7D0E"/>
    <w:rsid w:val="002B2062"/>
    <w:rsid w:val="002B59C7"/>
    <w:rsid w:val="002B602F"/>
    <w:rsid w:val="002B753A"/>
    <w:rsid w:val="002D0736"/>
    <w:rsid w:val="002D12C3"/>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61EA"/>
    <w:rsid w:val="00326DB1"/>
    <w:rsid w:val="0032776E"/>
    <w:rsid w:val="0033097F"/>
    <w:rsid w:val="003319A7"/>
    <w:rsid w:val="00333932"/>
    <w:rsid w:val="00340B3E"/>
    <w:rsid w:val="00354261"/>
    <w:rsid w:val="00356B5E"/>
    <w:rsid w:val="00364283"/>
    <w:rsid w:val="003643D0"/>
    <w:rsid w:val="00365321"/>
    <w:rsid w:val="003707B4"/>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2139B"/>
    <w:rsid w:val="00431033"/>
    <w:rsid w:val="00434AC4"/>
    <w:rsid w:val="00436701"/>
    <w:rsid w:val="00451499"/>
    <w:rsid w:val="004552F1"/>
    <w:rsid w:val="00460962"/>
    <w:rsid w:val="00462D68"/>
    <w:rsid w:val="00464252"/>
    <w:rsid w:val="004661E8"/>
    <w:rsid w:val="004710E2"/>
    <w:rsid w:val="004729B2"/>
    <w:rsid w:val="0047411D"/>
    <w:rsid w:val="00483DCA"/>
    <w:rsid w:val="00485176"/>
    <w:rsid w:val="00493EFD"/>
    <w:rsid w:val="00494BF0"/>
    <w:rsid w:val="004A1219"/>
    <w:rsid w:val="004A426D"/>
    <w:rsid w:val="004B2434"/>
    <w:rsid w:val="004B3DC2"/>
    <w:rsid w:val="004B494A"/>
    <w:rsid w:val="004B4E44"/>
    <w:rsid w:val="004C0CEA"/>
    <w:rsid w:val="004D200A"/>
    <w:rsid w:val="004D4BC8"/>
    <w:rsid w:val="004E7BA8"/>
    <w:rsid w:val="004F119E"/>
    <w:rsid w:val="004F4086"/>
    <w:rsid w:val="004F4B0F"/>
    <w:rsid w:val="00501424"/>
    <w:rsid w:val="00506984"/>
    <w:rsid w:val="005142E7"/>
    <w:rsid w:val="00516673"/>
    <w:rsid w:val="0051749F"/>
    <w:rsid w:val="00530BA6"/>
    <w:rsid w:val="005312F7"/>
    <w:rsid w:val="00532770"/>
    <w:rsid w:val="00533A66"/>
    <w:rsid w:val="0053546E"/>
    <w:rsid w:val="00540DCF"/>
    <w:rsid w:val="00541C60"/>
    <w:rsid w:val="005430A9"/>
    <w:rsid w:val="005446D8"/>
    <w:rsid w:val="005560BB"/>
    <w:rsid w:val="005612E0"/>
    <w:rsid w:val="00564DF6"/>
    <w:rsid w:val="005746EC"/>
    <w:rsid w:val="00575464"/>
    <w:rsid w:val="00577D9E"/>
    <w:rsid w:val="005833AB"/>
    <w:rsid w:val="0058797D"/>
    <w:rsid w:val="00590233"/>
    <w:rsid w:val="005916CF"/>
    <w:rsid w:val="00592F05"/>
    <w:rsid w:val="005948D3"/>
    <w:rsid w:val="0059514F"/>
    <w:rsid w:val="00595A1B"/>
    <w:rsid w:val="005A4E48"/>
    <w:rsid w:val="005A57FA"/>
    <w:rsid w:val="005A6C9A"/>
    <w:rsid w:val="005B4818"/>
    <w:rsid w:val="005C7EF3"/>
    <w:rsid w:val="005D1CFE"/>
    <w:rsid w:val="005D2EF4"/>
    <w:rsid w:val="005D2F4E"/>
    <w:rsid w:val="005D372B"/>
    <w:rsid w:val="005D7505"/>
    <w:rsid w:val="005E165E"/>
    <w:rsid w:val="005F25DB"/>
    <w:rsid w:val="005F26FA"/>
    <w:rsid w:val="00605473"/>
    <w:rsid w:val="006067F2"/>
    <w:rsid w:val="006069C4"/>
    <w:rsid w:val="006101FE"/>
    <w:rsid w:val="006118CB"/>
    <w:rsid w:val="00617294"/>
    <w:rsid w:val="0062188A"/>
    <w:rsid w:val="00622798"/>
    <w:rsid w:val="00625626"/>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4027"/>
    <w:rsid w:val="006859EB"/>
    <w:rsid w:val="00687891"/>
    <w:rsid w:val="00691788"/>
    <w:rsid w:val="00692299"/>
    <w:rsid w:val="006954F8"/>
    <w:rsid w:val="00696BE7"/>
    <w:rsid w:val="006A15E3"/>
    <w:rsid w:val="006B00A1"/>
    <w:rsid w:val="006B115D"/>
    <w:rsid w:val="006B7579"/>
    <w:rsid w:val="006C06FF"/>
    <w:rsid w:val="006C51B8"/>
    <w:rsid w:val="006C7776"/>
    <w:rsid w:val="006C7E82"/>
    <w:rsid w:val="006D0012"/>
    <w:rsid w:val="006D0F74"/>
    <w:rsid w:val="006D4ABF"/>
    <w:rsid w:val="006E26EC"/>
    <w:rsid w:val="006E5280"/>
    <w:rsid w:val="006E5FC9"/>
    <w:rsid w:val="006E776E"/>
    <w:rsid w:val="006F26A4"/>
    <w:rsid w:val="0070004F"/>
    <w:rsid w:val="00704D5B"/>
    <w:rsid w:val="00712E6F"/>
    <w:rsid w:val="00715BA5"/>
    <w:rsid w:val="00716E64"/>
    <w:rsid w:val="00720013"/>
    <w:rsid w:val="007201FB"/>
    <w:rsid w:val="00720482"/>
    <w:rsid w:val="00721596"/>
    <w:rsid w:val="00722B82"/>
    <w:rsid w:val="00724F0A"/>
    <w:rsid w:val="00725CB2"/>
    <w:rsid w:val="00725F8C"/>
    <w:rsid w:val="00734577"/>
    <w:rsid w:val="00735FBA"/>
    <w:rsid w:val="0074160B"/>
    <w:rsid w:val="007442FC"/>
    <w:rsid w:val="007471E0"/>
    <w:rsid w:val="007525A0"/>
    <w:rsid w:val="0076126F"/>
    <w:rsid w:val="007658B7"/>
    <w:rsid w:val="00765BD8"/>
    <w:rsid w:val="0076628E"/>
    <w:rsid w:val="0077089D"/>
    <w:rsid w:val="00772EFC"/>
    <w:rsid w:val="007743E5"/>
    <w:rsid w:val="0077452E"/>
    <w:rsid w:val="00775F21"/>
    <w:rsid w:val="007812FB"/>
    <w:rsid w:val="007825D3"/>
    <w:rsid w:val="00786D22"/>
    <w:rsid w:val="007911F4"/>
    <w:rsid w:val="007A1949"/>
    <w:rsid w:val="007A26D3"/>
    <w:rsid w:val="007A3232"/>
    <w:rsid w:val="007A4CD6"/>
    <w:rsid w:val="007A5993"/>
    <w:rsid w:val="007A5C93"/>
    <w:rsid w:val="007B1818"/>
    <w:rsid w:val="007B33D8"/>
    <w:rsid w:val="007B550E"/>
    <w:rsid w:val="007B7A3A"/>
    <w:rsid w:val="007C0C45"/>
    <w:rsid w:val="007C5209"/>
    <w:rsid w:val="007D2D4F"/>
    <w:rsid w:val="007D3B8E"/>
    <w:rsid w:val="007D599C"/>
    <w:rsid w:val="007F34DD"/>
    <w:rsid w:val="007F36FC"/>
    <w:rsid w:val="00800EA3"/>
    <w:rsid w:val="0080331B"/>
    <w:rsid w:val="0080591F"/>
    <w:rsid w:val="00806E4F"/>
    <w:rsid w:val="00815E52"/>
    <w:rsid w:val="00821F44"/>
    <w:rsid w:val="008302DB"/>
    <w:rsid w:val="00833480"/>
    <w:rsid w:val="00833D1E"/>
    <w:rsid w:val="0084296D"/>
    <w:rsid w:val="008444E9"/>
    <w:rsid w:val="0084596D"/>
    <w:rsid w:val="00857E4A"/>
    <w:rsid w:val="00857FDB"/>
    <w:rsid w:val="00866657"/>
    <w:rsid w:val="00866BBA"/>
    <w:rsid w:val="00867F16"/>
    <w:rsid w:val="00870487"/>
    <w:rsid w:val="00871162"/>
    <w:rsid w:val="00872406"/>
    <w:rsid w:val="0087560B"/>
    <w:rsid w:val="0087642D"/>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1DAF"/>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51C45"/>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2642"/>
    <w:rsid w:val="00995826"/>
    <w:rsid w:val="00996E86"/>
    <w:rsid w:val="00997621"/>
    <w:rsid w:val="00997824"/>
    <w:rsid w:val="009A066E"/>
    <w:rsid w:val="009A2DE8"/>
    <w:rsid w:val="009A3B89"/>
    <w:rsid w:val="009B2563"/>
    <w:rsid w:val="009B2778"/>
    <w:rsid w:val="009B5564"/>
    <w:rsid w:val="009C171B"/>
    <w:rsid w:val="009C51A2"/>
    <w:rsid w:val="009C5E9B"/>
    <w:rsid w:val="009C7AE8"/>
    <w:rsid w:val="009C7B00"/>
    <w:rsid w:val="009D3944"/>
    <w:rsid w:val="009D4957"/>
    <w:rsid w:val="009D5781"/>
    <w:rsid w:val="009E34E3"/>
    <w:rsid w:val="009E3DDA"/>
    <w:rsid w:val="009E52AB"/>
    <w:rsid w:val="009E6CFE"/>
    <w:rsid w:val="009F1EB0"/>
    <w:rsid w:val="009F321A"/>
    <w:rsid w:val="00A069B4"/>
    <w:rsid w:val="00A1001A"/>
    <w:rsid w:val="00A1212F"/>
    <w:rsid w:val="00A13025"/>
    <w:rsid w:val="00A13526"/>
    <w:rsid w:val="00A212F7"/>
    <w:rsid w:val="00A30568"/>
    <w:rsid w:val="00A34F4D"/>
    <w:rsid w:val="00A41B20"/>
    <w:rsid w:val="00A44EBD"/>
    <w:rsid w:val="00A55F77"/>
    <w:rsid w:val="00A622B8"/>
    <w:rsid w:val="00A66C49"/>
    <w:rsid w:val="00A70B09"/>
    <w:rsid w:val="00A73268"/>
    <w:rsid w:val="00A8419E"/>
    <w:rsid w:val="00A84514"/>
    <w:rsid w:val="00A85493"/>
    <w:rsid w:val="00A920F1"/>
    <w:rsid w:val="00A97F97"/>
    <w:rsid w:val="00AA1C2D"/>
    <w:rsid w:val="00AA62CC"/>
    <w:rsid w:val="00AB0067"/>
    <w:rsid w:val="00AB3E6F"/>
    <w:rsid w:val="00AB6AA4"/>
    <w:rsid w:val="00AB711D"/>
    <w:rsid w:val="00AB7C77"/>
    <w:rsid w:val="00AC00BF"/>
    <w:rsid w:val="00AC1ED0"/>
    <w:rsid w:val="00AD3362"/>
    <w:rsid w:val="00AD34DE"/>
    <w:rsid w:val="00AD72A1"/>
    <w:rsid w:val="00AE3B77"/>
    <w:rsid w:val="00AE6E5E"/>
    <w:rsid w:val="00AF1270"/>
    <w:rsid w:val="00AF145C"/>
    <w:rsid w:val="00AF27EB"/>
    <w:rsid w:val="00AF3473"/>
    <w:rsid w:val="00AF4DA7"/>
    <w:rsid w:val="00AF7564"/>
    <w:rsid w:val="00B01172"/>
    <w:rsid w:val="00B03151"/>
    <w:rsid w:val="00B03C59"/>
    <w:rsid w:val="00B04744"/>
    <w:rsid w:val="00B05449"/>
    <w:rsid w:val="00B05D16"/>
    <w:rsid w:val="00B10A97"/>
    <w:rsid w:val="00B12A1C"/>
    <w:rsid w:val="00B1340B"/>
    <w:rsid w:val="00B14996"/>
    <w:rsid w:val="00B16863"/>
    <w:rsid w:val="00B16D63"/>
    <w:rsid w:val="00B17D17"/>
    <w:rsid w:val="00B24DE9"/>
    <w:rsid w:val="00B262FC"/>
    <w:rsid w:val="00B3231F"/>
    <w:rsid w:val="00B40A82"/>
    <w:rsid w:val="00B41699"/>
    <w:rsid w:val="00B422D6"/>
    <w:rsid w:val="00B4555A"/>
    <w:rsid w:val="00B4681F"/>
    <w:rsid w:val="00B5608A"/>
    <w:rsid w:val="00B56559"/>
    <w:rsid w:val="00B56AAD"/>
    <w:rsid w:val="00B611AD"/>
    <w:rsid w:val="00B62AF4"/>
    <w:rsid w:val="00B62D75"/>
    <w:rsid w:val="00B707A8"/>
    <w:rsid w:val="00B70955"/>
    <w:rsid w:val="00B7728F"/>
    <w:rsid w:val="00B77FAC"/>
    <w:rsid w:val="00B820E5"/>
    <w:rsid w:val="00B82EF3"/>
    <w:rsid w:val="00B83162"/>
    <w:rsid w:val="00B86553"/>
    <w:rsid w:val="00B8773B"/>
    <w:rsid w:val="00B87D29"/>
    <w:rsid w:val="00B87FCA"/>
    <w:rsid w:val="00B91D02"/>
    <w:rsid w:val="00B91F6D"/>
    <w:rsid w:val="00B92F6C"/>
    <w:rsid w:val="00B95932"/>
    <w:rsid w:val="00B96FCC"/>
    <w:rsid w:val="00BA2B89"/>
    <w:rsid w:val="00BA374B"/>
    <w:rsid w:val="00BA3F8B"/>
    <w:rsid w:val="00BB2385"/>
    <w:rsid w:val="00BC29BD"/>
    <w:rsid w:val="00BC682B"/>
    <w:rsid w:val="00BD1CDB"/>
    <w:rsid w:val="00BD399D"/>
    <w:rsid w:val="00BD3C4A"/>
    <w:rsid w:val="00BD46CC"/>
    <w:rsid w:val="00BD4C3C"/>
    <w:rsid w:val="00BE1838"/>
    <w:rsid w:val="00BE2628"/>
    <w:rsid w:val="00BF4D41"/>
    <w:rsid w:val="00BF4FAB"/>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0DBA"/>
    <w:rsid w:val="00C718E1"/>
    <w:rsid w:val="00C72A11"/>
    <w:rsid w:val="00C73A5C"/>
    <w:rsid w:val="00C75737"/>
    <w:rsid w:val="00C75EC5"/>
    <w:rsid w:val="00C7681F"/>
    <w:rsid w:val="00C80079"/>
    <w:rsid w:val="00C81E55"/>
    <w:rsid w:val="00C84CFF"/>
    <w:rsid w:val="00C868BE"/>
    <w:rsid w:val="00C86BB9"/>
    <w:rsid w:val="00C87395"/>
    <w:rsid w:val="00C87638"/>
    <w:rsid w:val="00C905A3"/>
    <w:rsid w:val="00C91655"/>
    <w:rsid w:val="00C92C48"/>
    <w:rsid w:val="00CA326D"/>
    <w:rsid w:val="00CA712F"/>
    <w:rsid w:val="00CB4924"/>
    <w:rsid w:val="00CB58D4"/>
    <w:rsid w:val="00CB6E48"/>
    <w:rsid w:val="00CC2788"/>
    <w:rsid w:val="00CC4D46"/>
    <w:rsid w:val="00CC50B5"/>
    <w:rsid w:val="00CC5118"/>
    <w:rsid w:val="00CC6AB7"/>
    <w:rsid w:val="00CD2AFD"/>
    <w:rsid w:val="00CD4AEC"/>
    <w:rsid w:val="00CD5F5F"/>
    <w:rsid w:val="00CE6066"/>
    <w:rsid w:val="00CF2D7C"/>
    <w:rsid w:val="00CF76C4"/>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C3A"/>
    <w:rsid w:val="00D57701"/>
    <w:rsid w:val="00D64A8C"/>
    <w:rsid w:val="00D65FE7"/>
    <w:rsid w:val="00D67DE4"/>
    <w:rsid w:val="00D708D4"/>
    <w:rsid w:val="00D7536E"/>
    <w:rsid w:val="00D81358"/>
    <w:rsid w:val="00D83AB8"/>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02A7"/>
    <w:rsid w:val="00DE42CF"/>
    <w:rsid w:val="00DE755F"/>
    <w:rsid w:val="00DE7E37"/>
    <w:rsid w:val="00DF4776"/>
    <w:rsid w:val="00E012BE"/>
    <w:rsid w:val="00E02331"/>
    <w:rsid w:val="00E0376D"/>
    <w:rsid w:val="00E06BA4"/>
    <w:rsid w:val="00E1425F"/>
    <w:rsid w:val="00E1625F"/>
    <w:rsid w:val="00E177B3"/>
    <w:rsid w:val="00E22EA6"/>
    <w:rsid w:val="00E249B0"/>
    <w:rsid w:val="00E25A4A"/>
    <w:rsid w:val="00E35E6B"/>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3A9C"/>
    <w:rsid w:val="00EB4028"/>
    <w:rsid w:val="00EB47D9"/>
    <w:rsid w:val="00EC1365"/>
    <w:rsid w:val="00EC3778"/>
    <w:rsid w:val="00EC5070"/>
    <w:rsid w:val="00EC71ED"/>
    <w:rsid w:val="00EC73A6"/>
    <w:rsid w:val="00EE34AB"/>
    <w:rsid w:val="00EE4E71"/>
    <w:rsid w:val="00EE5F98"/>
    <w:rsid w:val="00EE5FF5"/>
    <w:rsid w:val="00EE6322"/>
    <w:rsid w:val="00EF0A7F"/>
    <w:rsid w:val="00EF2DAC"/>
    <w:rsid w:val="00EF6D72"/>
    <w:rsid w:val="00F018D1"/>
    <w:rsid w:val="00F03838"/>
    <w:rsid w:val="00F03F1B"/>
    <w:rsid w:val="00F07186"/>
    <w:rsid w:val="00F078A5"/>
    <w:rsid w:val="00F11C7C"/>
    <w:rsid w:val="00F143DD"/>
    <w:rsid w:val="00F15B6C"/>
    <w:rsid w:val="00F22C24"/>
    <w:rsid w:val="00F354C0"/>
    <w:rsid w:val="00F36E9A"/>
    <w:rsid w:val="00F40F66"/>
    <w:rsid w:val="00F43618"/>
    <w:rsid w:val="00F44CB5"/>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F95F-A3C6-4F8F-A1C6-5C2D71BD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16169</Words>
  <Characters>92168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2</cp:revision>
  <cp:lastPrinted>2020-12-21T07:41:00Z</cp:lastPrinted>
  <dcterms:created xsi:type="dcterms:W3CDTF">2020-12-21T07:42:00Z</dcterms:created>
  <dcterms:modified xsi:type="dcterms:W3CDTF">2020-12-21T07:42:00Z</dcterms:modified>
</cp:coreProperties>
</file>