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E2" w:rsidRDefault="00B75BE2" w:rsidP="0000571E">
      <w:pPr>
        <w:widowControl w:val="0"/>
        <w:autoSpaceDE w:val="0"/>
        <w:autoSpaceDN w:val="0"/>
        <w:adjustRightInd w:val="0"/>
      </w:pPr>
      <w:bookmarkStart w:id="0" w:name="bookmark0"/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Бирюсинского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B75BE2" w:rsidRDefault="00B75BE2" w:rsidP="0000571E">
      <w:pPr>
        <w:pStyle w:val="a6"/>
        <w:jc w:val="center"/>
      </w:pPr>
    </w:p>
    <w:p w:rsidR="00B75BE2" w:rsidRDefault="00B75BE2" w:rsidP="0000571E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6118F" w:rsidRDefault="008115C2" w:rsidP="0000571E">
      <w:pPr>
        <w:autoSpaceDE w:val="0"/>
        <w:autoSpaceDN w:val="0"/>
        <w:adjustRightInd w:val="0"/>
      </w:pPr>
      <w:proofErr w:type="gramStart"/>
      <w:r>
        <w:t>от</w:t>
      </w:r>
      <w:proofErr w:type="gramEnd"/>
      <w:r>
        <w:t xml:space="preserve"> </w:t>
      </w:r>
      <w:r w:rsidR="00CE3081">
        <w:t>«</w:t>
      </w:r>
      <w:r w:rsidR="00F26A79">
        <w:t>13</w:t>
      </w:r>
      <w:r w:rsidR="00CE3081">
        <w:t>»</w:t>
      </w:r>
      <w:r>
        <w:t xml:space="preserve"> </w:t>
      </w:r>
      <w:r w:rsidR="00F26A79">
        <w:t>ноября</w:t>
      </w:r>
      <w:r>
        <w:t xml:space="preserve"> </w:t>
      </w:r>
      <w:r w:rsidR="00B75BE2">
        <w:t xml:space="preserve">2020г.                        </w:t>
      </w:r>
      <w:r>
        <w:t xml:space="preserve">     </w:t>
      </w:r>
      <w:r w:rsidR="00B75BE2">
        <w:t xml:space="preserve"> № </w:t>
      </w:r>
      <w:r w:rsidR="00F26A79">
        <w:t>567</w:t>
      </w:r>
    </w:p>
    <w:p w:rsidR="00B75BE2" w:rsidRDefault="00B75BE2" w:rsidP="0000571E">
      <w:pPr>
        <w:autoSpaceDE w:val="0"/>
        <w:autoSpaceDN w:val="0"/>
        <w:adjustRightInd w:val="0"/>
      </w:pPr>
      <w:r>
        <w:t xml:space="preserve"> </w:t>
      </w:r>
    </w:p>
    <w:p w:rsidR="00B75BE2" w:rsidRDefault="00B75BE2" w:rsidP="0000571E"/>
    <w:p w:rsidR="00B75BE2" w:rsidRDefault="008115C2" w:rsidP="008115C2">
      <w:pPr>
        <w:tabs>
          <w:tab w:val="left" w:pos="709"/>
          <w:tab w:val="left" w:pos="2410"/>
          <w:tab w:val="left" w:pos="5670"/>
        </w:tabs>
        <w:spacing w:line="280" w:lineRule="atLeast"/>
        <w:ind w:right="5156"/>
        <w:jc w:val="both"/>
        <w:rPr>
          <w:lang w:eastAsia="en-US"/>
        </w:rPr>
      </w:pPr>
      <w:r>
        <w:rPr>
          <w:rStyle w:val="BodyTextChar1"/>
          <w:color w:val="000000"/>
          <w:sz w:val="24"/>
        </w:rPr>
        <w:t xml:space="preserve">О внесении изменений в Постановление администрации </w:t>
      </w:r>
      <w:proofErr w:type="spellStart"/>
      <w:r>
        <w:rPr>
          <w:rStyle w:val="BodyTextChar1"/>
          <w:color w:val="000000"/>
          <w:sz w:val="24"/>
        </w:rPr>
        <w:t>Бирюсинского</w:t>
      </w:r>
      <w:proofErr w:type="spellEnd"/>
      <w:r>
        <w:rPr>
          <w:rStyle w:val="BodyTextChar1"/>
          <w:color w:val="000000"/>
          <w:sz w:val="24"/>
        </w:rPr>
        <w:t xml:space="preserve"> городского поселения № 186 от 01.04.2020 </w:t>
      </w:r>
    </w:p>
    <w:p w:rsidR="00B75BE2" w:rsidRPr="0000571E" w:rsidRDefault="00B75BE2" w:rsidP="0000571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B75BE2" w:rsidRDefault="00B75BE2" w:rsidP="0000571E">
      <w:pPr>
        <w:ind w:firstLine="708"/>
        <w:jc w:val="both"/>
      </w:pPr>
      <w:r>
        <w:t xml:space="preserve"> В целях обеспечения деятельности органов местного самоуправления </w:t>
      </w:r>
      <w:proofErr w:type="spellStart"/>
      <w:r>
        <w:t>Бирюсинского</w:t>
      </w:r>
      <w:proofErr w:type="spellEnd"/>
      <w:r>
        <w:t xml:space="preserve"> городского поселения,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 от 06.10.200</w:t>
      </w:r>
      <w:r w:rsidRPr="00DC0DD0">
        <w:t>3</w:t>
      </w:r>
      <w:r>
        <w:t>г.</w:t>
      </w:r>
      <w:r w:rsidRPr="00DC0DD0">
        <w:t xml:space="preserve"> № 131-ФЗ </w:t>
      </w:r>
      <w:r>
        <w:t>«Об общих принципах организации местного самоуправления в Российской Федерации</w:t>
      </w:r>
      <w:r w:rsidRPr="0076628E">
        <w:t>»,</w:t>
      </w:r>
      <w:r w:rsidRPr="00B52759">
        <w:t xml:space="preserve"> </w:t>
      </w:r>
      <w:r>
        <w:t xml:space="preserve">Положением о разработке, утверждении и реализации муниципальных программ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утвержденным постановлением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№ 472 от 09.10.2018г., постановлением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№ </w:t>
      </w:r>
      <w:r w:rsidR="00705A13">
        <w:t>432</w:t>
      </w:r>
      <w:r>
        <w:t xml:space="preserve"> от </w:t>
      </w:r>
      <w:r w:rsidR="00705A13">
        <w:t xml:space="preserve">13.09.2019 </w:t>
      </w:r>
      <w:r>
        <w:t xml:space="preserve">г. «Об утверждении перечня муниципальных программ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( с изменениями от 25.03.2020г. №178), </w:t>
      </w:r>
      <w:r w:rsidRPr="0076628E">
        <w:t>статьями</w:t>
      </w:r>
      <w:r>
        <w:t xml:space="preserve"> 33,45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B75BE2" w:rsidRDefault="00B75BE2" w:rsidP="0000571E">
      <w:pPr>
        <w:autoSpaceDE w:val="0"/>
        <w:autoSpaceDN w:val="0"/>
        <w:adjustRightInd w:val="0"/>
        <w:jc w:val="both"/>
      </w:pPr>
      <w:r>
        <w:t xml:space="preserve">    </w:t>
      </w:r>
    </w:p>
    <w:p w:rsidR="00B75BE2" w:rsidRDefault="00B75BE2" w:rsidP="000057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BD6715" w:rsidRPr="00C7681F" w:rsidRDefault="00BD6715" w:rsidP="000057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3051" w:rsidRDefault="00742B67" w:rsidP="0024155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ab/>
      </w:r>
      <w:r w:rsidR="00B75BE2" w:rsidRPr="00F127AA">
        <w:t>1</w:t>
      </w:r>
      <w:r w:rsidR="00B75BE2" w:rsidRPr="0044533F">
        <w:t xml:space="preserve">. </w:t>
      </w:r>
      <w:r w:rsidR="008115C2">
        <w:t xml:space="preserve">Внести изменения в </w:t>
      </w:r>
      <w:r w:rsidR="00D65F1D">
        <w:t xml:space="preserve">Постановление администрации </w:t>
      </w:r>
      <w:proofErr w:type="spellStart"/>
      <w:r w:rsidR="00D65F1D">
        <w:t>Бирюсинского</w:t>
      </w:r>
      <w:proofErr w:type="spellEnd"/>
      <w:r w:rsidR="00D65F1D">
        <w:t xml:space="preserve"> городского поселения №186 от 01.04.2020 г.</w:t>
      </w:r>
      <w:r w:rsidR="002A5EF8" w:rsidRPr="002A5EF8">
        <w:rPr>
          <w:rStyle w:val="BodyTextChar1"/>
          <w:color w:val="000000"/>
          <w:sz w:val="24"/>
        </w:rPr>
        <w:t xml:space="preserve"> </w:t>
      </w:r>
      <w:r w:rsidR="00F26A79">
        <w:rPr>
          <w:rStyle w:val="BodyTextChar1"/>
          <w:color w:val="000000"/>
          <w:sz w:val="24"/>
        </w:rPr>
        <w:t>«</w:t>
      </w:r>
      <w:r w:rsidR="002A5EF8" w:rsidRPr="00D275B3">
        <w:rPr>
          <w:rStyle w:val="BodyTextChar1"/>
          <w:color w:val="000000"/>
          <w:sz w:val="24"/>
        </w:rPr>
        <w:t>Об ут</w:t>
      </w:r>
      <w:r w:rsidR="002A5EF8" w:rsidRPr="00D275B3">
        <w:t xml:space="preserve">верждении муниципальной программы </w:t>
      </w:r>
      <w:proofErr w:type="spellStart"/>
      <w:r w:rsidR="002A5EF8" w:rsidRPr="00D275B3">
        <w:t>Бирюсинского</w:t>
      </w:r>
      <w:proofErr w:type="spellEnd"/>
      <w:r w:rsidR="002A5EF8" w:rsidRPr="00D275B3">
        <w:t xml:space="preserve"> муниципального образования </w:t>
      </w:r>
      <w:r w:rsidR="002A5EF8">
        <w:rPr>
          <w:lang w:eastAsia="en-US"/>
        </w:rPr>
        <w:t>«</w:t>
      </w:r>
      <w:r w:rsidR="002A5EF8" w:rsidRPr="0000571E">
        <w:rPr>
          <w:lang w:eastAsia="en-US"/>
        </w:rPr>
        <w:t xml:space="preserve">Градостроительная деятельность </w:t>
      </w:r>
      <w:proofErr w:type="spellStart"/>
      <w:r w:rsidR="002A5EF8" w:rsidRPr="0000571E">
        <w:rPr>
          <w:lang w:eastAsia="en-US"/>
        </w:rPr>
        <w:t>Бирюсинского</w:t>
      </w:r>
      <w:proofErr w:type="spellEnd"/>
      <w:r w:rsidR="002A5EF8" w:rsidRPr="0000571E">
        <w:rPr>
          <w:lang w:eastAsia="en-US"/>
        </w:rPr>
        <w:t xml:space="preserve"> муниципального образования «</w:t>
      </w:r>
      <w:proofErr w:type="spellStart"/>
      <w:r w:rsidR="002A5EF8" w:rsidRPr="0000571E">
        <w:rPr>
          <w:lang w:eastAsia="en-US"/>
        </w:rPr>
        <w:t>Бирюсинское</w:t>
      </w:r>
      <w:proofErr w:type="spellEnd"/>
      <w:r w:rsidR="002A5EF8" w:rsidRPr="0000571E">
        <w:rPr>
          <w:lang w:eastAsia="en-US"/>
        </w:rPr>
        <w:t xml:space="preserve"> городское поселение» на 2020-2023</w:t>
      </w:r>
      <w:r w:rsidR="002A5EF8">
        <w:rPr>
          <w:lang w:eastAsia="en-US"/>
        </w:rPr>
        <w:t xml:space="preserve"> годы</w:t>
      </w:r>
      <w:r w:rsidR="00F26A79">
        <w:rPr>
          <w:lang w:eastAsia="en-US"/>
        </w:rPr>
        <w:t>»</w:t>
      </w:r>
      <w:r w:rsidR="00A23051">
        <w:t>:</w:t>
      </w:r>
    </w:p>
    <w:p w:rsidR="00B75BE2" w:rsidRDefault="00A23051" w:rsidP="00D65F1D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1.1</w:t>
      </w:r>
      <w:r w:rsidR="008115C2">
        <w:rPr>
          <w:sz w:val="24"/>
          <w:szCs w:val="24"/>
        </w:rPr>
        <w:t xml:space="preserve"> </w:t>
      </w:r>
      <w:r w:rsidR="0024155A" w:rsidRPr="00D65F1D">
        <w:rPr>
          <w:sz w:val="24"/>
          <w:szCs w:val="24"/>
        </w:rPr>
        <w:t>Муниципальн</w:t>
      </w:r>
      <w:r w:rsidR="0024155A">
        <w:rPr>
          <w:sz w:val="24"/>
          <w:szCs w:val="24"/>
        </w:rPr>
        <w:t>ую</w:t>
      </w:r>
      <w:r w:rsidR="0024155A" w:rsidRPr="00D65F1D">
        <w:rPr>
          <w:sz w:val="24"/>
          <w:szCs w:val="24"/>
        </w:rPr>
        <w:t xml:space="preserve"> программ</w:t>
      </w:r>
      <w:r w:rsidR="0024155A">
        <w:rPr>
          <w:sz w:val="24"/>
          <w:szCs w:val="24"/>
        </w:rPr>
        <w:t>у</w:t>
      </w:r>
      <w:r w:rsidR="0024155A" w:rsidRPr="00D65F1D">
        <w:rPr>
          <w:sz w:val="24"/>
          <w:szCs w:val="24"/>
        </w:rPr>
        <w:t xml:space="preserve"> </w:t>
      </w:r>
      <w:proofErr w:type="spellStart"/>
      <w:r w:rsidR="0024155A" w:rsidRPr="00D65F1D">
        <w:rPr>
          <w:sz w:val="24"/>
          <w:szCs w:val="24"/>
        </w:rPr>
        <w:t>Бирюсинского</w:t>
      </w:r>
      <w:proofErr w:type="spellEnd"/>
      <w:r w:rsidR="0024155A" w:rsidRPr="00D65F1D">
        <w:rPr>
          <w:sz w:val="24"/>
          <w:szCs w:val="24"/>
        </w:rPr>
        <w:t xml:space="preserve"> муниципального образования «</w:t>
      </w:r>
      <w:proofErr w:type="spellStart"/>
      <w:r w:rsidR="0024155A" w:rsidRPr="00D65F1D">
        <w:rPr>
          <w:sz w:val="24"/>
          <w:szCs w:val="24"/>
        </w:rPr>
        <w:t>Бирюсинское</w:t>
      </w:r>
      <w:proofErr w:type="spellEnd"/>
      <w:r w:rsidR="0024155A" w:rsidRPr="00D65F1D">
        <w:rPr>
          <w:sz w:val="24"/>
          <w:szCs w:val="24"/>
        </w:rPr>
        <w:t xml:space="preserve"> городское поселение» «Градостроительная деятельность </w:t>
      </w:r>
      <w:proofErr w:type="spellStart"/>
      <w:r w:rsidR="0024155A" w:rsidRPr="00D65F1D">
        <w:rPr>
          <w:sz w:val="24"/>
          <w:szCs w:val="24"/>
        </w:rPr>
        <w:t>Бирюсинского</w:t>
      </w:r>
      <w:proofErr w:type="spellEnd"/>
      <w:r w:rsidR="0024155A" w:rsidRPr="00D65F1D">
        <w:rPr>
          <w:sz w:val="24"/>
          <w:szCs w:val="24"/>
        </w:rPr>
        <w:t xml:space="preserve"> муниципального образования «</w:t>
      </w:r>
      <w:proofErr w:type="spellStart"/>
      <w:r w:rsidR="0024155A" w:rsidRPr="00D65F1D">
        <w:rPr>
          <w:sz w:val="24"/>
          <w:szCs w:val="24"/>
        </w:rPr>
        <w:t>Бирюсинское</w:t>
      </w:r>
      <w:proofErr w:type="spellEnd"/>
      <w:r w:rsidR="0024155A" w:rsidRPr="00D65F1D">
        <w:rPr>
          <w:sz w:val="24"/>
          <w:szCs w:val="24"/>
        </w:rPr>
        <w:t xml:space="preserve"> городское поселение» на 2020-2023 годы</w:t>
      </w:r>
      <w:r w:rsidR="009B6083">
        <w:rPr>
          <w:sz w:val="24"/>
          <w:szCs w:val="24"/>
        </w:rPr>
        <w:t xml:space="preserve">» </w:t>
      </w:r>
      <w:r w:rsidR="0024155A">
        <w:rPr>
          <w:sz w:val="24"/>
          <w:szCs w:val="24"/>
        </w:rPr>
        <w:t>излож</w:t>
      </w:r>
      <w:r w:rsidR="0024155A" w:rsidRPr="00D65F1D">
        <w:rPr>
          <w:sz w:val="24"/>
          <w:szCs w:val="24"/>
        </w:rPr>
        <w:t>и</w:t>
      </w:r>
      <w:r w:rsidR="00C94E18">
        <w:rPr>
          <w:sz w:val="24"/>
          <w:szCs w:val="24"/>
        </w:rPr>
        <w:t>ть</w:t>
      </w:r>
      <w:r w:rsidR="0024155A" w:rsidRPr="00D65F1D">
        <w:rPr>
          <w:sz w:val="24"/>
          <w:szCs w:val="24"/>
        </w:rPr>
        <w:t xml:space="preserve"> в новой редакции</w:t>
      </w:r>
      <w:r w:rsidR="00B75BE2" w:rsidRPr="0000571E">
        <w:rPr>
          <w:sz w:val="24"/>
          <w:szCs w:val="24"/>
        </w:rPr>
        <w:t xml:space="preserve"> (</w:t>
      </w:r>
      <w:r w:rsidR="00C94E18">
        <w:rPr>
          <w:sz w:val="24"/>
          <w:szCs w:val="24"/>
        </w:rPr>
        <w:t>прил</w:t>
      </w:r>
      <w:r w:rsidR="00CD6E8C">
        <w:rPr>
          <w:sz w:val="24"/>
          <w:szCs w:val="24"/>
        </w:rPr>
        <w:t>а</w:t>
      </w:r>
      <w:r w:rsidR="00C94E18">
        <w:rPr>
          <w:sz w:val="24"/>
          <w:szCs w:val="24"/>
        </w:rPr>
        <w:t>гается);</w:t>
      </w:r>
    </w:p>
    <w:p w:rsidR="00D65F1D" w:rsidRPr="0000571E" w:rsidRDefault="00C94E18" w:rsidP="00D65F1D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1.2</w:t>
      </w:r>
      <w:r w:rsidR="00D65F1D">
        <w:rPr>
          <w:sz w:val="24"/>
          <w:szCs w:val="24"/>
        </w:rPr>
        <w:t xml:space="preserve"> </w:t>
      </w:r>
      <w:r w:rsidR="00A83F56">
        <w:rPr>
          <w:sz w:val="24"/>
          <w:szCs w:val="24"/>
        </w:rPr>
        <w:t xml:space="preserve">Внести изменения в </w:t>
      </w:r>
      <w:r w:rsidR="00D66CD0">
        <w:rPr>
          <w:sz w:val="24"/>
          <w:szCs w:val="24"/>
        </w:rPr>
        <w:t>п</w:t>
      </w:r>
      <w:r w:rsidR="00BD6715">
        <w:rPr>
          <w:sz w:val="24"/>
          <w:szCs w:val="24"/>
        </w:rPr>
        <w:t>риложени</w:t>
      </w:r>
      <w:r w:rsidR="007A2FE2">
        <w:rPr>
          <w:sz w:val="24"/>
          <w:szCs w:val="24"/>
        </w:rPr>
        <w:t>е</w:t>
      </w:r>
      <w:r w:rsidR="00BD6715">
        <w:rPr>
          <w:sz w:val="24"/>
          <w:szCs w:val="24"/>
        </w:rPr>
        <w:t xml:space="preserve"> 1 к </w:t>
      </w:r>
      <w:r w:rsidR="00BD6715" w:rsidRPr="00BD6715">
        <w:rPr>
          <w:sz w:val="24"/>
          <w:szCs w:val="24"/>
        </w:rPr>
        <w:t xml:space="preserve">муниципальной </w:t>
      </w:r>
      <w:r w:rsidR="00BD6715">
        <w:rPr>
          <w:sz w:val="24"/>
          <w:szCs w:val="24"/>
        </w:rPr>
        <w:t>програ</w:t>
      </w:r>
      <w:r w:rsidR="00A83F56">
        <w:rPr>
          <w:sz w:val="24"/>
          <w:szCs w:val="24"/>
        </w:rPr>
        <w:t>ммы</w:t>
      </w:r>
      <w:r w:rsidR="00BD6715" w:rsidRPr="00BD6715">
        <w:rPr>
          <w:sz w:val="24"/>
          <w:szCs w:val="24"/>
        </w:rPr>
        <w:t xml:space="preserve"> </w:t>
      </w:r>
      <w:proofErr w:type="spellStart"/>
      <w:r w:rsidR="00BD6715" w:rsidRPr="00BD6715">
        <w:rPr>
          <w:sz w:val="24"/>
          <w:szCs w:val="24"/>
        </w:rPr>
        <w:t>Бирюсинского</w:t>
      </w:r>
      <w:proofErr w:type="spellEnd"/>
      <w:r w:rsidR="00BD6715" w:rsidRPr="00BD6715">
        <w:rPr>
          <w:sz w:val="24"/>
          <w:szCs w:val="24"/>
        </w:rPr>
        <w:t xml:space="preserve"> муниципального образования «</w:t>
      </w:r>
      <w:proofErr w:type="spellStart"/>
      <w:r w:rsidR="00BD6715" w:rsidRPr="00BD6715">
        <w:rPr>
          <w:sz w:val="24"/>
          <w:szCs w:val="24"/>
        </w:rPr>
        <w:t>Бир</w:t>
      </w:r>
      <w:bookmarkStart w:id="1" w:name="_GoBack"/>
      <w:bookmarkEnd w:id="1"/>
      <w:r w:rsidR="00BD6715" w:rsidRPr="00BD6715">
        <w:rPr>
          <w:sz w:val="24"/>
          <w:szCs w:val="24"/>
        </w:rPr>
        <w:t>юсинское</w:t>
      </w:r>
      <w:proofErr w:type="spellEnd"/>
      <w:r w:rsidR="00BD6715" w:rsidRPr="00BD6715">
        <w:rPr>
          <w:sz w:val="24"/>
          <w:szCs w:val="24"/>
        </w:rPr>
        <w:t xml:space="preserve"> городское поселение» «Градостроительная деятельность </w:t>
      </w:r>
      <w:proofErr w:type="spellStart"/>
      <w:r w:rsidR="00BD6715" w:rsidRPr="00BD6715">
        <w:rPr>
          <w:sz w:val="24"/>
          <w:szCs w:val="24"/>
        </w:rPr>
        <w:t>Бирюсинского</w:t>
      </w:r>
      <w:proofErr w:type="spellEnd"/>
      <w:r w:rsidR="00BD6715" w:rsidRPr="00BD6715">
        <w:rPr>
          <w:sz w:val="24"/>
          <w:szCs w:val="24"/>
        </w:rPr>
        <w:t xml:space="preserve"> муниципального образования «</w:t>
      </w:r>
      <w:proofErr w:type="spellStart"/>
      <w:r w:rsidR="00BD6715" w:rsidRPr="00BD6715">
        <w:rPr>
          <w:sz w:val="24"/>
          <w:szCs w:val="24"/>
        </w:rPr>
        <w:t>Бирюсинское</w:t>
      </w:r>
      <w:proofErr w:type="spellEnd"/>
      <w:r w:rsidR="00BD6715" w:rsidRPr="00BD6715">
        <w:rPr>
          <w:sz w:val="24"/>
          <w:szCs w:val="24"/>
        </w:rPr>
        <w:t xml:space="preserve"> городское поселение» на 2020-2023 годы</w:t>
      </w:r>
      <w:proofErr w:type="gramStart"/>
      <w:r w:rsidR="009B6083">
        <w:rPr>
          <w:sz w:val="24"/>
          <w:szCs w:val="24"/>
        </w:rPr>
        <w:t>»</w:t>
      </w:r>
      <w:r w:rsidR="00BD6715" w:rsidRPr="00BD6715">
        <w:rPr>
          <w:sz w:val="24"/>
          <w:szCs w:val="24"/>
        </w:rPr>
        <w:t xml:space="preserve">, </w:t>
      </w:r>
      <w:r w:rsidR="00BD6715">
        <w:rPr>
          <w:sz w:val="24"/>
          <w:szCs w:val="24"/>
        </w:rPr>
        <w:t xml:space="preserve"> изложив</w:t>
      </w:r>
      <w:proofErr w:type="gramEnd"/>
      <w:r w:rsidR="00BD6715">
        <w:rPr>
          <w:sz w:val="24"/>
          <w:szCs w:val="24"/>
        </w:rPr>
        <w:t xml:space="preserve"> </w:t>
      </w:r>
      <w:r w:rsidR="007A2FE2">
        <w:rPr>
          <w:sz w:val="24"/>
          <w:szCs w:val="24"/>
        </w:rPr>
        <w:t>его</w:t>
      </w:r>
      <w:r w:rsidR="00BD6715" w:rsidRPr="00BD6715">
        <w:rPr>
          <w:sz w:val="24"/>
          <w:szCs w:val="24"/>
        </w:rPr>
        <w:t xml:space="preserve"> в новой редакции (</w:t>
      </w:r>
      <w:r w:rsidR="007A2FE2">
        <w:rPr>
          <w:sz w:val="24"/>
          <w:szCs w:val="24"/>
        </w:rPr>
        <w:t>п</w:t>
      </w:r>
      <w:r w:rsidR="00A83F56">
        <w:rPr>
          <w:sz w:val="24"/>
          <w:szCs w:val="24"/>
        </w:rPr>
        <w:t>риложение №</w:t>
      </w:r>
      <w:r w:rsidR="007A2FE2">
        <w:rPr>
          <w:sz w:val="24"/>
          <w:szCs w:val="24"/>
        </w:rPr>
        <w:t>1</w:t>
      </w:r>
      <w:r w:rsidR="00BD6715" w:rsidRPr="00BD6715">
        <w:rPr>
          <w:sz w:val="24"/>
          <w:szCs w:val="24"/>
        </w:rPr>
        <w:t>).</w:t>
      </w:r>
    </w:p>
    <w:p w:rsidR="00FE54B2" w:rsidRPr="0000571E" w:rsidRDefault="00FE54B2" w:rsidP="00FE54B2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7A2FE2">
        <w:rPr>
          <w:sz w:val="24"/>
          <w:szCs w:val="24"/>
        </w:rPr>
        <w:t>3</w:t>
      </w:r>
      <w:r>
        <w:rPr>
          <w:sz w:val="24"/>
          <w:szCs w:val="24"/>
        </w:rPr>
        <w:t xml:space="preserve"> Внести изменения в </w:t>
      </w:r>
      <w:proofErr w:type="gramStart"/>
      <w:r w:rsidR="00CD6E8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2</w:t>
      </w:r>
      <w:proofErr w:type="gramEnd"/>
      <w:r>
        <w:rPr>
          <w:sz w:val="24"/>
          <w:szCs w:val="24"/>
        </w:rPr>
        <w:t xml:space="preserve"> к </w:t>
      </w:r>
      <w:r w:rsidRPr="00BD671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</w:t>
      </w:r>
      <w:r w:rsidRPr="00BD6715">
        <w:rPr>
          <w:sz w:val="24"/>
          <w:szCs w:val="24"/>
        </w:rPr>
        <w:t xml:space="preserve"> </w:t>
      </w:r>
      <w:proofErr w:type="spellStart"/>
      <w:r w:rsidRPr="00BD6715">
        <w:rPr>
          <w:sz w:val="24"/>
          <w:szCs w:val="24"/>
        </w:rPr>
        <w:t>Бирюсинского</w:t>
      </w:r>
      <w:proofErr w:type="spellEnd"/>
      <w:r w:rsidRPr="00BD6715">
        <w:rPr>
          <w:sz w:val="24"/>
          <w:szCs w:val="24"/>
        </w:rPr>
        <w:t xml:space="preserve"> муниципального образования «</w:t>
      </w:r>
      <w:proofErr w:type="spellStart"/>
      <w:r w:rsidRPr="00BD6715">
        <w:rPr>
          <w:sz w:val="24"/>
          <w:szCs w:val="24"/>
        </w:rPr>
        <w:t>Бирюсинское</w:t>
      </w:r>
      <w:proofErr w:type="spellEnd"/>
      <w:r w:rsidRPr="00BD6715">
        <w:rPr>
          <w:sz w:val="24"/>
          <w:szCs w:val="24"/>
        </w:rPr>
        <w:t xml:space="preserve"> городское поселение» «Градостроительная деятельность </w:t>
      </w:r>
      <w:proofErr w:type="spellStart"/>
      <w:r w:rsidRPr="00BD6715">
        <w:rPr>
          <w:sz w:val="24"/>
          <w:szCs w:val="24"/>
        </w:rPr>
        <w:t>Бирюсинского</w:t>
      </w:r>
      <w:proofErr w:type="spellEnd"/>
      <w:r w:rsidRPr="00BD6715">
        <w:rPr>
          <w:sz w:val="24"/>
          <w:szCs w:val="24"/>
        </w:rPr>
        <w:t xml:space="preserve"> муниципального образования «</w:t>
      </w:r>
      <w:proofErr w:type="spellStart"/>
      <w:r w:rsidRPr="00BD6715">
        <w:rPr>
          <w:sz w:val="24"/>
          <w:szCs w:val="24"/>
        </w:rPr>
        <w:t>Бирюсинское</w:t>
      </w:r>
      <w:proofErr w:type="spellEnd"/>
      <w:r w:rsidRPr="00BD6715">
        <w:rPr>
          <w:sz w:val="24"/>
          <w:szCs w:val="24"/>
        </w:rPr>
        <w:t xml:space="preserve"> городское поселение» на 2020-2023 годы</w:t>
      </w:r>
      <w:r w:rsidR="005901F7">
        <w:rPr>
          <w:sz w:val="24"/>
          <w:szCs w:val="24"/>
        </w:rPr>
        <w:t>»</w:t>
      </w:r>
      <w:r w:rsidRPr="00BD67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изложив </w:t>
      </w:r>
      <w:r w:rsidR="00CD6E8C">
        <w:rPr>
          <w:sz w:val="24"/>
          <w:szCs w:val="24"/>
        </w:rPr>
        <w:t>его</w:t>
      </w:r>
      <w:r w:rsidRPr="00BD6715">
        <w:rPr>
          <w:sz w:val="24"/>
          <w:szCs w:val="24"/>
        </w:rPr>
        <w:t xml:space="preserve"> в новой редакции (</w:t>
      </w:r>
      <w:r w:rsidR="00CD6E8C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№ </w:t>
      </w:r>
      <w:r w:rsidR="00CD6E8C">
        <w:rPr>
          <w:sz w:val="24"/>
          <w:szCs w:val="24"/>
        </w:rPr>
        <w:t>2</w:t>
      </w:r>
      <w:r w:rsidRPr="00BD6715">
        <w:rPr>
          <w:sz w:val="24"/>
          <w:szCs w:val="24"/>
        </w:rPr>
        <w:t>).</w:t>
      </w:r>
    </w:p>
    <w:p w:rsidR="00B75BE2" w:rsidRPr="0044533F" w:rsidRDefault="00B75BE2" w:rsidP="00D65F1D">
      <w:pPr>
        <w:pStyle w:val="14"/>
        <w:ind w:firstLine="426"/>
        <w:rPr>
          <w:szCs w:val="24"/>
        </w:rPr>
      </w:pPr>
      <w:r w:rsidRPr="0044533F">
        <w:rPr>
          <w:szCs w:val="24"/>
        </w:rPr>
        <w:t xml:space="preserve">2. Структурным </w:t>
      </w:r>
      <w:r w:rsidR="000072F0">
        <w:rPr>
          <w:szCs w:val="24"/>
        </w:rPr>
        <w:t>подразделениям</w:t>
      </w:r>
      <w:r w:rsidRPr="0044533F">
        <w:rPr>
          <w:szCs w:val="24"/>
        </w:rPr>
        <w:t xml:space="preserve"> администрации </w:t>
      </w:r>
      <w:proofErr w:type="spellStart"/>
      <w:r w:rsidRPr="0044533F">
        <w:rPr>
          <w:szCs w:val="24"/>
        </w:rPr>
        <w:t>Бирюсинского</w:t>
      </w:r>
      <w:proofErr w:type="spellEnd"/>
      <w:r w:rsidRPr="0044533F">
        <w:rPr>
          <w:szCs w:val="24"/>
        </w:rPr>
        <w:t xml:space="preserve">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</w:t>
      </w:r>
      <w:proofErr w:type="spellStart"/>
      <w:r w:rsidRPr="0044533F">
        <w:rPr>
          <w:szCs w:val="24"/>
        </w:rPr>
        <w:t>Бирюсинского</w:t>
      </w:r>
      <w:proofErr w:type="spellEnd"/>
      <w:r w:rsidRPr="0044533F">
        <w:rPr>
          <w:szCs w:val="24"/>
        </w:rPr>
        <w:t xml:space="preserve"> городского поселения на очередной финансовый год и на плановый период.</w:t>
      </w:r>
    </w:p>
    <w:p w:rsidR="00D65F1D" w:rsidRDefault="00B75BE2" w:rsidP="00D65F1D">
      <w:pPr>
        <w:pStyle w:val="a6"/>
        <w:ind w:firstLine="426"/>
        <w:rPr>
          <w:sz w:val="24"/>
          <w:szCs w:val="24"/>
        </w:rPr>
      </w:pPr>
      <w:r w:rsidRPr="0044533F">
        <w:rPr>
          <w:sz w:val="24"/>
          <w:szCs w:val="24"/>
        </w:rPr>
        <w:lastRenderedPageBreak/>
        <w:t xml:space="preserve">3. Опубликовать настоящее Постановление в Бирюсинском Вестнике и разместить на официальном сайте администрации </w:t>
      </w:r>
      <w:proofErr w:type="spellStart"/>
      <w:r w:rsidRPr="0044533F">
        <w:rPr>
          <w:sz w:val="24"/>
          <w:szCs w:val="24"/>
        </w:rPr>
        <w:t>Бирюсинского</w:t>
      </w:r>
      <w:proofErr w:type="spellEnd"/>
      <w:r w:rsidRPr="0044533F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D65F1D" w:rsidRDefault="00B75BE2" w:rsidP="00D65F1D">
      <w:pPr>
        <w:pStyle w:val="a6"/>
        <w:ind w:firstLine="426"/>
        <w:rPr>
          <w:sz w:val="24"/>
          <w:szCs w:val="24"/>
        </w:rPr>
      </w:pPr>
      <w:r w:rsidRPr="0044533F">
        <w:rPr>
          <w:sz w:val="24"/>
          <w:szCs w:val="24"/>
        </w:rPr>
        <w:t>4. Настоящее постановление вступает в силу с момента опубликования.</w:t>
      </w:r>
    </w:p>
    <w:p w:rsidR="00B75BE2" w:rsidRPr="0044533F" w:rsidRDefault="00B75BE2" w:rsidP="00D65F1D">
      <w:pPr>
        <w:pStyle w:val="a6"/>
        <w:ind w:firstLine="426"/>
        <w:rPr>
          <w:sz w:val="24"/>
          <w:szCs w:val="24"/>
        </w:rPr>
      </w:pPr>
      <w:r w:rsidRPr="0044533F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75BE2" w:rsidRPr="0044533F" w:rsidRDefault="00B75BE2" w:rsidP="0000571E">
      <w:pPr>
        <w:pStyle w:val="a6"/>
        <w:ind w:firstLine="0"/>
        <w:rPr>
          <w:sz w:val="24"/>
          <w:szCs w:val="24"/>
        </w:rPr>
      </w:pPr>
    </w:p>
    <w:p w:rsidR="00B75BE2" w:rsidRPr="00F127AA" w:rsidRDefault="00B75BE2" w:rsidP="0000571E">
      <w:pPr>
        <w:pStyle w:val="a6"/>
        <w:ind w:firstLine="0"/>
        <w:rPr>
          <w:sz w:val="24"/>
          <w:szCs w:val="24"/>
        </w:rPr>
      </w:pPr>
    </w:p>
    <w:p w:rsidR="00B75BE2" w:rsidRPr="00F127AA" w:rsidRDefault="00B75BE2" w:rsidP="000057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7A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127A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</w:p>
    <w:p w:rsidR="00B75BE2" w:rsidRPr="00F127AA" w:rsidRDefault="00B75BE2" w:rsidP="000057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7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127A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B75BE2" w:rsidRPr="00F127AA" w:rsidRDefault="00B75BE2" w:rsidP="000057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7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27AA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F127AA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Pr="00F12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F12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127AA">
        <w:rPr>
          <w:rFonts w:ascii="Times New Roman" w:hAnsi="Times New Roman" w:cs="Times New Roman"/>
          <w:sz w:val="24"/>
          <w:szCs w:val="24"/>
        </w:rPr>
        <w:t>А.В.Ковпинец</w:t>
      </w:r>
      <w:proofErr w:type="spellEnd"/>
    </w:p>
    <w:p w:rsidR="00B75BE2" w:rsidRPr="00F127AA" w:rsidRDefault="00B75BE2" w:rsidP="0000571E"/>
    <w:p w:rsidR="00B75BE2" w:rsidRDefault="00B75BE2" w:rsidP="00904E3A">
      <w:pPr>
        <w:widowControl w:val="0"/>
        <w:autoSpaceDE w:val="0"/>
        <w:autoSpaceDN w:val="0"/>
        <w:adjustRightInd w:val="0"/>
        <w:jc w:val="right"/>
      </w:pPr>
    </w:p>
    <w:p w:rsidR="00B75BE2" w:rsidRPr="00F127AA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A65170">
      <w:pPr>
        <w:jc w:val="both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5BE2" w:rsidRDefault="00B75BE2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5BE2" w:rsidRDefault="00B75BE2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715" w:rsidRDefault="00BD6715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715" w:rsidRDefault="00BD6715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715" w:rsidRDefault="00BD6715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715" w:rsidRDefault="00BD6715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715" w:rsidRDefault="00BD6715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715" w:rsidRDefault="00BD6715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715" w:rsidRDefault="00BD6715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715" w:rsidRDefault="00BD6715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52A1" w:rsidRPr="00516673" w:rsidRDefault="00B052A1" w:rsidP="00B052A1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Утверждена</w:t>
      </w:r>
      <w:r w:rsidRPr="00516673">
        <w:t xml:space="preserve"> </w:t>
      </w:r>
      <w:r>
        <w:t xml:space="preserve"> </w:t>
      </w:r>
    </w:p>
    <w:p w:rsidR="00B052A1" w:rsidRPr="00516673" w:rsidRDefault="00B052A1" w:rsidP="00B052A1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постановлением</w:t>
      </w:r>
      <w:proofErr w:type="gramEnd"/>
      <w:r w:rsidRPr="00516673">
        <w:t xml:space="preserve"> администрации</w:t>
      </w:r>
    </w:p>
    <w:p w:rsidR="00B052A1" w:rsidRPr="00516673" w:rsidRDefault="00B052A1" w:rsidP="00B052A1">
      <w:pPr>
        <w:widowControl w:val="0"/>
        <w:autoSpaceDE w:val="0"/>
        <w:autoSpaceDN w:val="0"/>
        <w:adjustRightInd w:val="0"/>
        <w:jc w:val="right"/>
      </w:pPr>
      <w:proofErr w:type="spellStart"/>
      <w:r w:rsidRPr="00516673">
        <w:t>Бирюсинского</w:t>
      </w:r>
      <w:proofErr w:type="spellEnd"/>
      <w:r w:rsidRPr="00516673">
        <w:t xml:space="preserve"> городского поселения</w:t>
      </w:r>
    </w:p>
    <w:p w:rsidR="00B052A1" w:rsidRDefault="00B052A1" w:rsidP="00B052A1">
      <w:pPr>
        <w:jc w:val="right"/>
        <w:rPr>
          <w:sz w:val="28"/>
          <w:szCs w:val="28"/>
        </w:rPr>
      </w:pPr>
      <w:r>
        <w:t xml:space="preserve">от             </w:t>
      </w:r>
      <w:r w:rsidR="00E16D0E">
        <w:t>13</w:t>
      </w:r>
      <w:r>
        <w:t>.</w:t>
      </w:r>
      <w:r w:rsidR="00E16D0E">
        <w:t>11</w:t>
      </w:r>
      <w:r>
        <w:t>.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 w:rsidRPr="00516673">
        <w:t xml:space="preserve"> №</w:t>
      </w:r>
      <w:r w:rsidR="00E16D0E">
        <w:t>567</w:t>
      </w:r>
      <w:r>
        <w:t xml:space="preserve">           </w:t>
      </w:r>
    </w:p>
    <w:p w:rsidR="00B052A1" w:rsidRDefault="00B052A1" w:rsidP="00B052A1">
      <w:pPr>
        <w:rPr>
          <w:sz w:val="28"/>
          <w:szCs w:val="28"/>
        </w:rPr>
      </w:pPr>
    </w:p>
    <w:p w:rsidR="00B052A1" w:rsidRDefault="00B052A1" w:rsidP="00B052A1">
      <w:pPr>
        <w:rPr>
          <w:sz w:val="28"/>
          <w:szCs w:val="28"/>
        </w:rPr>
      </w:pPr>
    </w:p>
    <w:p w:rsidR="00B052A1" w:rsidRDefault="00B052A1" w:rsidP="00B052A1">
      <w:pPr>
        <w:rPr>
          <w:sz w:val="28"/>
          <w:szCs w:val="28"/>
        </w:rPr>
      </w:pPr>
    </w:p>
    <w:p w:rsidR="00B052A1" w:rsidRDefault="00B052A1" w:rsidP="00B052A1">
      <w:pPr>
        <w:rPr>
          <w:sz w:val="28"/>
          <w:szCs w:val="28"/>
        </w:rPr>
      </w:pPr>
    </w:p>
    <w:p w:rsidR="00B052A1" w:rsidRDefault="00B052A1" w:rsidP="00B052A1">
      <w:pPr>
        <w:rPr>
          <w:sz w:val="28"/>
          <w:szCs w:val="28"/>
        </w:rPr>
      </w:pPr>
    </w:p>
    <w:p w:rsidR="00B052A1" w:rsidRDefault="00B052A1" w:rsidP="00B052A1">
      <w:pPr>
        <w:rPr>
          <w:sz w:val="28"/>
          <w:szCs w:val="28"/>
        </w:rPr>
      </w:pPr>
    </w:p>
    <w:p w:rsidR="00B052A1" w:rsidRPr="00942706" w:rsidRDefault="00B052A1" w:rsidP="00B052A1">
      <w:pPr>
        <w:rPr>
          <w:sz w:val="28"/>
          <w:szCs w:val="28"/>
        </w:rPr>
      </w:pPr>
    </w:p>
    <w:p w:rsidR="00B052A1" w:rsidRPr="005B4EE7" w:rsidRDefault="00B052A1" w:rsidP="00B052A1">
      <w:pPr>
        <w:pStyle w:val="a6"/>
        <w:jc w:val="center"/>
        <w:rPr>
          <w:sz w:val="28"/>
          <w:szCs w:val="28"/>
        </w:rPr>
      </w:pPr>
      <w:r w:rsidRPr="00F127AA">
        <w:rPr>
          <w:sz w:val="28"/>
          <w:szCs w:val="28"/>
        </w:rPr>
        <w:t xml:space="preserve">Муниципальная программа </w:t>
      </w:r>
      <w:proofErr w:type="spellStart"/>
      <w:r w:rsidRPr="00F127AA">
        <w:rPr>
          <w:sz w:val="28"/>
          <w:szCs w:val="28"/>
        </w:rPr>
        <w:t>Бирюсинского</w:t>
      </w:r>
      <w:proofErr w:type="spellEnd"/>
      <w:r w:rsidRPr="00F127AA">
        <w:rPr>
          <w:sz w:val="28"/>
          <w:szCs w:val="28"/>
        </w:rPr>
        <w:t xml:space="preserve"> муниципального образования «</w:t>
      </w:r>
      <w:proofErr w:type="spellStart"/>
      <w:r w:rsidRPr="00F127AA">
        <w:rPr>
          <w:sz w:val="28"/>
          <w:szCs w:val="28"/>
        </w:rPr>
        <w:t>Бирюсинское</w:t>
      </w:r>
      <w:proofErr w:type="spellEnd"/>
      <w:r w:rsidRPr="00F127AA">
        <w:rPr>
          <w:sz w:val="28"/>
          <w:szCs w:val="28"/>
        </w:rPr>
        <w:t xml:space="preserve"> городское поселение»</w:t>
      </w:r>
    </w:p>
    <w:p w:rsidR="00B052A1" w:rsidRPr="00F127AA" w:rsidRDefault="00B052A1" w:rsidP="00B052A1">
      <w:pPr>
        <w:jc w:val="center"/>
        <w:rPr>
          <w:sz w:val="28"/>
          <w:szCs w:val="28"/>
        </w:rPr>
      </w:pPr>
      <w:r w:rsidRPr="002A210E">
        <w:rPr>
          <w:sz w:val="28"/>
          <w:szCs w:val="28"/>
          <w:lang w:eastAsia="en-US"/>
        </w:rPr>
        <w:t xml:space="preserve">"Градостроительная деятельность </w:t>
      </w:r>
      <w:proofErr w:type="spellStart"/>
      <w:r w:rsidRPr="002A210E">
        <w:rPr>
          <w:sz w:val="28"/>
          <w:szCs w:val="28"/>
          <w:lang w:eastAsia="en-US"/>
        </w:rPr>
        <w:t>Бирюсинского</w:t>
      </w:r>
      <w:proofErr w:type="spellEnd"/>
      <w:r w:rsidRPr="002A210E">
        <w:rPr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2A210E">
        <w:rPr>
          <w:sz w:val="28"/>
          <w:szCs w:val="28"/>
          <w:lang w:eastAsia="en-US"/>
        </w:rPr>
        <w:t>Бирюсинское</w:t>
      </w:r>
      <w:proofErr w:type="spellEnd"/>
      <w:r w:rsidRPr="002A210E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ородское поселение» на 2020-2023</w:t>
      </w:r>
      <w:r w:rsidRPr="002A210E">
        <w:rPr>
          <w:sz w:val="28"/>
          <w:szCs w:val="28"/>
          <w:lang w:eastAsia="en-US"/>
        </w:rPr>
        <w:t xml:space="preserve"> годы"</w:t>
      </w:r>
    </w:p>
    <w:p w:rsidR="00B052A1" w:rsidRPr="00F127AA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jc w:val="both"/>
        <w:rPr>
          <w:sz w:val="28"/>
          <w:szCs w:val="28"/>
        </w:rPr>
      </w:pPr>
    </w:p>
    <w:p w:rsidR="00B052A1" w:rsidRDefault="00B052A1" w:rsidP="00B052A1">
      <w:pPr>
        <w:jc w:val="center"/>
        <w:rPr>
          <w:sz w:val="28"/>
          <w:szCs w:val="28"/>
        </w:rPr>
      </w:pPr>
    </w:p>
    <w:p w:rsidR="00B052A1" w:rsidRDefault="00B052A1" w:rsidP="00B05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52A1" w:rsidRDefault="00B052A1" w:rsidP="00B05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52A1" w:rsidRDefault="00B052A1" w:rsidP="00B05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52A1" w:rsidRDefault="00B052A1" w:rsidP="00B05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2020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07E0" w:rsidRDefault="001007E0" w:rsidP="00D65F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01F7" w:rsidRDefault="005901F7" w:rsidP="00D65F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01F7" w:rsidRDefault="005901F7" w:rsidP="00D65F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5BE2" w:rsidRPr="0000571E" w:rsidRDefault="00B75BE2" w:rsidP="00B06738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00571E">
        <w:rPr>
          <w:b w:val="0"/>
          <w:sz w:val="24"/>
          <w:szCs w:val="24"/>
        </w:rPr>
        <w:lastRenderedPageBreak/>
        <w:t xml:space="preserve">ПАСПОРТ </w:t>
      </w:r>
    </w:p>
    <w:p w:rsidR="00B75BE2" w:rsidRPr="0000571E" w:rsidRDefault="00B75BE2" w:rsidP="002A210E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00571E">
        <w:rPr>
          <w:b w:val="0"/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</w:t>
      </w:r>
    </w:p>
    <w:p w:rsidR="00B75BE2" w:rsidRPr="0000571E" w:rsidRDefault="00B75BE2" w:rsidP="002A210E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00571E">
        <w:rPr>
          <w:b w:val="0"/>
          <w:color w:val="26282F"/>
          <w:sz w:val="24"/>
          <w:szCs w:val="24"/>
        </w:rPr>
        <w:t>"ГРАДОСТРОИТЕЛЬНАЯ ДЕЯТЕЛЬНОСТЬ БИРЮСИНСКОГО МУНИЦИПАЛЬНОГО ОБРАЗОВАНИЯ «БИРЮСИНСКОЕ ГОРОДСКОЕ ПОСЕЛЕНИЕ» НА 2020-2023 ГОДЫ"</w:t>
      </w:r>
    </w:p>
    <w:p w:rsidR="00B75BE2" w:rsidRPr="0000571E" w:rsidRDefault="00B75BE2" w:rsidP="00F127A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 xml:space="preserve"> </w:t>
      </w:r>
    </w:p>
    <w:tbl>
      <w:tblPr>
        <w:tblW w:w="10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560"/>
      </w:tblGrid>
      <w:tr w:rsidR="00B75BE2" w:rsidRPr="0000571E" w:rsidTr="00094CD6">
        <w:trPr>
          <w:trHeight w:hRule="exact" w:val="5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F127AA">
            <w:r w:rsidRPr="0000571E">
              <w:rPr>
                <w:lang w:eastAsia="en-US"/>
              </w:rPr>
              <w:t xml:space="preserve">"Градостроительная деятельность </w:t>
            </w:r>
            <w:proofErr w:type="spellStart"/>
            <w:r w:rsidRPr="0000571E">
              <w:rPr>
                <w:lang w:eastAsia="en-US"/>
              </w:rPr>
              <w:t>Бирюсинского</w:t>
            </w:r>
            <w:proofErr w:type="spellEnd"/>
            <w:r w:rsidRPr="0000571E">
              <w:rPr>
                <w:lang w:eastAsia="en-US"/>
              </w:rPr>
              <w:t xml:space="preserve"> муниципального образования «</w:t>
            </w:r>
            <w:proofErr w:type="spellStart"/>
            <w:r w:rsidRPr="0000571E">
              <w:rPr>
                <w:lang w:eastAsia="en-US"/>
              </w:rPr>
              <w:t>Бирюсинское</w:t>
            </w:r>
            <w:proofErr w:type="spellEnd"/>
            <w:r w:rsidRPr="0000571E">
              <w:rPr>
                <w:lang w:eastAsia="en-US"/>
              </w:rPr>
              <w:t xml:space="preserve"> городское поселение» на 2020-2023 годы"</w:t>
            </w:r>
          </w:p>
        </w:tc>
      </w:tr>
      <w:tr w:rsidR="00B75BE2" w:rsidRPr="0000571E" w:rsidTr="00094CD6">
        <w:trPr>
          <w:trHeight w:hRule="exact" w:val="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Ответственный исполнитель Про</w:t>
            </w:r>
            <w:r w:rsidRPr="0000571E">
              <w:softHyphen/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 xml:space="preserve">Заместитель главы администрации </w:t>
            </w:r>
            <w:proofErr w:type="spellStart"/>
            <w:r w:rsidRPr="0000571E">
              <w:t>Бирюсинского</w:t>
            </w:r>
            <w:proofErr w:type="spellEnd"/>
            <w:r w:rsidRPr="0000571E">
              <w:t xml:space="preserve"> муниципального образования «</w:t>
            </w:r>
            <w:proofErr w:type="spellStart"/>
            <w:r w:rsidRPr="0000571E">
              <w:t>Бирюсинское</w:t>
            </w:r>
            <w:proofErr w:type="spellEnd"/>
            <w:r w:rsidRPr="0000571E">
              <w:t xml:space="preserve"> го</w:t>
            </w:r>
            <w:r w:rsidRPr="0000571E">
              <w:softHyphen/>
              <w:t>родское поселение»</w:t>
            </w:r>
          </w:p>
        </w:tc>
      </w:tr>
      <w:tr w:rsidR="00B75BE2" w:rsidRPr="0000571E" w:rsidTr="00094CD6">
        <w:trPr>
          <w:trHeight w:hRule="exact" w:val="13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EE3C99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0571E">
              <w:rPr>
                <w:rFonts w:ascii="Times New Roman" w:hAnsi="Times New Roman" w:cs="Times New Roman"/>
              </w:rPr>
              <w:t>Заместитель  главы</w:t>
            </w:r>
            <w:proofErr w:type="gramEnd"/>
            <w:r w:rsidRPr="00005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00571E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00571E"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B75BE2" w:rsidRPr="0000571E" w:rsidRDefault="00B75BE2" w:rsidP="009F3D45">
            <w:r w:rsidRPr="0000571E">
              <w:rPr>
                <w:bCs/>
              </w:rPr>
              <w:t>Отдел по вопросам ЖКХ, земельным и имущественным отношениям, градостроительству и благоустройству</w:t>
            </w:r>
            <w:r w:rsidRPr="0000571E">
              <w:t xml:space="preserve"> администрации </w:t>
            </w:r>
            <w:proofErr w:type="spellStart"/>
            <w:r w:rsidRPr="0000571E">
              <w:t>Бирюсинского</w:t>
            </w:r>
            <w:proofErr w:type="spellEnd"/>
            <w:r w:rsidRPr="0000571E">
              <w:t xml:space="preserve"> городского поселения  </w:t>
            </w:r>
          </w:p>
        </w:tc>
      </w:tr>
      <w:tr w:rsidR="00B75BE2" w:rsidRPr="0000571E" w:rsidTr="00094CD6">
        <w:trPr>
          <w:trHeight w:hRule="exact" w:val="7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Участники мероприятий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 xml:space="preserve">Администрация </w:t>
            </w:r>
            <w:proofErr w:type="spellStart"/>
            <w:r w:rsidRPr="0000571E">
              <w:t>Бирюсинского</w:t>
            </w:r>
            <w:proofErr w:type="spellEnd"/>
            <w:r w:rsidRPr="0000571E">
              <w:t xml:space="preserve"> муниципального образования «</w:t>
            </w:r>
            <w:proofErr w:type="spellStart"/>
            <w:r w:rsidRPr="0000571E">
              <w:t>Бирюсинское</w:t>
            </w:r>
            <w:proofErr w:type="spellEnd"/>
            <w:r w:rsidRPr="0000571E">
              <w:t xml:space="preserve"> городское поселение»</w:t>
            </w:r>
          </w:p>
        </w:tc>
      </w:tr>
      <w:tr w:rsidR="00B75BE2" w:rsidRPr="0000571E" w:rsidTr="004F45B1">
        <w:trPr>
          <w:trHeight w:hRule="exact" w:val="108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Цель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D275B3">
            <w:pPr>
              <w:jc w:val="both"/>
            </w:pPr>
            <w:r w:rsidRPr="0000571E">
              <w:t xml:space="preserve">Разработка и актуализация градостроительной документации на территории </w:t>
            </w:r>
            <w:proofErr w:type="spellStart"/>
            <w:r w:rsidRPr="0000571E">
              <w:t>Бирюсинского</w:t>
            </w:r>
            <w:proofErr w:type="spellEnd"/>
            <w:r w:rsidRPr="0000571E">
              <w:t xml:space="preserve"> муниципального образования «</w:t>
            </w:r>
            <w:proofErr w:type="spellStart"/>
            <w:r w:rsidRPr="0000571E">
              <w:t>Бирюсинское</w:t>
            </w:r>
            <w:proofErr w:type="spellEnd"/>
            <w:r w:rsidRPr="0000571E">
              <w:t xml:space="preserve"> городское поселение» </w:t>
            </w:r>
          </w:p>
        </w:tc>
      </w:tr>
      <w:tr w:rsidR="00B75BE2" w:rsidRPr="0000571E" w:rsidTr="00094CD6">
        <w:trPr>
          <w:trHeight w:hRule="exact" w:val="8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5B4EE7">
            <w:pPr>
              <w:widowControl w:val="0"/>
              <w:autoSpaceDE w:val="0"/>
              <w:autoSpaceDN w:val="0"/>
              <w:adjustRightInd w:val="0"/>
              <w:ind w:right="170"/>
              <w:jc w:val="both"/>
            </w:pPr>
            <w:r w:rsidRPr="0000571E">
              <w:t xml:space="preserve">Актуализация Генерального плана, правил землепользования и застройки </w:t>
            </w:r>
            <w:proofErr w:type="spellStart"/>
            <w:r w:rsidRPr="0000571E">
              <w:t>Бирюсинского</w:t>
            </w:r>
            <w:proofErr w:type="spellEnd"/>
            <w:r w:rsidRPr="0000571E">
              <w:t xml:space="preserve"> муниципального образования «</w:t>
            </w:r>
            <w:proofErr w:type="spellStart"/>
            <w:r w:rsidRPr="0000571E">
              <w:t>Бирюсинское</w:t>
            </w:r>
            <w:proofErr w:type="spellEnd"/>
            <w:r w:rsidRPr="0000571E">
              <w:t xml:space="preserve"> городское поселение».</w:t>
            </w:r>
          </w:p>
        </w:tc>
      </w:tr>
      <w:tr w:rsidR="00B75BE2" w:rsidRPr="0000571E" w:rsidTr="00094CD6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Срок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2A210E">
            <w:r w:rsidRPr="0000571E">
              <w:t>2020 - 2023 годы</w:t>
            </w:r>
          </w:p>
        </w:tc>
      </w:tr>
      <w:tr w:rsidR="00B75BE2" w:rsidRPr="0000571E" w:rsidTr="00094CD6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Подпрограммы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Не предусмотрены</w:t>
            </w:r>
          </w:p>
        </w:tc>
      </w:tr>
      <w:tr w:rsidR="00B75BE2" w:rsidRPr="0000571E" w:rsidTr="00D84470">
        <w:trPr>
          <w:trHeight w:hRule="exact" w:val="529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D37C33">
            <w:pPr>
              <w:widowControl w:val="0"/>
              <w:jc w:val="both"/>
              <w:outlineLvl w:val="4"/>
            </w:pPr>
            <w:r w:rsidRPr="0000571E">
              <w:t xml:space="preserve">Объем финансирования муниципальной программы – </w:t>
            </w:r>
            <w:r w:rsidR="006C504A">
              <w:t>1196</w:t>
            </w:r>
            <w:r w:rsidR="00FC585B">
              <w:t>,0</w:t>
            </w:r>
            <w:r w:rsidRPr="0000571E">
              <w:t xml:space="preserve"> тыс. руб., в том числе по годам: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2020 год –</w:t>
            </w:r>
            <w:r w:rsidR="00FC585B">
              <w:t xml:space="preserve"> 1196,0 </w:t>
            </w:r>
            <w:r w:rsidRPr="0000571E">
              <w:t>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2021 год -  0,0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2022 год – 0,0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2023 год – 0,0 тыс. рублей;</w:t>
            </w:r>
          </w:p>
          <w:p w:rsidR="00B75BE2" w:rsidRPr="0000571E" w:rsidRDefault="00B75BE2" w:rsidP="00D37C33">
            <w:r w:rsidRPr="0000571E">
              <w:t xml:space="preserve">Объем финансирования муниципальной программы за счет средств местного бюджета составляет – </w:t>
            </w:r>
            <w:r w:rsidR="00FC585B">
              <w:t xml:space="preserve">24,0 </w:t>
            </w:r>
            <w:r w:rsidRPr="0000571E">
              <w:t>тыс. руб., в том числе по годам:</w:t>
            </w:r>
          </w:p>
          <w:p w:rsidR="00B75BE2" w:rsidRPr="0000571E" w:rsidRDefault="00B75BE2" w:rsidP="00D37C33">
            <w:pPr>
              <w:jc w:val="both"/>
            </w:pPr>
            <w:r w:rsidRPr="0000571E">
              <w:t xml:space="preserve">2020 год – </w:t>
            </w:r>
            <w:r w:rsidR="00FC585B">
              <w:t>24,0</w:t>
            </w:r>
            <w:r w:rsidRPr="0000571E">
              <w:t xml:space="preserve">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2021 год – 0,0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2022 год – 0,0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2023 год – 0,0 тыс. рублей;</w:t>
            </w:r>
          </w:p>
          <w:p w:rsidR="00B75BE2" w:rsidRPr="0000571E" w:rsidRDefault="00B75BE2" w:rsidP="00D37C33">
            <w:r w:rsidRPr="0000571E">
              <w:t>Объем финансирования муниципальной программы за счет средств областно</w:t>
            </w:r>
            <w:r>
              <w:t xml:space="preserve">го бюджета составляет – </w:t>
            </w:r>
            <w:r w:rsidR="00FC585B">
              <w:t>1172,0</w:t>
            </w:r>
            <w:r w:rsidRPr="0000571E">
              <w:t xml:space="preserve"> тыс. руб., в том числе по годам:</w:t>
            </w:r>
          </w:p>
          <w:p w:rsidR="00B75BE2" w:rsidRPr="0000571E" w:rsidRDefault="00B75BE2" w:rsidP="00D37C33">
            <w:pPr>
              <w:jc w:val="both"/>
            </w:pPr>
            <w:r>
              <w:t xml:space="preserve">2020 год – </w:t>
            </w:r>
            <w:r w:rsidR="00FC585B">
              <w:t xml:space="preserve">1172,0 </w:t>
            </w:r>
            <w:r w:rsidRPr="0000571E">
              <w:t>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2021 год – 0,</w:t>
            </w:r>
            <w:proofErr w:type="gramStart"/>
            <w:r w:rsidRPr="0000571E">
              <w:t>00  тыс.</w:t>
            </w:r>
            <w:proofErr w:type="gramEnd"/>
            <w:r w:rsidRPr="0000571E">
              <w:t xml:space="preserve">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2022 год – 0,</w:t>
            </w:r>
            <w:proofErr w:type="gramStart"/>
            <w:r w:rsidRPr="0000571E">
              <w:t>00  тыс.</w:t>
            </w:r>
            <w:proofErr w:type="gramEnd"/>
            <w:r w:rsidRPr="0000571E">
              <w:t xml:space="preserve"> рублей;</w:t>
            </w:r>
          </w:p>
          <w:p w:rsidR="002D3149" w:rsidRDefault="00B75BE2" w:rsidP="00051954">
            <w:pPr>
              <w:jc w:val="both"/>
            </w:pPr>
            <w:r w:rsidRPr="0000571E">
              <w:t>2023 год – 0,</w:t>
            </w:r>
            <w:proofErr w:type="gramStart"/>
            <w:r w:rsidRPr="0000571E">
              <w:t>00  тыс.</w:t>
            </w:r>
            <w:proofErr w:type="gramEnd"/>
            <w:r w:rsidRPr="0000571E">
              <w:t xml:space="preserve"> рублей;</w:t>
            </w:r>
          </w:p>
          <w:p w:rsidR="002D3149" w:rsidRPr="002D3149" w:rsidRDefault="002D3149" w:rsidP="002D3149"/>
          <w:p w:rsidR="002D3149" w:rsidRPr="002D3149" w:rsidRDefault="002D3149" w:rsidP="002D3149"/>
          <w:p w:rsidR="002D3149" w:rsidRDefault="002D3149" w:rsidP="002D3149"/>
          <w:p w:rsidR="00B75BE2" w:rsidRPr="002D3149" w:rsidRDefault="002D3149" w:rsidP="002D3149">
            <w:pPr>
              <w:tabs>
                <w:tab w:val="left" w:pos="3149"/>
              </w:tabs>
            </w:pPr>
            <w:r>
              <w:tab/>
            </w:r>
          </w:p>
        </w:tc>
      </w:tr>
      <w:tr w:rsidR="00B75BE2" w:rsidRPr="0000571E" w:rsidTr="00094CD6">
        <w:trPr>
          <w:trHeight w:hRule="exact" w:val="211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lastRenderedPageBreak/>
              <w:t>Ожидаемые конечные результа</w:t>
            </w:r>
            <w:r w:rsidRPr="0000571E">
              <w:rPr>
                <w:sz w:val="24"/>
                <w:szCs w:val="24"/>
              </w:rP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C37F27">
            <w:pPr>
              <w:pStyle w:val="22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 xml:space="preserve">Обеспечение территории </w:t>
            </w:r>
            <w:proofErr w:type="spellStart"/>
            <w:r w:rsidRPr="0000571E">
              <w:rPr>
                <w:sz w:val="24"/>
                <w:szCs w:val="24"/>
              </w:rPr>
              <w:t>Бирюсинского</w:t>
            </w:r>
            <w:proofErr w:type="spellEnd"/>
            <w:r w:rsidRPr="0000571E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0571E">
              <w:rPr>
                <w:sz w:val="24"/>
                <w:szCs w:val="24"/>
              </w:rPr>
              <w:t>Бирюсинское</w:t>
            </w:r>
            <w:proofErr w:type="spellEnd"/>
            <w:r w:rsidRPr="0000571E">
              <w:rPr>
                <w:sz w:val="24"/>
                <w:szCs w:val="24"/>
              </w:rPr>
              <w:t xml:space="preserve"> городское поселение» актуализированными документами Территориального планирования (Генеральный план </w:t>
            </w:r>
            <w:proofErr w:type="spellStart"/>
            <w:r w:rsidRPr="0000571E">
              <w:rPr>
                <w:sz w:val="24"/>
                <w:szCs w:val="24"/>
              </w:rPr>
              <w:t>Бирюсинского</w:t>
            </w:r>
            <w:proofErr w:type="spellEnd"/>
            <w:r w:rsidRPr="0000571E">
              <w:rPr>
                <w:sz w:val="24"/>
                <w:szCs w:val="24"/>
              </w:rPr>
              <w:t xml:space="preserve"> городского поселения) и Правил землепользования и застройки.</w:t>
            </w:r>
          </w:p>
          <w:p w:rsidR="00B75BE2" w:rsidRPr="0000571E" w:rsidRDefault="00B75BE2" w:rsidP="00C37F27">
            <w:pPr>
              <w:pStyle w:val="22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 xml:space="preserve">Обеспечение исполнения законодательства в сфере градостроительной деятельности на территории </w:t>
            </w:r>
            <w:proofErr w:type="spellStart"/>
            <w:r w:rsidRPr="0000571E">
              <w:rPr>
                <w:sz w:val="24"/>
                <w:szCs w:val="24"/>
              </w:rPr>
              <w:t>Бирюсинского</w:t>
            </w:r>
            <w:proofErr w:type="spellEnd"/>
            <w:r w:rsidRPr="0000571E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0571E">
              <w:rPr>
                <w:sz w:val="24"/>
                <w:szCs w:val="24"/>
              </w:rPr>
              <w:t>Бирюсинское</w:t>
            </w:r>
            <w:proofErr w:type="spellEnd"/>
            <w:r w:rsidRPr="0000571E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bookmarkEnd w:id="0"/>
    </w:tbl>
    <w:p w:rsidR="00B75BE2" w:rsidRPr="0000571E" w:rsidRDefault="00B75BE2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  <w:rPr>
          <w:sz w:val="24"/>
          <w:szCs w:val="24"/>
        </w:rPr>
      </w:pPr>
    </w:p>
    <w:p w:rsidR="00A52C33" w:rsidRPr="0000571E" w:rsidRDefault="00A52C33" w:rsidP="00A52C33">
      <w:pPr>
        <w:rPr>
          <w:color w:val="000000"/>
        </w:rPr>
      </w:pPr>
      <w:r w:rsidRPr="0000571E">
        <w:rPr>
          <w:color w:val="000000"/>
        </w:rPr>
        <w:t>Глава 1. ХАРАКТЕРИСТИКА ТЕКУЩЕГО СОСТОЯНИЯ СФЕРЫ РЕАЛИЗАЦИИ ПРОГРАММЫ</w:t>
      </w:r>
    </w:p>
    <w:p w:rsidR="00A52C33" w:rsidRPr="0000571E" w:rsidRDefault="00A52C33" w:rsidP="00A52C3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00571E">
        <w:rPr>
          <w:sz w:val="24"/>
          <w:szCs w:val="24"/>
        </w:rPr>
        <w:t xml:space="preserve"> </w:t>
      </w:r>
    </w:p>
    <w:p w:rsidR="00A52C33" w:rsidRPr="0000571E" w:rsidRDefault="00A52C33" w:rsidP="00A52C33">
      <w:pPr>
        <w:ind w:firstLine="426"/>
        <w:jc w:val="both"/>
      </w:pPr>
      <w:r w:rsidRPr="0000571E">
        <w:t xml:space="preserve">В 2014 года Решением Думы </w:t>
      </w:r>
      <w:proofErr w:type="spellStart"/>
      <w:r w:rsidRPr="0000571E">
        <w:t>Бирюсинского</w:t>
      </w:r>
      <w:proofErr w:type="spellEnd"/>
      <w:r w:rsidRPr="0000571E">
        <w:t xml:space="preserve"> городского поселения № 117, № 118 утверждены Правила землепользования и застройки и Генеральный план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 соответственно. Основная цель документов территориального планирования, в том числе и генерального плана, обеспечение устойчивое развитие территории, комплексное освоение и рациональное использование земельных ресурсов. Пунктом 3 статьи 23 Градостроительного кодекса обозначено обязательное включение в состав Генерального плана карты границ населенных пунктов, входящих в состав поселения, о территориальном планировании и карты функциональных зон поселения. Данные документы служат основанием и связующим звеном между Генеральным планом (документом территориального планирования) и Правилами землепользования и застройки (документом градостроительного зонирования).</w:t>
      </w:r>
    </w:p>
    <w:p w:rsidR="00A52C33" w:rsidRPr="0000571E" w:rsidRDefault="00A52C33" w:rsidP="00A52C33">
      <w:pPr>
        <w:jc w:val="both"/>
      </w:pPr>
      <w:r w:rsidRPr="0000571E">
        <w:t xml:space="preserve">На сегодняшний день требуется актуализация действующих Правил землепользования и застройки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 по следующим причинам:</w:t>
      </w:r>
    </w:p>
    <w:p w:rsidR="00A52C33" w:rsidRPr="0000571E" w:rsidRDefault="00A52C33" w:rsidP="00A52C33">
      <w:pPr>
        <w:jc w:val="both"/>
      </w:pPr>
      <w:r w:rsidRPr="0000571E">
        <w:t>- приказом Министерства экономического развития РФ от 01.09.2014 N 540 утвержден классификатор видов разрешенного использования земельных участков. Согласно части 12 статьи 34 Федерального закона от 23.06.2014 N 171-ФЗ "О внесении изменений в Земельный кодекс Российской Федерации и в отдельные законодательные акты Российской Федерации" орган местного самоуправления поселения обязан до 01.01.2020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участков;</w:t>
      </w:r>
    </w:p>
    <w:p w:rsidR="00A52C33" w:rsidRPr="0000571E" w:rsidRDefault="00A52C33" w:rsidP="00A52C33">
      <w:pPr>
        <w:jc w:val="both"/>
      </w:pPr>
      <w:r w:rsidRPr="0000571E">
        <w:t>- с 01.01.2021 года статья 51 Градостроительного кодекса Российской Федерации дополняется частью 3.2, устанавливающей запрет на выдачу разрешения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планируется строительство, реконструкция объектов капитального строительства. При актуализации карты градостроительного зонирования, входящей в состав Правил землепользования и застройки, координируются все территориальные зоны для последующей постановки на кадастровый учет. Такие мероприятия возможно выполнить после постановки на кадастровый учет актуальной городской черты, утвержденной в составе Генерального плана.</w:t>
      </w:r>
    </w:p>
    <w:p w:rsidR="00A52C33" w:rsidRPr="0000571E" w:rsidRDefault="00A52C33" w:rsidP="00A52C33">
      <w:pPr>
        <w:ind w:firstLine="426"/>
        <w:jc w:val="both"/>
      </w:pPr>
      <w:r w:rsidRPr="0000571E">
        <w:t xml:space="preserve">Противоречия между функциональным зонированием территории и градостроительным зонированием приведут к невозможности освоения и развития городских территорий, ущемлению интересов землепользователей и непосредственно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поселение». Данное обстоятельство приведет к невозможности реализации положений о территориальном планировании и программ комплексного развития социальной, транспортной и коммунальной инфраструктур.</w:t>
      </w:r>
    </w:p>
    <w:p w:rsidR="00A52C33" w:rsidRPr="0000571E" w:rsidRDefault="00A52C33" w:rsidP="00A52C33">
      <w:pPr>
        <w:ind w:firstLine="426"/>
        <w:jc w:val="both"/>
      </w:pPr>
      <w:r w:rsidRPr="0000571E">
        <w:t xml:space="preserve">Актуализации градостроительной документации позволит создать условия для устойчивого развития территории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поселение», сохранения окружающей среды, создать условия для планировки территории, 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строительства, а так же создать условия для привлечения инвестиций, в том числе путем предоставления возможности выбора </w:t>
      </w:r>
      <w:r w:rsidRPr="0000571E">
        <w:lastRenderedPageBreak/>
        <w:t>наиболее эффективного вида разрешенного использования земельных участков и объектов капитального строительства.</w:t>
      </w:r>
    </w:p>
    <w:p w:rsidR="00A52C33" w:rsidRPr="0000571E" w:rsidRDefault="00A52C33" w:rsidP="00A52C33">
      <w:pPr>
        <w:pStyle w:val="a8"/>
        <w:jc w:val="center"/>
        <w:rPr>
          <w:color w:val="000000"/>
        </w:rPr>
      </w:pPr>
    </w:p>
    <w:p w:rsidR="00A52C33" w:rsidRPr="0000571E" w:rsidRDefault="00A52C33" w:rsidP="00A52C33">
      <w:pPr>
        <w:pStyle w:val="a8"/>
        <w:jc w:val="center"/>
        <w:rPr>
          <w:color w:val="000000"/>
        </w:rPr>
      </w:pPr>
      <w:r w:rsidRPr="0000571E">
        <w:rPr>
          <w:color w:val="000000"/>
        </w:rPr>
        <w:t>Глава 2. ЦЕЛЬ И ЗАДАЧИ ПРОГРАММЫ, ЦЕЛЕВЫЕ ПОКАЗАТЕЛИ ПРОГРАММЫ, СРОКИ РЕАЛИЗАЦИИ</w:t>
      </w:r>
    </w:p>
    <w:p w:rsidR="00A52C33" w:rsidRPr="0000571E" w:rsidRDefault="00A52C33" w:rsidP="00A52C33">
      <w:pPr>
        <w:pStyle w:val="a8"/>
        <w:jc w:val="center"/>
        <w:rPr>
          <w:color w:val="000000"/>
        </w:rPr>
      </w:pPr>
    </w:p>
    <w:p w:rsidR="00A52C33" w:rsidRPr="0000571E" w:rsidRDefault="00A52C33" w:rsidP="00A52C33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 xml:space="preserve">Цель муниципальной Программы - актуализация ранее разработанной градостроительной документации на территории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поселение».</w:t>
      </w:r>
    </w:p>
    <w:p w:rsidR="00A52C33" w:rsidRPr="0000571E" w:rsidRDefault="00A52C33" w:rsidP="00A52C33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 xml:space="preserve">Для достижения указанной цели в рамках Программы деятельность органов местного самоуправления должна быть сконцентрирована на актуализации действующих Генерального плана и Правил землепользования и застройки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поселение». Все это требуется для перспективных действий системного характера по развитию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поселение», создания системы условий градостроительного регулирования.</w:t>
      </w:r>
    </w:p>
    <w:p w:rsidR="00A52C33" w:rsidRPr="0000571E" w:rsidRDefault="00A52C33" w:rsidP="00A52C33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 xml:space="preserve">Для решения поставленной задачи «Актуализация Генерального плана, правил землепользования и застройки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 необходимо выполнить мероприятия:</w:t>
      </w:r>
    </w:p>
    <w:p w:rsidR="00A52C33" w:rsidRPr="0000571E" w:rsidRDefault="00A52C33" w:rsidP="00A52C33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00571E">
        <w:t xml:space="preserve">Актуализация документов территориального планирования (Генеральный план) </w:t>
      </w:r>
      <w:proofErr w:type="spellStart"/>
      <w:r w:rsidRPr="0000571E">
        <w:t>Бирюсинского</w:t>
      </w:r>
      <w:proofErr w:type="spellEnd"/>
      <w:r w:rsidRPr="0000571E">
        <w:t xml:space="preserve"> городского поселения</w:t>
      </w:r>
    </w:p>
    <w:p w:rsidR="00A52C33" w:rsidRPr="0000571E" w:rsidRDefault="00A52C33" w:rsidP="00A52C33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59" w:lineRule="exact"/>
        <w:jc w:val="both"/>
      </w:pPr>
      <w:r w:rsidRPr="0000571E">
        <w:t xml:space="preserve">Актуализация правил землепользования и застройки </w:t>
      </w:r>
      <w:proofErr w:type="spellStart"/>
      <w:r w:rsidRPr="0000571E">
        <w:t>Бирюсинского</w:t>
      </w:r>
      <w:proofErr w:type="spellEnd"/>
      <w:r w:rsidRPr="0000571E">
        <w:t xml:space="preserve"> городского поселения</w:t>
      </w:r>
    </w:p>
    <w:p w:rsidR="00A52C33" w:rsidRPr="0000571E" w:rsidRDefault="00A52C33" w:rsidP="00A52C33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0571E">
        <w:t>Определение показателей обеспечивается по отчету об исполнении соглашения о выделении субсидии местному бюджету из бюджета Иркутской области.</w:t>
      </w:r>
    </w:p>
    <w:p w:rsidR="00A52C33" w:rsidRPr="0000571E" w:rsidRDefault="00A52C33" w:rsidP="00A52C33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0571E">
        <w:t>Сведения о составе и значениях целевых показателей муниципальной программы представлены в приложении 1.</w:t>
      </w:r>
    </w:p>
    <w:p w:rsidR="00A52C33" w:rsidRPr="0000571E" w:rsidRDefault="00A52C33" w:rsidP="00A52C33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 xml:space="preserve">Реализация мероприятий муниципальной программы позволит обеспечить 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 актуализированными документами территориального планирования (Генеральный плана) и Правил землепользования и застройки </w:t>
      </w:r>
      <w:proofErr w:type="spellStart"/>
      <w:r w:rsidRPr="0000571E">
        <w:t>Бирюсинского</w:t>
      </w:r>
      <w:proofErr w:type="spellEnd"/>
      <w:r w:rsidRPr="0000571E">
        <w:t xml:space="preserve"> муниципального образования «</w:t>
      </w:r>
      <w:proofErr w:type="spellStart"/>
      <w:r w:rsidRPr="0000571E">
        <w:t>Бирюсинское</w:t>
      </w:r>
      <w:proofErr w:type="spellEnd"/>
      <w:r w:rsidRPr="0000571E">
        <w:t xml:space="preserve"> городское поселение».</w:t>
      </w:r>
    </w:p>
    <w:p w:rsidR="00A52C33" w:rsidRPr="0000571E" w:rsidRDefault="00A52C33" w:rsidP="00A52C33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>Сроки реализации муниципальной программы 2020 – 2023 годы.</w:t>
      </w:r>
    </w:p>
    <w:p w:rsidR="00A52C33" w:rsidRPr="0000571E" w:rsidRDefault="00A52C33" w:rsidP="00A52C3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  <w:rPr>
          <w:sz w:val="24"/>
          <w:szCs w:val="24"/>
        </w:rPr>
      </w:pPr>
    </w:p>
    <w:p w:rsidR="00A52C33" w:rsidRPr="0000571E" w:rsidRDefault="00A52C33" w:rsidP="00A52C33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00571E">
        <w:rPr>
          <w:color w:val="000000"/>
        </w:rPr>
        <w:t>Глава 3. ОБОСНОВАНИЕ ВЫДЕЛЕНИЯ ПОДПРОГРАММ</w:t>
      </w:r>
    </w:p>
    <w:p w:rsidR="00A52C33" w:rsidRPr="0000571E" w:rsidRDefault="00A52C33" w:rsidP="00A52C33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A52C33" w:rsidRPr="0000571E" w:rsidRDefault="00A52C33" w:rsidP="00A52C33">
      <w:pPr>
        <w:pStyle w:val="a6"/>
        <w:ind w:firstLine="0"/>
        <w:rPr>
          <w:sz w:val="24"/>
          <w:szCs w:val="24"/>
        </w:rPr>
      </w:pPr>
      <w:r w:rsidRPr="0000571E">
        <w:rPr>
          <w:bCs/>
          <w:sz w:val="24"/>
          <w:szCs w:val="24"/>
        </w:rPr>
        <w:t xml:space="preserve"> </w:t>
      </w:r>
      <w:r w:rsidRPr="0000571E">
        <w:rPr>
          <w:sz w:val="24"/>
          <w:szCs w:val="24"/>
        </w:rPr>
        <w:t xml:space="preserve">       Муниципальная программа "Градостроительная деятельность </w:t>
      </w:r>
      <w:proofErr w:type="spellStart"/>
      <w:r w:rsidRPr="0000571E">
        <w:rPr>
          <w:sz w:val="24"/>
          <w:szCs w:val="24"/>
        </w:rPr>
        <w:t>Бирюсинского</w:t>
      </w:r>
      <w:proofErr w:type="spellEnd"/>
      <w:r w:rsidRPr="0000571E">
        <w:rPr>
          <w:sz w:val="24"/>
          <w:szCs w:val="24"/>
        </w:rPr>
        <w:t xml:space="preserve"> муниципального образования «</w:t>
      </w:r>
      <w:proofErr w:type="spellStart"/>
      <w:r w:rsidRPr="0000571E">
        <w:rPr>
          <w:sz w:val="24"/>
          <w:szCs w:val="24"/>
        </w:rPr>
        <w:t>Бирюсинское</w:t>
      </w:r>
      <w:proofErr w:type="spellEnd"/>
      <w:r w:rsidRPr="0000571E">
        <w:rPr>
          <w:sz w:val="24"/>
          <w:szCs w:val="24"/>
        </w:rPr>
        <w:t xml:space="preserve"> городское поселение» на 2020-2023 годы" не предусматривает выделение подпрограмм.</w:t>
      </w:r>
    </w:p>
    <w:p w:rsidR="00A52C33" w:rsidRPr="0000571E" w:rsidRDefault="00A52C33" w:rsidP="00A52C33">
      <w:pPr>
        <w:pStyle w:val="a6"/>
        <w:ind w:firstLine="0"/>
        <w:jc w:val="center"/>
        <w:rPr>
          <w:color w:val="000000"/>
          <w:sz w:val="24"/>
          <w:szCs w:val="24"/>
        </w:rPr>
      </w:pPr>
    </w:p>
    <w:p w:rsidR="00A52C33" w:rsidRPr="0000571E" w:rsidRDefault="00A52C33" w:rsidP="00A52C33">
      <w:pPr>
        <w:pStyle w:val="a6"/>
        <w:ind w:firstLine="0"/>
        <w:jc w:val="center"/>
        <w:rPr>
          <w:color w:val="000000"/>
          <w:sz w:val="24"/>
          <w:szCs w:val="24"/>
        </w:rPr>
      </w:pPr>
      <w:r w:rsidRPr="0000571E">
        <w:rPr>
          <w:color w:val="000000"/>
          <w:sz w:val="24"/>
          <w:szCs w:val="24"/>
        </w:rPr>
        <w:t>Глава 4. АНАЛИЗ РИСКОВ РЕАЛИЗАЦИИ ПРОГРАММЫ И ОПИСАНИЕ МЕР УПРАВЛЕНИЯ РИСКАМИ РЕАЛИЗАЦИИ ПРОГРАММ</w:t>
      </w:r>
    </w:p>
    <w:p w:rsidR="00A52C33" w:rsidRPr="0000571E" w:rsidRDefault="00A52C33" w:rsidP="00A52C33">
      <w:pPr>
        <w:pStyle w:val="a6"/>
        <w:ind w:firstLine="0"/>
        <w:jc w:val="center"/>
        <w:rPr>
          <w:sz w:val="24"/>
          <w:szCs w:val="24"/>
        </w:rPr>
      </w:pPr>
    </w:p>
    <w:p w:rsidR="00A52C33" w:rsidRPr="0000571E" w:rsidRDefault="00A52C33" w:rsidP="00A52C33">
      <w:pPr>
        <w:pStyle w:val="a6"/>
        <w:ind w:firstLine="0"/>
        <w:rPr>
          <w:rStyle w:val="af"/>
          <w:i w:val="0"/>
          <w:sz w:val="24"/>
          <w:szCs w:val="24"/>
        </w:rPr>
      </w:pPr>
      <w:r w:rsidRPr="0000571E">
        <w:rPr>
          <w:sz w:val="24"/>
          <w:szCs w:val="24"/>
        </w:rPr>
        <w:t xml:space="preserve">         </w:t>
      </w:r>
      <w:r w:rsidRPr="0000571E">
        <w:rPr>
          <w:rStyle w:val="af"/>
          <w:i w:val="0"/>
          <w:sz w:val="24"/>
          <w:szCs w:val="24"/>
        </w:rPr>
        <w:t xml:space="preserve">  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которых не зависит от действий исполнителя муниципальной программы.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sz w:val="24"/>
          <w:szCs w:val="24"/>
        </w:rPr>
        <w:t xml:space="preserve">    </w:t>
      </w:r>
      <w:r w:rsidRPr="0000571E">
        <w:rPr>
          <w:spacing w:val="-1"/>
          <w:sz w:val="24"/>
          <w:szCs w:val="24"/>
        </w:rPr>
        <w:t xml:space="preserve"> </w:t>
      </w:r>
      <w:r w:rsidRPr="0000571E">
        <w:rPr>
          <w:rStyle w:val="af"/>
          <w:i w:val="0"/>
          <w:iCs w:val="0"/>
          <w:sz w:val="24"/>
          <w:szCs w:val="24"/>
        </w:rPr>
        <w:t>К внутренним рискам реализации муниципальной программы относятся: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Мерами по управлению внутренними рисками реализации программы являются: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 xml:space="preserve">-детальное планирование хода реализации муниципальной программы; 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A52C33" w:rsidRPr="0000571E" w:rsidRDefault="00A52C33" w:rsidP="00A52C33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lastRenderedPageBreak/>
        <w:t>К внешним рискам реализации муниципальной программы относятся:</w:t>
      </w:r>
    </w:p>
    <w:p w:rsidR="00A52C33" w:rsidRPr="0000571E" w:rsidRDefault="00A52C33" w:rsidP="00A52C33">
      <w:pPr>
        <w:pStyle w:val="a6"/>
        <w:rPr>
          <w:sz w:val="24"/>
          <w:szCs w:val="24"/>
        </w:rPr>
      </w:pPr>
      <w:r w:rsidRPr="0000571E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A52C33" w:rsidRPr="0000571E" w:rsidRDefault="00A52C33" w:rsidP="00A52C33">
      <w:pPr>
        <w:pStyle w:val="a6"/>
        <w:rPr>
          <w:sz w:val="24"/>
          <w:szCs w:val="24"/>
        </w:rPr>
      </w:pPr>
      <w:r w:rsidRPr="0000571E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A52C33" w:rsidRPr="0000571E" w:rsidRDefault="00A52C33" w:rsidP="00A52C33">
      <w:pPr>
        <w:pStyle w:val="a6"/>
        <w:rPr>
          <w:sz w:val="24"/>
          <w:szCs w:val="24"/>
        </w:rPr>
      </w:pPr>
      <w:r w:rsidRPr="0000571E">
        <w:rPr>
          <w:sz w:val="24"/>
          <w:szCs w:val="24"/>
        </w:rPr>
        <w:t xml:space="preserve">Управление рисками реализации муниципальной программы будет осуществляться путем координации деятельности администрации </w:t>
      </w:r>
      <w:proofErr w:type="spellStart"/>
      <w:r w:rsidRPr="0000571E">
        <w:rPr>
          <w:sz w:val="24"/>
          <w:szCs w:val="24"/>
        </w:rPr>
        <w:t>Бирюсинского</w:t>
      </w:r>
      <w:proofErr w:type="spellEnd"/>
      <w:r w:rsidRPr="0000571E">
        <w:rPr>
          <w:sz w:val="24"/>
          <w:szCs w:val="24"/>
        </w:rPr>
        <w:t xml:space="preserve"> городского поселения.</w:t>
      </w:r>
    </w:p>
    <w:p w:rsidR="00A52C33" w:rsidRPr="0000571E" w:rsidRDefault="00A52C33" w:rsidP="00A52C33">
      <w:pPr>
        <w:pStyle w:val="a6"/>
        <w:ind w:firstLine="0"/>
        <w:rPr>
          <w:spacing w:val="-1"/>
          <w:sz w:val="24"/>
          <w:szCs w:val="24"/>
        </w:rPr>
      </w:pPr>
    </w:p>
    <w:p w:rsidR="00B75BE2" w:rsidRPr="0000571E" w:rsidRDefault="00B75BE2" w:rsidP="00931D1A">
      <w:pPr>
        <w:ind w:firstLine="720"/>
        <w:jc w:val="center"/>
      </w:pPr>
      <w:r w:rsidRPr="0000571E">
        <w:t>Глава 5. РЕСУРСНОЕ ОБЕСПЕЧЕНИЕ ПРОГРАММЫ</w:t>
      </w:r>
    </w:p>
    <w:p w:rsidR="00B75BE2" w:rsidRPr="0000571E" w:rsidRDefault="00B75BE2" w:rsidP="00931D1A">
      <w:pPr>
        <w:ind w:firstLine="720"/>
        <w:jc w:val="center"/>
      </w:pPr>
      <w:r w:rsidRPr="0000571E">
        <w:t xml:space="preserve"> </w:t>
      </w:r>
    </w:p>
    <w:p w:rsidR="00B75BE2" w:rsidRPr="0000571E" w:rsidRDefault="00B75BE2" w:rsidP="00213911">
      <w:pPr>
        <w:pStyle w:val="a6"/>
        <w:rPr>
          <w:sz w:val="24"/>
          <w:szCs w:val="24"/>
        </w:rPr>
      </w:pPr>
      <w:r w:rsidRPr="0000571E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00571E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00571E">
        <w:rPr>
          <w:sz w:val="24"/>
          <w:szCs w:val="24"/>
        </w:rPr>
        <w:t xml:space="preserve">учитывающей все необходимые расходы. Финансирование программных мероприятий осуществляется за счет средств бюджета </w:t>
      </w:r>
      <w:proofErr w:type="spellStart"/>
      <w:r w:rsidRPr="0000571E">
        <w:rPr>
          <w:sz w:val="24"/>
          <w:szCs w:val="24"/>
        </w:rPr>
        <w:t>Бирюсинского</w:t>
      </w:r>
      <w:proofErr w:type="spellEnd"/>
      <w:r w:rsidRPr="0000571E">
        <w:rPr>
          <w:sz w:val="24"/>
          <w:szCs w:val="24"/>
        </w:rPr>
        <w:t xml:space="preserve"> городского поселения и средств областного бюджета в объе</w:t>
      </w:r>
      <w:r w:rsidRPr="0000571E">
        <w:rPr>
          <w:sz w:val="24"/>
          <w:szCs w:val="24"/>
        </w:rPr>
        <w:softHyphen/>
        <w:t xml:space="preserve">мах, предусмотренных муниципальной программой и утвержденных решением о бюджете </w:t>
      </w:r>
      <w:proofErr w:type="spellStart"/>
      <w:r w:rsidRPr="0000571E">
        <w:rPr>
          <w:sz w:val="24"/>
          <w:szCs w:val="24"/>
        </w:rPr>
        <w:t>Бирюсинского</w:t>
      </w:r>
      <w:proofErr w:type="spellEnd"/>
      <w:r w:rsidRPr="0000571E">
        <w:rPr>
          <w:sz w:val="24"/>
          <w:szCs w:val="24"/>
        </w:rPr>
        <w:t xml:space="preserve"> городского поселения, на соответствующий финансовый год и плановый период.</w:t>
      </w:r>
    </w:p>
    <w:p w:rsidR="00B75BE2" w:rsidRPr="0000571E" w:rsidRDefault="00B75BE2" w:rsidP="00213911">
      <w:pPr>
        <w:widowControl w:val="0"/>
        <w:jc w:val="both"/>
        <w:outlineLvl w:val="4"/>
      </w:pPr>
      <w:r w:rsidRPr="0000571E">
        <w:t xml:space="preserve">Объем финансирования муниципальной программы – </w:t>
      </w:r>
      <w:r w:rsidR="006C504A">
        <w:t>1196,0</w:t>
      </w:r>
      <w:r w:rsidRPr="0000571E">
        <w:t xml:space="preserve"> тыс. руб., в том числе по годам:</w:t>
      </w:r>
    </w:p>
    <w:p w:rsidR="00B75BE2" w:rsidRPr="0000571E" w:rsidRDefault="00B75BE2" w:rsidP="00213911">
      <w:pPr>
        <w:jc w:val="both"/>
      </w:pPr>
      <w:r w:rsidRPr="0000571E">
        <w:t xml:space="preserve">2020 год – </w:t>
      </w:r>
      <w:r w:rsidR="006C504A">
        <w:t>1196,0</w:t>
      </w:r>
      <w:r w:rsidRPr="0000571E">
        <w:t xml:space="preserve"> тыс. рублей;</w:t>
      </w:r>
    </w:p>
    <w:p w:rsidR="00B75BE2" w:rsidRPr="0000571E" w:rsidRDefault="00B75BE2" w:rsidP="00213911">
      <w:pPr>
        <w:jc w:val="both"/>
      </w:pPr>
      <w:r w:rsidRPr="0000571E">
        <w:t>2021 год -  0,0 тыс. рублей;</w:t>
      </w:r>
    </w:p>
    <w:p w:rsidR="00B75BE2" w:rsidRPr="0000571E" w:rsidRDefault="00B75BE2" w:rsidP="00213911">
      <w:pPr>
        <w:jc w:val="both"/>
      </w:pPr>
      <w:r w:rsidRPr="0000571E">
        <w:t>2022 год – 0,0 тыс. рублей;</w:t>
      </w:r>
    </w:p>
    <w:p w:rsidR="00B75BE2" w:rsidRPr="0000571E" w:rsidRDefault="00B75BE2" w:rsidP="00213911">
      <w:pPr>
        <w:jc w:val="both"/>
      </w:pPr>
      <w:r w:rsidRPr="0000571E">
        <w:t>2023 год – 0,0 тыс. рублей.</w:t>
      </w:r>
    </w:p>
    <w:p w:rsidR="00B75BE2" w:rsidRPr="0000571E" w:rsidRDefault="00B75BE2" w:rsidP="00213911">
      <w:r w:rsidRPr="0000571E">
        <w:t xml:space="preserve">Объем финансирования муниципальной программы за счет средств местного бюджета составляет – </w:t>
      </w:r>
      <w:r w:rsidR="006C504A">
        <w:t>24,0</w:t>
      </w:r>
      <w:r w:rsidRPr="0000571E">
        <w:t xml:space="preserve"> тыс. руб., в том числе по годам:</w:t>
      </w:r>
    </w:p>
    <w:p w:rsidR="00B75BE2" w:rsidRPr="0000571E" w:rsidRDefault="00B75BE2" w:rsidP="00213911">
      <w:pPr>
        <w:jc w:val="both"/>
      </w:pPr>
      <w:r w:rsidRPr="0000571E">
        <w:t xml:space="preserve">2020 год – </w:t>
      </w:r>
      <w:r w:rsidR="006C504A">
        <w:t>24,0</w:t>
      </w:r>
      <w:r w:rsidRPr="0000571E">
        <w:t xml:space="preserve"> тыс. рублей;</w:t>
      </w:r>
    </w:p>
    <w:p w:rsidR="00B75BE2" w:rsidRPr="0000571E" w:rsidRDefault="00B75BE2" w:rsidP="00213911">
      <w:pPr>
        <w:jc w:val="both"/>
      </w:pPr>
      <w:r w:rsidRPr="0000571E">
        <w:t>2021 год – 0,0 тыс. рублей;</w:t>
      </w:r>
    </w:p>
    <w:p w:rsidR="00B75BE2" w:rsidRPr="0000571E" w:rsidRDefault="00B75BE2" w:rsidP="00213911">
      <w:pPr>
        <w:jc w:val="both"/>
      </w:pPr>
      <w:r w:rsidRPr="0000571E">
        <w:t>2022 год – 0,0 тыс. рублей;</w:t>
      </w:r>
    </w:p>
    <w:p w:rsidR="00B75BE2" w:rsidRPr="0000571E" w:rsidRDefault="00B75BE2" w:rsidP="00213911">
      <w:pPr>
        <w:jc w:val="both"/>
      </w:pPr>
      <w:r w:rsidRPr="0000571E">
        <w:t>2023 год – 0,0 тыс. рублей.</w:t>
      </w:r>
    </w:p>
    <w:p w:rsidR="00B75BE2" w:rsidRPr="0000571E" w:rsidRDefault="00B75BE2" w:rsidP="00213911">
      <w:r w:rsidRPr="0000571E">
        <w:t xml:space="preserve">Объем финансирования муниципальной программы за счет средств областного бюджета составляет – </w:t>
      </w:r>
      <w:r w:rsidR="006C504A">
        <w:t>1172,0</w:t>
      </w:r>
      <w:r w:rsidRPr="0000571E">
        <w:t xml:space="preserve"> тыс. руб., в том числе по годам:</w:t>
      </w:r>
    </w:p>
    <w:p w:rsidR="00B75BE2" w:rsidRPr="0000571E" w:rsidRDefault="00B75BE2" w:rsidP="00213911">
      <w:pPr>
        <w:jc w:val="both"/>
      </w:pPr>
      <w:r w:rsidRPr="0000571E">
        <w:t xml:space="preserve">2020 год – </w:t>
      </w:r>
      <w:r w:rsidR="006C504A">
        <w:t>1172,0</w:t>
      </w:r>
      <w:r w:rsidRPr="0000571E">
        <w:t xml:space="preserve"> тыс. рублей;</w:t>
      </w:r>
    </w:p>
    <w:p w:rsidR="00B75BE2" w:rsidRPr="0000571E" w:rsidRDefault="00B75BE2" w:rsidP="00213911">
      <w:pPr>
        <w:jc w:val="both"/>
      </w:pPr>
      <w:r w:rsidRPr="0000571E">
        <w:t>2021 год – 0,00 тыс. рублей;</w:t>
      </w:r>
    </w:p>
    <w:p w:rsidR="00B75BE2" w:rsidRPr="0000571E" w:rsidRDefault="00B75BE2" w:rsidP="00213911">
      <w:pPr>
        <w:jc w:val="both"/>
      </w:pPr>
      <w:r w:rsidRPr="0000571E">
        <w:t>2022 год – 0,00 тыс. рублей;</w:t>
      </w:r>
    </w:p>
    <w:p w:rsidR="00B75BE2" w:rsidRPr="0000571E" w:rsidRDefault="00B75BE2" w:rsidP="00213911">
      <w:pPr>
        <w:jc w:val="both"/>
      </w:pPr>
      <w:r w:rsidRPr="0000571E">
        <w:t>2023 год – 0,00 тыс. рублей.</w:t>
      </w:r>
    </w:p>
    <w:p w:rsidR="00B75BE2" w:rsidRPr="0000571E" w:rsidRDefault="00B75BE2" w:rsidP="00213911"/>
    <w:p w:rsidR="00B75BE2" w:rsidRPr="0000571E" w:rsidRDefault="00B75BE2" w:rsidP="00213911">
      <w:r w:rsidRPr="0000571E">
        <w:t>Расчет объема ресурсов: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04"/>
        <w:gridCol w:w="2003"/>
        <w:gridCol w:w="1192"/>
        <w:gridCol w:w="992"/>
        <w:gridCol w:w="1276"/>
        <w:gridCol w:w="1134"/>
      </w:tblGrid>
      <w:tr w:rsidR="00B75BE2" w:rsidRPr="0000571E" w:rsidTr="00943B06">
        <w:trPr>
          <w:trHeight w:val="282"/>
        </w:trPr>
        <w:tc>
          <w:tcPr>
            <w:tcW w:w="572" w:type="dxa"/>
            <w:vMerge w:val="restart"/>
          </w:tcPr>
          <w:p w:rsidR="00B75BE2" w:rsidRPr="0000571E" w:rsidRDefault="00B75BE2" w:rsidP="00DD409B">
            <w:pPr>
              <w:jc w:val="center"/>
            </w:pPr>
            <w:proofErr w:type="gramStart"/>
            <w:r w:rsidRPr="0000571E">
              <w:rPr>
                <w:sz w:val="22"/>
                <w:szCs w:val="22"/>
              </w:rPr>
              <w:t>п</w:t>
            </w:r>
            <w:proofErr w:type="gramEnd"/>
            <w:r w:rsidRPr="0000571E">
              <w:rPr>
                <w:sz w:val="22"/>
                <w:szCs w:val="22"/>
              </w:rPr>
              <w:t>/п №</w:t>
            </w:r>
          </w:p>
        </w:tc>
        <w:tc>
          <w:tcPr>
            <w:tcW w:w="3004" w:type="dxa"/>
            <w:vMerge w:val="restart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03" w:type="dxa"/>
            <w:vMerge w:val="restart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94" w:type="dxa"/>
            <w:gridSpan w:val="4"/>
          </w:tcPr>
          <w:p w:rsidR="00B75BE2" w:rsidRPr="0000571E" w:rsidRDefault="00B75BE2" w:rsidP="00094CD6">
            <w:pPr>
              <w:jc w:val="center"/>
            </w:pPr>
            <w:r w:rsidRPr="0000571E">
              <w:rPr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B75BE2" w:rsidRPr="0000571E" w:rsidTr="00943B06">
        <w:trPr>
          <w:trHeight w:val="295"/>
        </w:trPr>
        <w:tc>
          <w:tcPr>
            <w:tcW w:w="572" w:type="dxa"/>
            <w:vMerge/>
          </w:tcPr>
          <w:p w:rsidR="00B75BE2" w:rsidRPr="0000571E" w:rsidRDefault="00B75BE2" w:rsidP="00DD409B">
            <w:pPr>
              <w:jc w:val="both"/>
            </w:pPr>
          </w:p>
        </w:tc>
        <w:tc>
          <w:tcPr>
            <w:tcW w:w="3004" w:type="dxa"/>
            <w:vMerge/>
          </w:tcPr>
          <w:p w:rsidR="00B75BE2" w:rsidRPr="0000571E" w:rsidRDefault="00B75BE2" w:rsidP="00DD409B">
            <w:pPr>
              <w:jc w:val="center"/>
            </w:pPr>
          </w:p>
        </w:tc>
        <w:tc>
          <w:tcPr>
            <w:tcW w:w="2003" w:type="dxa"/>
            <w:vMerge/>
          </w:tcPr>
          <w:p w:rsidR="00B75BE2" w:rsidRPr="0000571E" w:rsidRDefault="00B75BE2" w:rsidP="00DD409B">
            <w:pPr>
              <w:jc w:val="center"/>
            </w:pPr>
          </w:p>
        </w:tc>
        <w:tc>
          <w:tcPr>
            <w:tcW w:w="1192" w:type="dxa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992" w:type="dxa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2023</w:t>
            </w:r>
          </w:p>
        </w:tc>
      </w:tr>
      <w:tr w:rsidR="00B75BE2" w:rsidRPr="0000571E" w:rsidTr="0000571E">
        <w:trPr>
          <w:trHeight w:val="709"/>
        </w:trPr>
        <w:tc>
          <w:tcPr>
            <w:tcW w:w="572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1.</w:t>
            </w:r>
          </w:p>
        </w:tc>
        <w:tc>
          <w:tcPr>
            <w:tcW w:w="3004" w:type="dxa"/>
          </w:tcPr>
          <w:p w:rsidR="00B75BE2" w:rsidRPr="0000571E" w:rsidRDefault="00B75BE2" w:rsidP="00943B06">
            <w:pPr>
              <w:jc w:val="both"/>
            </w:pPr>
            <w:r w:rsidRPr="0000571E">
              <w:rPr>
                <w:sz w:val="22"/>
                <w:szCs w:val="22"/>
              </w:rPr>
              <w:t xml:space="preserve">Актуализацию Генерального плана, правил землепользования и застройки </w:t>
            </w:r>
            <w:proofErr w:type="spellStart"/>
            <w:r w:rsidRPr="0000571E">
              <w:rPr>
                <w:sz w:val="22"/>
                <w:szCs w:val="22"/>
              </w:rPr>
              <w:t>Бирюсинского</w:t>
            </w:r>
            <w:proofErr w:type="spellEnd"/>
            <w:r w:rsidRPr="0000571E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00571E">
              <w:rPr>
                <w:sz w:val="22"/>
                <w:szCs w:val="22"/>
              </w:rPr>
              <w:t>Бирюсинское</w:t>
            </w:r>
            <w:proofErr w:type="spellEnd"/>
            <w:r w:rsidRPr="0000571E">
              <w:rPr>
                <w:sz w:val="22"/>
                <w:szCs w:val="22"/>
              </w:rPr>
              <w:t xml:space="preserve"> городское поселение</w:t>
            </w:r>
            <w:proofErr w:type="gramStart"/>
            <w:r w:rsidRPr="0000571E">
              <w:rPr>
                <w:sz w:val="22"/>
                <w:szCs w:val="22"/>
              </w:rPr>
              <w:t>».(</w:t>
            </w:r>
            <w:proofErr w:type="gramEnd"/>
            <w:r w:rsidRPr="0000571E">
              <w:rPr>
                <w:sz w:val="22"/>
                <w:szCs w:val="22"/>
              </w:rPr>
              <w:t>Расчет стоимости по запросу коммерческих предложений)</w:t>
            </w:r>
          </w:p>
        </w:tc>
        <w:tc>
          <w:tcPr>
            <w:tcW w:w="2003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 xml:space="preserve">Бюджет </w:t>
            </w:r>
            <w:proofErr w:type="spellStart"/>
            <w:r w:rsidRPr="0000571E">
              <w:rPr>
                <w:sz w:val="22"/>
                <w:szCs w:val="22"/>
              </w:rPr>
              <w:t>Бирюсинского</w:t>
            </w:r>
            <w:proofErr w:type="spellEnd"/>
            <w:r w:rsidRPr="0000571E">
              <w:rPr>
                <w:sz w:val="22"/>
                <w:szCs w:val="22"/>
              </w:rPr>
              <w:t xml:space="preserve"> городского поселения</w:t>
            </w:r>
          </w:p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92" w:type="dxa"/>
          </w:tcPr>
          <w:p w:rsidR="00B75BE2" w:rsidRPr="0000571E" w:rsidRDefault="006C504A" w:rsidP="00DD409B">
            <w:pPr>
              <w:jc w:val="both"/>
            </w:pPr>
            <w:r>
              <w:rPr>
                <w:sz w:val="22"/>
                <w:szCs w:val="22"/>
              </w:rPr>
              <w:t>1196,0</w:t>
            </w:r>
          </w:p>
        </w:tc>
        <w:tc>
          <w:tcPr>
            <w:tcW w:w="992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0,0</w:t>
            </w:r>
          </w:p>
        </w:tc>
      </w:tr>
    </w:tbl>
    <w:p w:rsidR="00B75BE2" w:rsidRPr="0000571E" w:rsidRDefault="00B75BE2" w:rsidP="00213911"/>
    <w:p w:rsidR="00B75BE2" w:rsidRPr="0000571E" w:rsidRDefault="00B75BE2" w:rsidP="006C06FF">
      <w:pPr>
        <w:jc w:val="both"/>
      </w:pPr>
      <w:r w:rsidRPr="0000571E">
        <w:t xml:space="preserve">             Объемы финансирования муниципальной программы ежегодно уточняются при формировании бюджета </w:t>
      </w:r>
      <w:proofErr w:type="spellStart"/>
      <w:r w:rsidRPr="0000571E">
        <w:t>Бирюсинского</w:t>
      </w:r>
      <w:proofErr w:type="spellEnd"/>
      <w:r w:rsidRPr="0000571E">
        <w:t xml:space="preserve"> городского поселения и затрат, необходимых для реализации муниципальной программы.</w:t>
      </w:r>
    </w:p>
    <w:p w:rsidR="00A83F56" w:rsidRDefault="00B75BE2" w:rsidP="00A83F56">
      <w:pPr>
        <w:pStyle w:val="a6"/>
        <w:ind w:firstLine="0"/>
        <w:rPr>
          <w:sz w:val="24"/>
          <w:szCs w:val="24"/>
        </w:rPr>
      </w:pPr>
      <w:r w:rsidRPr="0000571E">
        <w:rPr>
          <w:rStyle w:val="af0"/>
          <w:b w:val="0"/>
          <w:bCs/>
          <w:color w:val="auto"/>
          <w:sz w:val="24"/>
          <w:szCs w:val="24"/>
        </w:rPr>
        <w:lastRenderedPageBreak/>
        <w:t xml:space="preserve">            Направления и объемы финансирования муниципальной программы</w:t>
      </w:r>
      <w:r w:rsidRPr="0000571E">
        <w:rPr>
          <w:sz w:val="24"/>
          <w:szCs w:val="24"/>
        </w:rPr>
        <w:t xml:space="preserve"> представлены в приложении №2.</w:t>
      </w:r>
    </w:p>
    <w:p w:rsidR="00A83F56" w:rsidRDefault="00A83F56" w:rsidP="00A83F56">
      <w:pPr>
        <w:pStyle w:val="a6"/>
        <w:ind w:firstLine="0"/>
        <w:rPr>
          <w:sz w:val="24"/>
          <w:szCs w:val="24"/>
        </w:rPr>
      </w:pPr>
    </w:p>
    <w:p w:rsidR="00B75BE2" w:rsidRPr="0000571E" w:rsidRDefault="00B75BE2" w:rsidP="00201564">
      <w:pPr>
        <w:pStyle w:val="a6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>Глава 6.  ОЖИДАЕМЫЕ КОНЕЧНЫЕ РЕЗУЛЬТАТЫ РЕАЛИЗАЦИИ ПРОГРАММЫ</w:t>
      </w:r>
    </w:p>
    <w:p w:rsidR="00B75BE2" w:rsidRPr="0000571E" w:rsidRDefault="00B75BE2" w:rsidP="00201564">
      <w:pPr>
        <w:widowControl w:val="0"/>
        <w:autoSpaceDE w:val="0"/>
        <w:autoSpaceDN w:val="0"/>
        <w:adjustRightInd w:val="0"/>
      </w:pPr>
    </w:p>
    <w:p w:rsidR="00B75BE2" w:rsidRPr="0000571E" w:rsidRDefault="00B75BE2" w:rsidP="00676891">
      <w:pPr>
        <w:pStyle w:val="a6"/>
        <w:ind w:firstLine="0"/>
        <w:rPr>
          <w:spacing w:val="-1"/>
          <w:sz w:val="24"/>
          <w:szCs w:val="24"/>
        </w:rPr>
      </w:pPr>
      <w:r w:rsidRPr="0000571E">
        <w:rPr>
          <w:spacing w:val="-1"/>
          <w:sz w:val="24"/>
          <w:szCs w:val="24"/>
        </w:rPr>
        <w:t xml:space="preserve">             В рамках реализации муниципальной программы предполагается достижение следующих результатов: </w:t>
      </w:r>
    </w:p>
    <w:p w:rsidR="00B75BE2" w:rsidRPr="0000571E" w:rsidRDefault="00B75BE2" w:rsidP="00095374">
      <w:pPr>
        <w:pStyle w:val="22"/>
        <w:numPr>
          <w:ilvl w:val="0"/>
          <w:numId w:val="33"/>
        </w:numPr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00571E">
        <w:rPr>
          <w:sz w:val="24"/>
          <w:szCs w:val="24"/>
        </w:rPr>
        <w:t xml:space="preserve">Актуализация документов территориального планирования (Генеральный план) </w:t>
      </w:r>
      <w:proofErr w:type="spellStart"/>
      <w:r w:rsidRPr="0000571E">
        <w:rPr>
          <w:sz w:val="24"/>
          <w:szCs w:val="24"/>
        </w:rPr>
        <w:t>Бирюсинского</w:t>
      </w:r>
      <w:proofErr w:type="spellEnd"/>
      <w:r w:rsidRPr="0000571E">
        <w:rPr>
          <w:sz w:val="24"/>
          <w:szCs w:val="24"/>
        </w:rPr>
        <w:t xml:space="preserve"> городского поселения с постановкой границ населенного пункта на государственный кадастровый учет</w:t>
      </w:r>
    </w:p>
    <w:p w:rsidR="00B75BE2" w:rsidRPr="0000571E" w:rsidRDefault="00B75BE2" w:rsidP="00095374">
      <w:pPr>
        <w:pStyle w:val="22"/>
        <w:numPr>
          <w:ilvl w:val="0"/>
          <w:numId w:val="33"/>
        </w:numPr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00571E">
        <w:rPr>
          <w:sz w:val="24"/>
          <w:szCs w:val="24"/>
        </w:rPr>
        <w:t xml:space="preserve">Актуализация Правил землепользования и застройки </w:t>
      </w:r>
      <w:proofErr w:type="spellStart"/>
      <w:r w:rsidRPr="0000571E">
        <w:rPr>
          <w:sz w:val="24"/>
          <w:szCs w:val="24"/>
        </w:rPr>
        <w:t>Бирюсинского</w:t>
      </w:r>
      <w:proofErr w:type="spellEnd"/>
      <w:r w:rsidRPr="0000571E">
        <w:rPr>
          <w:sz w:val="24"/>
          <w:szCs w:val="24"/>
        </w:rPr>
        <w:t xml:space="preserve"> городского поселения с постановкой </w:t>
      </w:r>
      <w:r w:rsidR="00D65F1D">
        <w:rPr>
          <w:sz w:val="24"/>
          <w:szCs w:val="24"/>
        </w:rPr>
        <w:t xml:space="preserve">24 </w:t>
      </w:r>
      <w:r w:rsidRPr="0000571E">
        <w:rPr>
          <w:sz w:val="24"/>
          <w:szCs w:val="24"/>
        </w:rPr>
        <w:t>территориальных зон на государственный кадастровый учет.</w:t>
      </w:r>
    </w:p>
    <w:p w:rsidR="00B75BE2" w:rsidRPr="0000571E" w:rsidRDefault="00B75BE2" w:rsidP="00676891">
      <w:pPr>
        <w:pStyle w:val="a6"/>
        <w:ind w:firstLine="0"/>
        <w:rPr>
          <w:spacing w:val="-1"/>
          <w:sz w:val="24"/>
          <w:szCs w:val="24"/>
        </w:rPr>
      </w:pPr>
    </w:p>
    <w:p w:rsidR="00B75BE2" w:rsidRPr="0000571E" w:rsidRDefault="00B75BE2" w:rsidP="00676891">
      <w:pPr>
        <w:pStyle w:val="a6"/>
        <w:ind w:firstLine="0"/>
        <w:rPr>
          <w:spacing w:val="-1"/>
          <w:sz w:val="24"/>
          <w:szCs w:val="24"/>
        </w:rPr>
      </w:pPr>
    </w:p>
    <w:p w:rsidR="00B75BE2" w:rsidRPr="0000571E" w:rsidRDefault="00B75BE2" w:rsidP="00182A90">
      <w:pPr>
        <w:pStyle w:val="a6"/>
        <w:ind w:firstLine="0"/>
        <w:rPr>
          <w:sz w:val="24"/>
          <w:szCs w:val="24"/>
        </w:rPr>
      </w:pPr>
    </w:p>
    <w:p w:rsidR="00B75BE2" w:rsidRPr="0000571E" w:rsidRDefault="00B75BE2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  <w:sectPr w:rsidR="00B75BE2" w:rsidRPr="0000571E" w:rsidSect="008115C2">
          <w:pgSz w:w="11906" w:h="16838"/>
          <w:pgMar w:top="567" w:right="567" w:bottom="993" w:left="1080" w:header="709" w:footer="709" w:gutter="0"/>
          <w:cols w:space="708"/>
          <w:titlePg/>
          <w:docGrid w:linePitch="360"/>
        </w:sectPr>
      </w:pPr>
    </w:p>
    <w:p w:rsidR="00B75BE2" w:rsidRPr="0000571E" w:rsidRDefault="00B75BE2" w:rsidP="003C2DB3">
      <w:pPr>
        <w:widowControl w:val="0"/>
        <w:autoSpaceDE w:val="0"/>
        <w:autoSpaceDN w:val="0"/>
        <w:adjustRightInd w:val="0"/>
        <w:ind w:left="9639"/>
        <w:jc w:val="both"/>
      </w:pPr>
      <w:r w:rsidRPr="0000571E">
        <w:lastRenderedPageBreak/>
        <w:t>Приложение 1</w:t>
      </w:r>
      <w:r w:rsidR="006C504A">
        <w:t xml:space="preserve"> </w:t>
      </w:r>
      <w:r w:rsidRPr="0000571E">
        <w:t xml:space="preserve">к муниципальной программе </w:t>
      </w:r>
      <w:r w:rsidRPr="0000571E">
        <w:rPr>
          <w:lang w:eastAsia="en-US"/>
        </w:rPr>
        <w:t xml:space="preserve">"Градостроительная деятельность </w:t>
      </w:r>
      <w:proofErr w:type="spellStart"/>
      <w:r w:rsidRPr="0000571E">
        <w:rPr>
          <w:lang w:eastAsia="en-US"/>
        </w:rPr>
        <w:t>Бирюсинского</w:t>
      </w:r>
      <w:proofErr w:type="spellEnd"/>
      <w:r w:rsidRPr="0000571E">
        <w:rPr>
          <w:lang w:eastAsia="en-US"/>
        </w:rPr>
        <w:t xml:space="preserve"> муниципального образования «</w:t>
      </w:r>
      <w:proofErr w:type="spellStart"/>
      <w:r w:rsidRPr="0000571E">
        <w:rPr>
          <w:lang w:eastAsia="en-US"/>
        </w:rPr>
        <w:t>Бирюсинское</w:t>
      </w:r>
      <w:proofErr w:type="spellEnd"/>
      <w:r w:rsidRPr="0000571E">
        <w:rPr>
          <w:lang w:eastAsia="en-US"/>
        </w:rPr>
        <w:t xml:space="preserve"> городское поселение» на 2020-2023 годы"</w:t>
      </w:r>
      <w:r w:rsidRPr="0000571E">
        <w:t xml:space="preserve">. </w:t>
      </w:r>
    </w:p>
    <w:p w:rsidR="00B75BE2" w:rsidRPr="0000571E" w:rsidRDefault="00B75BE2" w:rsidP="003C2DB3">
      <w:pPr>
        <w:widowControl w:val="0"/>
        <w:autoSpaceDE w:val="0"/>
        <w:autoSpaceDN w:val="0"/>
        <w:adjustRightInd w:val="0"/>
        <w:ind w:left="9639"/>
        <w:jc w:val="both"/>
      </w:pPr>
    </w:p>
    <w:p w:rsidR="00B75BE2" w:rsidRPr="0000571E" w:rsidRDefault="00B75BE2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>СВЕДЕНИЯ О СОСТАВЕ И ЗНАЧЕНИЯХ ЦЕЛЕВЫХ ПОКАЗАТЕЛЕЙ</w:t>
      </w:r>
    </w:p>
    <w:p w:rsidR="00B75BE2" w:rsidRPr="0000571E" w:rsidRDefault="00B75BE2" w:rsidP="00BC485F">
      <w:pPr>
        <w:jc w:val="center"/>
      </w:pPr>
      <w:r w:rsidRPr="0000571E">
        <w:t>МУНИЦИПАЛЬНОЙ ПРОГРАММЫ БИРЮСИНСКОГО МУНИЦИПАЛЬНОГО ОБРАЗОВАНИЯ «БИРЮСИНСКОЕ ГОРОДСКОЕ ПОСЕЛЕНИЕ</w:t>
      </w:r>
      <w:r w:rsidRPr="0000571E">
        <w:rPr>
          <w:lang w:eastAsia="en-US"/>
        </w:rPr>
        <w:t>" ГРАДОСТРОИТЕЛЬНАЯ ДЕЯТЕЛЬНОСТЬ БИРЮСИНСКОГО МУНИЦИПАЛЬНОГО ОБРАЗОВАНИЯ «БИРЮСИНСКОЕ ГОРОДСКОЕ ПОСЕЛЕНИЕ» НА 2020-2023 ГОДЫ"</w:t>
      </w:r>
    </w:p>
    <w:p w:rsidR="00B75BE2" w:rsidRPr="0000571E" w:rsidRDefault="00B75BE2" w:rsidP="00BC485F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40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1204"/>
        <w:gridCol w:w="1842"/>
        <w:gridCol w:w="1560"/>
        <w:gridCol w:w="1559"/>
        <w:gridCol w:w="1417"/>
      </w:tblGrid>
      <w:tr w:rsidR="00B75BE2" w:rsidRPr="0000571E" w:rsidTr="004112A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C36A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75BE2" w:rsidRPr="0000571E" w:rsidTr="004112A1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3C2D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Отчетный год 2019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3C2D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Текущий год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E2" w:rsidRPr="0000571E" w:rsidRDefault="00B75BE2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2023 год</w:t>
            </w:r>
          </w:p>
        </w:tc>
      </w:tr>
      <w:tr w:rsidR="00B75BE2" w:rsidRPr="0000571E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7A32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9</w:t>
            </w:r>
          </w:p>
        </w:tc>
      </w:tr>
      <w:tr w:rsidR="00B75BE2" w:rsidRPr="0000571E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20AEE">
            <w:pPr>
              <w:pStyle w:val="22"/>
              <w:shd w:val="clear" w:color="auto" w:fill="auto"/>
              <w:tabs>
                <w:tab w:val="left" w:pos="0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 xml:space="preserve">Актуализация документов территориального планирования (Генеральный план) </w:t>
            </w:r>
            <w:proofErr w:type="spellStart"/>
            <w:r w:rsidRPr="0000571E">
              <w:rPr>
                <w:sz w:val="24"/>
                <w:szCs w:val="24"/>
              </w:rPr>
              <w:t>Бирюсинского</w:t>
            </w:r>
            <w:proofErr w:type="spellEnd"/>
            <w:r w:rsidRPr="0000571E">
              <w:rPr>
                <w:sz w:val="24"/>
                <w:szCs w:val="24"/>
              </w:rPr>
              <w:t xml:space="preserve"> городского поселения</w:t>
            </w:r>
          </w:p>
          <w:p w:rsidR="00B75BE2" w:rsidRPr="0000571E" w:rsidRDefault="00B75BE2" w:rsidP="00220AEE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20AE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-</w:t>
            </w:r>
          </w:p>
        </w:tc>
      </w:tr>
      <w:tr w:rsidR="00B75BE2" w:rsidRPr="0000571E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20AEE">
            <w:pPr>
              <w:pStyle w:val="22"/>
              <w:shd w:val="clear" w:color="auto" w:fill="auto"/>
              <w:tabs>
                <w:tab w:val="left" w:pos="0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 xml:space="preserve">Актуализация Правил землепользования и застройки </w:t>
            </w:r>
            <w:proofErr w:type="spellStart"/>
            <w:r w:rsidRPr="0000571E">
              <w:rPr>
                <w:sz w:val="24"/>
                <w:szCs w:val="24"/>
              </w:rPr>
              <w:t>Бирюсинского</w:t>
            </w:r>
            <w:proofErr w:type="spellEnd"/>
            <w:r w:rsidRPr="0000571E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20AE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ед.</w:t>
            </w:r>
            <w:r w:rsidR="006C504A">
              <w:rPr>
                <w:rFonts w:ascii="Times New Roman" w:hAnsi="Times New Roman" w:cs="Times New Roman"/>
              </w:rPr>
              <w:t xml:space="preserve"> территориальных зон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A83F56" w:rsidRPr="0000571E" w:rsidRDefault="00A83F56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5B7DBA" w:rsidRDefault="005B7DBA" w:rsidP="00BC485F">
      <w:pPr>
        <w:widowControl w:val="0"/>
        <w:autoSpaceDE w:val="0"/>
        <w:autoSpaceDN w:val="0"/>
        <w:adjustRightInd w:val="0"/>
        <w:ind w:left="9639"/>
        <w:jc w:val="both"/>
      </w:pPr>
    </w:p>
    <w:p w:rsidR="005B7DBA" w:rsidRDefault="005B7DBA" w:rsidP="00BC485F">
      <w:pPr>
        <w:widowControl w:val="0"/>
        <w:autoSpaceDE w:val="0"/>
        <w:autoSpaceDN w:val="0"/>
        <w:adjustRightInd w:val="0"/>
        <w:ind w:left="9639"/>
        <w:jc w:val="both"/>
      </w:pPr>
    </w:p>
    <w:p w:rsidR="005B7DBA" w:rsidRDefault="005B7DBA" w:rsidP="00BC485F">
      <w:pPr>
        <w:widowControl w:val="0"/>
        <w:autoSpaceDE w:val="0"/>
        <w:autoSpaceDN w:val="0"/>
        <w:adjustRightInd w:val="0"/>
        <w:ind w:left="9639"/>
        <w:jc w:val="both"/>
      </w:pPr>
    </w:p>
    <w:p w:rsidR="005B7DBA" w:rsidRDefault="005B7DBA" w:rsidP="00BC485F">
      <w:pPr>
        <w:widowControl w:val="0"/>
        <w:autoSpaceDE w:val="0"/>
        <w:autoSpaceDN w:val="0"/>
        <w:adjustRightInd w:val="0"/>
        <w:ind w:left="9639"/>
        <w:jc w:val="both"/>
      </w:pPr>
    </w:p>
    <w:p w:rsidR="00B75BE2" w:rsidRPr="0000571E" w:rsidRDefault="00B75BE2" w:rsidP="00BC485F">
      <w:pPr>
        <w:widowControl w:val="0"/>
        <w:autoSpaceDE w:val="0"/>
        <w:autoSpaceDN w:val="0"/>
        <w:adjustRightInd w:val="0"/>
        <w:ind w:left="9639"/>
        <w:jc w:val="both"/>
      </w:pPr>
      <w:r w:rsidRPr="0000571E">
        <w:lastRenderedPageBreak/>
        <w:t xml:space="preserve">Приложение 2 к муниципальной программе </w:t>
      </w:r>
      <w:r w:rsidRPr="0000571E">
        <w:rPr>
          <w:lang w:eastAsia="en-US"/>
        </w:rPr>
        <w:t xml:space="preserve">"Градостроительная деятельность </w:t>
      </w:r>
      <w:proofErr w:type="spellStart"/>
      <w:r w:rsidRPr="0000571E">
        <w:rPr>
          <w:lang w:eastAsia="en-US"/>
        </w:rPr>
        <w:t>Бирюсинского</w:t>
      </w:r>
      <w:proofErr w:type="spellEnd"/>
      <w:r w:rsidRPr="0000571E">
        <w:rPr>
          <w:lang w:eastAsia="en-US"/>
        </w:rPr>
        <w:t xml:space="preserve"> муниципального образования «</w:t>
      </w:r>
      <w:proofErr w:type="spellStart"/>
      <w:r w:rsidRPr="0000571E">
        <w:rPr>
          <w:lang w:eastAsia="en-US"/>
        </w:rPr>
        <w:t>Бирюсинское</w:t>
      </w:r>
      <w:proofErr w:type="spellEnd"/>
      <w:r w:rsidRPr="0000571E">
        <w:rPr>
          <w:lang w:eastAsia="en-US"/>
        </w:rPr>
        <w:t xml:space="preserve"> городское поселение» на 2020-2023 годы"</w:t>
      </w:r>
      <w:r w:rsidRPr="0000571E">
        <w:t xml:space="preserve">. </w:t>
      </w:r>
    </w:p>
    <w:p w:rsidR="00B75BE2" w:rsidRDefault="00B75BE2" w:rsidP="00833D1E"/>
    <w:p w:rsidR="00A83F56" w:rsidRPr="0000571E" w:rsidRDefault="00A83F56" w:rsidP="00833D1E"/>
    <w:p w:rsidR="00B75BE2" w:rsidRPr="0000571E" w:rsidRDefault="00B75BE2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>РЕСУРСНОЕ ОБЕСПЕЧЕНИЕ РЕАЛИЗАЦИИ ПРОГРАММЫ</w:t>
      </w:r>
    </w:p>
    <w:p w:rsidR="00B75BE2" w:rsidRDefault="00B75BE2" w:rsidP="00BC485F">
      <w:pPr>
        <w:pStyle w:val="22"/>
        <w:spacing w:line="264" w:lineRule="exact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ГРАДОСТРОИТЕЛЬНАЯ ДЕЯТЕЛЬНОСТЬ БИРЮСИНСКОГО МУНИЦИПАЛЬНОГО ОБРАЗОВАНИЯ «БИРЮСИНСКОЕ ГОРОДСКОЕ ПОСЕЛЕНИЕ» НА 2020-2023 ГОДЫ"</w:t>
      </w:r>
    </w:p>
    <w:p w:rsidR="00A83F56" w:rsidRPr="0000571E" w:rsidRDefault="00A83F56" w:rsidP="00BC485F">
      <w:pPr>
        <w:pStyle w:val="22"/>
        <w:spacing w:line="264" w:lineRule="exact"/>
        <w:jc w:val="center"/>
        <w:rPr>
          <w:sz w:val="24"/>
          <w:szCs w:val="24"/>
        </w:rPr>
      </w:pPr>
    </w:p>
    <w:p w:rsidR="00B75BE2" w:rsidRPr="0000571E" w:rsidRDefault="00B75BE2" w:rsidP="00BC485F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35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2747"/>
        <w:gridCol w:w="2010"/>
        <w:gridCol w:w="1276"/>
        <w:gridCol w:w="1262"/>
        <w:gridCol w:w="1438"/>
        <w:gridCol w:w="1113"/>
      </w:tblGrid>
      <w:tr w:rsidR="00B75BE2" w:rsidRPr="0000571E" w:rsidTr="0000571E">
        <w:tc>
          <w:tcPr>
            <w:tcW w:w="3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B75BE2" w:rsidRPr="0000571E" w:rsidTr="0000571E">
        <w:trPr>
          <w:trHeight w:val="70"/>
        </w:trPr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2023 год</w:t>
            </w:r>
          </w:p>
        </w:tc>
      </w:tr>
      <w:tr w:rsidR="00B75BE2" w:rsidRPr="0000571E" w:rsidTr="0000571E">
        <w:trPr>
          <w:trHeight w:val="28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143D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6</w:t>
            </w:r>
          </w:p>
        </w:tc>
      </w:tr>
      <w:tr w:rsidR="00B75BE2" w:rsidRPr="0000571E" w:rsidTr="0000571E">
        <w:tc>
          <w:tcPr>
            <w:tcW w:w="135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5BE2" w:rsidRPr="0000571E" w:rsidRDefault="00B75BE2" w:rsidP="00B419C5">
            <w:pPr>
              <w:pStyle w:val="a6"/>
              <w:ind w:firstLine="0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 xml:space="preserve">Актуализация Генерального плана, правил землепользования и застройки </w:t>
            </w:r>
            <w:proofErr w:type="spellStart"/>
            <w:r w:rsidRPr="0000571E">
              <w:rPr>
                <w:sz w:val="24"/>
                <w:szCs w:val="24"/>
              </w:rPr>
              <w:t>Бирюсинского</w:t>
            </w:r>
            <w:proofErr w:type="spellEnd"/>
            <w:r w:rsidRPr="0000571E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0571E">
              <w:rPr>
                <w:sz w:val="24"/>
                <w:szCs w:val="24"/>
              </w:rPr>
              <w:t>Бирюсинское</w:t>
            </w:r>
            <w:proofErr w:type="spellEnd"/>
            <w:r w:rsidRPr="0000571E">
              <w:rPr>
                <w:sz w:val="24"/>
                <w:szCs w:val="24"/>
              </w:rPr>
              <w:t xml:space="preserve"> городское поселение».</w:t>
            </w:r>
          </w:p>
        </w:tc>
      </w:tr>
      <w:tr w:rsidR="00B75BE2" w:rsidRPr="0000571E" w:rsidTr="0000571E">
        <w:tc>
          <w:tcPr>
            <w:tcW w:w="3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D409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D409B">
            <w: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B64F34">
            <w:r>
              <w:t>1172,0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D409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B64F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</w:tr>
      <w:tr w:rsidR="00B75BE2" w:rsidRPr="0000571E" w:rsidTr="0000571E">
        <w:trPr>
          <w:trHeight w:val="962"/>
        </w:trPr>
        <w:tc>
          <w:tcPr>
            <w:tcW w:w="13549" w:type="dxa"/>
            <w:gridSpan w:val="7"/>
            <w:tcBorders>
              <w:bottom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Мероприятие 1</w:t>
            </w:r>
          </w:p>
          <w:p w:rsidR="00B75BE2" w:rsidRPr="0000571E" w:rsidRDefault="00B75BE2" w:rsidP="00F07BBE">
            <w:r w:rsidRPr="0000571E">
              <w:t xml:space="preserve">Актуализация документов территориального планирования (Генеральный план) </w:t>
            </w:r>
            <w:proofErr w:type="spellStart"/>
            <w:r w:rsidRPr="0000571E">
              <w:t>Бирюсинского</w:t>
            </w:r>
            <w:proofErr w:type="spellEnd"/>
            <w:r w:rsidRPr="0000571E">
              <w:t xml:space="preserve"> городского поселения</w:t>
            </w:r>
          </w:p>
        </w:tc>
      </w:tr>
      <w:tr w:rsidR="00B75BE2" w:rsidRPr="0000571E" w:rsidTr="0000571E">
        <w:tc>
          <w:tcPr>
            <w:tcW w:w="3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D409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D409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D409B">
            <w: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DD409B">
            <w:r>
              <w:t>586,0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F07BBE"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F07BBE">
            <w:r>
              <w:t>12,0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</w:tr>
      <w:tr w:rsidR="00B75BE2" w:rsidRPr="0000571E" w:rsidTr="0000571E">
        <w:trPr>
          <w:trHeight w:val="962"/>
        </w:trPr>
        <w:tc>
          <w:tcPr>
            <w:tcW w:w="13549" w:type="dxa"/>
            <w:gridSpan w:val="7"/>
            <w:tcBorders>
              <w:bottom w:val="single" w:sz="4" w:space="0" w:color="auto"/>
            </w:tcBorders>
          </w:tcPr>
          <w:p w:rsidR="00B75BE2" w:rsidRPr="0000571E" w:rsidRDefault="00B75BE2" w:rsidP="00F07B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lastRenderedPageBreak/>
              <w:t>Мероприятие 2</w:t>
            </w:r>
          </w:p>
          <w:p w:rsidR="00B75BE2" w:rsidRPr="0000571E" w:rsidRDefault="00B75BE2" w:rsidP="00F07BBE">
            <w:r w:rsidRPr="0000571E">
              <w:t xml:space="preserve">Актуализация правил землепользования и застройки </w:t>
            </w:r>
            <w:proofErr w:type="spellStart"/>
            <w:r w:rsidRPr="0000571E">
              <w:t>Бирюсинского</w:t>
            </w:r>
            <w:proofErr w:type="spellEnd"/>
            <w:r w:rsidRPr="0000571E">
              <w:t xml:space="preserve"> городского поселения</w:t>
            </w:r>
          </w:p>
        </w:tc>
      </w:tr>
      <w:tr w:rsidR="00B75BE2" w:rsidRPr="0000571E" w:rsidTr="0000571E">
        <w:tc>
          <w:tcPr>
            <w:tcW w:w="3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Всего,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F07BBE">
            <w:pPr>
              <w:widowControl w:val="0"/>
              <w:autoSpaceDE w:val="0"/>
              <w:autoSpaceDN w:val="0"/>
              <w:adjustRightInd w:val="0"/>
            </w:pPr>
            <w: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F07BBE">
            <w:pPr>
              <w:widowControl w:val="0"/>
              <w:autoSpaceDE w:val="0"/>
              <w:autoSpaceDN w:val="0"/>
              <w:adjustRightInd w:val="0"/>
            </w:pPr>
            <w:r>
              <w:t>598,0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Областной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F07BBE">
            <w:pPr>
              <w:widowControl w:val="0"/>
              <w:autoSpaceDE w:val="0"/>
              <w:autoSpaceDN w:val="0"/>
              <w:adjustRightInd w:val="0"/>
            </w:pPr>
            <w: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F07BBE">
            <w:pPr>
              <w:widowControl w:val="0"/>
              <w:autoSpaceDE w:val="0"/>
              <w:autoSpaceDN w:val="0"/>
              <w:adjustRightInd w:val="0"/>
            </w:pPr>
            <w:r>
              <w:t>586,0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Местный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F07BBE">
            <w:pPr>
              <w:widowControl w:val="0"/>
              <w:autoSpaceDE w:val="0"/>
              <w:autoSpaceDN w:val="0"/>
              <w:adjustRightInd w:val="0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6C504A" w:rsidP="00F07BBE">
            <w:pPr>
              <w:widowControl w:val="0"/>
              <w:autoSpaceDE w:val="0"/>
              <w:autoSpaceDN w:val="0"/>
              <w:adjustRightInd w:val="0"/>
            </w:pPr>
            <w:r>
              <w:t>12,0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</w:tr>
    </w:tbl>
    <w:p w:rsidR="00B75BE2" w:rsidRPr="0000571E" w:rsidRDefault="00B75BE2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CE3081">
      <w:pPr>
        <w:widowControl w:val="0"/>
        <w:autoSpaceDE w:val="0"/>
        <w:autoSpaceDN w:val="0"/>
        <w:adjustRightInd w:val="0"/>
        <w:rPr>
          <w:b/>
        </w:rPr>
        <w:sectPr w:rsidR="00CE3081" w:rsidSect="00CE3081">
          <w:headerReference w:type="default" r:id="rId8"/>
          <w:pgSz w:w="16839" w:h="11907" w:orient="landscape" w:code="9"/>
          <w:pgMar w:top="1100" w:right="992" w:bottom="567" w:left="709" w:header="680" w:footer="680" w:gutter="0"/>
          <w:cols w:space="720"/>
          <w:noEndnote/>
          <w:docGrid w:linePitch="326"/>
        </w:sectPr>
      </w:pPr>
    </w:p>
    <w:p w:rsidR="00CE3081" w:rsidRPr="0000571E" w:rsidRDefault="00CE3081" w:rsidP="00E33D6B">
      <w:pPr>
        <w:widowControl w:val="0"/>
        <w:autoSpaceDE w:val="0"/>
        <w:autoSpaceDN w:val="0"/>
        <w:adjustRightInd w:val="0"/>
        <w:ind w:firstLine="567"/>
      </w:pPr>
    </w:p>
    <w:sectPr w:rsidR="00CE3081" w:rsidRPr="0000571E" w:rsidSect="00CE3081">
      <w:pgSz w:w="11907" w:h="16839" w:code="9"/>
      <w:pgMar w:top="709" w:right="1100" w:bottom="992" w:left="567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B7" w:rsidRDefault="008E67B7" w:rsidP="00725F8C">
      <w:r>
        <w:separator/>
      </w:r>
    </w:p>
  </w:endnote>
  <w:endnote w:type="continuationSeparator" w:id="0">
    <w:p w:rsidR="008E67B7" w:rsidRDefault="008E67B7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B7" w:rsidRDefault="008E67B7" w:rsidP="00725F8C">
      <w:r>
        <w:separator/>
      </w:r>
    </w:p>
  </w:footnote>
  <w:footnote w:type="continuationSeparator" w:id="0">
    <w:p w:rsidR="008E67B7" w:rsidRDefault="008E67B7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E2" w:rsidRDefault="00B75BE2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517D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7B6C77"/>
    <w:multiLevelType w:val="hybridMultilevel"/>
    <w:tmpl w:val="E4E2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0D370D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5">
    <w:nsid w:val="218A5688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113C7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322569"/>
    <w:multiLevelType w:val="hybridMultilevel"/>
    <w:tmpl w:val="E0F014DE"/>
    <w:lvl w:ilvl="0" w:tplc="F0FA60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B90269"/>
    <w:multiLevelType w:val="hybridMultilevel"/>
    <w:tmpl w:val="5FC2312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BEA507B"/>
    <w:multiLevelType w:val="hybridMultilevel"/>
    <w:tmpl w:val="05B44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A1EFC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82C33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34AEC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7845F75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2647F7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E12145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6D206F3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5C1E5C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A47575"/>
    <w:multiLevelType w:val="hybridMultilevel"/>
    <w:tmpl w:val="E2D0DA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9B6D29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F15C32"/>
    <w:multiLevelType w:val="hybridMultilevel"/>
    <w:tmpl w:val="7382D690"/>
    <w:lvl w:ilvl="0" w:tplc="6868C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556D5F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25252C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7"/>
  </w:num>
  <w:num w:numId="3">
    <w:abstractNumId w:val="30"/>
  </w:num>
  <w:num w:numId="4">
    <w:abstractNumId w:val="13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38"/>
  </w:num>
  <w:num w:numId="18">
    <w:abstractNumId w:val="14"/>
  </w:num>
  <w:num w:numId="19">
    <w:abstractNumId w:val="29"/>
  </w:num>
  <w:num w:numId="20">
    <w:abstractNumId w:val="34"/>
  </w:num>
  <w:num w:numId="21">
    <w:abstractNumId w:val="28"/>
  </w:num>
  <w:num w:numId="22">
    <w:abstractNumId w:val="20"/>
  </w:num>
  <w:num w:numId="23">
    <w:abstractNumId w:val="18"/>
  </w:num>
  <w:num w:numId="24">
    <w:abstractNumId w:val="33"/>
  </w:num>
  <w:num w:numId="25">
    <w:abstractNumId w:val="23"/>
  </w:num>
  <w:num w:numId="26">
    <w:abstractNumId w:val="37"/>
  </w:num>
  <w:num w:numId="27">
    <w:abstractNumId w:val="25"/>
  </w:num>
  <w:num w:numId="28">
    <w:abstractNumId w:val="36"/>
  </w:num>
  <w:num w:numId="29">
    <w:abstractNumId w:val="35"/>
  </w:num>
  <w:num w:numId="30">
    <w:abstractNumId w:val="21"/>
  </w:num>
  <w:num w:numId="31">
    <w:abstractNumId w:val="10"/>
  </w:num>
  <w:num w:numId="32">
    <w:abstractNumId w:val="11"/>
  </w:num>
  <w:num w:numId="33">
    <w:abstractNumId w:val="12"/>
  </w:num>
  <w:num w:numId="34">
    <w:abstractNumId w:val="22"/>
  </w:num>
  <w:num w:numId="35">
    <w:abstractNumId w:val="27"/>
  </w:num>
  <w:num w:numId="36">
    <w:abstractNumId w:val="16"/>
  </w:num>
  <w:num w:numId="37">
    <w:abstractNumId w:val="31"/>
  </w:num>
  <w:num w:numId="38">
    <w:abstractNumId w:val="32"/>
  </w:num>
  <w:num w:numId="39">
    <w:abstractNumId w:val="1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571E"/>
    <w:rsid w:val="00005AAA"/>
    <w:rsid w:val="00006DF8"/>
    <w:rsid w:val="00006E7F"/>
    <w:rsid w:val="0000709C"/>
    <w:rsid w:val="000072F0"/>
    <w:rsid w:val="00007EB5"/>
    <w:rsid w:val="00007F84"/>
    <w:rsid w:val="000121AA"/>
    <w:rsid w:val="00013748"/>
    <w:rsid w:val="00030A83"/>
    <w:rsid w:val="00036EC4"/>
    <w:rsid w:val="0004250C"/>
    <w:rsid w:val="00051385"/>
    <w:rsid w:val="00051954"/>
    <w:rsid w:val="00054B0F"/>
    <w:rsid w:val="00055712"/>
    <w:rsid w:val="000566FC"/>
    <w:rsid w:val="0006196D"/>
    <w:rsid w:val="000674B4"/>
    <w:rsid w:val="000738DB"/>
    <w:rsid w:val="00076E17"/>
    <w:rsid w:val="00083D38"/>
    <w:rsid w:val="00087980"/>
    <w:rsid w:val="000915DC"/>
    <w:rsid w:val="00094CD6"/>
    <w:rsid w:val="00095374"/>
    <w:rsid w:val="00095DF0"/>
    <w:rsid w:val="000A549D"/>
    <w:rsid w:val="000A74FD"/>
    <w:rsid w:val="000B2AD6"/>
    <w:rsid w:val="000B3115"/>
    <w:rsid w:val="000B74AC"/>
    <w:rsid w:val="000B7734"/>
    <w:rsid w:val="000D17AD"/>
    <w:rsid w:val="000D2FE8"/>
    <w:rsid w:val="000D629C"/>
    <w:rsid w:val="000D79B9"/>
    <w:rsid w:val="000E15C8"/>
    <w:rsid w:val="000E37E5"/>
    <w:rsid w:val="000F11B1"/>
    <w:rsid w:val="000F5987"/>
    <w:rsid w:val="001007E0"/>
    <w:rsid w:val="001053C3"/>
    <w:rsid w:val="00110F21"/>
    <w:rsid w:val="001148DA"/>
    <w:rsid w:val="00115ECA"/>
    <w:rsid w:val="00116099"/>
    <w:rsid w:val="00126374"/>
    <w:rsid w:val="00127F71"/>
    <w:rsid w:val="00140F1D"/>
    <w:rsid w:val="0014551A"/>
    <w:rsid w:val="0015409A"/>
    <w:rsid w:val="001549E1"/>
    <w:rsid w:val="0015731B"/>
    <w:rsid w:val="00161857"/>
    <w:rsid w:val="00164BD8"/>
    <w:rsid w:val="001666DF"/>
    <w:rsid w:val="00170EC3"/>
    <w:rsid w:val="001825D1"/>
    <w:rsid w:val="00182A90"/>
    <w:rsid w:val="00182D17"/>
    <w:rsid w:val="001839F0"/>
    <w:rsid w:val="00190F3C"/>
    <w:rsid w:val="00196884"/>
    <w:rsid w:val="00197402"/>
    <w:rsid w:val="00197500"/>
    <w:rsid w:val="001A0D1D"/>
    <w:rsid w:val="001A7D8F"/>
    <w:rsid w:val="001C3101"/>
    <w:rsid w:val="001C4915"/>
    <w:rsid w:val="001C57C6"/>
    <w:rsid w:val="001C75A1"/>
    <w:rsid w:val="001D57C2"/>
    <w:rsid w:val="001D605C"/>
    <w:rsid w:val="001E1C9A"/>
    <w:rsid w:val="001E1F17"/>
    <w:rsid w:val="001E24AB"/>
    <w:rsid w:val="001E3C05"/>
    <w:rsid w:val="001F4C7D"/>
    <w:rsid w:val="00201564"/>
    <w:rsid w:val="00203431"/>
    <w:rsid w:val="00206894"/>
    <w:rsid w:val="00213911"/>
    <w:rsid w:val="00220AEE"/>
    <w:rsid w:val="00221C2C"/>
    <w:rsid w:val="00227ECE"/>
    <w:rsid w:val="00236150"/>
    <w:rsid w:val="00236B45"/>
    <w:rsid w:val="0024155A"/>
    <w:rsid w:val="00244A0D"/>
    <w:rsid w:val="00247939"/>
    <w:rsid w:val="002671DF"/>
    <w:rsid w:val="0027107D"/>
    <w:rsid w:val="00275D14"/>
    <w:rsid w:val="002767CC"/>
    <w:rsid w:val="00277B31"/>
    <w:rsid w:val="00286DC8"/>
    <w:rsid w:val="00287CB3"/>
    <w:rsid w:val="0029342A"/>
    <w:rsid w:val="00293481"/>
    <w:rsid w:val="00295999"/>
    <w:rsid w:val="002961F6"/>
    <w:rsid w:val="002967B4"/>
    <w:rsid w:val="002A1C45"/>
    <w:rsid w:val="002A210E"/>
    <w:rsid w:val="002A4F56"/>
    <w:rsid w:val="002A52B3"/>
    <w:rsid w:val="002A5EF8"/>
    <w:rsid w:val="002A6814"/>
    <w:rsid w:val="002B063D"/>
    <w:rsid w:val="002B1192"/>
    <w:rsid w:val="002B59C7"/>
    <w:rsid w:val="002B602F"/>
    <w:rsid w:val="002C55D2"/>
    <w:rsid w:val="002C70CD"/>
    <w:rsid w:val="002D1E93"/>
    <w:rsid w:val="002D3149"/>
    <w:rsid w:val="002D5949"/>
    <w:rsid w:val="002D7CBE"/>
    <w:rsid w:val="002E61C8"/>
    <w:rsid w:val="002E6F01"/>
    <w:rsid w:val="002E7040"/>
    <w:rsid w:val="002E7BF5"/>
    <w:rsid w:val="002F409B"/>
    <w:rsid w:val="002F4817"/>
    <w:rsid w:val="002F5A40"/>
    <w:rsid w:val="003025D7"/>
    <w:rsid w:val="00302C83"/>
    <w:rsid w:val="00310E6E"/>
    <w:rsid w:val="0031172F"/>
    <w:rsid w:val="0031175D"/>
    <w:rsid w:val="00312354"/>
    <w:rsid w:val="00313A75"/>
    <w:rsid w:val="00313AF6"/>
    <w:rsid w:val="00322E2E"/>
    <w:rsid w:val="003261EA"/>
    <w:rsid w:val="00326F03"/>
    <w:rsid w:val="0032776E"/>
    <w:rsid w:val="00333932"/>
    <w:rsid w:val="00354261"/>
    <w:rsid w:val="003643D0"/>
    <w:rsid w:val="00364C92"/>
    <w:rsid w:val="00370CF7"/>
    <w:rsid w:val="0037514D"/>
    <w:rsid w:val="00380BDF"/>
    <w:rsid w:val="003A126B"/>
    <w:rsid w:val="003A6C08"/>
    <w:rsid w:val="003A775C"/>
    <w:rsid w:val="003A7E7C"/>
    <w:rsid w:val="003B1AC6"/>
    <w:rsid w:val="003C0655"/>
    <w:rsid w:val="003C2297"/>
    <w:rsid w:val="003C2DB3"/>
    <w:rsid w:val="003D3E83"/>
    <w:rsid w:val="003D5B50"/>
    <w:rsid w:val="003D70FE"/>
    <w:rsid w:val="003D7373"/>
    <w:rsid w:val="003D7F48"/>
    <w:rsid w:val="003E5F96"/>
    <w:rsid w:val="003E5FD4"/>
    <w:rsid w:val="003F363D"/>
    <w:rsid w:val="003F651A"/>
    <w:rsid w:val="00403DB5"/>
    <w:rsid w:val="004046A6"/>
    <w:rsid w:val="0040732B"/>
    <w:rsid w:val="004073A8"/>
    <w:rsid w:val="004075A4"/>
    <w:rsid w:val="00410CBF"/>
    <w:rsid w:val="004112A1"/>
    <w:rsid w:val="004159C2"/>
    <w:rsid w:val="0042139B"/>
    <w:rsid w:val="00427DF9"/>
    <w:rsid w:val="00436701"/>
    <w:rsid w:val="0044533F"/>
    <w:rsid w:val="004552F1"/>
    <w:rsid w:val="004610D1"/>
    <w:rsid w:val="00464252"/>
    <w:rsid w:val="00472359"/>
    <w:rsid w:val="004729B2"/>
    <w:rsid w:val="0048101F"/>
    <w:rsid w:val="00483DCA"/>
    <w:rsid w:val="00493EA6"/>
    <w:rsid w:val="00495F21"/>
    <w:rsid w:val="004A1219"/>
    <w:rsid w:val="004A32CE"/>
    <w:rsid w:val="004B2434"/>
    <w:rsid w:val="004B494A"/>
    <w:rsid w:val="004D12B7"/>
    <w:rsid w:val="004D4F38"/>
    <w:rsid w:val="004E7BA8"/>
    <w:rsid w:val="004F4086"/>
    <w:rsid w:val="004F45B1"/>
    <w:rsid w:val="005122D6"/>
    <w:rsid w:val="005142E7"/>
    <w:rsid w:val="00516673"/>
    <w:rsid w:val="00520B3A"/>
    <w:rsid w:val="00530BA6"/>
    <w:rsid w:val="0053322C"/>
    <w:rsid w:val="00541C60"/>
    <w:rsid w:val="005430A9"/>
    <w:rsid w:val="00544304"/>
    <w:rsid w:val="005446D8"/>
    <w:rsid w:val="00547571"/>
    <w:rsid w:val="005612E0"/>
    <w:rsid w:val="00563831"/>
    <w:rsid w:val="00575464"/>
    <w:rsid w:val="00586023"/>
    <w:rsid w:val="0058797D"/>
    <w:rsid w:val="005901F7"/>
    <w:rsid w:val="00590233"/>
    <w:rsid w:val="005A10DE"/>
    <w:rsid w:val="005A24FE"/>
    <w:rsid w:val="005A2A51"/>
    <w:rsid w:val="005A4E48"/>
    <w:rsid w:val="005A57FA"/>
    <w:rsid w:val="005A6C9A"/>
    <w:rsid w:val="005B4818"/>
    <w:rsid w:val="005B4EE7"/>
    <w:rsid w:val="005B7DBA"/>
    <w:rsid w:val="005D1CFE"/>
    <w:rsid w:val="005D2F4E"/>
    <w:rsid w:val="005D372B"/>
    <w:rsid w:val="005E6E87"/>
    <w:rsid w:val="005F25DB"/>
    <w:rsid w:val="006069C4"/>
    <w:rsid w:val="00617294"/>
    <w:rsid w:val="0062188A"/>
    <w:rsid w:val="00622798"/>
    <w:rsid w:val="006232F2"/>
    <w:rsid w:val="006234FE"/>
    <w:rsid w:val="00635DB7"/>
    <w:rsid w:val="0064442A"/>
    <w:rsid w:val="00646B01"/>
    <w:rsid w:val="00656BAF"/>
    <w:rsid w:val="00660D8B"/>
    <w:rsid w:val="0066161B"/>
    <w:rsid w:val="00661E75"/>
    <w:rsid w:val="00670413"/>
    <w:rsid w:val="00672762"/>
    <w:rsid w:val="00675D96"/>
    <w:rsid w:val="00676891"/>
    <w:rsid w:val="006771A5"/>
    <w:rsid w:val="00690AF3"/>
    <w:rsid w:val="006915C9"/>
    <w:rsid w:val="00692299"/>
    <w:rsid w:val="006950E7"/>
    <w:rsid w:val="006A09BC"/>
    <w:rsid w:val="006B00A1"/>
    <w:rsid w:val="006B45DA"/>
    <w:rsid w:val="006C06FF"/>
    <w:rsid w:val="006C104C"/>
    <w:rsid w:val="006C504A"/>
    <w:rsid w:val="006C51AF"/>
    <w:rsid w:val="006D51A9"/>
    <w:rsid w:val="006D52ED"/>
    <w:rsid w:val="006E3E3C"/>
    <w:rsid w:val="006F0999"/>
    <w:rsid w:val="0070004F"/>
    <w:rsid w:val="00702703"/>
    <w:rsid w:val="00704D5B"/>
    <w:rsid w:val="00705A13"/>
    <w:rsid w:val="0071268C"/>
    <w:rsid w:val="00716D15"/>
    <w:rsid w:val="007201FB"/>
    <w:rsid w:val="00720482"/>
    <w:rsid w:val="00724F0A"/>
    <w:rsid w:val="00725F8C"/>
    <w:rsid w:val="00734577"/>
    <w:rsid w:val="00735FBA"/>
    <w:rsid w:val="0074160B"/>
    <w:rsid w:val="00742B67"/>
    <w:rsid w:val="007471E0"/>
    <w:rsid w:val="00750332"/>
    <w:rsid w:val="0076118F"/>
    <w:rsid w:val="0076126F"/>
    <w:rsid w:val="0076628E"/>
    <w:rsid w:val="007723CA"/>
    <w:rsid w:val="007743E5"/>
    <w:rsid w:val="0077490A"/>
    <w:rsid w:val="00775F21"/>
    <w:rsid w:val="007812FB"/>
    <w:rsid w:val="00790438"/>
    <w:rsid w:val="007A26D3"/>
    <w:rsid w:val="007A2FE2"/>
    <w:rsid w:val="007A3232"/>
    <w:rsid w:val="007A5993"/>
    <w:rsid w:val="007B550E"/>
    <w:rsid w:val="007C2261"/>
    <w:rsid w:val="007C49A3"/>
    <w:rsid w:val="007C51AF"/>
    <w:rsid w:val="007C5209"/>
    <w:rsid w:val="007C719C"/>
    <w:rsid w:val="007C7529"/>
    <w:rsid w:val="007D2D4F"/>
    <w:rsid w:val="007D599C"/>
    <w:rsid w:val="007D6FA0"/>
    <w:rsid w:val="00800EA3"/>
    <w:rsid w:val="008035E0"/>
    <w:rsid w:val="0080386D"/>
    <w:rsid w:val="008107F0"/>
    <w:rsid w:val="008115C2"/>
    <w:rsid w:val="0081578E"/>
    <w:rsid w:val="00821F44"/>
    <w:rsid w:val="00827564"/>
    <w:rsid w:val="008302DB"/>
    <w:rsid w:val="00832010"/>
    <w:rsid w:val="00833D1E"/>
    <w:rsid w:val="0083594A"/>
    <w:rsid w:val="00837683"/>
    <w:rsid w:val="00850555"/>
    <w:rsid w:val="00863226"/>
    <w:rsid w:val="00866657"/>
    <w:rsid w:val="00866BB9"/>
    <w:rsid w:val="00872406"/>
    <w:rsid w:val="0087560B"/>
    <w:rsid w:val="00880549"/>
    <w:rsid w:val="00882B98"/>
    <w:rsid w:val="00882EE6"/>
    <w:rsid w:val="00885824"/>
    <w:rsid w:val="008914C5"/>
    <w:rsid w:val="00897E5D"/>
    <w:rsid w:val="008A359E"/>
    <w:rsid w:val="008A545F"/>
    <w:rsid w:val="008A6058"/>
    <w:rsid w:val="008B16CC"/>
    <w:rsid w:val="008B39A1"/>
    <w:rsid w:val="008C465B"/>
    <w:rsid w:val="008C577E"/>
    <w:rsid w:val="008C6395"/>
    <w:rsid w:val="008D2F51"/>
    <w:rsid w:val="008D716F"/>
    <w:rsid w:val="008E0104"/>
    <w:rsid w:val="008E20B6"/>
    <w:rsid w:val="008E2546"/>
    <w:rsid w:val="008E402D"/>
    <w:rsid w:val="008E4B80"/>
    <w:rsid w:val="008E67B7"/>
    <w:rsid w:val="008F0E81"/>
    <w:rsid w:val="008F1BA1"/>
    <w:rsid w:val="008F6F9B"/>
    <w:rsid w:val="00903E2B"/>
    <w:rsid w:val="00904E3A"/>
    <w:rsid w:val="009051AB"/>
    <w:rsid w:val="009056F1"/>
    <w:rsid w:val="0092030B"/>
    <w:rsid w:val="0092202B"/>
    <w:rsid w:val="00923300"/>
    <w:rsid w:val="00924A51"/>
    <w:rsid w:val="00931D1A"/>
    <w:rsid w:val="00933089"/>
    <w:rsid w:val="00941C4C"/>
    <w:rsid w:val="0094254D"/>
    <w:rsid w:val="00942706"/>
    <w:rsid w:val="00943B06"/>
    <w:rsid w:val="00945029"/>
    <w:rsid w:val="00945672"/>
    <w:rsid w:val="009520D5"/>
    <w:rsid w:val="00960559"/>
    <w:rsid w:val="00962039"/>
    <w:rsid w:val="00962FC7"/>
    <w:rsid w:val="0096663A"/>
    <w:rsid w:val="00966992"/>
    <w:rsid w:val="009675B6"/>
    <w:rsid w:val="009754CE"/>
    <w:rsid w:val="00982312"/>
    <w:rsid w:val="0098267B"/>
    <w:rsid w:val="0098477C"/>
    <w:rsid w:val="0098769F"/>
    <w:rsid w:val="00987D17"/>
    <w:rsid w:val="00995826"/>
    <w:rsid w:val="00997621"/>
    <w:rsid w:val="009A066E"/>
    <w:rsid w:val="009A3B89"/>
    <w:rsid w:val="009B2563"/>
    <w:rsid w:val="009B49A9"/>
    <w:rsid w:val="009B5564"/>
    <w:rsid w:val="009B6083"/>
    <w:rsid w:val="009B73BC"/>
    <w:rsid w:val="009C171B"/>
    <w:rsid w:val="009C367F"/>
    <w:rsid w:val="009C51A2"/>
    <w:rsid w:val="009D15F6"/>
    <w:rsid w:val="009D6F7C"/>
    <w:rsid w:val="009E3DDA"/>
    <w:rsid w:val="009E52AB"/>
    <w:rsid w:val="009E78FC"/>
    <w:rsid w:val="009F1347"/>
    <w:rsid w:val="009F1EB0"/>
    <w:rsid w:val="009F3D45"/>
    <w:rsid w:val="009F7697"/>
    <w:rsid w:val="00A04260"/>
    <w:rsid w:val="00A069B4"/>
    <w:rsid w:val="00A076FA"/>
    <w:rsid w:val="00A1001A"/>
    <w:rsid w:val="00A23051"/>
    <w:rsid w:val="00A24135"/>
    <w:rsid w:val="00A34F4D"/>
    <w:rsid w:val="00A35956"/>
    <w:rsid w:val="00A44EBD"/>
    <w:rsid w:val="00A51DA6"/>
    <w:rsid w:val="00A52C33"/>
    <w:rsid w:val="00A55E76"/>
    <w:rsid w:val="00A55F77"/>
    <w:rsid w:val="00A65170"/>
    <w:rsid w:val="00A66C49"/>
    <w:rsid w:val="00A6774E"/>
    <w:rsid w:val="00A70B09"/>
    <w:rsid w:val="00A73268"/>
    <w:rsid w:val="00A77EF3"/>
    <w:rsid w:val="00A83F56"/>
    <w:rsid w:val="00A8419E"/>
    <w:rsid w:val="00A84514"/>
    <w:rsid w:val="00A920F1"/>
    <w:rsid w:val="00A97F97"/>
    <w:rsid w:val="00AA12AF"/>
    <w:rsid w:val="00AB078E"/>
    <w:rsid w:val="00AD34DE"/>
    <w:rsid w:val="00AF1270"/>
    <w:rsid w:val="00AF145C"/>
    <w:rsid w:val="00AF4DA7"/>
    <w:rsid w:val="00AF66F4"/>
    <w:rsid w:val="00B00611"/>
    <w:rsid w:val="00B03151"/>
    <w:rsid w:val="00B0450E"/>
    <w:rsid w:val="00B052A1"/>
    <w:rsid w:val="00B05449"/>
    <w:rsid w:val="00B06738"/>
    <w:rsid w:val="00B10A97"/>
    <w:rsid w:val="00B14996"/>
    <w:rsid w:val="00B16AEC"/>
    <w:rsid w:val="00B16D63"/>
    <w:rsid w:val="00B17D17"/>
    <w:rsid w:val="00B30F16"/>
    <w:rsid w:val="00B31808"/>
    <w:rsid w:val="00B3231F"/>
    <w:rsid w:val="00B41699"/>
    <w:rsid w:val="00B419C5"/>
    <w:rsid w:val="00B422D6"/>
    <w:rsid w:val="00B4555A"/>
    <w:rsid w:val="00B52759"/>
    <w:rsid w:val="00B64F34"/>
    <w:rsid w:val="00B70955"/>
    <w:rsid w:val="00B75BE2"/>
    <w:rsid w:val="00B7728F"/>
    <w:rsid w:val="00B77FAC"/>
    <w:rsid w:val="00B86553"/>
    <w:rsid w:val="00B87FCA"/>
    <w:rsid w:val="00B92F6C"/>
    <w:rsid w:val="00B9370E"/>
    <w:rsid w:val="00B95932"/>
    <w:rsid w:val="00BA075F"/>
    <w:rsid w:val="00BA2B89"/>
    <w:rsid w:val="00BA374B"/>
    <w:rsid w:val="00BA724C"/>
    <w:rsid w:val="00BB74E7"/>
    <w:rsid w:val="00BC29BD"/>
    <w:rsid w:val="00BC36D5"/>
    <w:rsid w:val="00BC485F"/>
    <w:rsid w:val="00BC682B"/>
    <w:rsid w:val="00BD0A6B"/>
    <w:rsid w:val="00BD1CDB"/>
    <w:rsid w:val="00BD2A01"/>
    <w:rsid w:val="00BD486B"/>
    <w:rsid w:val="00BD4C3C"/>
    <w:rsid w:val="00BD6715"/>
    <w:rsid w:val="00BE1838"/>
    <w:rsid w:val="00BF2FAE"/>
    <w:rsid w:val="00BF303C"/>
    <w:rsid w:val="00BF39DC"/>
    <w:rsid w:val="00BF4D41"/>
    <w:rsid w:val="00BF65C5"/>
    <w:rsid w:val="00BF7519"/>
    <w:rsid w:val="00C10EEC"/>
    <w:rsid w:val="00C15A77"/>
    <w:rsid w:val="00C16463"/>
    <w:rsid w:val="00C221FE"/>
    <w:rsid w:val="00C37F27"/>
    <w:rsid w:val="00C63334"/>
    <w:rsid w:val="00C63A21"/>
    <w:rsid w:val="00C63A2D"/>
    <w:rsid w:val="00C7681F"/>
    <w:rsid w:val="00C769A0"/>
    <w:rsid w:val="00C80079"/>
    <w:rsid w:val="00C81E55"/>
    <w:rsid w:val="00C821AB"/>
    <w:rsid w:val="00C84CFF"/>
    <w:rsid w:val="00C868BE"/>
    <w:rsid w:val="00C87638"/>
    <w:rsid w:val="00C905A3"/>
    <w:rsid w:val="00C91655"/>
    <w:rsid w:val="00C94E18"/>
    <w:rsid w:val="00C95483"/>
    <w:rsid w:val="00CA3F45"/>
    <w:rsid w:val="00CB2DF9"/>
    <w:rsid w:val="00CB4924"/>
    <w:rsid w:val="00CC4D46"/>
    <w:rsid w:val="00CC50B5"/>
    <w:rsid w:val="00CD1E5A"/>
    <w:rsid w:val="00CD2AFD"/>
    <w:rsid w:val="00CD4AEC"/>
    <w:rsid w:val="00CD6E8C"/>
    <w:rsid w:val="00CE2761"/>
    <w:rsid w:val="00CE3081"/>
    <w:rsid w:val="00CE502D"/>
    <w:rsid w:val="00CE6066"/>
    <w:rsid w:val="00CF4853"/>
    <w:rsid w:val="00D0200A"/>
    <w:rsid w:val="00D0232D"/>
    <w:rsid w:val="00D0259E"/>
    <w:rsid w:val="00D219ED"/>
    <w:rsid w:val="00D25509"/>
    <w:rsid w:val="00D25CE8"/>
    <w:rsid w:val="00D275B3"/>
    <w:rsid w:val="00D3065F"/>
    <w:rsid w:val="00D37C33"/>
    <w:rsid w:val="00D419C5"/>
    <w:rsid w:val="00D44963"/>
    <w:rsid w:val="00D46EEC"/>
    <w:rsid w:val="00D47C5A"/>
    <w:rsid w:val="00D50C3A"/>
    <w:rsid w:val="00D5691D"/>
    <w:rsid w:val="00D574BE"/>
    <w:rsid w:val="00D57701"/>
    <w:rsid w:val="00D65F1D"/>
    <w:rsid w:val="00D66CD0"/>
    <w:rsid w:val="00D72C5B"/>
    <w:rsid w:val="00D83A07"/>
    <w:rsid w:val="00D83AB8"/>
    <w:rsid w:val="00D84470"/>
    <w:rsid w:val="00D91A36"/>
    <w:rsid w:val="00D92E67"/>
    <w:rsid w:val="00D9419F"/>
    <w:rsid w:val="00DA087B"/>
    <w:rsid w:val="00DB5EC9"/>
    <w:rsid w:val="00DB6134"/>
    <w:rsid w:val="00DC0DD0"/>
    <w:rsid w:val="00DC29E1"/>
    <w:rsid w:val="00DC36AD"/>
    <w:rsid w:val="00DC5C3A"/>
    <w:rsid w:val="00DD409B"/>
    <w:rsid w:val="00DD5C03"/>
    <w:rsid w:val="00DD7B94"/>
    <w:rsid w:val="00DE5AFA"/>
    <w:rsid w:val="00DE7A95"/>
    <w:rsid w:val="00DE7E37"/>
    <w:rsid w:val="00DF4776"/>
    <w:rsid w:val="00DF494C"/>
    <w:rsid w:val="00DF7DC0"/>
    <w:rsid w:val="00E0376D"/>
    <w:rsid w:val="00E06B07"/>
    <w:rsid w:val="00E06BA4"/>
    <w:rsid w:val="00E07679"/>
    <w:rsid w:val="00E154D7"/>
    <w:rsid w:val="00E16D0E"/>
    <w:rsid w:val="00E177B3"/>
    <w:rsid w:val="00E17CC9"/>
    <w:rsid w:val="00E33D6B"/>
    <w:rsid w:val="00E411D5"/>
    <w:rsid w:val="00E4145B"/>
    <w:rsid w:val="00E54089"/>
    <w:rsid w:val="00E608EF"/>
    <w:rsid w:val="00E709C6"/>
    <w:rsid w:val="00E71234"/>
    <w:rsid w:val="00E73737"/>
    <w:rsid w:val="00E76621"/>
    <w:rsid w:val="00E77394"/>
    <w:rsid w:val="00E91794"/>
    <w:rsid w:val="00E95328"/>
    <w:rsid w:val="00E959D6"/>
    <w:rsid w:val="00EA68ED"/>
    <w:rsid w:val="00EB2D30"/>
    <w:rsid w:val="00EB3A9C"/>
    <w:rsid w:val="00EB47D9"/>
    <w:rsid w:val="00EB68F3"/>
    <w:rsid w:val="00EC3778"/>
    <w:rsid w:val="00ED1255"/>
    <w:rsid w:val="00EE0334"/>
    <w:rsid w:val="00EE34AB"/>
    <w:rsid w:val="00EE3C99"/>
    <w:rsid w:val="00EE6322"/>
    <w:rsid w:val="00EE7767"/>
    <w:rsid w:val="00EF0A7F"/>
    <w:rsid w:val="00EF5F02"/>
    <w:rsid w:val="00F03F1B"/>
    <w:rsid w:val="00F074D2"/>
    <w:rsid w:val="00F078A5"/>
    <w:rsid w:val="00F07BBE"/>
    <w:rsid w:val="00F127AA"/>
    <w:rsid w:val="00F143DD"/>
    <w:rsid w:val="00F26A79"/>
    <w:rsid w:val="00F30E5E"/>
    <w:rsid w:val="00F329F6"/>
    <w:rsid w:val="00F3634F"/>
    <w:rsid w:val="00F40F66"/>
    <w:rsid w:val="00F50095"/>
    <w:rsid w:val="00F62642"/>
    <w:rsid w:val="00F71A8A"/>
    <w:rsid w:val="00F72248"/>
    <w:rsid w:val="00F75ACE"/>
    <w:rsid w:val="00F86A89"/>
    <w:rsid w:val="00F903E9"/>
    <w:rsid w:val="00FB7361"/>
    <w:rsid w:val="00FC1582"/>
    <w:rsid w:val="00FC192A"/>
    <w:rsid w:val="00FC585B"/>
    <w:rsid w:val="00FC6C27"/>
    <w:rsid w:val="00FD395F"/>
    <w:rsid w:val="00FE05D5"/>
    <w:rsid w:val="00FE54B2"/>
    <w:rsid w:val="00FF0A94"/>
    <w:rsid w:val="00FF0D61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5756D6-B2E8-473F-A7CD-DEF3C857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4">
    <w:name w:val="page number"/>
    <w:basedOn w:val="a0"/>
    <w:uiPriority w:val="99"/>
    <w:rsid w:val="0070004F"/>
    <w:rPr>
      <w:rFonts w:cs="Times New Roman"/>
    </w:rPr>
  </w:style>
  <w:style w:type="paragraph" w:styleId="af5">
    <w:name w:val="footer"/>
    <w:basedOn w:val="a"/>
    <w:link w:val="af6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236B45"/>
    <w:rPr>
      <w:rFonts w:cs="Times New Roman"/>
      <w:sz w:val="24"/>
      <w:szCs w:val="24"/>
    </w:rPr>
  </w:style>
  <w:style w:type="table" w:styleId="af7">
    <w:name w:val="Table Grid"/>
    <w:basedOn w:val="a1"/>
    <w:uiPriority w:val="99"/>
    <w:locked/>
    <w:rsid w:val="002A52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B52759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54F5-A0D4-4F1A-A882-0C60B5B6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5</cp:revision>
  <cp:lastPrinted>2020-11-13T02:16:00Z</cp:lastPrinted>
  <dcterms:created xsi:type="dcterms:W3CDTF">2020-11-13T01:59:00Z</dcterms:created>
  <dcterms:modified xsi:type="dcterms:W3CDTF">2020-11-13T02:32:00Z</dcterms:modified>
</cp:coreProperties>
</file>