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5" w:rsidRPr="00EF1025" w:rsidRDefault="00EF1025" w:rsidP="00EF10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о с </w:t>
      </w:r>
      <w:proofErr w:type="spellStart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й с </w:t>
      </w:r>
      <w:proofErr w:type="gramStart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  Ф е д е р а ц и я</w:t>
      </w:r>
    </w:p>
    <w:p w:rsidR="00EF1025" w:rsidRPr="00EF1025" w:rsidRDefault="00EF1025" w:rsidP="00EF10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область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«Тайшетский район»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EF1025" w:rsidRPr="00EF1025" w:rsidRDefault="00EF1025" w:rsidP="00EF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664DE2" w:rsidRDefault="00664DE2" w:rsidP="00EF1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ПРОТОКОЛ №5</w:t>
      </w:r>
    </w:p>
    <w:p w:rsidR="00EF1025" w:rsidRPr="00EF1025" w:rsidRDefault="00EF1025" w:rsidP="00EF1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публичных слушаний по рассмотрению проекта </w:t>
      </w:r>
      <w:r w:rsidR="00883FA2">
        <w:rPr>
          <w:rFonts w:ascii="Times New Roman" w:hAnsi="Times New Roman" w:cs="Times New Roman"/>
          <w:sz w:val="24"/>
          <w:szCs w:val="24"/>
        </w:rPr>
        <w:t>постановления администрации Бирюсинского городского поселения</w:t>
      </w:r>
      <w:r w:rsidRPr="00EF1025">
        <w:rPr>
          <w:rFonts w:ascii="Times New Roman" w:hAnsi="Times New Roman" w:cs="Times New Roman"/>
          <w:sz w:val="24"/>
          <w:szCs w:val="24"/>
        </w:rPr>
        <w:t xml:space="preserve"> «Об утверждении актуализированной Схемы теплоснабжения Бирюсинского муниципального образования «Бирюсинское городское поселение» до 2028 года»</w:t>
      </w: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от 18.05.2020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F1025">
        <w:rPr>
          <w:rFonts w:ascii="Times New Roman" w:hAnsi="Times New Roman" w:cs="Times New Roman"/>
          <w:sz w:val="24"/>
          <w:szCs w:val="24"/>
        </w:rPr>
        <w:t xml:space="preserve"> </w:t>
      </w:r>
      <w:r w:rsidRPr="00EF1025">
        <w:rPr>
          <w:rFonts w:ascii="Times New Roman" w:hAnsi="Times New Roman" w:cs="Times New Roman"/>
          <w:sz w:val="24"/>
          <w:szCs w:val="24"/>
        </w:rPr>
        <w:t>г. Бирюсинск, ул. Калинина, 2,</w:t>
      </w:r>
    </w:p>
    <w:p w:rsidR="00EF1025" w:rsidRPr="00EF1025" w:rsidRDefault="00EE1578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ч. 00 мин.                         </w:t>
      </w:r>
      <w:r w:rsidR="00EF1025" w:rsidRPr="00EF1025">
        <w:rPr>
          <w:rFonts w:ascii="Times New Roman" w:hAnsi="Times New Roman" w:cs="Times New Roman"/>
          <w:sz w:val="24"/>
          <w:szCs w:val="24"/>
        </w:rPr>
        <w:t xml:space="preserve"> </w:t>
      </w:r>
      <w:r w:rsidR="00EF1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64DE2">
        <w:rPr>
          <w:rFonts w:ascii="Times New Roman" w:hAnsi="Times New Roman" w:cs="Times New Roman"/>
          <w:sz w:val="24"/>
          <w:szCs w:val="24"/>
        </w:rPr>
        <w:t>ак</w:t>
      </w:r>
      <w:r w:rsidR="00EF1025" w:rsidRPr="00EF1025">
        <w:rPr>
          <w:rFonts w:ascii="Times New Roman" w:hAnsi="Times New Roman" w:cs="Times New Roman"/>
          <w:sz w:val="24"/>
          <w:szCs w:val="24"/>
        </w:rPr>
        <w:t>товый зал администрации</w:t>
      </w:r>
      <w:r w:rsidR="00EF1025" w:rsidRPr="00EF1025">
        <w:rPr>
          <w:rFonts w:ascii="Times New Roman" w:hAnsi="Times New Roman" w:cs="Times New Roman"/>
          <w:sz w:val="24"/>
          <w:szCs w:val="24"/>
        </w:rPr>
        <w:t>.</w:t>
      </w:r>
      <w:r w:rsidR="00EF1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Приглашены: работники администрации Бирюсинского городского поселения, муниципальных учреждений, жители Бирюсинского городского   поселения.</w:t>
      </w:r>
    </w:p>
    <w:p w:rsid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25">
        <w:rPr>
          <w:rFonts w:ascii="Times New Roman" w:hAnsi="Times New Roman" w:cs="Times New Roman"/>
          <w:sz w:val="24"/>
          <w:szCs w:val="24"/>
        </w:rPr>
        <w:t>Наумова Т.Н.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Гаева Е.П.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Орлова Н.М.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Криволуцкая Е.А.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Криволуцкая М.А.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Павлюкова Т.П.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Бастрыгина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Ковнацкая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М.И.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Мамонова Л.Н.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025">
        <w:rPr>
          <w:rFonts w:ascii="Times New Roman" w:hAnsi="Times New Roman" w:cs="Times New Roman"/>
          <w:sz w:val="24"/>
          <w:szCs w:val="24"/>
        </w:rPr>
        <w:t>Райков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Шиманова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Н.Л.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Скакунова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025">
        <w:rPr>
          <w:rFonts w:ascii="Times New Roman" w:hAnsi="Times New Roman" w:cs="Times New Roman"/>
          <w:sz w:val="24"/>
          <w:szCs w:val="24"/>
        </w:rPr>
        <w:t>Ковнацкая</w:t>
      </w:r>
      <w:proofErr w:type="spellEnd"/>
      <w:r w:rsidRPr="00EF1025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83D5B" w:rsidRPr="00EF1025" w:rsidRDefault="00C83D5B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C83D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1025" w:rsidRPr="00EF1025" w:rsidRDefault="00743F11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Pr="00743F11">
        <w:rPr>
          <w:rFonts w:ascii="Times New Roman" w:hAnsi="Times New Roman" w:cs="Times New Roman"/>
          <w:sz w:val="24"/>
          <w:szCs w:val="24"/>
        </w:rPr>
        <w:t>постановления Бирюсинского муниципального образования «Бирюсинское городское поселение» «Об утверждении актуализированной Схемы теплоснабжения Бирюсинского муниципального образования «Бирюсинское городское поселение» до 2028 года»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Докладчик: Райков С.В. – главный специалист по вопросам ЖКХ и градостроительству отдела по вопросам ЖКХ, земельным, имущественным отношениям, градостроительству и благоустройству Бирюсинского муниципального образования «Бирюсинское городское поселение».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СЛУШАЛИ: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       Райкова С.В.: Схема теплоснабжения Бирюсинского муниципального образования «Бирюсинское городское поселение» до 2028 года актуализирована сотрудниками администрации Бирюсинского городского поселения во исполнение требований Федерального закона Российской Федерации от 27.07.2010г. № 190-ФЗ «О теплоснабжении».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Соответствующие материалы были размещены на официальном сайте администрации Бирюсинского городского поселения, замечания, предложения к схеме теплоснабжения не поступали.</w:t>
      </w:r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Схема теплоснабжения актуализирована в соответствии с Постановлением Правительства РФ от 22 февраля 2012 года № 154 «О требованиях к схемам теплоснабжения, порядку их разработки и утверждения», РД-10-ВЭП «Методические основы разработки схем теплоснабжения поселений и промышленных узлов РФ».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Основные этапы выполненной работы: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1025">
        <w:rPr>
          <w:rFonts w:ascii="Times New Roman" w:hAnsi="Times New Roman" w:cs="Times New Roman"/>
          <w:sz w:val="24"/>
          <w:szCs w:val="24"/>
        </w:rPr>
        <w:tab/>
        <w:t xml:space="preserve">сбор исходной информации по тепловым сетям, источникам тепловой энергии, </w:t>
      </w:r>
      <w:r w:rsidR="00EE1578">
        <w:rPr>
          <w:rFonts w:ascii="Times New Roman" w:hAnsi="Times New Roman" w:cs="Times New Roman"/>
          <w:sz w:val="24"/>
          <w:szCs w:val="24"/>
        </w:rPr>
        <w:t>балансам тепловой энергии, составу основного оборудования</w:t>
      </w:r>
      <w:r w:rsidRPr="00EF1025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- графическая часть схемы теплоснабжения выполнена на картографической основе</w:t>
      </w:r>
      <w:r w:rsidR="00EE1578">
        <w:rPr>
          <w:rFonts w:ascii="Times New Roman" w:hAnsi="Times New Roman" w:cs="Times New Roman"/>
          <w:sz w:val="24"/>
          <w:szCs w:val="24"/>
        </w:rPr>
        <w:t xml:space="preserve"> с учетом существующего положения</w:t>
      </w:r>
      <w:r w:rsidRPr="00EF1025">
        <w:rPr>
          <w:rFonts w:ascii="Times New Roman" w:hAnsi="Times New Roman" w:cs="Times New Roman"/>
          <w:sz w:val="24"/>
          <w:szCs w:val="24"/>
        </w:rPr>
        <w:t>;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-</w:t>
      </w:r>
      <w:r w:rsidRPr="00EF1025">
        <w:rPr>
          <w:rFonts w:ascii="Times New Roman" w:hAnsi="Times New Roman" w:cs="Times New Roman"/>
          <w:sz w:val="24"/>
          <w:szCs w:val="24"/>
        </w:rPr>
        <w:tab/>
        <w:t>проработана и систематизирована вся по</w:t>
      </w:r>
      <w:r w:rsidR="00EE1578">
        <w:rPr>
          <w:rFonts w:ascii="Times New Roman" w:hAnsi="Times New Roman" w:cs="Times New Roman"/>
          <w:sz w:val="24"/>
          <w:szCs w:val="24"/>
        </w:rPr>
        <w:t>лученная информация по источникам</w:t>
      </w:r>
      <w:r w:rsidRPr="00EF1025">
        <w:rPr>
          <w:rFonts w:ascii="Times New Roman" w:hAnsi="Times New Roman" w:cs="Times New Roman"/>
          <w:sz w:val="24"/>
          <w:szCs w:val="24"/>
        </w:rPr>
        <w:t xml:space="preserve"> теплоснабжения, </w:t>
      </w:r>
      <w:r w:rsidR="00EE1578">
        <w:rPr>
          <w:rFonts w:ascii="Times New Roman" w:hAnsi="Times New Roman" w:cs="Times New Roman"/>
          <w:sz w:val="24"/>
          <w:szCs w:val="24"/>
        </w:rPr>
        <w:t xml:space="preserve">тепловым </w:t>
      </w:r>
      <w:r w:rsidRPr="00EF1025">
        <w:rPr>
          <w:rFonts w:ascii="Times New Roman" w:hAnsi="Times New Roman" w:cs="Times New Roman"/>
          <w:sz w:val="24"/>
          <w:szCs w:val="24"/>
        </w:rPr>
        <w:t>сетям и потребителям;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E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На территории Бирюсинского муниципального образования «Бирюсинское городское поселение»</w:t>
      </w:r>
    </w:p>
    <w:p w:rsidR="00EF1025" w:rsidRPr="00EF1025" w:rsidRDefault="00EF1025" w:rsidP="00EE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осуществляет свою деятельность одна теплоснабжающая компания – ООО «ТрансТехРесурс».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          Центральное теплоснабжение осуществляется от 6 котельных. Суммарно установленная тепловая мощность котельных составляет 49,82 Гкал/ч.: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</w:t>
      </w:r>
      <w:r w:rsidRPr="00EF1025">
        <w:rPr>
          <w:rFonts w:ascii="Times New Roman" w:hAnsi="Times New Roman" w:cs="Times New Roman"/>
          <w:sz w:val="24"/>
          <w:szCs w:val="24"/>
        </w:rPr>
        <w:tab/>
        <w:t xml:space="preserve">Котельная ООО «ТрансТехРесурс», ул. Горького, 1, мощность котельной 37,5 Гкал/ч.; 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</w:t>
      </w:r>
      <w:r w:rsidRPr="00EF1025">
        <w:rPr>
          <w:rFonts w:ascii="Times New Roman" w:hAnsi="Times New Roman" w:cs="Times New Roman"/>
          <w:sz w:val="24"/>
          <w:szCs w:val="24"/>
        </w:rPr>
        <w:tab/>
        <w:t>Котельная ТУСМ, ул. Дружбы, 1, мощность котельной 6,04 Гкал/ч.;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</w:t>
      </w:r>
      <w:r w:rsidRPr="00EF1025">
        <w:rPr>
          <w:rFonts w:ascii="Times New Roman" w:hAnsi="Times New Roman" w:cs="Times New Roman"/>
          <w:sz w:val="24"/>
          <w:szCs w:val="24"/>
        </w:rPr>
        <w:tab/>
        <w:t xml:space="preserve">Котельная Больничного комплекса, ул. Крупской, мощность котельной 2,69 Гкал/ч.; 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</w:t>
      </w:r>
      <w:r w:rsidRPr="00EF1025">
        <w:rPr>
          <w:rFonts w:ascii="Times New Roman" w:hAnsi="Times New Roman" w:cs="Times New Roman"/>
          <w:sz w:val="24"/>
          <w:szCs w:val="24"/>
        </w:rPr>
        <w:tab/>
        <w:t xml:space="preserve">Котельная школы № 16, ул. Ленина, мощность котельной 1,21 Гкал/ч.; 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</w:t>
      </w:r>
      <w:r w:rsidRPr="00EF1025">
        <w:rPr>
          <w:rFonts w:ascii="Times New Roman" w:hAnsi="Times New Roman" w:cs="Times New Roman"/>
          <w:sz w:val="24"/>
          <w:szCs w:val="24"/>
        </w:rPr>
        <w:tab/>
        <w:t>Котельная школы № 10, ул. Дружбы, 49, мощность котельной 0,41 Гкал/ч.;</w:t>
      </w: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</w:t>
      </w:r>
      <w:r w:rsidRPr="00EF1025">
        <w:rPr>
          <w:rFonts w:ascii="Times New Roman" w:hAnsi="Times New Roman" w:cs="Times New Roman"/>
          <w:sz w:val="24"/>
          <w:szCs w:val="24"/>
        </w:rPr>
        <w:tab/>
        <w:t>Котельная</w:t>
      </w:r>
      <w:r>
        <w:rPr>
          <w:rFonts w:ascii="Times New Roman" w:hAnsi="Times New Roman" w:cs="Times New Roman"/>
          <w:sz w:val="24"/>
          <w:szCs w:val="24"/>
        </w:rPr>
        <w:t xml:space="preserve"> ст. Тагул, мощность котельной </w:t>
      </w:r>
      <w:r w:rsidRPr="00EF1025">
        <w:rPr>
          <w:rFonts w:ascii="Times New Roman" w:hAnsi="Times New Roman" w:cs="Times New Roman"/>
          <w:sz w:val="24"/>
          <w:szCs w:val="24"/>
        </w:rPr>
        <w:t>1,976 Гкал/ч.</w:t>
      </w:r>
    </w:p>
    <w:p w:rsidR="00EF1025" w:rsidRP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Зона охвата </w:t>
      </w:r>
      <w:r w:rsidR="00EE1578">
        <w:rPr>
          <w:rFonts w:ascii="Times New Roman" w:hAnsi="Times New Roman" w:cs="Times New Roman"/>
          <w:sz w:val="24"/>
          <w:szCs w:val="24"/>
        </w:rPr>
        <w:t>отображена в</w:t>
      </w:r>
      <w:r w:rsidRPr="00EF1025">
        <w:rPr>
          <w:rFonts w:ascii="Times New Roman" w:hAnsi="Times New Roman" w:cs="Times New Roman"/>
          <w:sz w:val="24"/>
          <w:szCs w:val="24"/>
        </w:rPr>
        <w:t xml:space="preserve"> графических материалах.  </w:t>
      </w:r>
    </w:p>
    <w:p w:rsidR="00EF1025" w:rsidRDefault="00EF1025" w:rsidP="00C83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На вновь построенной котельной </w:t>
      </w:r>
      <w:r w:rsidR="00EE1578">
        <w:rPr>
          <w:rFonts w:ascii="Times New Roman" w:hAnsi="Times New Roman" w:cs="Times New Roman"/>
          <w:sz w:val="24"/>
          <w:szCs w:val="24"/>
        </w:rPr>
        <w:t xml:space="preserve">с тремя котлами КЕВ </w:t>
      </w:r>
      <w:r w:rsidRPr="00EF1025">
        <w:rPr>
          <w:rFonts w:ascii="Times New Roman" w:hAnsi="Times New Roman" w:cs="Times New Roman"/>
          <w:sz w:val="24"/>
          <w:szCs w:val="24"/>
        </w:rPr>
        <w:t xml:space="preserve">отработан технологический режим котельного оборудования и технологические </w:t>
      </w:r>
      <w:r w:rsidR="00FB7B4D">
        <w:rPr>
          <w:rFonts w:ascii="Times New Roman" w:hAnsi="Times New Roman" w:cs="Times New Roman"/>
          <w:sz w:val="24"/>
          <w:szCs w:val="24"/>
        </w:rPr>
        <w:t>параметры</w:t>
      </w:r>
      <w:r w:rsidRPr="00EF1025">
        <w:rPr>
          <w:rFonts w:ascii="Times New Roman" w:hAnsi="Times New Roman" w:cs="Times New Roman"/>
          <w:sz w:val="24"/>
          <w:szCs w:val="24"/>
        </w:rPr>
        <w:t>.</w:t>
      </w:r>
      <w:r w:rsidR="00EE1578">
        <w:rPr>
          <w:rFonts w:ascii="Times New Roman" w:hAnsi="Times New Roman" w:cs="Times New Roman"/>
          <w:sz w:val="24"/>
          <w:szCs w:val="24"/>
        </w:rPr>
        <w:t xml:space="preserve"> </w:t>
      </w:r>
      <w:r w:rsidRPr="00EF1025">
        <w:rPr>
          <w:rFonts w:ascii="Times New Roman" w:hAnsi="Times New Roman" w:cs="Times New Roman"/>
          <w:sz w:val="24"/>
          <w:szCs w:val="24"/>
        </w:rPr>
        <w:t xml:space="preserve">Оптимизирована работа </w:t>
      </w:r>
      <w:r w:rsidR="00664DE2">
        <w:rPr>
          <w:rFonts w:ascii="Times New Roman" w:hAnsi="Times New Roman" w:cs="Times New Roman"/>
          <w:sz w:val="24"/>
          <w:szCs w:val="24"/>
        </w:rPr>
        <w:t xml:space="preserve">углеподачи </w:t>
      </w:r>
      <w:r w:rsidRPr="00EF1025">
        <w:rPr>
          <w:rFonts w:ascii="Times New Roman" w:hAnsi="Times New Roman" w:cs="Times New Roman"/>
          <w:sz w:val="24"/>
          <w:szCs w:val="24"/>
        </w:rPr>
        <w:t xml:space="preserve">котельной в части установки ленточного конвейера карманного типа. В дальнейшем для оптимизации затрат по </w:t>
      </w:r>
      <w:r w:rsidR="00EE1578">
        <w:rPr>
          <w:rFonts w:ascii="Times New Roman" w:hAnsi="Times New Roman" w:cs="Times New Roman"/>
          <w:sz w:val="24"/>
          <w:szCs w:val="24"/>
        </w:rPr>
        <w:t xml:space="preserve">содержанию оборудования топливоподачи </w:t>
      </w:r>
      <w:r w:rsidR="00664DE2">
        <w:rPr>
          <w:rFonts w:ascii="Times New Roman" w:hAnsi="Times New Roman" w:cs="Times New Roman"/>
          <w:sz w:val="24"/>
          <w:szCs w:val="24"/>
        </w:rPr>
        <w:t>планируется приобретение и установка</w:t>
      </w:r>
      <w:r w:rsidRPr="00EF1025">
        <w:rPr>
          <w:rFonts w:ascii="Times New Roman" w:hAnsi="Times New Roman" w:cs="Times New Roman"/>
          <w:sz w:val="24"/>
          <w:szCs w:val="24"/>
        </w:rPr>
        <w:t xml:space="preserve"> </w:t>
      </w:r>
      <w:r w:rsidR="00EE1578">
        <w:rPr>
          <w:rFonts w:ascii="Times New Roman" w:hAnsi="Times New Roman" w:cs="Times New Roman"/>
          <w:sz w:val="24"/>
          <w:szCs w:val="24"/>
        </w:rPr>
        <w:t xml:space="preserve">гидравлического </w:t>
      </w:r>
      <w:r w:rsidRPr="00EF1025">
        <w:rPr>
          <w:rFonts w:ascii="Times New Roman" w:hAnsi="Times New Roman" w:cs="Times New Roman"/>
          <w:sz w:val="24"/>
          <w:szCs w:val="24"/>
        </w:rPr>
        <w:t>манипулятора.</w:t>
      </w: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Проголосовали: «за» - 14, «против» - нет, «воздержались» - нет.</w:t>
      </w:r>
      <w:bookmarkStart w:id="0" w:name="_GoBack"/>
      <w:bookmarkEnd w:id="0"/>
    </w:p>
    <w:p w:rsidR="00EF1025" w:rsidRP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РЕШИЛИ: принять проект постановления Бирюсинского муниципального образования «Бирюсинское городское поселение» «Об утверждении актуализированной Схемы теплоснабжения Бирюсинского муниципального образования «Бирюсинское городское поселение» до 2028 года».</w:t>
      </w:r>
    </w:p>
    <w:p w:rsidR="00EF1025" w:rsidRDefault="00EF1025" w:rsidP="00C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Протокол подлежит опубликованию в газете «Бирюсинский Вестник» и на официальном сайте администрации Бирюсинского городского поселения.</w:t>
      </w:r>
    </w:p>
    <w:p w:rsidR="00EE1578" w:rsidRPr="00EF1025" w:rsidRDefault="00EE1578" w:rsidP="00C8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ЖКХ, </w:t>
      </w: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земельным, имущественным отношениям, </w:t>
      </w:r>
    </w:p>
    <w:p w:rsidR="00EF6B6D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градостроительств и благоустройству                                                                        </w:t>
      </w:r>
      <w:r w:rsidR="009159B3">
        <w:rPr>
          <w:rFonts w:ascii="Times New Roman" w:hAnsi="Times New Roman" w:cs="Times New Roman"/>
          <w:sz w:val="24"/>
          <w:szCs w:val="24"/>
        </w:rPr>
        <w:t xml:space="preserve">  </w:t>
      </w:r>
      <w:r w:rsidRPr="00EF1025">
        <w:rPr>
          <w:rFonts w:ascii="Times New Roman" w:hAnsi="Times New Roman" w:cs="Times New Roman"/>
          <w:sz w:val="24"/>
          <w:szCs w:val="24"/>
        </w:rPr>
        <w:t xml:space="preserve"> Д.М. Чуб </w:t>
      </w:r>
    </w:p>
    <w:p w:rsidR="00EE1578" w:rsidRDefault="00EE1578" w:rsidP="00EF1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025" w:rsidRPr="00EF1025" w:rsidRDefault="00EF1025" w:rsidP="00EF1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834" w:rsidRPr="00EF1025" w:rsidRDefault="00EF1025" w:rsidP="00EF1025">
      <w:pPr>
        <w:rPr>
          <w:rFonts w:ascii="Times New Roman" w:hAnsi="Times New Roman" w:cs="Times New Roman"/>
          <w:sz w:val="24"/>
          <w:szCs w:val="24"/>
        </w:rPr>
      </w:pPr>
      <w:r w:rsidRPr="00EF1025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25">
        <w:rPr>
          <w:rFonts w:ascii="Times New Roman" w:hAnsi="Times New Roman" w:cs="Times New Roman"/>
          <w:sz w:val="24"/>
          <w:szCs w:val="24"/>
        </w:rPr>
        <w:t>Криволуцкая</w:t>
      </w:r>
    </w:p>
    <w:sectPr w:rsidR="00F93834" w:rsidRPr="00EF1025" w:rsidSect="00EF1025">
      <w:pgSz w:w="11906" w:h="16838"/>
      <w:pgMar w:top="850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5"/>
    <w:rsid w:val="005F0DB1"/>
    <w:rsid w:val="00664DE2"/>
    <w:rsid w:val="00743F11"/>
    <w:rsid w:val="00883FA2"/>
    <w:rsid w:val="009159B3"/>
    <w:rsid w:val="00C83D5B"/>
    <w:rsid w:val="00D36C91"/>
    <w:rsid w:val="00EE1578"/>
    <w:rsid w:val="00EF1025"/>
    <w:rsid w:val="00EF6B6D"/>
    <w:rsid w:val="00F93834"/>
    <w:rsid w:val="00FB7B4D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C557E"/>
  <w15:chartTrackingRefBased/>
  <w15:docId w15:val="{7ADFAE6C-DBDF-4B4F-BA4C-5328CB3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</dc:creator>
  <cp:keywords/>
  <dc:description/>
  <cp:lastModifiedBy>Райков</cp:lastModifiedBy>
  <cp:revision>7</cp:revision>
  <dcterms:created xsi:type="dcterms:W3CDTF">2020-05-18T01:53:00Z</dcterms:created>
  <dcterms:modified xsi:type="dcterms:W3CDTF">2020-05-18T06:13:00Z</dcterms:modified>
</cp:coreProperties>
</file>