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577B23BC" w:rsidR="00A31CE8" w:rsidRPr="004002CC" w:rsidRDefault="004002CC">
      <w:pPr>
        <w:ind w:right="-80"/>
        <w:jc w:val="both"/>
        <w:rPr>
          <w:rFonts w:ascii="Times New Roman&quot;" w:hAnsi="Times New Roman&quot;"/>
          <w:b/>
          <w:i/>
          <w:szCs w:val="24"/>
        </w:rPr>
      </w:pPr>
      <w:r w:rsidRPr="004002CC">
        <w:rPr>
          <w:rFonts w:ascii="Times New Roman&quot;" w:hAnsi="Times New Roman&quot;"/>
          <w:b/>
          <w:i/>
          <w:szCs w:val="24"/>
        </w:rPr>
        <w:t>Интервью</w:t>
      </w:r>
    </w:p>
    <w:p w14:paraId="2A16BCEA" w14:textId="2C9BA6AF" w:rsidR="004002CC" w:rsidRPr="004002CC" w:rsidRDefault="004002CC">
      <w:pPr>
        <w:ind w:right="-80"/>
        <w:jc w:val="both"/>
        <w:rPr>
          <w:rFonts w:ascii="Times New Roman&quot;" w:hAnsi="Times New Roman&quot;"/>
          <w:sz w:val="10"/>
          <w:szCs w:val="10"/>
        </w:rPr>
      </w:pPr>
    </w:p>
    <w:p w14:paraId="02000000" w14:textId="77777777" w:rsidR="00A31CE8" w:rsidRDefault="001D6B0D">
      <w:pPr>
        <w:jc w:val="both"/>
        <w:rPr>
          <w:b/>
        </w:rPr>
      </w:pPr>
      <w:r>
        <w:rPr>
          <w:b/>
        </w:rPr>
        <w:t>«Личный кабинет»: общаемся с налоговой инспекцией, не выходя из дома</w:t>
      </w:r>
    </w:p>
    <w:p w14:paraId="03000000" w14:textId="77777777" w:rsidR="00A31CE8" w:rsidRDefault="00A31CE8">
      <w:pPr>
        <w:jc w:val="both"/>
      </w:pPr>
      <w:bookmarkStart w:id="0" w:name="_GoBack"/>
      <w:bookmarkEnd w:id="0"/>
    </w:p>
    <w:p w14:paraId="04000000" w14:textId="77777777" w:rsidR="00A31CE8" w:rsidRDefault="001D6B0D">
      <w:pPr>
        <w:jc w:val="both"/>
      </w:pPr>
      <w:r>
        <w:t xml:space="preserve">На сайте ФНС России www.nalog.ru более шестидесяти </w:t>
      </w:r>
      <w:proofErr w:type="gramStart"/>
      <w:r>
        <w:t>интернет-сервисов</w:t>
      </w:r>
      <w:proofErr w:type="gramEnd"/>
      <w:r>
        <w:t>, из них наибольшей популярностью пользуются «Личные кабинеты» налогоплательщиков. Об особенностях электронного общения физических лиц с налоговыми органами рассказывает заместитель начальника Межрайонной ИФНС России №6 по Иркутской области Елена Брагина.</w:t>
      </w:r>
    </w:p>
    <w:p w14:paraId="05000000" w14:textId="77777777" w:rsidR="00A31CE8" w:rsidRDefault="00A31CE8">
      <w:pPr>
        <w:jc w:val="both"/>
        <w:rPr>
          <w:b/>
        </w:rPr>
      </w:pPr>
    </w:p>
    <w:p w14:paraId="06000000" w14:textId="77777777" w:rsidR="00A31CE8" w:rsidRDefault="001D6B0D">
      <w:pPr>
        <w:jc w:val="both"/>
        <w:rPr>
          <w:b/>
        </w:rPr>
      </w:pPr>
      <w:r>
        <w:rPr>
          <w:b/>
        </w:rPr>
        <w:t>- Елена Анатольевна, расскажите, что такое «Личный кабинет налогоплательщика</w:t>
      </w:r>
      <w:r>
        <w:t xml:space="preserve"> </w:t>
      </w:r>
      <w:r>
        <w:rPr>
          <w:b/>
        </w:rPr>
        <w:t>для физических лиц», и в чем он может помочь гражданам?</w:t>
      </w:r>
    </w:p>
    <w:p w14:paraId="07000000" w14:textId="77777777" w:rsidR="00A31CE8" w:rsidRDefault="001D6B0D">
      <w:pPr>
        <w:jc w:val="both"/>
      </w:pPr>
      <w:r>
        <w:t xml:space="preserve">- Это информационный ресурс на официальном сайте налоговой службы - </w:t>
      </w:r>
      <w:hyperlink r:id="rId5" w:history="1">
        <w:r>
          <w:t>www.nalog.ru</w:t>
        </w:r>
      </w:hyperlink>
      <w:r>
        <w:t xml:space="preserve">. С его помощью налогоплательщик может проверить полноту и достоверность сведений об объектах налогообложения, принадлежащих ему на праве собственности, узнать актуальную информацию о начисленных и уплаченных налогах, наличии или отсутствии задолженности, получить налоговое уведомление и уплатить налоги в режиме онлайн. Через «Личный кабинет» можно обратиться в любой налоговый орган, в том числе заполнить и подать заявление о предоставлении льготы, декларацию по </w:t>
      </w:r>
      <w:hyperlink r:id="rId6" w:history="1">
        <w:r>
          <w:t>форме 3-НДФЛ</w:t>
        </w:r>
      </w:hyperlink>
      <w:r>
        <w:t xml:space="preserve"> и отслеживать статус ее камеральной проверки. И все это – не посещая инспекцию лично. Чтобы заблаговременно иметь полную информацию и своевременно оплачивать налоги, рекомендую пользоваться </w:t>
      </w:r>
      <w:proofErr w:type="gramStart"/>
      <w:r>
        <w:t>интернет-сервисом</w:t>
      </w:r>
      <w:proofErr w:type="gramEnd"/>
      <w:r>
        <w:t xml:space="preserve"> «Личный кабинет налогоплательщика для физических лиц».</w:t>
      </w:r>
    </w:p>
    <w:p w14:paraId="08000000" w14:textId="77777777" w:rsidR="00A31CE8" w:rsidRDefault="00A31CE8">
      <w:pPr>
        <w:jc w:val="both"/>
      </w:pPr>
    </w:p>
    <w:p w14:paraId="09000000" w14:textId="77777777" w:rsidR="00A31CE8" w:rsidRDefault="001D6B0D">
      <w:pPr>
        <w:jc w:val="both"/>
        <w:rPr>
          <w:b/>
        </w:rPr>
      </w:pPr>
      <w:r>
        <w:rPr>
          <w:b/>
        </w:rPr>
        <w:t>- Как сейчас можно получить доступ к этому сервису?</w:t>
      </w:r>
    </w:p>
    <w:p w14:paraId="0A000000" w14:textId="77777777" w:rsidR="00A31CE8" w:rsidRDefault="001D6B0D">
      <w:pPr>
        <w:jc w:val="both"/>
      </w:pPr>
      <w:r>
        <w:t xml:space="preserve">- В настоящее время, в связи со сложившейся ситуацией, связанной с распространением эпидемии коронавирусной инфекции, прием граждан инспекцией временно ограничен, и введен особый порядок взаимодействия с налогоплательщиками. </w:t>
      </w:r>
    </w:p>
    <w:p w14:paraId="0B000000" w14:textId="77777777" w:rsidR="00A31CE8" w:rsidRDefault="001D6B0D">
      <w:pPr>
        <w:jc w:val="both"/>
      </w:pPr>
      <w:r>
        <w:t>Подать заявление</w:t>
      </w:r>
      <w:r>
        <w:rPr>
          <w:spacing w:val="-2"/>
        </w:rPr>
        <w:t xml:space="preserve"> </w:t>
      </w:r>
      <w:r>
        <w:t>на получение доступа к «Личному кабинету» можно через боксы для приема входящей корреспонденции, расположенные при входе в зону обслуживания инспекции. Бланки заявлений (</w:t>
      </w:r>
      <w:r>
        <w:rPr>
          <w:spacing w:val="-2"/>
        </w:rPr>
        <w:t>форма по КНД 1116102</w:t>
      </w:r>
      <w:r>
        <w:t>), расположены там же в отдельно стоящем боксе. Либо запросить регистрационную карту направив заявление в инспекцию письмом. Для оперативного получения доступа, необходимо в заявлении указать адрес электронной почты, на который будет направлена регистрационная карта с логином и паролем для входа в личный кабинет. Можно, имея при себе паспорт, подать заявление через отделение МФЦ. Кроме того, получить доступ к «</w:t>
      </w:r>
      <w:proofErr w:type="gramStart"/>
      <w:r>
        <w:t>Личному</w:t>
      </w:r>
      <w:proofErr w:type="gramEnd"/>
      <w:r>
        <w:t xml:space="preserve"> кабинету» можно с помощью учетной записи Единого портала </w:t>
      </w:r>
      <w:proofErr w:type="spellStart"/>
      <w:r>
        <w:t>госуслуг</w:t>
      </w:r>
      <w:proofErr w:type="spellEnd"/>
      <w:r>
        <w:t xml:space="preserve"> или электронной подписи (при условии выдачи квалифицированного сертификата ключа ее проверки аккредитованным удостоверяющим центром). </w:t>
      </w:r>
      <w:proofErr w:type="spellStart"/>
      <w:r>
        <w:t>Авторизироваться</w:t>
      </w:r>
      <w:proofErr w:type="spellEnd"/>
      <w:r>
        <w:t xml:space="preserve"> на портале </w:t>
      </w:r>
      <w:proofErr w:type="spellStart"/>
      <w:r>
        <w:t>Госуслуг</w:t>
      </w:r>
      <w:proofErr w:type="spellEnd"/>
      <w:r>
        <w:t xml:space="preserve"> можно, лично обратившись для идентификации в один из уполномоченных центров регистрации Единой системы идентификац</w:t>
      </w:r>
      <w:proofErr w:type="gramStart"/>
      <w:r>
        <w:t>ии и ау</w:t>
      </w:r>
      <w:proofErr w:type="gramEnd"/>
      <w:r>
        <w:t>тентификации (ЕСИА), отделение почты, МФЦ или другую уполномоченную организацию.</w:t>
      </w:r>
    </w:p>
    <w:p w14:paraId="0C000000" w14:textId="77777777" w:rsidR="00A31CE8" w:rsidRDefault="00A31CE8">
      <w:pPr>
        <w:jc w:val="both"/>
      </w:pPr>
    </w:p>
    <w:p w14:paraId="0D000000" w14:textId="77777777" w:rsidR="00A31CE8" w:rsidRDefault="001D6B0D">
      <w:pPr>
        <w:jc w:val="both"/>
        <w:rPr>
          <w:b/>
        </w:rPr>
      </w:pPr>
      <w:r>
        <w:rPr>
          <w:b/>
        </w:rPr>
        <w:t>- Почему необходимо лично получать</w:t>
      </w:r>
      <w:r>
        <w:t xml:space="preserve"> </w:t>
      </w:r>
      <w:r>
        <w:rPr>
          <w:b/>
        </w:rPr>
        <w:t>регистрационную карту с логином и паролем?</w:t>
      </w:r>
    </w:p>
    <w:p w14:paraId="0E000000" w14:textId="77777777" w:rsidR="00A31CE8" w:rsidRDefault="001D6B0D">
      <w:pPr>
        <w:jc w:val="both"/>
      </w:pPr>
      <w:r>
        <w:t xml:space="preserve">- В данном сервисе содержатся сведения, в соответствии со ст. 102 НК </w:t>
      </w:r>
      <w:proofErr w:type="gramStart"/>
      <w:r>
        <w:t>РФ</w:t>
      </w:r>
      <w:proofErr w:type="gramEnd"/>
      <w:r>
        <w:t xml:space="preserve"> составляющие налоговую тайну. Предоставляя в «Личном кабинете» сведения о недвижимом имуществе и транспорте в режиме онлайн, налоговая служба должна убедиться, что получать их будет именно его пользователь.</w:t>
      </w:r>
    </w:p>
    <w:p w14:paraId="0F000000" w14:textId="77777777" w:rsidR="00A31CE8" w:rsidRDefault="00A31CE8">
      <w:pPr>
        <w:jc w:val="both"/>
      </w:pPr>
    </w:p>
    <w:p w14:paraId="10000000" w14:textId="77777777" w:rsidR="00A31CE8" w:rsidRDefault="001D6B0D">
      <w:pPr>
        <w:jc w:val="both"/>
        <w:rPr>
          <w:b/>
        </w:rPr>
      </w:pPr>
      <w:r>
        <w:rPr>
          <w:b/>
        </w:rPr>
        <w:t>- Что делать, если пароль утерян или забыт?</w:t>
      </w:r>
    </w:p>
    <w:p w14:paraId="11000000" w14:textId="77777777" w:rsidR="00A31CE8" w:rsidRDefault="001D6B0D">
      <w:pPr>
        <w:jc w:val="both"/>
      </w:pPr>
      <w:r>
        <w:t>- Если вы ранее при входе в «Личный кабинет»  выбрали способ восстановления пароля с помощью электронной почты (проставили галочку в соответствующем окошке), то сделать это будет нетрудно. Достаточно, нажав на вопрос «Забыли пароль?», снова указать номер контактного телефона и контрольное слово. Также для восстановления пароля можно повторно обратиться в любую налоговую инспекцию или МФЦ.</w:t>
      </w:r>
    </w:p>
    <w:p w14:paraId="12000000" w14:textId="77777777" w:rsidR="00A31CE8" w:rsidRDefault="00A31CE8">
      <w:pPr>
        <w:jc w:val="both"/>
        <w:rPr>
          <w:b/>
        </w:rPr>
      </w:pPr>
    </w:p>
    <w:p w14:paraId="13000000" w14:textId="77777777" w:rsidR="00A31CE8" w:rsidRDefault="001D6B0D">
      <w:pPr>
        <w:jc w:val="both"/>
        <w:rPr>
          <w:b/>
        </w:rPr>
      </w:pPr>
      <w:r>
        <w:rPr>
          <w:b/>
        </w:rPr>
        <w:t>- Как получить доступ к сервису детям?</w:t>
      </w:r>
    </w:p>
    <w:p w14:paraId="14000000" w14:textId="77777777" w:rsidR="00A31CE8" w:rsidRDefault="001D6B0D">
      <w:pPr>
        <w:jc w:val="both"/>
      </w:pPr>
      <w:r>
        <w:t xml:space="preserve">- Доступ к сервису для лиц, не достигших 14 лет, получает их законный представитель (один из родителей, усыновителей, опекунов), который должен предъявить документ, удостоверяющий личность, и свидетельство о рождении ребенка или иной документ, подтверждающий его полномочия, как представителя. </w:t>
      </w:r>
    </w:p>
    <w:sectPr w:rsidR="00A31CE8">
      <w:pgSz w:w="11906" w:h="16838"/>
      <w:pgMar w:top="426" w:right="566" w:bottom="568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E8"/>
    <w:rsid w:val="001D6B0D"/>
    <w:rsid w:val="004002CC"/>
    <w:rsid w:val="00A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B94BCF2BE6A9C10AF7C052923121013A5BCDC3368DF9AEE9C2D1EF8CF7D93E17C98915B033DC0U737I" TargetMode="Externa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2020-05-19T04:32:00Z</cp:lastPrinted>
  <dcterms:created xsi:type="dcterms:W3CDTF">2020-05-19T09:14:00Z</dcterms:created>
  <dcterms:modified xsi:type="dcterms:W3CDTF">2020-05-19T09:14:00Z</dcterms:modified>
</cp:coreProperties>
</file>