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F4" w:rsidRDefault="000E54F4" w:rsidP="00CA657D">
      <w:pPr>
        <w:tabs>
          <w:tab w:val="left" w:pos="0"/>
        </w:tabs>
        <w:jc w:val="right"/>
        <w:rPr>
          <w:b/>
        </w:rPr>
      </w:pPr>
    </w:p>
    <w:p w:rsidR="00002B5F" w:rsidRPr="001B3FFB" w:rsidRDefault="001B3FFB" w:rsidP="001B3FFB">
      <w:pPr>
        <w:tabs>
          <w:tab w:val="left" w:pos="0"/>
        </w:tabs>
        <w:jc w:val="center"/>
        <w:rPr>
          <w:sz w:val="32"/>
          <w:szCs w:val="32"/>
        </w:rPr>
      </w:pPr>
      <w:r w:rsidRPr="001B3FFB">
        <w:rPr>
          <w:b/>
          <w:sz w:val="32"/>
          <w:szCs w:val="32"/>
        </w:rPr>
        <w:t>ПРОЕКТ</w:t>
      </w:r>
    </w:p>
    <w:p w:rsidR="00002B5F" w:rsidRPr="00550E5E" w:rsidRDefault="00002B5F" w:rsidP="00567438">
      <w:pPr>
        <w:tabs>
          <w:tab w:val="left" w:pos="0"/>
        </w:tabs>
      </w:pPr>
    </w:p>
    <w:p w:rsidR="00A603C5" w:rsidRDefault="00A603C5" w:rsidP="00A603C5">
      <w:pPr>
        <w:jc w:val="center"/>
        <w:rPr>
          <w:b/>
          <w:sz w:val="32"/>
          <w:szCs w:val="32"/>
        </w:rPr>
      </w:pPr>
      <w:r>
        <w:rPr>
          <w:b/>
          <w:sz w:val="32"/>
          <w:szCs w:val="32"/>
        </w:rPr>
        <w:t xml:space="preserve">Р о с с и й с к а я  Ф е д е р а ц и я     </w:t>
      </w:r>
    </w:p>
    <w:p w:rsidR="00A603C5" w:rsidRDefault="00A603C5" w:rsidP="00A603C5">
      <w:pPr>
        <w:jc w:val="center"/>
        <w:rPr>
          <w:b/>
          <w:sz w:val="40"/>
          <w:szCs w:val="40"/>
        </w:rPr>
      </w:pPr>
      <w:r>
        <w:rPr>
          <w:b/>
          <w:sz w:val="40"/>
          <w:szCs w:val="40"/>
        </w:rPr>
        <w:t>Иркутская область</w:t>
      </w:r>
    </w:p>
    <w:p w:rsidR="00A603C5" w:rsidRDefault="00A603C5" w:rsidP="00A603C5">
      <w:pPr>
        <w:jc w:val="center"/>
        <w:rPr>
          <w:b/>
          <w:sz w:val="32"/>
          <w:szCs w:val="32"/>
        </w:rPr>
      </w:pPr>
      <w:r>
        <w:rPr>
          <w:b/>
          <w:sz w:val="32"/>
          <w:szCs w:val="32"/>
        </w:rPr>
        <w:t>Муниципальное образование «Тайшетский район»</w:t>
      </w:r>
    </w:p>
    <w:p w:rsidR="00A603C5" w:rsidRDefault="00A603C5" w:rsidP="00A603C5">
      <w:pPr>
        <w:jc w:val="center"/>
        <w:rPr>
          <w:b/>
          <w:sz w:val="32"/>
          <w:szCs w:val="32"/>
        </w:rPr>
      </w:pPr>
      <w:r>
        <w:rPr>
          <w:b/>
          <w:sz w:val="32"/>
          <w:szCs w:val="32"/>
        </w:rPr>
        <w:t>Бирюсинское  муниципальное образование</w:t>
      </w:r>
    </w:p>
    <w:p w:rsidR="00A603C5" w:rsidRDefault="00A603C5" w:rsidP="00A603C5">
      <w:pPr>
        <w:jc w:val="center"/>
        <w:rPr>
          <w:b/>
          <w:sz w:val="32"/>
          <w:szCs w:val="32"/>
        </w:rPr>
      </w:pPr>
      <w:r>
        <w:rPr>
          <w:b/>
          <w:sz w:val="32"/>
          <w:szCs w:val="32"/>
        </w:rPr>
        <w:t>«Бирюсинское городское поселение»</w:t>
      </w:r>
    </w:p>
    <w:p w:rsidR="00A603C5" w:rsidRDefault="00A603C5" w:rsidP="00A603C5">
      <w:pPr>
        <w:jc w:val="center"/>
        <w:rPr>
          <w:b/>
          <w:sz w:val="32"/>
          <w:szCs w:val="32"/>
        </w:rPr>
      </w:pPr>
      <w:r>
        <w:rPr>
          <w:b/>
          <w:sz w:val="32"/>
          <w:szCs w:val="32"/>
        </w:rPr>
        <w:t>Дума Бирюсинского муниципального образования</w:t>
      </w:r>
    </w:p>
    <w:p w:rsidR="00A603C5" w:rsidRDefault="00A603C5" w:rsidP="00A603C5">
      <w:pPr>
        <w:jc w:val="center"/>
        <w:rPr>
          <w:b/>
          <w:sz w:val="32"/>
          <w:szCs w:val="32"/>
        </w:rPr>
      </w:pPr>
      <w:r>
        <w:rPr>
          <w:b/>
          <w:sz w:val="32"/>
          <w:szCs w:val="32"/>
        </w:rPr>
        <w:t>«Бирюсинское городское поселение»</w:t>
      </w:r>
    </w:p>
    <w:p w:rsidR="00A603C5" w:rsidRPr="00861BE7" w:rsidRDefault="00A603C5" w:rsidP="00A603C5">
      <w:pPr>
        <w:jc w:val="center"/>
        <w:rPr>
          <w:b/>
          <w:sz w:val="32"/>
          <w:szCs w:val="32"/>
        </w:rPr>
      </w:pPr>
      <w:r w:rsidRPr="00861BE7">
        <w:rPr>
          <w:b/>
          <w:sz w:val="32"/>
          <w:szCs w:val="32"/>
        </w:rPr>
        <w:t>(</w:t>
      </w:r>
      <w:r w:rsidR="00345910">
        <w:rPr>
          <w:b/>
          <w:sz w:val="32"/>
          <w:szCs w:val="32"/>
        </w:rPr>
        <w:t>Четвёрты</w:t>
      </w:r>
      <w:r w:rsidRPr="00861BE7">
        <w:rPr>
          <w:b/>
          <w:sz w:val="32"/>
          <w:szCs w:val="32"/>
        </w:rPr>
        <w:t>й созыв)</w:t>
      </w:r>
    </w:p>
    <w:p w:rsidR="00A603C5" w:rsidRDefault="00A603C5" w:rsidP="00A603C5">
      <w:pPr>
        <w:ind w:hanging="360"/>
        <w:jc w:val="center"/>
        <w:rPr>
          <w:b/>
        </w:rPr>
      </w:pPr>
      <w:r>
        <w:rPr>
          <w:b/>
          <w:sz w:val="40"/>
          <w:szCs w:val="40"/>
        </w:rPr>
        <w:t xml:space="preserve">    </w:t>
      </w:r>
      <w:r w:rsidRPr="00861BE7">
        <w:rPr>
          <w:b/>
          <w:sz w:val="40"/>
          <w:szCs w:val="40"/>
        </w:rPr>
        <w:t>РЕШЕНИЕ</w:t>
      </w:r>
    </w:p>
    <w:p w:rsidR="00A603C5" w:rsidRDefault="00A603C5" w:rsidP="00A603C5">
      <w:pPr>
        <w:jc w:val="both"/>
      </w:pPr>
    </w:p>
    <w:p w:rsidR="00A603C5" w:rsidRPr="00675F7D" w:rsidRDefault="002D38AD" w:rsidP="00A603C5">
      <w:pPr>
        <w:jc w:val="both"/>
        <w:rPr>
          <w:sz w:val="24"/>
          <w:szCs w:val="24"/>
        </w:rPr>
      </w:pPr>
      <w:r w:rsidRPr="00675F7D">
        <w:rPr>
          <w:sz w:val="24"/>
          <w:szCs w:val="24"/>
        </w:rPr>
        <w:t xml:space="preserve">от   </w:t>
      </w:r>
      <w:r w:rsidRPr="00675F7D">
        <w:rPr>
          <w:sz w:val="24"/>
          <w:szCs w:val="24"/>
        </w:rPr>
        <w:softHyphen/>
      </w:r>
      <w:r w:rsidRPr="00675F7D">
        <w:rPr>
          <w:sz w:val="24"/>
          <w:szCs w:val="24"/>
        </w:rPr>
        <w:softHyphen/>
      </w:r>
      <w:r w:rsidRPr="00675F7D">
        <w:rPr>
          <w:sz w:val="24"/>
          <w:szCs w:val="24"/>
        </w:rPr>
        <w:softHyphen/>
      </w:r>
      <w:r w:rsidR="002D5770" w:rsidRPr="00675F7D">
        <w:rPr>
          <w:sz w:val="24"/>
          <w:szCs w:val="24"/>
        </w:rPr>
        <w:t xml:space="preserve">  </w:t>
      </w:r>
      <w:r w:rsidR="00345910" w:rsidRPr="00675F7D">
        <w:rPr>
          <w:sz w:val="24"/>
          <w:szCs w:val="24"/>
        </w:rPr>
        <w:t xml:space="preserve">    </w:t>
      </w:r>
      <w:r w:rsidR="00AA7711" w:rsidRPr="00675F7D">
        <w:rPr>
          <w:sz w:val="24"/>
          <w:szCs w:val="24"/>
        </w:rPr>
        <w:t xml:space="preserve">          </w:t>
      </w:r>
      <w:r w:rsidR="00871256" w:rsidRPr="00675F7D">
        <w:rPr>
          <w:sz w:val="24"/>
          <w:szCs w:val="24"/>
        </w:rPr>
        <w:t>.</w:t>
      </w:r>
      <w:r w:rsidR="00A603C5" w:rsidRPr="00675F7D">
        <w:rPr>
          <w:sz w:val="24"/>
          <w:szCs w:val="24"/>
        </w:rPr>
        <w:t>20</w:t>
      </w:r>
      <w:r w:rsidR="00182BD4">
        <w:rPr>
          <w:sz w:val="24"/>
          <w:szCs w:val="24"/>
        </w:rPr>
        <w:t>20</w:t>
      </w:r>
      <w:r w:rsidR="00A603C5" w:rsidRPr="00675F7D">
        <w:rPr>
          <w:sz w:val="24"/>
          <w:szCs w:val="24"/>
        </w:rPr>
        <w:t xml:space="preserve"> г.                                                                                            №</w:t>
      </w:r>
      <w:r w:rsidR="00871256" w:rsidRPr="00675F7D">
        <w:rPr>
          <w:sz w:val="24"/>
          <w:szCs w:val="24"/>
        </w:rPr>
        <w:t xml:space="preserve"> </w:t>
      </w:r>
    </w:p>
    <w:tbl>
      <w:tblPr>
        <w:tblpPr w:leftFromText="180" w:rightFromText="180" w:vertAnchor="text" w:tblpX="37" w:tblpY="271"/>
        <w:tblW w:w="0" w:type="auto"/>
        <w:tblLook w:val="04A0"/>
      </w:tblPr>
      <w:tblGrid>
        <w:gridCol w:w="5688"/>
      </w:tblGrid>
      <w:tr w:rsidR="00A603C5" w:rsidRPr="00675F7D" w:rsidTr="00A603C5">
        <w:trPr>
          <w:trHeight w:val="1265"/>
        </w:trPr>
        <w:tc>
          <w:tcPr>
            <w:tcW w:w="5688" w:type="dxa"/>
          </w:tcPr>
          <w:p w:rsidR="00A603C5" w:rsidRPr="00675F7D" w:rsidRDefault="00345910" w:rsidP="00A603C5">
            <w:pPr>
              <w:jc w:val="both"/>
              <w:rPr>
                <w:sz w:val="24"/>
                <w:szCs w:val="24"/>
              </w:rPr>
            </w:pPr>
            <w:r w:rsidRPr="00675F7D">
              <w:rPr>
                <w:sz w:val="24"/>
                <w:szCs w:val="24"/>
              </w:rPr>
              <w:t>«</w:t>
            </w:r>
            <w:r w:rsidR="00A603C5" w:rsidRPr="00675F7D">
              <w:rPr>
                <w:sz w:val="24"/>
                <w:szCs w:val="24"/>
              </w:rPr>
              <w:t xml:space="preserve">Об </w:t>
            </w:r>
            <w:r w:rsidRPr="00675F7D">
              <w:rPr>
                <w:sz w:val="24"/>
                <w:szCs w:val="24"/>
              </w:rPr>
              <w:t>итогах реализации</w:t>
            </w:r>
            <w:r w:rsidR="00162421" w:rsidRPr="00675F7D">
              <w:rPr>
                <w:sz w:val="24"/>
                <w:szCs w:val="24"/>
              </w:rPr>
              <w:t xml:space="preserve"> </w:t>
            </w:r>
            <w:r w:rsidR="00A603C5" w:rsidRPr="00675F7D">
              <w:rPr>
                <w:sz w:val="24"/>
                <w:szCs w:val="24"/>
              </w:rPr>
              <w:t>программы социально-экономического развития Бирюсинского муниципального образования «Бирюсинское городское поселение» на 201</w:t>
            </w:r>
            <w:r w:rsidR="00AA7711" w:rsidRPr="00675F7D">
              <w:rPr>
                <w:sz w:val="24"/>
                <w:szCs w:val="24"/>
              </w:rPr>
              <w:t>8</w:t>
            </w:r>
            <w:r w:rsidR="00A603C5" w:rsidRPr="00675F7D">
              <w:rPr>
                <w:sz w:val="24"/>
                <w:szCs w:val="24"/>
              </w:rPr>
              <w:t xml:space="preserve"> год и плановый период 201</w:t>
            </w:r>
            <w:r w:rsidR="00AA7711" w:rsidRPr="00675F7D">
              <w:rPr>
                <w:sz w:val="24"/>
                <w:szCs w:val="24"/>
              </w:rPr>
              <w:t>9</w:t>
            </w:r>
            <w:r w:rsidR="00A603C5" w:rsidRPr="00675F7D">
              <w:rPr>
                <w:sz w:val="24"/>
                <w:szCs w:val="24"/>
              </w:rPr>
              <w:t xml:space="preserve"> - 20</w:t>
            </w:r>
            <w:r w:rsidR="00AA7711" w:rsidRPr="00675F7D">
              <w:rPr>
                <w:sz w:val="24"/>
                <w:szCs w:val="24"/>
              </w:rPr>
              <w:t>20</w:t>
            </w:r>
            <w:r w:rsidR="00A603C5" w:rsidRPr="00675F7D">
              <w:rPr>
                <w:sz w:val="24"/>
                <w:szCs w:val="24"/>
              </w:rPr>
              <w:t xml:space="preserve"> годов</w:t>
            </w:r>
            <w:r w:rsidRPr="00675F7D">
              <w:rPr>
                <w:sz w:val="24"/>
                <w:szCs w:val="24"/>
              </w:rPr>
              <w:t>» за 201</w:t>
            </w:r>
            <w:r w:rsidR="00182BD4">
              <w:rPr>
                <w:sz w:val="24"/>
                <w:szCs w:val="24"/>
              </w:rPr>
              <w:t>9</w:t>
            </w:r>
            <w:r w:rsidRPr="00675F7D">
              <w:rPr>
                <w:sz w:val="24"/>
                <w:szCs w:val="24"/>
              </w:rPr>
              <w:t xml:space="preserve"> год»</w:t>
            </w:r>
          </w:p>
          <w:p w:rsidR="00A603C5" w:rsidRPr="00675F7D" w:rsidRDefault="00A603C5" w:rsidP="00A603C5">
            <w:pPr>
              <w:pStyle w:val="Normal"/>
              <w:widowControl/>
              <w:ind w:right="-568"/>
              <w:rPr>
                <w:szCs w:val="24"/>
              </w:rPr>
            </w:pPr>
          </w:p>
        </w:tc>
      </w:tr>
    </w:tbl>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r w:rsidRPr="00675F7D">
        <w:rPr>
          <w:sz w:val="24"/>
          <w:szCs w:val="24"/>
        </w:rPr>
        <w:t xml:space="preserve">    </w:t>
      </w:r>
    </w:p>
    <w:p w:rsidR="00A603C5" w:rsidRPr="00675F7D" w:rsidRDefault="00A603C5" w:rsidP="00A603C5">
      <w:pPr>
        <w:jc w:val="both"/>
        <w:rPr>
          <w:sz w:val="24"/>
          <w:szCs w:val="24"/>
        </w:rPr>
      </w:pPr>
    </w:p>
    <w:p w:rsidR="00A603C5" w:rsidRPr="00675F7D" w:rsidRDefault="00A603C5" w:rsidP="00A603C5">
      <w:pPr>
        <w:jc w:val="both"/>
        <w:rPr>
          <w:sz w:val="24"/>
          <w:szCs w:val="24"/>
        </w:rPr>
      </w:pPr>
      <w:r w:rsidRPr="00675F7D">
        <w:rPr>
          <w:sz w:val="24"/>
          <w:szCs w:val="24"/>
        </w:rPr>
        <w:t xml:space="preserve">                Руководствуясь пунктом 6 статьи 17 Федерального закона от 06.10.2003 года № 131-ФЗ «Об общих принципах организации местного самоуправления в Российской Федерации», Законом</w:t>
      </w:r>
      <w:r w:rsidR="00E70FC4" w:rsidRPr="00675F7D">
        <w:rPr>
          <w:sz w:val="24"/>
          <w:szCs w:val="24"/>
        </w:rPr>
        <w:t xml:space="preserve"> Иркутской области от 05.</w:t>
      </w:r>
      <w:r w:rsidR="00162421" w:rsidRPr="00675F7D">
        <w:rPr>
          <w:sz w:val="24"/>
          <w:szCs w:val="24"/>
        </w:rPr>
        <w:t>12.</w:t>
      </w:r>
      <w:r w:rsidR="00E70FC4" w:rsidRPr="00675F7D">
        <w:rPr>
          <w:sz w:val="24"/>
          <w:szCs w:val="24"/>
        </w:rPr>
        <w:t>20</w:t>
      </w:r>
      <w:r w:rsidR="00162421" w:rsidRPr="00675F7D">
        <w:rPr>
          <w:sz w:val="24"/>
          <w:szCs w:val="24"/>
        </w:rPr>
        <w:t>14</w:t>
      </w:r>
      <w:r w:rsidR="00E70FC4" w:rsidRPr="00675F7D">
        <w:rPr>
          <w:sz w:val="24"/>
          <w:szCs w:val="24"/>
        </w:rPr>
        <w:t xml:space="preserve">г. № </w:t>
      </w:r>
      <w:r w:rsidR="00162421" w:rsidRPr="00675F7D">
        <w:rPr>
          <w:sz w:val="24"/>
          <w:szCs w:val="24"/>
        </w:rPr>
        <w:t>14</w:t>
      </w:r>
      <w:r w:rsidR="00E70FC4" w:rsidRPr="00675F7D">
        <w:rPr>
          <w:sz w:val="24"/>
          <w:szCs w:val="24"/>
        </w:rPr>
        <w:t>5-ОЗ</w:t>
      </w:r>
      <w:r w:rsidRPr="00675F7D">
        <w:rPr>
          <w:sz w:val="24"/>
          <w:szCs w:val="24"/>
        </w:rPr>
        <w:t xml:space="preserve"> «О</w:t>
      </w:r>
      <w:r w:rsidR="00162421" w:rsidRPr="00675F7D">
        <w:rPr>
          <w:sz w:val="24"/>
          <w:szCs w:val="24"/>
        </w:rPr>
        <w:t>б отдельных вопросах осуществления стратегического планирован</w:t>
      </w:r>
      <w:r w:rsidRPr="00675F7D">
        <w:rPr>
          <w:sz w:val="24"/>
          <w:szCs w:val="24"/>
        </w:rPr>
        <w:t xml:space="preserve">ия </w:t>
      </w:r>
      <w:r w:rsidR="00162421" w:rsidRPr="00675F7D">
        <w:rPr>
          <w:sz w:val="24"/>
          <w:szCs w:val="24"/>
        </w:rPr>
        <w:t xml:space="preserve">в </w:t>
      </w:r>
      <w:r w:rsidRPr="00675F7D">
        <w:rPr>
          <w:sz w:val="24"/>
          <w:szCs w:val="24"/>
        </w:rPr>
        <w:t>Иркутской области», статьями 6,8,24,44 Устава Бирюсинского муниципального образования «Бирюсинское городское поселение»,</w:t>
      </w:r>
    </w:p>
    <w:p w:rsidR="00A603C5" w:rsidRPr="00675F7D" w:rsidRDefault="00A603C5" w:rsidP="00A603C5">
      <w:pPr>
        <w:rPr>
          <w:b/>
          <w:sz w:val="24"/>
          <w:szCs w:val="24"/>
        </w:rPr>
      </w:pPr>
    </w:p>
    <w:p w:rsidR="00A603C5" w:rsidRPr="00675F7D" w:rsidRDefault="00A603C5" w:rsidP="00A603C5">
      <w:pPr>
        <w:ind w:hanging="360"/>
        <w:jc w:val="center"/>
        <w:rPr>
          <w:b/>
          <w:sz w:val="24"/>
          <w:szCs w:val="24"/>
        </w:rPr>
      </w:pPr>
      <w:r w:rsidRPr="00675F7D">
        <w:rPr>
          <w:b/>
          <w:sz w:val="24"/>
          <w:szCs w:val="24"/>
        </w:rPr>
        <w:t>Дума Бирюсинского муниципального образования «Бирюсинское городское поселение»  РЕШИЛА:</w:t>
      </w:r>
    </w:p>
    <w:p w:rsidR="00A603C5" w:rsidRPr="00675F7D" w:rsidRDefault="00A603C5" w:rsidP="00A603C5">
      <w:pPr>
        <w:ind w:hanging="360"/>
        <w:jc w:val="center"/>
        <w:rPr>
          <w:b/>
          <w:sz w:val="24"/>
          <w:szCs w:val="24"/>
        </w:rPr>
      </w:pPr>
    </w:p>
    <w:p w:rsidR="00A603C5" w:rsidRPr="00675F7D" w:rsidRDefault="00514E8D" w:rsidP="00A603C5">
      <w:pPr>
        <w:jc w:val="both"/>
        <w:rPr>
          <w:sz w:val="24"/>
          <w:szCs w:val="24"/>
        </w:rPr>
      </w:pPr>
      <w:r w:rsidRPr="00675F7D">
        <w:rPr>
          <w:sz w:val="24"/>
          <w:szCs w:val="24"/>
        </w:rPr>
        <w:t xml:space="preserve">       1. </w:t>
      </w:r>
      <w:r w:rsidR="00345910" w:rsidRPr="00675F7D">
        <w:rPr>
          <w:sz w:val="24"/>
          <w:szCs w:val="24"/>
        </w:rPr>
        <w:t>Принять к сведению информацию об итогах</w:t>
      </w:r>
      <w:r w:rsidR="001C660D" w:rsidRPr="001C660D">
        <w:t xml:space="preserve"> </w:t>
      </w:r>
      <w:r w:rsidR="001C660D" w:rsidRPr="001C660D">
        <w:rPr>
          <w:sz w:val="24"/>
          <w:szCs w:val="24"/>
        </w:rPr>
        <w:t xml:space="preserve">реализации </w:t>
      </w:r>
      <w:r w:rsidR="001C660D">
        <w:rPr>
          <w:sz w:val="24"/>
          <w:szCs w:val="24"/>
        </w:rPr>
        <w:t>«П</w:t>
      </w:r>
      <w:r w:rsidR="001C660D" w:rsidRPr="001C660D">
        <w:rPr>
          <w:sz w:val="24"/>
          <w:szCs w:val="24"/>
        </w:rPr>
        <w:t>рограммы социально-экономического развития Бирюсинского муниципального образования «Бирюсинское городское поселение» на 2018 год и плановый период 2019 - 2020 годов» за 201</w:t>
      </w:r>
      <w:r w:rsidR="00182BD4">
        <w:rPr>
          <w:sz w:val="24"/>
          <w:szCs w:val="24"/>
        </w:rPr>
        <w:t>9</w:t>
      </w:r>
      <w:r w:rsidR="001C660D" w:rsidRPr="001C660D">
        <w:rPr>
          <w:sz w:val="24"/>
          <w:szCs w:val="24"/>
        </w:rPr>
        <w:t xml:space="preserve"> год</w:t>
      </w:r>
      <w:r w:rsidR="001C660D">
        <w:rPr>
          <w:sz w:val="24"/>
          <w:szCs w:val="24"/>
        </w:rPr>
        <w:t xml:space="preserve"> </w:t>
      </w:r>
      <w:r w:rsidR="00A603C5" w:rsidRPr="00675F7D">
        <w:rPr>
          <w:sz w:val="24"/>
          <w:szCs w:val="24"/>
        </w:rPr>
        <w:t xml:space="preserve">(приложение). </w:t>
      </w:r>
    </w:p>
    <w:p w:rsidR="00A603C5" w:rsidRPr="00675F7D" w:rsidRDefault="00A603C5" w:rsidP="00A603C5">
      <w:pPr>
        <w:jc w:val="both"/>
        <w:rPr>
          <w:sz w:val="24"/>
          <w:szCs w:val="24"/>
        </w:rPr>
      </w:pPr>
      <w:r w:rsidRPr="00675F7D">
        <w:rPr>
          <w:sz w:val="24"/>
          <w:szCs w:val="24"/>
        </w:rPr>
        <w:t xml:space="preserve">       2.   Настоящее решение опубликовать в </w:t>
      </w:r>
      <w:r w:rsidR="00514E8D" w:rsidRPr="00675F7D">
        <w:rPr>
          <w:sz w:val="24"/>
          <w:szCs w:val="24"/>
        </w:rPr>
        <w:t>официальной газете  Бирюсинский Вестник</w:t>
      </w:r>
      <w:r w:rsidRPr="00675F7D">
        <w:rPr>
          <w:sz w:val="24"/>
          <w:szCs w:val="24"/>
        </w:rPr>
        <w:t>.</w:t>
      </w: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rPr>
          <w:sz w:val="24"/>
          <w:szCs w:val="24"/>
        </w:rPr>
      </w:pPr>
      <w:r w:rsidRPr="00675F7D">
        <w:rPr>
          <w:sz w:val="24"/>
          <w:szCs w:val="24"/>
        </w:rPr>
        <w:t>Председатель Думы Бирюсинского</w:t>
      </w:r>
    </w:p>
    <w:p w:rsidR="00A603C5" w:rsidRPr="00675F7D" w:rsidRDefault="00A603C5" w:rsidP="00A603C5">
      <w:pPr>
        <w:rPr>
          <w:sz w:val="24"/>
          <w:szCs w:val="24"/>
        </w:rPr>
      </w:pPr>
      <w:r w:rsidRPr="00675F7D">
        <w:rPr>
          <w:sz w:val="24"/>
          <w:szCs w:val="24"/>
        </w:rPr>
        <w:t>городского поселения                                                                                                    Л.В. Банадысева</w:t>
      </w: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r w:rsidRPr="00675F7D">
        <w:rPr>
          <w:sz w:val="24"/>
          <w:szCs w:val="24"/>
        </w:rPr>
        <w:t xml:space="preserve"> Глава Бирюсинского городского </w:t>
      </w:r>
    </w:p>
    <w:p w:rsidR="00A603C5" w:rsidRPr="00675F7D" w:rsidRDefault="00A603C5" w:rsidP="00A603C5">
      <w:pPr>
        <w:jc w:val="both"/>
        <w:rPr>
          <w:sz w:val="24"/>
          <w:szCs w:val="24"/>
        </w:rPr>
      </w:pPr>
      <w:r w:rsidRPr="00675F7D">
        <w:rPr>
          <w:sz w:val="24"/>
          <w:szCs w:val="24"/>
        </w:rPr>
        <w:t xml:space="preserve"> поселения                                                                                                                       А.В. Ковпинец</w:t>
      </w: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8A62CE" w:rsidRPr="00675F7D" w:rsidRDefault="008A62CE" w:rsidP="00CA657D">
      <w:pPr>
        <w:tabs>
          <w:tab w:val="left" w:pos="0"/>
        </w:tabs>
        <w:jc w:val="right"/>
        <w:rPr>
          <w:sz w:val="24"/>
          <w:szCs w:val="24"/>
        </w:rPr>
      </w:pPr>
    </w:p>
    <w:p w:rsidR="008A62CE" w:rsidRPr="00675F7D" w:rsidRDefault="008A62CE" w:rsidP="00CA657D">
      <w:pPr>
        <w:tabs>
          <w:tab w:val="left" w:pos="0"/>
        </w:tabs>
        <w:jc w:val="right"/>
        <w:rPr>
          <w:sz w:val="24"/>
          <w:szCs w:val="24"/>
        </w:rPr>
      </w:pPr>
    </w:p>
    <w:p w:rsidR="00514E8D" w:rsidRPr="00675F7D" w:rsidRDefault="00514E8D" w:rsidP="00514E8D">
      <w:pPr>
        <w:tabs>
          <w:tab w:val="left" w:pos="0"/>
        </w:tabs>
        <w:jc w:val="right"/>
        <w:rPr>
          <w:sz w:val="24"/>
          <w:szCs w:val="24"/>
        </w:rPr>
      </w:pPr>
      <w:r w:rsidRPr="00675F7D">
        <w:rPr>
          <w:sz w:val="24"/>
          <w:szCs w:val="24"/>
        </w:rPr>
        <w:t xml:space="preserve">Приложение к решению </w:t>
      </w:r>
    </w:p>
    <w:p w:rsidR="00002B5F" w:rsidRPr="00675F7D" w:rsidRDefault="00514E8D" w:rsidP="00514E8D">
      <w:pPr>
        <w:tabs>
          <w:tab w:val="left" w:pos="0"/>
        </w:tabs>
        <w:jc w:val="right"/>
        <w:rPr>
          <w:sz w:val="24"/>
          <w:szCs w:val="24"/>
        </w:rPr>
      </w:pPr>
      <w:r w:rsidRPr="00675F7D">
        <w:rPr>
          <w:sz w:val="24"/>
          <w:szCs w:val="24"/>
        </w:rPr>
        <w:t>Думы Бирюсинского городского поселения</w:t>
      </w:r>
    </w:p>
    <w:p w:rsidR="00834317" w:rsidRPr="00675F7D" w:rsidRDefault="00514E8D" w:rsidP="00514E8D">
      <w:pPr>
        <w:tabs>
          <w:tab w:val="left" w:pos="0"/>
        </w:tabs>
        <w:jc w:val="right"/>
        <w:rPr>
          <w:sz w:val="24"/>
          <w:szCs w:val="24"/>
        </w:rPr>
      </w:pPr>
      <w:r w:rsidRPr="00675F7D">
        <w:rPr>
          <w:sz w:val="24"/>
          <w:szCs w:val="24"/>
        </w:rPr>
        <w:t>от</w:t>
      </w:r>
      <w:r w:rsidR="002D38AD" w:rsidRPr="00675F7D">
        <w:rPr>
          <w:sz w:val="24"/>
          <w:szCs w:val="24"/>
        </w:rPr>
        <w:t xml:space="preserve"> </w:t>
      </w:r>
      <w:r w:rsidR="00345910" w:rsidRPr="00675F7D">
        <w:rPr>
          <w:sz w:val="24"/>
          <w:szCs w:val="24"/>
        </w:rPr>
        <w:t xml:space="preserve">                 </w:t>
      </w:r>
      <w:r w:rsidR="002D5770" w:rsidRPr="00675F7D">
        <w:rPr>
          <w:sz w:val="24"/>
          <w:szCs w:val="24"/>
        </w:rPr>
        <w:t xml:space="preserve"> </w:t>
      </w:r>
      <w:r w:rsidR="00871256" w:rsidRPr="00675F7D">
        <w:rPr>
          <w:sz w:val="24"/>
          <w:szCs w:val="24"/>
        </w:rPr>
        <w:t>.</w:t>
      </w:r>
      <w:r w:rsidR="002D38AD" w:rsidRPr="00675F7D">
        <w:rPr>
          <w:sz w:val="24"/>
          <w:szCs w:val="24"/>
        </w:rPr>
        <w:t>20</w:t>
      </w:r>
      <w:r w:rsidR="00182BD4">
        <w:rPr>
          <w:sz w:val="24"/>
          <w:szCs w:val="24"/>
        </w:rPr>
        <w:t>20</w:t>
      </w:r>
      <w:r w:rsidR="002D5770" w:rsidRPr="00675F7D">
        <w:rPr>
          <w:sz w:val="24"/>
          <w:szCs w:val="24"/>
        </w:rPr>
        <w:t xml:space="preserve"> </w:t>
      </w:r>
      <w:r w:rsidR="002D38AD" w:rsidRPr="00675F7D">
        <w:rPr>
          <w:sz w:val="24"/>
          <w:szCs w:val="24"/>
        </w:rPr>
        <w:t xml:space="preserve">г. № </w:t>
      </w:r>
      <w:r w:rsidR="00345910" w:rsidRPr="00675F7D">
        <w:rPr>
          <w:sz w:val="24"/>
          <w:szCs w:val="24"/>
        </w:rPr>
        <w:t xml:space="preserve">    </w:t>
      </w:r>
      <w:r w:rsidR="00834317" w:rsidRPr="00675F7D">
        <w:rPr>
          <w:sz w:val="24"/>
          <w:szCs w:val="24"/>
        </w:rPr>
        <w:t xml:space="preserve"> </w:t>
      </w: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CA657D" w:rsidRPr="00675F7D" w:rsidRDefault="00CA657D" w:rsidP="00CA657D">
      <w:pPr>
        <w:tabs>
          <w:tab w:val="left" w:pos="0"/>
        </w:tabs>
        <w:jc w:val="right"/>
        <w:rPr>
          <w:sz w:val="24"/>
          <w:szCs w:val="24"/>
        </w:rPr>
      </w:pPr>
    </w:p>
    <w:p w:rsidR="00345910" w:rsidRPr="00675F7D" w:rsidRDefault="00345910" w:rsidP="00345910">
      <w:pPr>
        <w:tabs>
          <w:tab w:val="left" w:pos="1260"/>
        </w:tabs>
        <w:jc w:val="center"/>
        <w:rPr>
          <w:b/>
          <w:sz w:val="24"/>
          <w:szCs w:val="24"/>
        </w:rPr>
      </w:pPr>
      <w:r w:rsidRPr="00675F7D">
        <w:rPr>
          <w:b/>
          <w:sz w:val="24"/>
          <w:szCs w:val="24"/>
        </w:rPr>
        <w:t>Об итогах реализации  программы социально-экономического развития  Бирюсинского муниципального образования «Бирюсинское городское поселение» за</w:t>
      </w:r>
      <w:r w:rsidRPr="00675F7D">
        <w:rPr>
          <w:b/>
          <w:iCs/>
          <w:sz w:val="24"/>
          <w:szCs w:val="24"/>
        </w:rPr>
        <w:t xml:space="preserve"> 201</w:t>
      </w:r>
      <w:r w:rsidR="00182BD4">
        <w:rPr>
          <w:b/>
          <w:iCs/>
          <w:sz w:val="24"/>
          <w:szCs w:val="24"/>
        </w:rPr>
        <w:t>9</w:t>
      </w:r>
      <w:r w:rsidRPr="00675F7D">
        <w:rPr>
          <w:b/>
          <w:iCs/>
          <w:sz w:val="24"/>
          <w:szCs w:val="24"/>
        </w:rPr>
        <w:t xml:space="preserve"> год</w:t>
      </w:r>
    </w:p>
    <w:p w:rsidR="008A62CE" w:rsidRPr="00675F7D" w:rsidRDefault="008A62CE" w:rsidP="00002B5F">
      <w:pPr>
        <w:pStyle w:val="a3"/>
        <w:jc w:val="center"/>
        <w:rPr>
          <w:b/>
          <w:sz w:val="24"/>
          <w:szCs w:val="24"/>
        </w:rPr>
      </w:pPr>
    </w:p>
    <w:p w:rsidR="008A62CE" w:rsidRPr="00675F7D" w:rsidRDefault="008A62CE" w:rsidP="00002B5F">
      <w:pPr>
        <w:pStyle w:val="a3"/>
        <w:jc w:val="center"/>
        <w:rPr>
          <w:b/>
          <w:sz w:val="24"/>
          <w:szCs w:val="24"/>
        </w:rPr>
      </w:pPr>
    </w:p>
    <w:p w:rsidR="008A62CE" w:rsidRPr="00675F7D" w:rsidRDefault="008A62CE" w:rsidP="00002B5F">
      <w:pPr>
        <w:pStyle w:val="a3"/>
        <w:jc w:val="center"/>
        <w:rPr>
          <w:b/>
          <w:sz w:val="24"/>
          <w:szCs w:val="24"/>
        </w:rPr>
      </w:pPr>
    </w:p>
    <w:p w:rsidR="00D207FE" w:rsidRPr="00675F7D" w:rsidRDefault="00D207FE" w:rsidP="00D207FE">
      <w:pPr>
        <w:pStyle w:val="23"/>
        <w:rPr>
          <w:rFonts w:ascii="Times New Roman" w:hAnsi="Times New Roman" w:cs="Times New Roman"/>
          <w:sz w:val="24"/>
          <w:szCs w:val="24"/>
        </w:rPr>
      </w:pPr>
      <w:bookmarkStart w:id="0" w:name="_Toc40824443"/>
      <w:bookmarkStart w:id="1" w:name="_Toc41963532"/>
      <w:bookmarkStart w:id="2" w:name="_Toc168830762"/>
      <w:bookmarkStart w:id="3" w:name="_Toc131215098"/>
      <w:bookmarkStart w:id="4" w:name="введение"/>
      <w:r w:rsidRPr="00675F7D">
        <w:rPr>
          <w:rFonts w:ascii="Times New Roman" w:hAnsi="Times New Roman" w:cs="Times New Roman"/>
          <w:sz w:val="24"/>
          <w:szCs w:val="24"/>
        </w:rPr>
        <w:t>ВВЕДЕНИЕ</w:t>
      </w:r>
      <w:bookmarkEnd w:id="3"/>
      <w:bookmarkEnd w:id="4"/>
    </w:p>
    <w:p w:rsidR="00D207FE" w:rsidRPr="00675F7D" w:rsidRDefault="00D207FE" w:rsidP="00D207FE">
      <w:pPr>
        <w:rPr>
          <w:sz w:val="24"/>
          <w:szCs w:val="24"/>
        </w:rPr>
      </w:pPr>
    </w:p>
    <w:p w:rsidR="00D207FE" w:rsidRPr="00675F7D" w:rsidRDefault="00D207FE" w:rsidP="00D207FE">
      <w:pPr>
        <w:ind w:firstLine="720"/>
        <w:jc w:val="both"/>
        <w:rPr>
          <w:sz w:val="24"/>
          <w:szCs w:val="24"/>
        </w:rPr>
      </w:pPr>
      <w:r w:rsidRPr="00675F7D">
        <w:rPr>
          <w:sz w:val="24"/>
          <w:szCs w:val="24"/>
        </w:rPr>
        <w:t xml:space="preserve"> Программа социально-экономического развития Бирюсинского муниципального образования «Бирюсинское городское поселение» на 201</w:t>
      </w:r>
      <w:r w:rsidR="00AA7711" w:rsidRPr="00675F7D">
        <w:rPr>
          <w:sz w:val="24"/>
          <w:szCs w:val="24"/>
        </w:rPr>
        <w:t>8</w:t>
      </w:r>
      <w:r w:rsidR="005E593B" w:rsidRPr="00675F7D">
        <w:rPr>
          <w:sz w:val="24"/>
          <w:szCs w:val="24"/>
        </w:rPr>
        <w:t xml:space="preserve"> год и плановый период 201</w:t>
      </w:r>
      <w:r w:rsidR="00AA7711" w:rsidRPr="00675F7D">
        <w:rPr>
          <w:sz w:val="24"/>
          <w:szCs w:val="24"/>
        </w:rPr>
        <w:t>9</w:t>
      </w:r>
      <w:r w:rsidR="000E08B3" w:rsidRPr="00675F7D">
        <w:rPr>
          <w:sz w:val="24"/>
          <w:szCs w:val="24"/>
        </w:rPr>
        <w:t xml:space="preserve"> </w:t>
      </w:r>
      <w:r w:rsidRPr="00675F7D">
        <w:rPr>
          <w:sz w:val="24"/>
          <w:szCs w:val="24"/>
        </w:rPr>
        <w:t>-</w:t>
      </w:r>
      <w:r w:rsidR="000E08B3" w:rsidRPr="00675F7D">
        <w:rPr>
          <w:sz w:val="24"/>
          <w:szCs w:val="24"/>
        </w:rPr>
        <w:t xml:space="preserve"> </w:t>
      </w:r>
      <w:r w:rsidRPr="00675F7D">
        <w:rPr>
          <w:sz w:val="24"/>
          <w:szCs w:val="24"/>
        </w:rPr>
        <w:t>20</w:t>
      </w:r>
      <w:r w:rsidR="00AA7711" w:rsidRPr="00675F7D">
        <w:rPr>
          <w:sz w:val="24"/>
          <w:szCs w:val="24"/>
        </w:rPr>
        <w:t>20</w:t>
      </w:r>
      <w:r w:rsidRPr="00675F7D">
        <w:rPr>
          <w:sz w:val="24"/>
          <w:szCs w:val="24"/>
        </w:rPr>
        <w:t xml:space="preserve"> годов - это документ, представляющий собой увязанный по ресурсам, исполнителям и срокам комплекс мероприятий, направленных на решение проблем и достижение целевых ориентиров социально-экономического развития Бирюсинского городского поселения. </w:t>
      </w:r>
    </w:p>
    <w:p w:rsidR="00D207FE" w:rsidRPr="00675F7D" w:rsidRDefault="00D207FE" w:rsidP="00ED765E">
      <w:pPr>
        <w:pStyle w:val="a3"/>
        <w:ind w:left="0" w:firstLine="709"/>
        <w:rPr>
          <w:sz w:val="24"/>
          <w:szCs w:val="24"/>
        </w:rPr>
      </w:pPr>
      <w:r w:rsidRPr="00675F7D">
        <w:rPr>
          <w:sz w:val="24"/>
          <w:szCs w:val="24"/>
        </w:rPr>
        <w:t>Программа социально-экономического развития Бирюсинского муниципального образования «Бирюсинс</w:t>
      </w:r>
      <w:r w:rsidR="005E593B" w:rsidRPr="00675F7D">
        <w:rPr>
          <w:sz w:val="24"/>
          <w:szCs w:val="24"/>
        </w:rPr>
        <w:t>кое городское поселение» на 201</w:t>
      </w:r>
      <w:r w:rsidR="00AA7711" w:rsidRPr="00675F7D">
        <w:rPr>
          <w:sz w:val="24"/>
          <w:szCs w:val="24"/>
        </w:rPr>
        <w:t>8</w:t>
      </w:r>
      <w:r w:rsidR="005E593B" w:rsidRPr="00675F7D">
        <w:rPr>
          <w:sz w:val="24"/>
          <w:szCs w:val="24"/>
        </w:rPr>
        <w:t xml:space="preserve"> год и плановый период 201</w:t>
      </w:r>
      <w:r w:rsidR="00AA7711" w:rsidRPr="00675F7D">
        <w:rPr>
          <w:sz w:val="24"/>
          <w:szCs w:val="24"/>
        </w:rPr>
        <w:t>9</w:t>
      </w:r>
      <w:r w:rsidR="005E593B" w:rsidRPr="00675F7D">
        <w:rPr>
          <w:sz w:val="24"/>
          <w:szCs w:val="24"/>
        </w:rPr>
        <w:t>-20</w:t>
      </w:r>
      <w:r w:rsidR="00AA7711" w:rsidRPr="00675F7D">
        <w:rPr>
          <w:sz w:val="24"/>
          <w:szCs w:val="24"/>
        </w:rPr>
        <w:t>20</w:t>
      </w:r>
      <w:r w:rsidRPr="00675F7D">
        <w:rPr>
          <w:sz w:val="24"/>
          <w:szCs w:val="24"/>
        </w:rPr>
        <w:t xml:space="preserve"> годов (далее – Программа) разработана</w:t>
      </w:r>
      <w:r w:rsidR="00ED765E" w:rsidRPr="00675F7D">
        <w:rPr>
          <w:sz w:val="24"/>
          <w:szCs w:val="24"/>
        </w:rPr>
        <w:t xml:space="preserve"> в соответствии с п.6 ст.17 Федерального закона от 06.10.2003г. № 131-ФЗ «Об общих принципах организации местного самоуправления в Российской Фед</w:t>
      </w:r>
      <w:r w:rsidR="00ED765E" w:rsidRPr="00675F7D">
        <w:rPr>
          <w:sz w:val="24"/>
          <w:szCs w:val="24"/>
        </w:rPr>
        <w:t>е</w:t>
      </w:r>
      <w:r w:rsidR="00ED765E" w:rsidRPr="00675F7D">
        <w:rPr>
          <w:sz w:val="24"/>
          <w:szCs w:val="24"/>
        </w:rPr>
        <w:t xml:space="preserve">рации», Законом Иркутской области от </w:t>
      </w:r>
      <w:r w:rsidR="00034098" w:rsidRPr="00675F7D">
        <w:rPr>
          <w:sz w:val="24"/>
          <w:szCs w:val="24"/>
        </w:rPr>
        <w:t>05</w:t>
      </w:r>
      <w:r w:rsidR="00ED765E" w:rsidRPr="00675F7D">
        <w:rPr>
          <w:sz w:val="24"/>
          <w:szCs w:val="24"/>
        </w:rPr>
        <w:t>.</w:t>
      </w:r>
      <w:r w:rsidR="00034098" w:rsidRPr="00675F7D">
        <w:rPr>
          <w:sz w:val="24"/>
          <w:szCs w:val="24"/>
        </w:rPr>
        <w:t>12</w:t>
      </w:r>
      <w:r w:rsidR="00ED765E" w:rsidRPr="00675F7D">
        <w:rPr>
          <w:sz w:val="24"/>
          <w:szCs w:val="24"/>
        </w:rPr>
        <w:t>.20</w:t>
      </w:r>
      <w:r w:rsidR="00034098" w:rsidRPr="00675F7D">
        <w:rPr>
          <w:sz w:val="24"/>
          <w:szCs w:val="24"/>
        </w:rPr>
        <w:t>14</w:t>
      </w:r>
      <w:r w:rsidR="00ED765E" w:rsidRPr="00675F7D">
        <w:rPr>
          <w:sz w:val="24"/>
          <w:szCs w:val="24"/>
        </w:rPr>
        <w:t xml:space="preserve"> г. № </w:t>
      </w:r>
      <w:r w:rsidR="00034098" w:rsidRPr="00675F7D">
        <w:rPr>
          <w:sz w:val="24"/>
          <w:szCs w:val="24"/>
        </w:rPr>
        <w:t>14</w:t>
      </w:r>
      <w:r w:rsidR="00ED765E" w:rsidRPr="00675F7D">
        <w:rPr>
          <w:sz w:val="24"/>
          <w:szCs w:val="24"/>
        </w:rPr>
        <w:t>5-оз «О</w:t>
      </w:r>
      <w:r w:rsidR="00034098" w:rsidRPr="00675F7D">
        <w:rPr>
          <w:sz w:val="24"/>
          <w:szCs w:val="24"/>
        </w:rPr>
        <w:t>б отдельных вопросах осуществления стратегического планирования в Иркутской области</w:t>
      </w:r>
      <w:r w:rsidR="00ED765E" w:rsidRPr="00675F7D">
        <w:rPr>
          <w:sz w:val="24"/>
          <w:szCs w:val="24"/>
        </w:rPr>
        <w:t>», ст.ст. 6,8,24,44 Устава Бирюсинского  муниципального образования «Бирюсинское городское пос</w:t>
      </w:r>
      <w:r w:rsidR="00ED765E" w:rsidRPr="00675F7D">
        <w:rPr>
          <w:sz w:val="24"/>
          <w:szCs w:val="24"/>
        </w:rPr>
        <w:t>е</w:t>
      </w:r>
      <w:r w:rsidR="00ED765E" w:rsidRPr="00675F7D">
        <w:rPr>
          <w:sz w:val="24"/>
          <w:szCs w:val="24"/>
        </w:rPr>
        <w:t>ление»:</w:t>
      </w:r>
    </w:p>
    <w:p w:rsidR="00D207FE" w:rsidRPr="00675F7D" w:rsidRDefault="00D207FE" w:rsidP="00D207FE">
      <w:pPr>
        <w:ind w:firstLine="720"/>
        <w:jc w:val="both"/>
        <w:rPr>
          <w:sz w:val="24"/>
          <w:szCs w:val="24"/>
        </w:rPr>
      </w:pPr>
      <w:r w:rsidRPr="00675F7D">
        <w:rPr>
          <w:sz w:val="24"/>
          <w:szCs w:val="24"/>
        </w:rPr>
        <w:t>- с учётом прогноза и анализа социально-экономического развития Бирюсинского муниципального образования «Бирюсинское городское поселение»</w:t>
      </w:r>
      <w:r w:rsidR="00ED765E" w:rsidRPr="00675F7D">
        <w:rPr>
          <w:sz w:val="24"/>
          <w:szCs w:val="24"/>
        </w:rPr>
        <w:t>;</w:t>
      </w:r>
    </w:p>
    <w:p w:rsidR="00D207FE" w:rsidRPr="00675F7D" w:rsidRDefault="00D207FE" w:rsidP="00D207FE">
      <w:pPr>
        <w:ind w:firstLine="720"/>
        <w:jc w:val="both"/>
        <w:rPr>
          <w:sz w:val="24"/>
          <w:szCs w:val="24"/>
        </w:rPr>
      </w:pPr>
      <w:r w:rsidRPr="00675F7D">
        <w:rPr>
          <w:sz w:val="24"/>
          <w:szCs w:val="24"/>
        </w:rPr>
        <w:t xml:space="preserve">- в рамках реализации вопросов местного значения </w:t>
      </w:r>
      <w:r w:rsidR="00ED765E" w:rsidRPr="00675F7D">
        <w:rPr>
          <w:sz w:val="24"/>
          <w:szCs w:val="24"/>
        </w:rPr>
        <w:t>городского поселения</w:t>
      </w:r>
      <w:r w:rsidRPr="00675F7D">
        <w:rPr>
          <w:sz w:val="24"/>
          <w:szCs w:val="24"/>
        </w:rPr>
        <w:t xml:space="preserve"> в соответствии с действующим законодательством Российской Федерации;</w:t>
      </w:r>
    </w:p>
    <w:p w:rsidR="00D207FE" w:rsidRPr="00675F7D" w:rsidRDefault="00D207FE" w:rsidP="00D207FE">
      <w:pPr>
        <w:ind w:firstLine="720"/>
        <w:jc w:val="both"/>
        <w:rPr>
          <w:sz w:val="24"/>
          <w:szCs w:val="24"/>
        </w:rPr>
      </w:pPr>
      <w:r w:rsidRPr="00675F7D">
        <w:rPr>
          <w:sz w:val="24"/>
          <w:szCs w:val="24"/>
        </w:rPr>
        <w:t>- во взаимосвязи с основными направлениями социально-экономи</w:t>
      </w:r>
      <w:r w:rsidR="00ED765E" w:rsidRPr="00675F7D">
        <w:rPr>
          <w:sz w:val="24"/>
          <w:szCs w:val="24"/>
        </w:rPr>
        <w:t>ческого развития Иркутской области и муниципального образования «Тайшетский район»</w:t>
      </w:r>
      <w:r w:rsidRPr="00675F7D">
        <w:rPr>
          <w:sz w:val="24"/>
          <w:szCs w:val="24"/>
        </w:rPr>
        <w:t>;</w:t>
      </w:r>
    </w:p>
    <w:p w:rsidR="00D207FE" w:rsidRPr="00675F7D" w:rsidRDefault="00D207FE" w:rsidP="00D207FE">
      <w:pPr>
        <w:ind w:firstLine="720"/>
        <w:jc w:val="both"/>
        <w:rPr>
          <w:sz w:val="24"/>
          <w:szCs w:val="24"/>
        </w:rPr>
      </w:pPr>
      <w:r w:rsidRPr="00675F7D">
        <w:rPr>
          <w:sz w:val="24"/>
          <w:szCs w:val="24"/>
        </w:rPr>
        <w:t>- с учётом возможностей местного бюджета.</w:t>
      </w:r>
    </w:p>
    <w:p w:rsidR="00D207FE" w:rsidRPr="00675F7D" w:rsidRDefault="00D207FE" w:rsidP="005E593B">
      <w:pPr>
        <w:ind w:firstLine="720"/>
        <w:jc w:val="both"/>
        <w:rPr>
          <w:sz w:val="24"/>
          <w:szCs w:val="24"/>
        </w:rPr>
      </w:pPr>
      <w:r w:rsidRPr="00675F7D">
        <w:rPr>
          <w:sz w:val="24"/>
          <w:szCs w:val="24"/>
        </w:rPr>
        <w:t>В ней определены ключевые направления деятельности органов местного сам</w:t>
      </w:r>
      <w:r w:rsidR="00ED765E" w:rsidRPr="00675F7D">
        <w:rPr>
          <w:sz w:val="24"/>
          <w:szCs w:val="24"/>
        </w:rPr>
        <w:t>оуправления Бирюсинск</w:t>
      </w:r>
      <w:r w:rsidR="005E593B" w:rsidRPr="00675F7D">
        <w:rPr>
          <w:sz w:val="24"/>
          <w:szCs w:val="24"/>
        </w:rPr>
        <w:t>ого городского поселения на 201</w:t>
      </w:r>
      <w:r w:rsidR="00AA7711" w:rsidRPr="00675F7D">
        <w:rPr>
          <w:sz w:val="24"/>
          <w:szCs w:val="24"/>
        </w:rPr>
        <w:t>8</w:t>
      </w:r>
      <w:r w:rsidR="005E593B" w:rsidRPr="00675F7D">
        <w:rPr>
          <w:sz w:val="24"/>
          <w:szCs w:val="24"/>
        </w:rPr>
        <w:t>-20</w:t>
      </w:r>
      <w:r w:rsidR="00AA7711" w:rsidRPr="00675F7D">
        <w:rPr>
          <w:sz w:val="24"/>
          <w:szCs w:val="24"/>
        </w:rPr>
        <w:t>20</w:t>
      </w:r>
      <w:r w:rsidRPr="00675F7D">
        <w:rPr>
          <w:sz w:val="24"/>
          <w:szCs w:val="24"/>
        </w:rPr>
        <w:t xml:space="preserve"> годы, обеспечивающие достижение стра</w:t>
      </w:r>
      <w:r w:rsidR="00ED765E" w:rsidRPr="00675F7D">
        <w:rPr>
          <w:sz w:val="24"/>
          <w:szCs w:val="24"/>
        </w:rPr>
        <w:t>тегических целей развития городского поселения</w:t>
      </w:r>
      <w:r w:rsidRPr="00675F7D">
        <w:rPr>
          <w:sz w:val="24"/>
          <w:szCs w:val="24"/>
        </w:rPr>
        <w:t xml:space="preserve">. </w:t>
      </w:r>
    </w:p>
    <w:p w:rsidR="00577B46" w:rsidRPr="00675F7D" w:rsidRDefault="00A92167" w:rsidP="005E593B">
      <w:pPr>
        <w:ind w:firstLine="708"/>
        <w:jc w:val="both"/>
        <w:rPr>
          <w:sz w:val="24"/>
          <w:szCs w:val="24"/>
        </w:rPr>
      </w:pPr>
      <w:r w:rsidRPr="00675F7D">
        <w:rPr>
          <w:sz w:val="24"/>
          <w:szCs w:val="24"/>
        </w:rPr>
        <w:t>Анализ социально-экономического положения Бирюсинск</w:t>
      </w:r>
      <w:r w:rsidR="005E593B" w:rsidRPr="00675F7D">
        <w:rPr>
          <w:sz w:val="24"/>
          <w:szCs w:val="24"/>
        </w:rPr>
        <w:t xml:space="preserve">ого городского поселения </w:t>
      </w:r>
      <w:r w:rsidRPr="00675F7D">
        <w:rPr>
          <w:sz w:val="24"/>
          <w:szCs w:val="24"/>
        </w:rPr>
        <w:t xml:space="preserve"> проведён по всем направлениям жизнедеятельности городского поселения, вне зависимости от подчинённости и источников финансирования учреждений муниципального образования для общего обзора и</w:t>
      </w:r>
      <w:r w:rsidR="00577B46" w:rsidRPr="00675F7D">
        <w:rPr>
          <w:sz w:val="24"/>
          <w:szCs w:val="24"/>
        </w:rPr>
        <w:t xml:space="preserve"> представления</w:t>
      </w:r>
      <w:r w:rsidRPr="00675F7D">
        <w:rPr>
          <w:sz w:val="24"/>
          <w:szCs w:val="24"/>
        </w:rPr>
        <w:t xml:space="preserve"> </w:t>
      </w:r>
      <w:r w:rsidR="00577B46" w:rsidRPr="00675F7D">
        <w:rPr>
          <w:sz w:val="24"/>
          <w:szCs w:val="24"/>
        </w:rPr>
        <w:t>о получении муниципальных услуг населением Бирюсинского городского поселения.</w:t>
      </w:r>
    </w:p>
    <w:p w:rsidR="00560386" w:rsidRPr="00675F7D" w:rsidRDefault="00560386" w:rsidP="005E593B">
      <w:pPr>
        <w:ind w:firstLine="708"/>
        <w:jc w:val="both"/>
        <w:rPr>
          <w:sz w:val="24"/>
          <w:szCs w:val="24"/>
        </w:rPr>
      </w:pPr>
      <w:r w:rsidRPr="00675F7D">
        <w:rPr>
          <w:sz w:val="24"/>
          <w:szCs w:val="24"/>
        </w:rPr>
        <w:t>В настоящей программе применяются следующие сокращения и условные обозначения:</w:t>
      </w:r>
    </w:p>
    <w:p w:rsidR="00560386" w:rsidRPr="00675F7D" w:rsidRDefault="00560386" w:rsidP="00560386">
      <w:pPr>
        <w:ind w:firstLine="708"/>
        <w:jc w:val="both"/>
        <w:rPr>
          <w:sz w:val="24"/>
          <w:szCs w:val="24"/>
        </w:rPr>
      </w:pPr>
      <w:r w:rsidRPr="00675F7D">
        <w:rPr>
          <w:sz w:val="24"/>
          <w:szCs w:val="24"/>
        </w:rPr>
        <w:t>-Программа - Программа социально-экономического развития Бирюсинского муниципального образования «Бирюсинс</w:t>
      </w:r>
      <w:r w:rsidR="005E593B" w:rsidRPr="00675F7D">
        <w:rPr>
          <w:sz w:val="24"/>
          <w:szCs w:val="24"/>
        </w:rPr>
        <w:t>кое городское поселение» на 201</w:t>
      </w:r>
      <w:r w:rsidR="00AA7711" w:rsidRPr="00675F7D">
        <w:rPr>
          <w:sz w:val="24"/>
          <w:szCs w:val="24"/>
        </w:rPr>
        <w:t>8</w:t>
      </w:r>
      <w:r w:rsidR="005E593B" w:rsidRPr="00675F7D">
        <w:rPr>
          <w:sz w:val="24"/>
          <w:szCs w:val="24"/>
        </w:rPr>
        <w:t xml:space="preserve"> год и плановый период 201</w:t>
      </w:r>
      <w:r w:rsidR="00AA7711" w:rsidRPr="00675F7D">
        <w:rPr>
          <w:sz w:val="24"/>
          <w:szCs w:val="24"/>
        </w:rPr>
        <w:t>9</w:t>
      </w:r>
      <w:r w:rsidR="005E593B" w:rsidRPr="00675F7D">
        <w:rPr>
          <w:sz w:val="24"/>
          <w:szCs w:val="24"/>
        </w:rPr>
        <w:t>-20</w:t>
      </w:r>
      <w:r w:rsidR="00AA7711" w:rsidRPr="00675F7D">
        <w:rPr>
          <w:sz w:val="24"/>
          <w:szCs w:val="24"/>
        </w:rPr>
        <w:t>20</w:t>
      </w:r>
      <w:r w:rsidRPr="00675F7D">
        <w:rPr>
          <w:sz w:val="24"/>
          <w:szCs w:val="24"/>
        </w:rPr>
        <w:t xml:space="preserve"> годов;</w:t>
      </w:r>
    </w:p>
    <w:p w:rsidR="00D207FE" w:rsidRPr="00675F7D" w:rsidRDefault="00D207FE" w:rsidP="00560386">
      <w:pPr>
        <w:ind w:firstLine="708"/>
        <w:jc w:val="both"/>
        <w:rPr>
          <w:sz w:val="24"/>
          <w:szCs w:val="24"/>
        </w:rPr>
      </w:pPr>
      <w:r w:rsidRPr="00675F7D">
        <w:rPr>
          <w:sz w:val="24"/>
          <w:szCs w:val="24"/>
        </w:rPr>
        <w:t>-</w:t>
      </w:r>
      <w:r w:rsidR="00AE7342" w:rsidRPr="00675F7D">
        <w:rPr>
          <w:sz w:val="24"/>
          <w:szCs w:val="24"/>
        </w:rPr>
        <w:t>БМО «Бирюсинское городское поселение</w:t>
      </w:r>
      <w:r w:rsidR="00560386" w:rsidRPr="00675F7D">
        <w:rPr>
          <w:sz w:val="24"/>
          <w:szCs w:val="24"/>
        </w:rPr>
        <w:t>» -</w:t>
      </w:r>
      <w:r w:rsidRPr="00675F7D">
        <w:rPr>
          <w:sz w:val="24"/>
          <w:szCs w:val="24"/>
        </w:rPr>
        <w:t xml:space="preserve"> </w:t>
      </w:r>
      <w:r w:rsidR="00AE7342" w:rsidRPr="00675F7D">
        <w:rPr>
          <w:sz w:val="24"/>
          <w:szCs w:val="24"/>
        </w:rPr>
        <w:t xml:space="preserve">Бирюсинское </w:t>
      </w:r>
      <w:r w:rsidRPr="00675F7D">
        <w:rPr>
          <w:sz w:val="24"/>
          <w:szCs w:val="24"/>
        </w:rPr>
        <w:t>муниципальное</w:t>
      </w:r>
      <w:r w:rsidR="00AE7342" w:rsidRPr="00675F7D">
        <w:rPr>
          <w:sz w:val="24"/>
          <w:szCs w:val="24"/>
        </w:rPr>
        <w:t xml:space="preserve"> образование «Бирюсинское городское поселение</w:t>
      </w:r>
      <w:r w:rsidRPr="00675F7D">
        <w:rPr>
          <w:sz w:val="24"/>
          <w:szCs w:val="24"/>
        </w:rPr>
        <w:t>»;</w:t>
      </w:r>
    </w:p>
    <w:p w:rsidR="00D207FE" w:rsidRPr="00675F7D" w:rsidRDefault="00D207FE" w:rsidP="00D207FE">
      <w:pPr>
        <w:ind w:firstLine="708"/>
        <w:jc w:val="both"/>
        <w:rPr>
          <w:sz w:val="24"/>
          <w:szCs w:val="24"/>
        </w:rPr>
      </w:pPr>
      <w:r w:rsidRPr="00675F7D">
        <w:rPr>
          <w:sz w:val="24"/>
          <w:szCs w:val="24"/>
        </w:rPr>
        <w:t>-ОМСУ – органы местного самоуправления;</w:t>
      </w:r>
    </w:p>
    <w:p w:rsidR="00D207FE" w:rsidRPr="00675F7D" w:rsidRDefault="00D207FE" w:rsidP="00D207FE">
      <w:pPr>
        <w:ind w:firstLine="708"/>
        <w:jc w:val="both"/>
        <w:rPr>
          <w:sz w:val="24"/>
          <w:szCs w:val="24"/>
        </w:rPr>
      </w:pPr>
      <w:r w:rsidRPr="00675F7D">
        <w:rPr>
          <w:sz w:val="24"/>
          <w:szCs w:val="24"/>
        </w:rPr>
        <w:t>-ИП – индивидуальные предприниматели;</w:t>
      </w:r>
    </w:p>
    <w:p w:rsidR="00D207FE" w:rsidRPr="00675F7D" w:rsidRDefault="00D207FE" w:rsidP="00D207FE">
      <w:pPr>
        <w:ind w:firstLine="708"/>
        <w:jc w:val="both"/>
        <w:rPr>
          <w:sz w:val="24"/>
          <w:szCs w:val="24"/>
        </w:rPr>
      </w:pPr>
      <w:r w:rsidRPr="00675F7D">
        <w:rPr>
          <w:sz w:val="24"/>
          <w:szCs w:val="24"/>
        </w:rPr>
        <w:t>-СМП – субъ</w:t>
      </w:r>
      <w:r w:rsidR="00BF7D63" w:rsidRPr="00675F7D">
        <w:rPr>
          <w:sz w:val="24"/>
          <w:szCs w:val="24"/>
        </w:rPr>
        <w:t>екты малого предпринимательства.</w:t>
      </w:r>
    </w:p>
    <w:p w:rsidR="00747977" w:rsidRPr="00550E5E" w:rsidRDefault="00D207FE" w:rsidP="00747977">
      <w:pPr>
        <w:ind w:left="708"/>
        <w:jc w:val="center"/>
        <w:rPr>
          <w:b/>
          <w:bCs/>
        </w:rPr>
      </w:pPr>
      <w:r w:rsidRPr="00675F7D">
        <w:rPr>
          <w:sz w:val="24"/>
          <w:szCs w:val="24"/>
        </w:rPr>
        <w:br w:type="page"/>
      </w:r>
      <w:bookmarkStart w:id="5" w:name="анализ"/>
      <w:bookmarkEnd w:id="0"/>
      <w:bookmarkEnd w:id="1"/>
      <w:bookmarkEnd w:id="2"/>
      <w:r w:rsidR="00747977" w:rsidRPr="00550E5E">
        <w:rPr>
          <w:b/>
          <w:bCs/>
        </w:rPr>
        <w:lastRenderedPageBreak/>
        <w:t>1. АНАЛИЗ СОЦИАЛЬНО-ЭКОНОМИЧЕСКОГО ПОЛОЖЕНИЯ</w:t>
      </w:r>
    </w:p>
    <w:p w:rsidR="00747977" w:rsidRPr="00550E5E" w:rsidRDefault="00747977" w:rsidP="00EA2B01">
      <w:pPr>
        <w:ind w:firstLine="708"/>
        <w:jc w:val="center"/>
        <w:rPr>
          <w:b/>
          <w:bCs/>
          <w:i/>
          <w:iCs/>
        </w:rPr>
      </w:pPr>
      <w:r w:rsidRPr="00550E5E">
        <w:rPr>
          <w:b/>
          <w:bCs/>
        </w:rPr>
        <w:t>БИРЮСИНСК</w:t>
      </w:r>
      <w:r w:rsidR="005E593B">
        <w:rPr>
          <w:b/>
          <w:bCs/>
        </w:rPr>
        <w:t xml:space="preserve">ОГО ГОРОДСКОГО ПОСЕЛЕНИЯ </w:t>
      </w:r>
      <w:bookmarkEnd w:id="5"/>
    </w:p>
    <w:p w:rsidR="00747977" w:rsidRPr="00226ED2" w:rsidRDefault="00747977" w:rsidP="00747977">
      <w:pPr>
        <w:pStyle w:val="81"/>
        <w:ind w:firstLine="708"/>
        <w:jc w:val="center"/>
        <w:rPr>
          <w:bCs/>
          <w:i/>
          <w:iCs/>
          <w:sz w:val="28"/>
          <w:szCs w:val="28"/>
        </w:rPr>
      </w:pPr>
      <w:r w:rsidRPr="00226ED2">
        <w:rPr>
          <w:bCs/>
          <w:i/>
          <w:iCs/>
          <w:sz w:val="28"/>
          <w:szCs w:val="28"/>
        </w:rPr>
        <w:t>1.1.</w:t>
      </w:r>
      <w:bookmarkStart w:id="6" w:name="Общая_хар_ка"/>
      <w:bookmarkEnd w:id="6"/>
      <w:r w:rsidRPr="00226ED2">
        <w:rPr>
          <w:bCs/>
          <w:i/>
          <w:iCs/>
          <w:sz w:val="28"/>
          <w:szCs w:val="28"/>
        </w:rPr>
        <w:t xml:space="preserve"> Общая характеристика Бирюсинского городского поселения</w:t>
      </w:r>
    </w:p>
    <w:p w:rsidR="00EC5B7E" w:rsidRPr="009C08B6" w:rsidRDefault="00747977" w:rsidP="00EC5B7E">
      <w:pPr>
        <w:pStyle w:val="a7"/>
        <w:shd w:val="clear" w:color="auto" w:fill="FFFFFF"/>
        <w:spacing w:before="0" w:beforeAutospacing="0" w:after="288" w:afterAutospacing="0"/>
        <w:textAlignment w:val="baseline"/>
        <w:rPr>
          <w:sz w:val="24"/>
          <w:szCs w:val="24"/>
        </w:rPr>
      </w:pPr>
      <w:r w:rsidRPr="00550E5E">
        <w:t xml:space="preserve">            </w:t>
      </w:r>
      <w:r w:rsidRPr="009C08B6">
        <w:rPr>
          <w:sz w:val="24"/>
          <w:szCs w:val="24"/>
        </w:rPr>
        <w:t>Город Бирюсинск расположен в пределах Средне-Сибирского плоскогорья, в таежной з</w:t>
      </w:r>
      <w:r w:rsidRPr="009C08B6">
        <w:rPr>
          <w:sz w:val="24"/>
          <w:szCs w:val="24"/>
        </w:rPr>
        <w:t>о</w:t>
      </w:r>
      <w:r w:rsidRPr="009C08B6">
        <w:rPr>
          <w:sz w:val="24"/>
          <w:szCs w:val="24"/>
        </w:rPr>
        <w:t xml:space="preserve">не, на правом берегу реки </w:t>
      </w:r>
      <w:hyperlink r:id="rId8" w:tooltip="Бирюса (река)" w:history="1">
        <w:r w:rsidRPr="009C08B6">
          <w:rPr>
            <w:rStyle w:val="a9"/>
            <w:sz w:val="24"/>
            <w:szCs w:val="24"/>
          </w:rPr>
          <w:t>Бирюса</w:t>
        </w:r>
      </w:hyperlink>
      <w:r w:rsidRPr="009C08B6">
        <w:rPr>
          <w:sz w:val="24"/>
          <w:szCs w:val="24"/>
        </w:rPr>
        <w:t xml:space="preserve"> (бассейн </w:t>
      </w:r>
      <w:hyperlink r:id="rId9" w:tooltip="Ангара (река)" w:history="1">
        <w:r w:rsidRPr="009C08B6">
          <w:rPr>
            <w:rStyle w:val="a9"/>
            <w:sz w:val="24"/>
            <w:szCs w:val="24"/>
          </w:rPr>
          <w:t>Ангары</w:t>
        </w:r>
      </w:hyperlink>
      <w:r w:rsidRPr="009C08B6">
        <w:rPr>
          <w:sz w:val="24"/>
          <w:szCs w:val="24"/>
        </w:rPr>
        <w:t xml:space="preserve">), в </w:t>
      </w:r>
      <w:smartTag w:uri="urn:schemas-microsoft-com:office:smarttags" w:element="metricconverter">
        <w:smartTagPr>
          <w:attr w:name="ProductID" w:val="682 км"/>
        </w:smartTagPr>
        <w:r w:rsidRPr="009C08B6">
          <w:rPr>
            <w:sz w:val="24"/>
            <w:szCs w:val="24"/>
          </w:rPr>
          <w:t>682 км</w:t>
        </w:r>
      </w:smartTag>
      <w:r w:rsidRPr="009C08B6">
        <w:rPr>
          <w:sz w:val="24"/>
          <w:szCs w:val="24"/>
        </w:rPr>
        <w:t xml:space="preserve"> от </w:t>
      </w:r>
      <w:hyperlink r:id="rId10" w:tooltip="Иркутск" w:history="1">
        <w:r w:rsidRPr="009C08B6">
          <w:rPr>
            <w:rStyle w:val="a9"/>
            <w:sz w:val="24"/>
            <w:szCs w:val="24"/>
          </w:rPr>
          <w:t>Иркутска</w:t>
        </w:r>
      </w:hyperlink>
      <w:r w:rsidRPr="009C08B6">
        <w:rPr>
          <w:sz w:val="24"/>
          <w:szCs w:val="24"/>
        </w:rPr>
        <w:t xml:space="preserve">, в </w:t>
      </w:r>
      <w:smartTag w:uri="urn:schemas-microsoft-com:office:smarttags" w:element="metricconverter">
        <w:smartTagPr>
          <w:attr w:name="ProductID" w:val="12 км"/>
        </w:smartTagPr>
        <w:r w:rsidRPr="009C08B6">
          <w:rPr>
            <w:sz w:val="24"/>
            <w:szCs w:val="24"/>
          </w:rPr>
          <w:t>12 км</w:t>
        </w:r>
      </w:smartTag>
      <w:r w:rsidRPr="009C08B6">
        <w:rPr>
          <w:sz w:val="24"/>
          <w:szCs w:val="24"/>
        </w:rPr>
        <w:t xml:space="preserve"> от города </w:t>
      </w:r>
      <w:hyperlink r:id="rId11" w:tooltip="Тайшет" w:history="1">
        <w:r w:rsidRPr="009C08B6">
          <w:rPr>
            <w:rStyle w:val="a9"/>
            <w:sz w:val="24"/>
            <w:szCs w:val="24"/>
          </w:rPr>
          <w:t>Тайшета</w:t>
        </w:r>
      </w:hyperlink>
      <w:r w:rsidRPr="009C08B6">
        <w:rPr>
          <w:sz w:val="24"/>
          <w:szCs w:val="24"/>
        </w:rPr>
        <w:t>. Его экономико-географическое положение является выгодным. Город расположен на Транссибирской железнодорожной магистрали, а железнодоро</w:t>
      </w:r>
      <w:r w:rsidRPr="009C08B6">
        <w:rPr>
          <w:sz w:val="24"/>
          <w:szCs w:val="24"/>
        </w:rPr>
        <w:t>ж</w:t>
      </w:r>
      <w:r w:rsidRPr="009C08B6">
        <w:rPr>
          <w:sz w:val="24"/>
          <w:szCs w:val="24"/>
        </w:rPr>
        <w:t>ная линия Абакан-Тайшет обеспечивает удобную связь с южными районами Красноярского края и с Кузбассом. Расстояние по железной дороге до крупнейш</w:t>
      </w:r>
      <w:r w:rsidRPr="009C08B6">
        <w:rPr>
          <w:sz w:val="24"/>
          <w:szCs w:val="24"/>
        </w:rPr>
        <w:t>е</w:t>
      </w:r>
      <w:r w:rsidRPr="009C08B6">
        <w:rPr>
          <w:sz w:val="24"/>
          <w:szCs w:val="24"/>
        </w:rPr>
        <w:t xml:space="preserve">го города Восточной Сибири, Красноярска, составляет </w:t>
      </w:r>
      <w:smartTag w:uri="urn:schemas-microsoft-com:office:smarttags" w:element="metricconverter">
        <w:smartTagPr>
          <w:attr w:name="ProductID" w:val="360 км"/>
        </w:smartTagPr>
        <w:r w:rsidRPr="009C08B6">
          <w:rPr>
            <w:sz w:val="24"/>
            <w:szCs w:val="24"/>
          </w:rPr>
          <w:t>360 км</w:t>
        </w:r>
      </w:smartTag>
      <w:r w:rsidRPr="009C08B6">
        <w:rPr>
          <w:sz w:val="24"/>
          <w:szCs w:val="24"/>
        </w:rPr>
        <w:t xml:space="preserve">, до областного центра – </w:t>
      </w:r>
      <w:smartTag w:uri="urn:schemas-microsoft-com:office:smarttags" w:element="metricconverter">
        <w:smartTagPr>
          <w:attr w:name="ProductID" w:val="680 км"/>
        </w:smartTagPr>
        <w:r w:rsidRPr="009C08B6">
          <w:rPr>
            <w:sz w:val="24"/>
            <w:szCs w:val="24"/>
          </w:rPr>
          <w:t>680 км</w:t>
        </w:r>
      </w:smartTag>
      <w:r w:rsidRPr="009C08B6">
        <w:rPr>
          <w:sz w:val="24"/>
          <w:szCs w:val="24"/>
        </w:rPr>
        <w:t>. Крупный ближайший г</w:t>
      </w:r>
      <w:r w:rsidRPr="009C08B6">
        <w:rPr>
          <w:sz w:val="24"/>
          <w:szCs w:val="24"/>
        </w:rPr>
        <w:t>о</w:t>
      </w:r>
      <w:r w:rsidRPr="009C08B6">
        <w:rPr>
          <w:sz w:val="24"/>
          <w:szCs w:val="24"/>
        </w:rPr>
        <w:t xml:space="preserve">род на северо- востоке – Братск (256,6 тыс. жителей, расстояние </w:t>
      </w:r>
      <w:smartTag w:uri="urn:schemas-microsoft-com:office:smarttags" w:element="metricconverter">
        <w:smartTagPr>
          <w:attr w:name="ProductID" w:val="230 км"/>
        </w:smartTagPr>
        <w:r w:rsidRPr="009C08B6">
          <w:rPr>
            <w:sz w:val="24"/>
            <w:szCs w:val="24"/>
          </w:rPr>
          <w:t>230 км</w:t>
        </w:r>
      </w:smartTag>
      <w:r w:rsidRPr="009C08B6">
        <w:rPr>
          <w:sz w:val="24"/>
          <w:szCs w:val="24"/>
        </w:rPr>
        <w:t xml:space="preserve"> по железной дороге</w:t>
      </w:r>
      <w:r w:rsidR="00EC5B7E" w:rsidRPr="009C08B6">
        <w:rPr>
          <w:sz w:val="24"/>
          <w:szCs w:val="24"/>
        </w:rPr>
        <w:t>,</w:t>
      </w:r>
      <w:r w:rsidR="0097290B" w:rsidRPr="009C08B6">
        <w:rPr>
          <w:sz w:val="24"/>
          <w:szCs w:val="24"/>
        </w:rPr>
        <w:t xml:space="preserve">  завершается строительство автодороги Тайшет – Чуна – Братск, что позволит напрямую соединить  Тайшетский район  с Братском)</w:t>
      </w:r>
      <w:r w:rsidR="00EC5B7E" w:rsidRPr="009C08B6">
        <w:rPr>
          <w:sz w:val="24"/>
          <w:szCs w:val="24"/>
        </w:rPr>
        <w:t>,</w:t>
      </w:r>
      <w:r w:rsidRPr="009C08B6">
        <w:rPr>
          <w:sz w:val="24"/>
          <w:szCs w:val="24"/>
        </w:rPr>
        <w:t xml:space="preserve"> на запад большой ближайший город - Канск (103,1 тыс. жителей, рассто</w:t>
      </w:r>
      <w:r w:rsidRPr="009C08B6">
        <w:rPr>
          <w:sz w:val="24"/>
          <w:szCs w:val="24"/>
        </w:rPr>
        <w:t>я</w:t>
      </w:r>
      <w:r w:rsidRPr="009C08B6">
        <w:rPr>
          <w:sz w:val="24"/>
          <w:szCs w:val="24"/>
        </w:rPr>
        <w:t xml:space="preserve">ние по железной дороге </w:t>
      </w:r>
      <w:smartTag w:uri="urn:schemas-microsoft-com:office:smarttags" w:element="metricconverter">
        <w:smartTagPr>
          <w:attr w:name="ProductID" w:val="148 км"/>
        </w:smartTagPr>
        <w:r w:rsidRPr="009C08B6">
          <w:rPr>
            <w:sz w:val="24"/>
            <w:szCs w:val="24"/>
          </w:rPr>
          <w:t>148 км</w:t>
        </w:r>
      </w:smartTag>
      <w:r w:rsidR="00560386" w:rsidRPr="009C08B6">
        <w:rPr>
          <w:sz w:val="24"/>
          <w:szCs w:val="24"/>
        </w:rPr>
        <w:t xml:space="preserve">). </w:t>
      </w:r>
      <w:r w:rsidRPr="009C08B6">
        <w:rPr>
          <w:sz w:val="24"/>
          <w:szCs w:val="24"/>
        </w:rPr>
        <w:t>Стратегическое значение Бирюсинского городского поселения весьма значимо. Положение Бирюсинска в западной части Иркутской области создает ему преимущ</w:t>
      </w:r>
      <w:r w:rsidRPr="009C08B6">
        <w:rPr>
          <w:sz w:val="24"/>
          <w:szCs w:val="24"/>
        </w:rPr>
        <w:t>е</w:t>
      </w:r>
      <w:r w:rsidRPr="009C08B6">
        <w:rPr>
          <w:sz w:val="24"/>
          <w:szCs w:val="24"/>
        </w:rPr>
        <w:t>ство в расширении экономических и социальных связей с Красноярским краем.</w:t>
      </w:r>
    </w:p>
    <w:p w:rsidR="00747977" w:rsidRPr="009C08B6" w:rsidRDefault="005E54D5" w:rsidP="00EC5B7E">
      <w:pPr>
        <w:pStyle w:val="a7"/>
        <w:shd w:val="clear" w:color="auto" w:fill="FFFFFF"/>
        <w:spacing w:before="0" w:beforeAutospacing="0" w:after="288" w:afterAutospacing="0"/>
        <w:textAlignment w:val="baseline"/>
        <w:rPr>
          <w:sz w:val="24"/>
          <w:szCs w:val="24"/>
        </w:rPr>
      </w:pPr>
      <w:r w:rsidRPr="009C08B6">
        <w:rPr>
          <w:sz w:val="24"/>
          <w:szCs w:val="24"/>
        </w:rPr>
        <w:t xml:space="preserve">          </w:t>
      </w:r>
      <w:r w:rsidR="00B41575" w:rsidRPr="009C08B6">
        <w:rPr>
          <w:sz w:val="24"/>
          <w:szCs w:val="24"/>
        </w:rPr>
        <w:t>Город</w:t>
      </w:r>
      <w:r w:rsidR="00747977" w:rsidRPr="009C08B6">
        <w:rPr>
          <w:sz w:val="24"/>
          <w:szCs w:val="24"/>
        </w:rPr>
        <w:t xml:space="preserve"> Бирюсинск  играет важную роль  в социально-экономической и общественно-политической жизни  Тайшетского района. Здесь расположены учреждения здравоохран</w:t>
      </w:r>
      <w:r w:rsidR="00747977" w:rsidRPr="009C08B6">
        <w:rPr>
          <w:sz w:val="24"/>
          <w:szCs w:val="24"/>
        </w:rPr>
        <w:t>е</w:t>
      </w:r>
      <w:r w:rsidR="00747977" w:rsidRPr="009C08B6">
        <w:rPr>
          <w:sz w:val="24"/>
          <w:szCs w:val="24"/>
        </w:rPr>
        <w:t>ния, культуры, образования, связи, торговли</w:t>
      </w:r>
      <w:r w:rsidR="00BF7D63" w:rsidRPr="009C08B6">
        <w:rPr>
          <w:sz w:val="24"/>
          <w:szCs w:val="24"/>
        </w:rPr>
        <w:t>,</w:t>
      </w:r>
      <w:r w:rsidR="00747977" w:rsidRPr="009C08B6">
        <w:rPr>
          <w:sz w:val="24"/>
          <w:szCs w:val="24"/>
        </w:rPr>
        <w:t xml:space="preserve"> услугами которых пользуются жители города. </w:t>
      </w:r>
    </w:p>
    <w:p w:rsidR="00747977" w:rsidRPr="009C08B6" w:rsidRDefault="00747977" w:rsidP="005E54D5">
      <w:pPr>
        <w:jc w:val="both"/>
        <w:rPr>
          <w:sz w:val="24"/>
          <w:szCs w:val="24"/>
        </w:rPr>
      </w:pPr>
      <w:r w:rsidRPr="009C08B6">
        <w:rPr>
          <w:sz w:val="24"/>
          <w:szCs w:val="24"/>
        </w:rPr>
        <w:t xml:space="preserve">           В состав территории Бирюсинского муниципального образования «Бирюсинское городское поселение» входят земли  города Бирюсинс</w:t>
      </w:r>
      <w:r w:rsidR="00BF7D63" w:rsidRPr="009C08B6">
        <w:rPr>
          <w:sz w:val="24"/>
          <w:szCs w:val="24"/>
        </w:rPr>
        <w:t>к</w:t>
      </w:r>
      <w:r w:rsidR="00EA2B01" w:rsidRPr="009C08B6">
        <w:rPr>
          <w:sz w:val="24"/>
          <w:szCs w:val="24"/>
        </w:rPr>
        <w:t>а</w:t>
      </w:r>
      <w:r w:rsidR="00BF7D63" w:rsidRPr="009C08B6">
        <w:rPr>
          <w:sz w:val="24"/>
          <w:szCs w:val="24"/>
        </w:rPr>
        <w:t xml:space="preserve">, их площадь  составляет </w:t>
      </w:r>
      <w:smartTag w:uri="urn:schemas-microsoft-com:office:smarttags" w:element="metricconverter">
        <w:smartTagPr>
          <w:attr w:name="ProductID" w:val="2307 га"/>
        </w:smartTagPr>
        <w:r w:rsidR="00BF7D63" w:rsidRPr="009C08B6">
          <w:rPr>
            <w:sz w:val="24"/>
            <w:szCs w:val="24"/>
          </w:rPr>
          <w:t>2307 г</w:t>
        </w:r>
        <w:r w:rsidR="005E593B" w:rsidRPr="009C08B6">
          <w:rPr>
            <w:sz w:val="24"/>
            <w:szCs w:val="24"/>
          </w:rPr>
          <w:t>а</w:t>
        </w:r>
      </w:smartTag>
      <w:r w:rsidR="005E593B" w:rsidRPr="009C08B6">
        <w:rPr>
          <w:sz w:val="24"/>
          <w:szCs w:val="24"/>
        </w:rPr>
        <w:t xml:space="preserve">. </w:t>
      </w:r>
      <w:r w:rsidRPr="009C08B6">
        <w:rPr>
          <w:sz w:val="24"/>
          <w:szCs w:val="24"/>
        </w:rPr>
        <w:t xml:space="preserve"> </w:t>
      </w:r>
      <w:r w:rsidR="00D06A1D" w:rsidRPr="009C08B6">
        <w:rPr>
          <w:sz w:val="24"/>
          <w:szCs w:val="24"/>
        </w:rPr>
        <w:t>Бирюсинское городское поселение в</w:t>
      </w:r>
      <w:r w:rsidRPr="009C08B6">
        <w:rPr>
          <w:sz w:val="24"/>
          <w:szCs w:val="24"/>
        </w:rPr>
        <w:t xml:space="preserve">ходит в состав муниципального образования </w:t>
      </w:r>
      <w:hyperlink r:id="rId12" w:tooltip="Тайшетский район Иркутской области" w:history="1">
        <w:r w:rsidRPr="009C08B6">
          <w:rPr>
            <w:rStyle w:val="a9"/>
            <w:sz w:val="24"/>
            <w:szCs w:val="24"/>
          </w:rPr>
          <w:t xml:space="preserve">Тайшетский район </w:t>
        </w:r>
      </w:hyperlink>
      <w:r w:rsidRPr="009C08B6">
        <w:rPr>
          <w:sz w:val="24"/>
          <w:szCs w:val="24"/>
        </w:rPr>
        <w:t>.</w:t>
      </w:r>
    </w:p>
    <w:p w:rsidR="00C163BD" w:rsidRPr="009C08B6" w:rsidRDefault="00C163BD" w:rsidP="005E54D5">
      <w:pPr>
        <w:jc w:val="both"/>
        <w:rPr>
          <w:sz w:val="24"/>
          <w:szCs w:val="24"/>
        </w:rPr>
      </w:pPr>
    </w:p>
    <w:p w:rsidR="000F535B" w:rsidRPr="009C08B6" w:rsidRDefault="000F535B" w:rsidP="001050D1">
      <w:pPr>
        <w:pStyle w:val="81"/>
        <w:ind w:firstLine="708"/>
        <w:jc w:val="center"/>
        <w:rPr>
          <w:bCs/>
          <w:i/>
          <w:iCs/>
          <w:sz w:val="24"/>
          <w:szCs w:val="24"/>
        </w:rPr>
      </w:pPr>
      <w:r w:rsidRPr="009C08B6">
        <w:rPr>
          <w:bCs/>
          <w:i/>
          <w:iCs/>
          <w:sz w:val="24"/>
          <w:szCs w:val="24"/>
        </w:rPr>
        <w:t xml:space="preserve">1.2. </w:t>
      </w:r>
      <w:bookmarkStart w:id="7" w:name="население"/>
      <w:bookmarkEnd w:id="7"/>
      <w:r w:rsidRPr="009C08B6">
        <w:rPr>
          <w:bCs/>
          <w:i/>
          <w:iCs/>
          <w:sz w:val="24"/>
          <w:szCs w:val="24"/>
        </w:rPr>
        <w:t>Население Бирюсинского городского поселения</w:t>
      </w:r>
    </w:p>
    <w:p w:rsidR="000F535B" w:rsidRPr="009C08B6" w:rsidRDefault="000F535B" w:rsidP="000F535B">
      <w:pPr>
        <w:rPr>
          <w:sz w:val="24"/>
          <w:szCs w:val="24"/>
        </w:rPr>
      </w:pPr>
    </w:p>
    <w:p w:rsidR="000F535B" w:rsidRPr="0081014C" w:rsidRDefault="000F535B" w:rsidP="000F535B">
      <w:pPr>
        <w:pStyle w:val="81"/>
        <w:ind w:firstLine="708"/>
        <w:rPr>
          <w:bCs/>
          <w:iCs/>
          <w:sz w:val="24"/>
          <w:szCs w:val="24"/>
        </w:rPr>
      </w:pPr>
      <w:r w:rsidRPr="0081014C">
        <w:rPr>
          <w:bCs/>
          <w:iCs/>
          <w:sz w:val="24"/>
          <w:szCs w:val="24"/>
        </w:rPr>
        <w:t xml:space="preserve">1.2.1. </w:t>
      </w:r>
      <w:bookmarkStart w:id="8" w:name="демография"/>
      <w:bookmarkEnd w:id="8"/>
      <w:r w:rsidRPr="0081014C">
        <w:rPr>
          <w:bCs/>
          <w:iCs/>
          <w:sz w:val="24"/>
          <w:szCs w:val="24"/>
        </w:rPr>
        <w:t>Демографическая ситуация</w:t>
      </w:r>
    </w:p>
    <w:p w:rsidR="000B3CEA" w:rsidRPr="009C08B6" w:rsidRDefault="000B3CEA" w:rsidP="000B3CEA">
      <w:pPr>
        <w:rPr>
          <w:sz w:val="24"/>
          <w:szCs w:val="24"/>
        </w:rPr>
      </w:pPr>
      <w:r w:rsidRPr="009C08B6">
        <w:rPr>
          <w:sz w:val="24"/>
          <w:szCs w:val="24"/>
        </w:rPr>
        <w:tab/>
      </w:r>
    </w:p>
    <w:p w:rsidR="009908B3" w:rsidRPr="009C08B6" w:rsidRDefault="009908B3" w:rsidP="00FD62AB">
      <w:pPr>
        <w:jc w:val="right"/>
        <w:rPr>
          <w:sz w:val="24"/>
          <w:szCs w:val="24"/>
        </w:rPr>
      </w:pPr>
      <w:r w:rsidRPr="009C08B6">
        <w:rPr>
          <w:sz w:val="24"/>
          <w:szCs w:val="24"/>
        </w:rPr>
        <w:t>Таблица №</w:t>
      </w:r>
      <w:r w:rsidR="00550E5E" w:rsidRPr="009C08B6">
        <w:rPr>
          <w:sz w:val="24"/>
          <w:szCs w:val="24"/>
        </w:rPr>
        <w:t>1</w:t>
      </w:r>
    </w:p>
    <w:p w:rsidR="00577B46" w:rsidRPr="009C08B6" w:rsidRDefault="009908B3" w:rsidP="00E37024">
      <w:pPr>
        <w:pStyle w:val="81"/>
        <w:ind w:firstLine="708"/>
        <w:jc w:val="center"/>
        <w:rPr>
          <w:sz w:val="24"/>
          <w:szCs w:val="24"/>
        </w:rPr>
      </w:pPr>
      <w:r w:rsidRPr="009C08B6">
        <w:rPr>
          <w:sz w:val="24"/>
          <w:szCs w:val="24"/>
        </w:rPr>
        <w:t>Демографическая ситуация в Бирюсинском городском поселении</w:t>
      </w:r>
    </w:p>
    <w:p w:rsidR="005E54D5" w:rsidRPr="009C08B6" w:rsidRDefault="005E54D5" w:rsidP="005E54D5">
      <w:pPr>
        <w:rPr>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5"/>
        <w:gridCol w:w="980"/>
        <w:gridCol w:w="1714"/>
        <w:gridCol w:w="1275"/>
        <w:gridCol w:w="1710"/>
      </w:tblGrid>
      <w:tr w:rsidR="003C0820" w:rsidRPr="009C08B6" w:rsidTr="002B62A2">
        <w:tc>
          <w:tcPr>
            <w:tcW w:w="4035" w:type="dxa"/>
          </w:tcPr>
          <w:p w:rsidR="003C0820" w:rsidRPr="009C08B6" w:rsidRDefault="003C0820" w:rsidP="003C0820">
            <w:pPr>
              <w:jc w:val="center"/>
              <w:rPr>
                <w:sz w:val="24"/>
                <w:szCs w:val="24"/>
              </w:rPr>
            </w:pPr>
            <w:r w:rsidRPr="009C08B6">
              <w:rPr>
                <w:b/>
                <w:i/>
                <w:sz w:val="24"/>
                <w:szCs w:val="24"/>
              </w:rPr>
              <w:t xml:space="preserve">  </w:t>
            </w:r>
            <w:r w:rsidRPr="009C08B6">
              <w:rPr>
                <w:sz w:val="24"/>
                <w:szCs w:val="24"/>
              </w:rPr>
              <w:t>Наименование показателей</w:t>
            </w:r>
          </w:p>
        </w:tc>
        <w:tc>
          <w:tcPr>
            <w:tcW w:w="980" w:type="dxa"/>
          </w:tcPr>
          <w:p w:rsidR="003C0820" w:rsidRPr="009C08B6" w:rsidRDefault="003C0820" w:rsidP="003C0820">
            <w:pPr>
              <w:jc w:val="center"/>
              <w:rPr>
                <w:sz w:val="24"/>
                <w:szCs w:val="24"/>
              </w:rPr>
            </w:pPr>
            <w:r w:rsidRPr="009C08B6">
              <w:rPr>
                <w:sz w:val="24"/>
                <w:szCs w:val="24"/>
              </w:rPr>
              <w:t>Ед.изм.</w:t>
            </w:r>
          </w:p>
        </w:tc>
        <w:tc>
          <w:tcPr>
            <w:tcW w:w="1714" w:type="dxa"/>
          </w:tcPr>
          <w:p w:rsidR="003C0820" w:rsidRPr="009C08B6" w:rsidRDefault="003C0820" w:rsidP="00182BD4">
            <w:pPr>
              <w:jc w:val="center"/>
              <w:rPr>
                <w:sz w:val="24"/>
                <w:szCs w:val="24"/>
              </w:rPr>
            </w:pPr>
            <w:r w:rsidRPr="009C08B6">
              <w:rPr>
                <w:sz w:val="24"/>
                <w:szCs w:val="24"/>
              </w:rPr>
              <w:t>201</w:t>
            </w:r>
            <w:r w:rsidR="00182BD4">
              <w:rPr>
                <w:sz w:val="24"/>
                <w:szCs w:val="24"/>
              </w:rPr>
              <w:t>7</w:t>
            </w:r>
            <w:r w:rsidRPr="009C08B6">
              <w:rPr>
                <w:sz w:val="24"/>
                <w:szCs w:val="24"/>
              </w:rPr>
              <w:t xml:space="preserve"> г.</w:t>
            </w:r>
          </w:p>
        </w:tc>
        <w:tc>
          <w:tcPr>
            <w:tcW w:w="1275" w:type="dxa"/>
          </w:tcPr>
          <w:p w:rsidR="003C0820" w:rsidRPr="009C08B6" w:rsidRDefault="003C0820" w:rsidP="00182BD4">
            <w:pPr>
              <w:jc w:val="center"/>
              <w:rPr>
                <w:sz w:val="24"/>
                <w:szCs w:val="24"/>
              </w:rPr>
            </w:pPr>
            <w:r w:rsidRPr="009C08B6">
              <w:rPr>
                <w:sz w:val="24"/>
                <w:szCs w:val="24"/>
              </w:rPr>
              <w:t>201</w:t>
            </w:r>
            <w:r w:rsidR="00182BD4">
              <w:rPr>
                <w:sz w:val="24"/>
                <w:szCs w:val="24"/>
              </w:rPr>
              <w:t>8</w:t>
            </w:r>
            <w:r w:rsidRPr="009C08B6">
              <w:rPr>
                <w:sz w:val="24"/>
                <w:szCs w:val="24"/>
              </w:rPr>
              <w:t xml:space="preserve"> г.</w:t>
            </w:r>
          </w:p>
        </w:tc>
        <w:tc>
          <w:tcPr>
            <w:tcW w:w="1710" w:type="dxa"/>
          </w:tcPr>
          <w:p w:rsidR="003C0820" w:rsidRPr="009C08B6" w:rsidRDefault="003C0820" w:rsidP="003C0820">
            <w:pPr>
              <w:jc w:val="center"/>
              <w:rPr>
                <w:sz w:val="24"/>
                <w:szCs w:val="24"/>
              </w:rPr>
            </w:pPr>
            <w:r w:rsidRPr="009C08B6">
              <w:rPr>
                <w:sz w:val="24"/>
                <w:szCs w:val="24"/>
              </w:rPr>
              <w:t>201</w:t>
            </w:r>
            <w:r w:rsidR="00182BD4">
              <w:rPr>
                <w:sz w:val="24"/>
                <w:szCs w:val="24"/>
              </w:rPr>
              <w:t>9</w:t>
            </w:r>
            <w:r w:rsidRPr="009C08B6">
              <w:rPr>
                <w:sz w:val="24"/>
                <w:szCs w:val="24"/>
              </w:rPr>
              <w:t xml:space="preserve"> г.</w:t>
            </w:r>
          </w:p>
          <w:p w:rsidR="003C0820" w:rsidRPr="009C08B6" w:rsidRDefault="003C0820" w:rsidP="003C0820">
            <w:pPr>
              <w:jc w:val="center"/>
              <w:rPr>
                <w:sz w:val="24"/>
                <w:szCs w:val="24"/>
              </w:rPr>
            </w:pPr>
          </w:p>
        </w:tc>
      </w:tr>
      <w:tr w:rsidR="003C0820" w:rsidRPr="009C08B6" w:rsidTr="002B62A2">
        <w:trPr>
          <w:trHeight w:val="315"/>
        </w:trPr>
        <w:tc>
          <w:tcPr>
            <w:tcW w:w="4035" w:type="dxa"/>
          </w:tcPr>
          <w:p w:rsidR="003C0820" w:rsidRPr="009C08B6" w:rsidRDefault="003C0820" w:rsidP="003C0820">
            <w:pPr>
              <w:rPr>
                <w:sz w:val="24"/>
                <w:szCs w:val="24"/>
              </w:rPr>
            </w:pPr>
            <w:r w:rsidRPr="009C08B6">
              <w:rPr>
                <w:sz w:val="24"/>
                <w:szCs w:val="24"/>
              </w:rPr>
              <w:t>Численность постоянного населения на конец года</w:t>
            </w:r>
          </w:p>
        </w:tc>
        <w:tc>
          <w:tcPr>
            <w:tcW w:w="980" w:type="dxa"/>
          </w:tcPr>
          <w:p w:rsidR="003C0820" w:rsidRPr="009C08B6" w:rsidRDefault="003C0820" w:rsidP="003C0820">
            <w:pPr>
              <w:jc w:val="center"/>
              <w:rPr>
                <w:sz w:val="24"/>
                <w:szCs w:val="24"/>
              </w:rPr>
            </w:pPr>
            <w:r w:rsidRPr="009C08B6">
              <w:rPr>
                <w:sz w:val="24"/>
                <w:szCs w:val="24"/>
              </w:rPr>
              <w:t>чел</w:t>
            </w:r>
          </w:p>
        </w:tc>
        <w:tc>
          <w:tcPr>
            <w:tcW w:w="1714" w:type="dxa"/>
          </w:tcPr>
          <w:p w:rsidR="003C0820" w:rsidRPr="009C08B6" w:rsidRDefault="003C0820" w:rsidP="00182BD4">
            <w:pPr>
              <w:jc w:val="center"/>
              <w:rPr>
                <w:sz w:val="24"/>
                <w:szCs w:val="24"/>
              </w:rPr>
            </w:pPr>
            <w:r w:rsidRPr="009C08B6">
              <w:rPr>
                <w:sz w:val="24"/>
                <w:szCs w:val="24"/>
              </w:rPr>
              <w:t>8</w:t>
            </w:r>
            <w:r w:rsidR="00B41575" w:rsidRPr="009C08B6">
              <w:rPr>
                <w:sz w:val="24"/>
                <w:szCs w:val="24"/>
              </w:rPr>
              <w:t>4</w:t>
            </w:r>
            <w:r w:rsidR="00182BD4">
              <w:rPr>
                <w:sz w:val="24"/>
                <w:szCs w:val="24"/>
              </w:rPr>
              <w:t>77</w:t>
            </w:r>
          </w:p>
        </w:tc>
        <w:tc>
          <w:tcPr>
            <w:tcW w:w="1275" w:type="dxa"/>
          </w:tcPr>
          <w:p w:rsidR="003C0820" w:rsidRPr="009C08B6" w:rsidRDefault="003C0820" w:rsidP="00182BD4">
            <w:pPr>
              <w:jc w:val="center"/>
              <w:rPr>
                <w:sz w:val="24"/>
                <w:szCs w:val="24"/>
              </w:rPr>
            </w:pPr>
            <w:r w:rsidRPr="009C08B6">
              <w:rPr>
                <w:sz w:val="24"/>
                <w:szCs w:val="24"/>
              </w:rPr>
              <w:t>84</w:t>
            </w:r>
            <w:r w:rsidR="00182BD4">
              <w:rPr>
                <w:sz w:val="24"/>
                <w:szCs w:val="24"/>
              </w:rPr>
              <w:t>9</w:t>
            </w:r>
            <w:r w:rsidR="00B41575" w:rsidRPr="009C08B6">
              <w:rPr>
                <w:sz w:val="24"/>
                <w:szCs w:val="24"/>
              </w:rPr>
              <w:t>7</w:t>
            </w:r>
          </w:p>
        </w:tc>
        <w:tc>
          <w:tcPr>
            <w:tcW w:w="1710" w:type="dxa"/>
          </w:tcPr>
          <w:p w:rsidR="003C0820" w:rsidRPr="009C08B6" w:rsidRDefault="003C0820" w:rsidP="00182BD4">
            <w:pPr>
              <w:jc w:val="center"/>
              <w:rPr>
                <w:sz w:val="24"/>
                <w:szCs w:val="24"/>
              </w:rPr>
            </w:pPr>
            <w:r w:rsidRPr="009C08B6">
              <w:rPr>
                <w:sz w:val="24"/>
                <w:szCs w:val="24"/>
              </w:rPr>
              <w:t>84</w:t>
            </w:r>
            <w:r w:rsidR="00182BD4">
              <w:rPr>
                <w:sz w:val="24"/>
                <w:szCs w:val="24"/>
              </w:rPr>
              <w:t>30</w:t>
            </w:r>
          </w:p>
        </w:tc>
      </w:tr>
      <w:tr w:rsidR="003C0820" w:rsidRPr="009C08B6" w:rsidTr="002B62A2">
        <w:tc>
          <w:tcPr>
            <w:tcW w:w="4035" w:type="dxa"/>
          </w:tcPr>
          <w:p w:rsidR="003C0820" w:rsidRPr="009C08B6" w:rsidRDefault="003C0820" w:rsidP="003C0820">
            <w:pPr>
              <w:rPr>
                <w:sz w:val="24"/>
                <w:szCs w:val="24"/>
              </w:rPr>
            </w:pPr>
            <w:r w:rsidRPr="009C08B6">
              <w:rPr>
                <w:sz w:val="24"/>
                <w:szCs w:val="24"/>
              </w:rPr>
              <w:t>Родилось</w:t>
            </w:r>
          </w:p>
        </w:tc>
        <w:tc>
          <w:tcPr>
            <w:tcW w:w="980" w:type="dxa"/>
          </w:tcPr>
          <w:p w:rsidR="003C0820" w:rsidRPr="009C08B6" w:rsidRDefault="003C0820" w:rsidP="003C0820">
            <w:pPr>
              <w:jc w:val="center"/>
              <w:rPr>
                <w:sz w:val="24"/>
                <w:szCs w:val="24"/>
              </w:rPr>
            </w:pPr>
            <w:r w:rsidRPr="009C08B6">
              <w:rPr>
                <w:sz w:val="24"/>
                <w:szCs w:val="24"/>
              </w:rPr>
              <w:t>чел</w:t>
            </w:r>
          </w:p>
        </w:tc>
        <w:tc>
          <w:tcPr>
            <w:tcW w:w="1714" w:type="dxa"/>
          </w:tcPr>
          <w:p w:rsidR="003C0820" w:rsidRPr="009C08B6" w:rsidRDefault="003C0820" w:rsidP="00182BD4">
            <w:pPr>
              <w:jc w:val="center"/>
              <w:rPr>
                <w:sz w:val="24"/>
                <w:szCs w:val="24"/>
              </w:rPr>
            </w:pPr>
            <w:r w:rsidRPr="009C08B6">
              <w:rPr>
                <w:sz w:val="24"/>
                <w:szCs w:val="24"/>
              </w:rPr>
              <w:t>11</w:t>
            </w:r>
            <w:r w:rsidR="00182BD4">
              <w:rPr>
                <w:sz w:val="24"/>
                <w:szCs w:val="24"/>
              </w:rPr>
              <w:t>3</w:t>
            </w:r>
          </w:p>
        </w:tc>
        <w:tc>
          <w:tcPr>
            <w:tcW w:w="1275" w:type="dxa"/>
          </w:tcPr>
          <w:p w:rsidR="003C0820" w:rsidRPr="009C08B6" w:rsidRDefault="00182BD4" w:rsidP="00AA2514">
            <w:pPr>
              <w:jc w:val="center"/>
              <w:rPr>
                <w:sz w:val="24"/>
                <w:szCs w:val="24"/>
              </w:rPr>
            </w:pPr>
            <w:r>
              <w:rPr>
                <w:sz w:val="24"/>
                <w:szCs w:val="24"/>
              </w:rPr>
              <w:t>96</w:t>
            </w:r>
          </w:p>
        </w:tc>
        <w:tc>
          <w:tcPr>
            <w:tcW w:w="1710" w:type="dxa"/>
          </w:tcPr>
          <w:p w:rsidR="003C0820" w:rsidRPr="009C08B6" w:rsidRDefault="00AA2514" w:rsidP="00182BD4">
            <w:pPr>
              <w:jc w:val="center"/>
              <w:rPr>
                <w:sz w:val="24"/>
                <w:szCs w:val="24"/>
              </w:rPr>
            </w:pPr>
            <w:r w:rsidRPr="009C08B6">
              <w:rPr>
                <w:sz w:val="24"/>
                <w:szCs w:val="24"/>
              </w:rPr>
              <w:t>9</w:t>
            </w:r>
            <w:r w:rsidR="00182BD4">
              <w:rPr>
                <w:sz w:val="24"/>
                <w:szCs w:val="24"/>
              </w:rPr>
              <w:t>1</w:t>
            </w:r>
          </w:p>
        </w:tc>
      </w:tr>
      <w:tr w:rsidR="003C0820" w:rsidRPr="009C08B6" w:rsidTr="002B62A2">
        <w:tc>
          <w:tcPr>
            <w:tcW w:w="4035" w:type="dxa"/>
          </w:tcPr>
          <w:p w:rsidR="003C0820" w:rsidRPr="009C08B6" w:rsidRDefault="003C0820" w:rsidP="003C0820">
            <w:pPr>
              <w:rPr>
                <w:sz w:val="24"/>
                <w:szCs w:val="24"/>
              </w:rPr>
            </w:pPr>
            <w:r w:rsidRPr="009C08B6">
              <w:rPr>
                <w:sz w:val="24"/>
                <w:szCs w:val="24"/>
              </w:rPr>
              <w:t>Умерло</w:t>
            </w:r>
          </w:p>
        </w:tc>
        <w:tc>
          <w:tcPr>
            <w:tcW w:w="980" w:type="dxa"/>
          </w:tcPr>
          <w:p w:rsidR="003C0820" w:rsidRPr="009C08B6" w:rsidRDefault="003C0820" w:rsidP="003C0820">
            <w:pPr>
              <w:jc w:val="center"/>
              <w:rPr>
                <w:sz w:val="24"/>
                <w:szCs w:val="24"/>
              </w:rPr>
            </w:pPr>
            <w:r w:rsidRPr="009C08B6">
              <w:rPr>
                <w:sz w:val="24"/>
                <w:szCs w:val="24"/>
              </w:rPr>
              <w:t>чел</w:t>
            </w:r>
          </w:p>
        </w:tc>
        <w:tc>
          <w:tcPr>
            <w:tcW w:w="1714" w:type="dxa"/>
          </w:tcPr>
          <w:p w:rsidR="003C0820" w:rsidRPr="009C08B6" w:rsidRDefault="003C0820" w:rsidP="00182BD4">
            <w:pPr>
              <w:jc w:val="center"/>
              <w:rPr>
                <w:sz w:val="24"/>
                <w:szCs w:val="24"/>
              </w:rPr>
            </w:pPr>
            <w:r w:rsidRPr="009C08B6">
              <w:rPr>
                <w:sz w:val="24"/>
                <w:szCs w:val="24"/>
              </w:rPr>
              <w:t>1</w:t>
            </w:r>
            <w:r w:rsidR="00182BD4">
              <w:rPr>
                <w:sz w:val="24"/>
                <w:szCs w:val="24"/>
              </w:rPr>
              <w:t>14</w:t>
            </w:r>
          </w:p>
        </w:tc>
        <w:tc>
          <w:tcPr>
            <w:tcW w:w="1275" w:type="dxa"/>
          </w:tcPr>
          <w:p w:rsidR="003C0820" w:rsidRPr="009C08B6" w:rsidRDefault="003C0820" w:rsidP="00182BD4">
            <w:pPr>
              <w:jc w:val="center"/>
              <w:rPr>
                <w:sz w:val="24"/>
                <w:szCs w:val="24"/>
              </w:rPr>
            </w:pPr>
            <w:r w:rsidRPr="009C08B6">
              <w:rPr>
                <w:sz w:val="24"/>
                <w:szCs w:val="24"/>
              </w:rPr>
              <w:t>1</w:t>
            </w:r>
            <w:r w:rsidR="00AA2514" w:rsidRPr="009C08B6">
              <w:rPr>
                <w:sz w:val="24"/>
                <w:szCs w:val="24"/>
              </w:rPr>
              <w:t>4</w:t>
            </w:r>
            <w:r w:rsidR="00182BD4">
              <w:rPr>
                <w:sz w:val="24"/>
                <w:szCs w:val="24"/>
              </w:rPr>
              <w:t>3</w:t>
            </w:r>
          </w:p>
        </w:tc>
        <w:tc>
          <w:tcPr>
            <w:tcW w:w="1710" w:type="dxa"/>
          </w:tcPr>
          <w:p w:rsidR="003C0820" w:rsidRPr="009C08B6" w:rsidRDefault="003C0820" w:rsidP="00182BD4">
            <w:pPr>
              <w:jc w:val="center"/>
              <w:rPr>
                <w:sz w:val="24"/>
                <w:szCs w:val="24"/>
              </w:rPr>
            </w:pPr>
            <w:r w:rsidRPr="009C08B6">
              <w:rPr>
                <w:sz w:val="24"/>
                <w:szCs w:val="24"/>
              </w:rPr>
              <w:t>1</w:t>
            </w:r>
            <w:r w:rsidR="00182BD4">
              <w:rPr>
                <w:sz w:val="24"/>
                <w:szCs w:val="24"/>
              </w:rPr>
              <w:t>50</w:t>
            </w:r>
          </w:p>
        </w:tc>
      </w:tr>
    </w:tbl>
    <w:p w:rsidR="00D5667E" w:rsidRPr="009C08B6" w:rsidRDefault="00D5667E" w:rsidP="000B3CEA">
      <w:pPr>
        <w:rPr>
          <w:sz w:val="24"/>
          <w:szCs w:val="24"/>
        </w:rPr>
      </w:pP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 xml:space="preserve">Численность постоянного населения Бирюсинска на 01.01.2020 года  составляет  8430 человек.  </w:t>
      </w: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Сложившаяся за последние годы демографическая ситуация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2017 году этот показатель составил 1 чел., в 2018 году 47 человек, в 2019 году 59 человек.</w:t>
      </w: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Структура населения по полу характеризуется незначительным перевесом мужского населения, его доля в общей численности населения города составляет 50,2%.</w:t>
      </w: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 xml:space="preserve">Рождаемость за три последних года с 2017 по 2019 год имеет тенденцию к снижению. В 2017 году  родилось 113 детей, в 2018 году – 96 детей, в 2019 году 91 ребёнок. </w:t>
      </w:r>
    </w:p>
    <w:p w:rsidR="00C56051" w:rsidRPr="009C08B6" w:rsidRDefault="00C56051" w:rsidP="00FD62AB">
      <w:pPr>
        <w:pStyle w:val="ConsPlusNormal"/>
        <w:widowControl/>
        <w:ind w:firstLine="0"/>
        <w:jc w:val="both"/>
        <w:rPr>
          <w:rFonts w:ascii="Times New Roman" w:hAnsi="Times New Roman" w:cs="Times New Roman"/>
          <w:b/>
          <w:i/>
          <w:sz w:val="24"/>
          <w:szCs w:val="24"/>
        </w:rPr>
      </w:pPr>
    </w:p>
    <w:p w:rsidR="00DC1027" w:rsidRPr="009C08B6" w:rsidRDefault="00DC1027" w:rsidP="00FD62AB">
      <w:pPr>
        <w:pStyle w:val="81"/>
        <w:spacing w:after="0"/>
        <w:ind w:firstLine="708"/>
        <w:rPr>
          <w:sz w:val="24"/>
          <w:szCs w:val="24"/>
        </w:rPr>
      </w:pPr>
      <w:r w:rsidRPr="009C08B6">
        <w:rPr>
          <w:sz w:val="24"/>
          <w:szCs w:val="24"/>
        </w:rPr>
        <w:lastRenderedPageBreak/>
        <w:t xml:space="preserve">1.2.2. </w:t>
      </w:r>
      <w:bookmarkStart w:id="9" w:name="занятость"/>
      <w:bookmarkEnd w:id="9"/>
      <w:r w:rsidRPr="009C08B6">
        <w:rPr>
          <w:sz w:val="24"/>
          <w:szCs w:val="24"/>
        </w:rPr>
        <w:t xml:space="preserve">Занятость населения </w:t>
      </w:r>
    </w:p>
    <w:p w:rsidR="0052414B" w:rsidRPr="0052414B" w:rsidRDefault="0052414B" w:rsidP="0052414B">
      <w:pPr>
        <w:ind w:firstLine="709"/>
        <w:jc w:val="both"/>
        <w:rPr>
          <w:rFonts w:eastAsia="Calibri"/>
          <w:bCs/>
          <w:iCs/>
          <w:sz w:val="24"/>
          <w:szCs w:val="24"/>
          <w:lang w:eastAsia="en-US"/>
        </w:rPr>
      </w:pPr>
      <w:r w:rsidRPr="0052414B">
        <w:rPr>
          <w:rFonts w:eastAsia="Calibri"/>
          <w:bCs/>
          <w:iCs/>
          <w:sz w:val="24"/>
          <w:szCs w:val="24"/>
          <w:lang w:eastAsia="en-US"/>
        </w:rPr>
        <w:t xml:space="preserve">Среднесписочная численность работающих граждан  за 2019 год  составила 1015 человек. </w:t>
      </w:r>
    </w:p>
    <w:p w:rsidR="0052414B" w:rsidRPr="0052414B" w:rsidRDefault="0052414B" w:rsidP="0052414B">
      <w:pPr>
        <w:ind w:firstLine="709"/>
        <w:jc w:val="both"/>
        <w:rPr>
          <w:rFonts w:eastAsia="Calibri"/>
          <w:bCs/>
          <w:iCs/>
          <w:sz w:val="24"/>
          <w:szCs w:val="24"/>
          <w:lang w:eastAsia="en-US"/>
        </w:rPr>
      </w:pPr>
      <w:r w:rsidRPr="0052414B">
        <w:rPr>
          <w:rFonts w:eastAsia="Calibri"/>
          <w:bCs/>
          <w:iCs/>
          <w:sz w:val="24"/>
          <w:szCs w:val="24"/>
          <w:lang w:eastAsia="en-US"/>
        </w:rPr>
        <w:t>Одним из основных показателей социально – экономического уровня является уровень доходов работающих. Среднемесячная заработная плата в 2019 году  составила  36,667 тыс.руб., на  6,5 % выше уровня 2018 года.</w:t>
      </w:r>
    </w:p>
    <w:p w:rsidR="00C163BD" w:rsidRPr="009C08B6" w:rsidRDefault="00C163BD" w:rsidP="00C163BD">
      <w:pPr>
        <w:ind w:firstLine="709"/>
        <w:jc w:val="both"/>
        <w:rPr>
          <w:rFonts w:eastAsia="Calibri"/>
          <w:bCs/>
          <w:iCs/>
          <w:sz w:val="24"/>
          <w:szCs w:val="24"/>
          <w:lang w:eastAsia="en-US"/>
        </w:rPr>
      </w:pPr>
    </w:p>
    <w:p w:rsidR="00C163BD" w:rsidRPr="009C08B6" w:rsidRDefault="00C163BD" w:rsidP="00C163BD">
      <w:pPr>
        <w:jc w:val="both"/>
        <w:rPr>
          <w:rFonts w:eastAsia="Calibri"/>
          <w:b/>
          <w:bCs/>
          <w:i/>
          <w:iCs/>
          <w:sz w:val="24"/>
          <w:szCs w:val="24"/>
          <w:lang w:eastAsia="en-US"/>
        </w:rPr>
      </w:pPr>
    </w:p>
    <w:p w:rsidR="00C163BD" w:rsidRPr="009C08B6" w:rsidRDefault="00972683" w:rsidP="00C163BD">
      <w:pPr>
        <w:spacing w:after="200" w:line="276" w:lineRule="auto"/>
        <w:ind w:hanging="851"/>
        <w:jc w:val="center"/>
        <w:rPr>
          <w:rFonts w:eastAsia="Calibri"/>
          <w:b/>
          <w:bCs/>
          <w:i/>
          <w:iCs/>
          <w:sz w:val="24"/>
          <w:szCs w:val="24"/>
          <w:lang w:eastAsia="en-US"/>
        </w:rPr>
      </w:pPr>
      <w:r>
        <w:rPr>
          <w:b/>
          <w:i/>
          <w:noProof/>
          <w:color w:val="1F4E79"/>
        </w:rPr>
        <w:drawing>
          <wp:inline distT="0" distB="0" distL="0" distR="0">
            <wp:extent cx="4772025" cy="21907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14B" w:rsidRPr="0052414B" w:rsidRDefault="0052414B" w:rsidP="0052414B">
      <w:pPr>
        <w:ind w:left="-567" w:firstLine="709"/>
        <w:jc w:val="both"/>
        <w:rPr>
          <w:bCs/>
          <w:iCs/>
          <w:sz w:val="24"/>
          <w:szCs w:val="24"/>
        </w:rPr>
      </w:pPr>
      <w:r w:rsidRPr="0052414B">
        <w:rPr>
          <w:bCs/>
          <w:iCs/>
          <w:sz w:val="24"/>
          <w:szCs w:val="24"/>
        </w:rPr>
        <w:t xml:space="preserve">По информации  ОГКУ ЦЗН Тайшетского района о положении на рынке труда  г.Бирюсинска в 2019 году признаны безработными 199 граждан, назначено пособие  201 гражданину, 41 человек из которых – молодёжь,  обратилось по поиску работы 430 граждан, трудоустроено, всего  250 человек, в том числе по временной занятости 70 человек, приняли участие в общественных работах 29 граждан, 31 человек направлены на обучение, 2 – на досрочную пенсию. </w:t>
      </w:r>
    </w:p>
    <w:p w:rsidR="0052414B" w:rsidRPr="0052414B" w:rsidRDefault="0052414B" w:rsidP="0052414B">
      <w:pPr>
        <w:ind w:left="-567" w:firstLine="709"/>
        <w:rPr>
          <w:rFonts w:eastAsia="Calibri"/>
          <w:b/>
          <w:i/>
          <w:sz w:val="24"/>
          <w:szCs w:val="24"/>
          <w:lang/>
        </w:rPr>
      </w:pPr>
    </w:p>
    <w:p w:rsidR="0052414B" w:rsidRPr="0052414B" w:rsidRDefault="0052414B" w:rsidP="0052414B">
      <w:pPr>
        <w:ind w:left="-567" w:firstLine="709"/>
        <w:jc w:val="right"/>
        <w:rPr>
          <w:rFonts w:eastAsia="Calibri"/>
          <w:b/>
          <w:iCs/>
          <w:sz w:val="24"/>
          <w:szCs w:val="24"/>
          <w:lang/>
        </w:rPr>
      </w:pPr>
      <w:r w:rsidRPr="0052414B">
        <w:rPr>
          <w:rFonts w:eastAsia="Calibri"/>
          <w:b/>
          <w:i/>
          <w:sz w:val="24"/>
          <w:szCs w:val="24"/>
          <w:lang/>
        </w:rPr>
        <w:t>Таблица</w:t>
      </w:r>
      <w:r w:rsidR="00EC4BE7">
        <w:rPr>
          <w:rFonts w:eastAsia="Calibri"/>
          <w:b/>
          <w:i/>
          <w:sz w:val="24"/>
          <w:szCs w:val="24"/>
          <w:lang/>
        </w:rPr>
        <w:t>2</w:t>
      </w:r>
      <w:r w:rsidRPr="0052414B">
        <w:rPr>
          <w:rFonts w:eastAsia="Calibri"/>
          <w:b/>
          <w:i/>
          <w:sz w:val="24"/>
          <w:szCs w:val="24"/>
          <w:lang/>
        </w:rPr>
        <w:t>.</w:t>
      </w:r>
      <w:r w:rsidRPr="0052414B">
        <w:rPr>
          <w:rFonts w:eastAsia="Calibri"/>
          <w:b/>
          <w:i/>
          <w:sz w:val="24"/>
          <w:szCs w:val="24"/>
          <w:lang/>
        </w:rPr>
        <w:t xml:space="preserve"> </w:t>
      </w:r>
      <w:r w:rsidRPr="0052414B">
        <w:rPr>
          <w:rFonts w:eastAsia="Calibri"/>
          <w:b/>
          <w:i/>
          <w:iCs/>
          <w:sz w:val="24"/>
          <w:szCs w:val="24"/>
          <w:lang/>
        </w:rPr>
        <w:t>Основные показатели занятости населения города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3424"/>
        <w:gridCol w:w="671"/>
        <w:gridCol w:w="992"/>
        <w:gridCol w:w="992"/>
        <w:gridCol w:w="1418"/>
        <w:gridCol w:w="1023"/>
        <w:gridCol w:w="40"/>
        <w:gridCol w:w="1063"/>
      </w:tblGrid>
      <w:tr w:rsidR="0052414B" w:rsidRPr="0052414B" w:rsidTr="00C87C3F">
        <w:tc>
          <w:tcPr>
            <w:tcW w:w="867"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 п/п</w:t>
            </w:r>
          </w:p>
        </w:tc>
        <w:tc>
          <w:tcPr>
            <w:tcW w:w="3424" w:type="dxa"/>
            <w:vAlign w:val="center"/>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Наименование</w:t>
            </w:r>
          </w:p>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показателей</w:t>
            </w:r>
          </w:p>
        </w:tc>
        <w:tc>
          <w:tcPr>
            <w:tcW w:w="671"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Ед.</w:t>
            </w:r>
          </w:p>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изм.</w:t>
            </w:r>
          </w:p>
        </w:tc>
        <w:tc>
          <w:tcPr>
            <w:tcW w:w="992"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2015г.</w:t>
            </w:r>
          </w:p>
        </w:tc>
        <w:tc>
          <w:tcPr>
            <w:tcW w:w="992"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2016г.</w:t>
            </w:r>
          </w:p>
          <w:p w:rsidR="0052414B" w:rsidRPr="0052414B" w:rsidRDefault="0052414B" w:rsidP="0052414B">
            <w:pPr>
              <w:keepNext/>
              <w:rPr>
                <w:rFonts w:eastAsia="Calibri"/>
                <w:iCs/>
                <w:sz w:val="24"/>
                <w:szCs w:val="24"/>
                <w:lang w:eastAsia="en-US"/>
              </w:rPr>
            </w:pPr>
          </w:p>
        </w:tc>
        <w:tc>
          <w:tcPr>
            <w:tcW w:w="1418" w:type="dxa"/>
            <w:tcBorders>
              <w:bottom w:val="nil"/>
            </w:tcBorders>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2017 г.</w:t>
            </w:r>
          </w:p>
        </w:tc>
        <w:tc>
          <w:tcPr>
            <w:tcW w:w="1063" w:type="dxa"/>
            <w:gridSpan w:val="2"/>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2018 г.</w:t>
            </w:r>
          </w:p>
        </w:tc>
        <w:tc>
          <w:tcPr>
            <w:tcW w:w="1063"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2019 г.</w:t>
            </w:r>
          </w:p>
        </w:tc>
      </w:tr>
      <w:tr w:rsidR="0052414B" w:rsidRPr="0052414B" w:rsidTr="00C87C3F">
        <w:tc>
          <w:tcPr>
            <w:tcW w:w="867"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w:t>
            </w:r>
          </w:p>
        </w:tc>
        <w:tc>
          <w:tcPr>
            <w:tcW w:w="3424" w:type="dxa"/>
          </w:tcPr>
          <w:p w:rsidR="0052414B" w:rsidRPr="0052414B" w:rsidRDefault="0052414B" w:rsidP="0052414B">
            <w:pPr>
              <w:keepNext/>
              <w:jc w:val="both"/>
              <w:rPr>
                <w:rFonts w:eastAsia="Calibri"/>
                <w:iCs/>
                <w:sz w:val="24"/>
                <w:szCs w:val="24"/>
                <w:lang w:eastAsia="en-US"/>
              </w:rPr>
            </w:pPr>
            <w:r w:rsidRPr="0052414B">
              <w:rPr>
                <w:rFonts w:eastAsia="Calibri"/>
                <w:iCs/>
                <w:sz w:val="24"/>
                <w:szCs w:val="24"/>
                <w:lang w:eastAsia="en-US"/>
              </w:rPr>
              <w:t>Уровень регистрируемой безработицы</w:t>
            </w:r>
          </w:p>
        </w:tc>
        <w:tc>
          <w:tcPr>
            <w:tcW w:w="671"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3,46</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1,8</w:t>
            </w:r>
          </w:p>
        </w:tc>
        <w:tc>
          <w:tcPr>
            <w:tcW w:w="1418"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1,39</w:t>
            </w:r>
          </w:p>
        </w:tc>
        <w:tc>
          <w:tcPr>
            <w:tcW w:w="1023"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1,05</w:t>
            </w:r>
          </w:p>
        </w:tc>
        <w:tc>
          <w:tcPr>
            <w:tcW w:w="1103" w:type="dxa"/>
            <w:gridSpan w:val="2"/>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1,0</w:t>
            </w:r>
          </w:p>
        </w:tc>
      </w:tr>
      <w:tr w:rsidR="0052414B" w:rsidRPr="0052414B" w:rsidTr="00C87C3F">
        <w:tc>
          <w:tcPr>
            <w:tcW w:w="867"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2.</w:t>
            </w:r>
          </w:p>
        </w:tc>
        <w:tc>
          <w:tcPr>
            <w:tcW w:w="3424" w:type="dxa"/>
          </w:tcPr>
          <w:p w:rsidR="0052414B" w:rsidRPr="0052414B" w:rsidRDefault="0052414B" w:rsidP="0052414B">
            <w:pPr>
              <w:keepNext/>
              <w:jc w:val="both"/>
              <w:rPr>
                <w:rFonts w:eastAsia="Calibri"/>
                <w:iCs/>
                <w:sz w:val="24"/>
                <w:szCs w:val="24"/>
                <w:lang w:eastAsia="en-US"/>
              </w:rPr>
            </w:pPr>
            <w:r w:rsidRPr="0052414B">
              <w:rPr>
                <w:rFonts w:eastAsia="Calibri"/>
                <w:iCs/>
                <w:sz w:val="24"/>
                <w:szCs w:val="24"/>
                <w:lang w:eastAsia="en-US"/>
              </w:rPr>
              <w:t>Численность официально зарегистрированных безработных</w:t>
            </w:r>
          </w:p>
        </w:tc>
        <w:tc>
          <w:tcPr>
            <w:tcW w:w="671"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чел</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183</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96</w:t>
            </w:r>
          </w:p>
        </w:tc>
        <w:tc>
          <w:tcPr>
            <w:tcW w:w="1418"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72</w:t>
            </w:r>
          </w:p>
        </w:tc>
        <w:tc>
          <w:tcPr>
            <w:tcW w:w="1023"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53</w:t>
            </w:r>
          </w:p>
        </w:tc>
        <w:tc>
          <w:tcPr>
            <w:tcW w:w="1103" w:type="dxa"/>
            <w:gridSpan w:val="2"/>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42</w:t>
            </w:r>
          </w:p>
        </w:tc>
      </w:tr>
    </w:tbl>
    <w:p w:rsidR="0052414B" w:rsidRPr="0052414B" w:rsidRDefault="0052414B" w:rsidP="0052414B">
      <w:pPr>
        <w:spacing w:after="200" w:line="276" w:lineRule="auto"/>
        <w:jc w:val="both"/>
        <w:rPr>
          <w:rFonts w:eastAsia="Calibri"/>
          <w:bCs/>
          <w:iCs/>
          <w:sz w:val="24"/>
          <w:szCs w:val="24"/>
          <w:lang w:eastAsia="en-US"/>
        </w:rPr>
      </w:pP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Численность официально зарегистрированных безработных по городу Бирюсинску  по состоянию на 01.01.2020 года составила 42 человека, что  на 11 человек меньше, чем на конец 2018 года. Уровень зарегистрированной безработицы составил 1,0 % (в 2018 году – 1,05 %).</w:t>
      </w:r>
    </w:p>
    <w:p w:rsidR="0052414B" w:rsidRDefault="0052414B" w:rsidP="0081014C">
      <w:pPr>
        <w:ind w:firstLine="708"/>
        <w:rPr>
          <w:b/>
          <w:bCs/>
          <w:iCs/>
          <w:sz w:val="24"/>
          <w:szCs w:val="24"/>
        </w:rPr>
      </w:pPr>
    </w:p>
    <w:p w:rsidR="0052414B" w:rsidRDefault="0052414B" w:rsidP="0081014C">
      <w:pPr>
        <w:ind w:firstLine="708"/>
        <w:rPr>
          <w:b/>
          <w:bCs/>
          <w:iCs/>
          <w:sz w:val="24"/>
          <w:szCs w:val="24"/>
        </w:rPr>
      </w:pPr>
    </w:p>
    <w:p w:rsidR="000F4E77" w:rsidRPr="0081014C" w:rsidRDefault="000F4E77" w:rsidP="0081014C">
      <w:pPr>
        <w:ind w:firstLine="708"/>
        <w:rPr>
          <w:b/>
          <w:bCs/>
          <w:iCs/>
          <w:sz w:val="24"/>
          <w:szCs w:val="24"/>
        </w:rPr>
      </w:pPr>
      <w:r w:rsidRPr="0081014C">
        <w:rPr>
          <w:b/>
          <w:bCs/>
          <w:iCs/>
          <w:sz w:val="24"/>
          <w:szCs w:val="24"/>
        </w:rPr>
        <w:t>1.3.</w:t>
      </w:r>
      <w:bookmarkStart w:id="10" w:name="Эк_ка"/>
      <w:bookmarkEnd w:id="10"/>
      <w:r w:rsidRPr="0081014C">
        <w:rPr>
          <w:b/>
          <w:bCs/>
          <w:iCs/>
          <w:sz w:val="24"/>
          <w:szCs w:val="24"/>
        </w:rPr>
        <w:t xml:space="preserve"> Структура экономики</w:t>
      </w:r>
    </w:p>
    <w:p w:rsidR="000F4E77" w:rsidRPr="009C08B6" w:rsidRDefault="000F4E77" w:rsidP="000F4E77">
      <w:pPr>
        <w:ind w:firstLine="708"/>
        <w:jc w:val="center"/>
        <w:rPr>
          <w:b/>
          <w:bCs/>
          <w:i/>
          <w:iCs/>
          <w:sz w:val="24"/>
          <w:szCs w:val="24"/>
        </w:rPr>
      </w:pPr>
    </w:p>
    <w:p w:rsidR="000F4E77" w:rsidRPr="0081014C" w:rsidRDefault="000F4E77" w:rsidP="000F4E77">
      <w:pPr>
        <w:pStyle w:val="81"/>
        <w:ind w:firstLine="708"/>
        <w:rPr>
          <w:bCs/>
          <w:iCs/>
          <w:sz w:val="24"/>
          <w:szCs w:val="24"/>
        </w:rPr>
      </w:pPr>
      <w:bookmarkStart w:id="11" w:name="Промышленность"/>
      <w:bookmarkEnd w:id="11"/>
      <w:r w:rsidRPr="0081014C">
        <w:rPr>
          <w:bCs/>
          <w:iCs/>
          <w:sz w:val="24"/>
          <w:szCs w:val="24"/>
        </w:rPr>
        <w:t>1.3.1.</w:t>
      </w:r>
      <w:r w:rsidR="00E84014" w:rsidRPr="0081014C">
        <w:rPr>
          <w:bCs/>
          <w:iCs/>
          <w:sz w:val="24"/>
          <w:szCs w:val="24"/>
        </w:rPr>
        <w:t xml:space="preserve"> Обрабатывающие производства</w:t>
      </w:r>
    </w:p>
    <w:p w:rsidR="00E84014" w:rsidRPr="009C08B6" w:rsidRDefault="00E84014" w:rsidP="00E84014">
      <w:pPr>
        <w:ind w:firstLine="708"/>
        <w:jc w:val="both"/>
        <w:rPr>
          <w:sz w:val="24"/>
          <w:szCs w:val="24"/>
        </w:rPr>
      </w:pPr>
    </w:p>
    <w:p w:rsidR="00E84014" w:rsidRPr="009C08B6" w:rsidRDefault="00E84014" w:rsidP="00E84014">
      <w:pPr>
        <w:ind w:firstLine="708"/>
        <w:jc w:val="both"/>
        <w:rPr>
          <w:sz w:val="24"/>
          <w:szCs w:val="24"/>
        </w:rPr>
      </w:pPr>
      <w:r w:rsidRPr="009C08B6">
        <w:rPr>
          <w:sz w:val="24"/>
          <w:szCs w:val="24"/>
        </w:rPr>
        <w:t xml:space="preserve">Производство промышленной продукции на территории Бирюсинского городского населения  представлено такими видами экономической деятельности, как: </w:t>
      </w:r>
    </w:p>
    <w:p w:rsidR="006B1A50" w:rsidRPr="009C08B6" w:rsidRDefault="00E84014" w:rsidP="00E84014">
      <w:pPr>
        <w:ind w:firstLine="708"/>
        <w:jc w:val="both"/>
        <w:rPr>
          <w:sz w:val="24"/>
          <w:szCs w:val="24"/>
        </w:rPr>
      </w:pPr>
      <w:r w:rsidRPr="009C08B6">
        <w:rPr>
          <w:sz w:val="24"/>
          <w:szCs w:val="24"/>
        </w:rPr>
        <w:sym w:font="Symbol" w:char="F0B7"/>
      </w:r>
      <w:r w:rsidRPr="009C08B6">
        <w:rPr>
          <w:sz w:val="24"/>
          <w:szCs w:val="24"/>
        </w:rPr>
        <w:t xml:space="preserve"> «Обрабатывающие производства». </w:t>
      </w:r>
    </w:p>
    <w:p w:rsidR="006B1A50" w:rsidRPr="009C08B6" w:rsidRDefault="006B1A50" w:rsidP="00E84014">
      <w:pPr>
        <w:ind w:firstLine="708"/>
        <w:jc w:val="both"/>
        <w:rPr>
          <w:sz w:val="24"/>
          <w:szCs w:val="24"/>
        </w:rPr>
      </w:pPr>
    </w:p>
    <w:p w:rsidR="008859BC" w:rsidRPr="009C08B6" w:rsidRDefault="00E84014" w:rsidP="00261D72">
      <w:pPr>
        <w:ind w:firstLine="708"/>
        <w:jc w:val="both"/>
        <w:rPr>
          <w:bCs/>
          <w:i/>
          <w:iCs/>
          <w:sz w:val="24"/>
          <w:szCs w:val="24"/>
        </w:rPr>
      </w:pPr>
      <w:r w:rsidRPr="009C08B6">
        <w:rPr>
          <w:sz w:val="24"/>
          <w:szCs w:val="24"/>
        </w:rPr>
        <w:t>Отрасль представлена одним предприятием ООО «Бигхит», оно является единственным предприятием по производству хлеба и мучных кондитерских изделий н</w:t>
      </w:r>
      <w:r w:rsidRPr="009C08B6">
        <w:rPr>
          <w:sz w:val="24"/>
          <w:szCs w:val="24"/>
        </w:rPr>
        <w:t>е</w:t>
      </w:r>
      <w:r w:rsidRPr="009C08B6">
        <w:rPr>
          <w:sz w:val="24"/>
          <w:szCs w:val="24"/>
        </w:rPr>
        <w:t xml:space="preserve">длительного хранения. </w:t>
      </w:r>
      <w:r w:rsidR="00261D72" w:rsidRPr="009C08B6">
        <w:rPr>
          <w:sz w:val="24"/>
          <w:szCs w:val="24"/>
        </w:rPr>
        <w:t xml:space="preserve"> </w:t>
      </w:r>
      <w:r w:rsidR="00261D72" w:rsidRPr="009C08B6">
        <w:rPr>
          <w:sz w:val="24"/>
          <w:szCs w:val="24"/>
        </w:rPr>
        <w:lastRenderedPageBreak/>
        <w:t>Объем выпуска продукции за 201</w:t>
      </w:r>
      <w:r w:rsidR="0052414B">
        <w:rPr>
          <w:sz w:val="24"/>
          <w:szCs w:val="24"/>
        </w:rPr>
        <w:t>9</w:t>
      </w:r>
      <w:r w:rsidR="00261D72" w:rsidRPr="009C08B6">
        <w:rPr>
          <w:sz w:val="24"/>
          <w:szCs w:val="24"/>
        </w:rPr>
        <w:t xml:space="preserve"> год составил  </w:t>
      </w:r>
      <w:r w:rsidR="00D4589F">
        <w:rPr>
          <w:sz w:val="24"/>
          <w:szCs w:val="24"/>
        </w:rPr>
        <w:t>364</w:t>
      </w:r>
      <w:r w:rsidR="00261D72" w:rsidRPr="009C08B6">
        <w:rPr>
          <w:sz w:val="24"/>
          <w:szCs w:val="24"/>
        </w:rPr>
        <w:t xml:space="preserve"> тонны. Выручка от реализации продукции   2</w:t>
      </w:r>
      <w:r w:rsidR="00D4589F">
        <w:rPr>
          <w:sz w:val="24"/>
          <w:szCs w:val="24"/>
        </w:rPr>
        <w:t>4,2</w:t>
      </w:r>
      <w:r w:rsidR="00261D72" w:rsidRPr="009C08B6">
        <w:rPr>
          <w:sz w:val="24"/>
          <w:szCs w:val="24"/>
        </w:rPr>
        <w:t xml:space="preserve">   млн. рублей, что на </w:t>
      </w:r>
      <w:r w:rsidR="00D4589F">
        <w:rPr>
          <w:sz w:val="24"/>
          <w:szCs w:val="24"/>
        </w:rPr>
        <w:t>2,2</w:t>
      </w:r>
      <w:r w:rsidR="00261D72" w:rsidRPr="009C08B6">
        <w:rPr>
          <w:sz w:val="24"/>
          <w:szCs w:val="24"/>
        </w:rPr>
        <w:t xml:space="preserve"> млн.руб. меньше, чем в 201</w:t>
      </w:r>
      <w:r w:rsidR="00D4589F">
        <w:rPr>
          <w:sz w:val="24"/>
          <w:szCs w:val="24"/>
        </w:rPr>
        <w:t>8</w:t>
      </w:r>
      <w:r w:rsidR="00261D72" w:rsidRPr="009C08B6">
        <w:rPr>
          <w:sz w:val="24"/>
          <w:szCs w:val="24"/>
        </w:rPr>
        <w:t xml:space="preserve"> году.</w:t>
      </w:r>
    </w:p>
    <w:p w:rsidR="00E91A12" w:rsidRPr="009C08B6" w:rsidRDefault="00E91A12" w:rsidP="00E84014">
      <w:pPr>
        <w:ind w:firstLine="708"/>
        <w:jc w:val="both"/>
        <w:rPr>
          <w:bCs/>
          <w:sz w:val="24"/>
          <w:szCs w:val="24"/>
        </w:rPr>
      </w:pPr>
    </w:p>
    <w:p w:rsidR="00E84014" w:rsidRPr="0081014C" w:rsidRDefault="00E84014" w:rsidP="00E84014">
      <w:pPr>
        <w:ind w:firstLine="708"/>
        <w:jc w:val="both"/>
        <w:rPr>
          <w:b/>
          <w:sz w:val="24"/>
          <w:szCs w:val="24"/>
        </w:rPr>
      </w:pPr>
      <w:r w:rsidRPr="009C08B6">
        <w:rPr>
          <w:sz w:val="24"/>
          <w:szCs w:val="24"/>
        </w:rPr>
        <w:t xml:space="preserve"> </w:t>
      </w:r>
      <w:r w:rsidR="008D656A" w:rsidRPr="0081014C">
        <w:rPr>
          <w:b/>
          <w:sz w:val="24"/>
          <w:szCs w:val="24"/>
        </w:rPr>
        <w:t>1.3.2. Производство и распределение электроэнергии, тепла и воды</w:t>
      </w:r>
    </w:p>
    <w:p w:rsidR="000F6993" w:rsidRPr="009C08B6" w:rsidRDefault="000F6993" w:rsidP="00E84014">
      <w:pPr>
        <w:ind w:firstLine="708"/>
        <w:jc w:val="both"/>
        <w:rPr>
          <w:b/>
          <w:i/>
          <w:sz w:val="24"/>
          <w:szCs w:val="24"/>
        </w:rPr>
      </w:pPr>
    </w:p>
    <w:p w:rsidR="006B1A50" w:rsidRPr="009C08B6" w:rsidRDefault="006B1A50" w:rsidP="00FC18C4">
      <w:pPr>
        <w:pStyle w:val="ConsNormal"/>
        <w:widowControl/>
        <w:jc w:val="both"/>
        <w:rPr>
          <w:sz w:val="24"/>
          <w:szCs w:val="24"/>
        </w:rPr>
      </w:pPr>
      <w:r w:rsidRPr="009C08B6">
        <w:rPr>
          <w:sz w:val="24"/>
          <w:szCs w:val="24"/>
        </w:rPr>
        <w:t>Производством и распределением электроэнергии, теплоэнергии  и воды  на террит</w:t>
      </w:r>
      <w:r w:rsidRPr="009C08B6">
        <w:rPr>
          <w:sz w:val="24"/>
          <w:szCs w:val="24"/>
        </w:rPr>
        <w:t>о</w:t>
      </w:r>
      <w:r w:rsidRPr="009C08B6">
        <w:rPr>
          <w:sz w:val="24"/>
          <w:szCs w:val="24"/>
        </w:rPr>
        <w:t>рии Бирюсинского городского поселения занимаются ОГУЭП «Электросетевая компания по эксплуатации электрических сетей «Облко</w:t>
      </w:r>
      <w:r w:rsidRPr="009C08B6">
        <w:rPr>
          <w:sz w:val="24"/>
          <w:szCs w:val="24"/>
        </w:rPr>
        <w:t>м</w:t>
      </w:r>
      <w:r w:rsidRPr="009C08B6">
        <w:rPr>
          <w:sz w:val="24"/>
          <w:szCs w:val="24"/>
        </w:rPr>
        <w:t xml:space="preserve">мунэнерго», ООО Иркутская энергосбытовая компания «Западные электрические сети», </w:t>
      </w:r>
      <w:r w:rsidR="004B7FF5" w:rsidRPr="009C08B6">
        <w:rPr>
          <w:sz w:val="24"/>
          <w:szCs w:val="24"/>
        </w:rPr>
        <w:t>ООО «ТрансТехРесурс», ООО</w:t>
      </w:r>
      <w:r w:rsidRPr="009C08B6">
        <w:rPr>
          <w:sz w:val="24"/>
          <w:szCs w:val="24"/>
        </w:rPr>
        <w:t xml:space="preserve"> «Т</w:t>
      </w:r>
      <w:r w:rsidR="004B7FF5" w:rsidRPr="009C08B6">
        <w:rPr>
          <w:sz w:val="24"/>
          <w:szCs w:val="24"/>
        </w:rPr>
        <w:t>епло</w:t>
      </w:r>
      <w:r w:rsidRPr="009C08B6">
        <w:rPr>
          <w:sz w:val="24"/>
          <w:szCs w:val="24"/>
        </w:rPr>
        <w:t>В</w:t>
      </w:r>
      <w:r w:rsidR="004B7FF5" w:rsidRPr="009C08B6">
        <w:rPr>
          <w:sz w:val="24"/>
          <w:szCs w:val="24"/>
        </w:rPr>
        <w:t>одо</w:t>
      </w:r>
      <w:r w:rsidRPr="009C08B6">
        <w:rPr>
          <w:sz w:val="24"/>
          <w:szCs w:val="24"/>
        </w:rPr>
        <w:t>К</w:t>
      </w:r>
      <w:r w:rsidR="004B7FF5" w:rsidRPr="009C08B6">
        <w:rPr>
          <w:sz w:val="24"/>
          <w:szCs w:val="24"/>
        </w:rPr>
        <w:t>анал</w:t>
      </w:r>
      <w:r w:rsidRPr="009C08B6">
        <w:rPr>
          <w:sz w:val="24"/>
          <w:szCs w:val="24"/>
        </w:rPr>
        <w:t>».</w:t>
      </w:r>
    </w:p>
    <w:p w:rsidR="00261D72" w:rsidRPr="009C08B6" w:rsidRDefault="006B1A50" w:rsidP="00261D72">
      <w:pPr>
        <w:pStyle w:val="ab"/>
        <w:ind w:firstLine="708"/>
        <w:jc w:val="both"/>
        <w:rPr>
          <w:sz w:val="24"/>
          <w:szCs w:val="24"/>
        </w:rPr>
      </w:pPr>
      <w:r w:rsidRPr="009C08B6">
        <w:rPr>
          <w:sz w:val="24"/>
          <w:szCs w:val="24"/>
        </w:rPr>
        <w:t xml:space="preserve"> </w:t>
      </w:r>
      <w:r w:rsidR="00261D72" w:rsidRPr="009C08B6">
        <w:rPr>
          <w:sz w:val="24"/>
          <w:szCs w:val="24"/>
        </w:rPr>
        <w:t xml:space="preserve">Производство и распределение тепловой энергии и воды осуществляет  ООО «ТрансТехРесурс», данное предприятие оказывает коммунальные услуги населению, предприятиям и организациям. Численность работающих составляет </w:t>
      </w:r>
      <w:r w:rsidR="00D4589F">
        <w:rPr>
          <w:sz w:val="24"/>
          <w:szCs w:val="24"/>
        </w:rPr>
        <w:t>69</w:t>
      </w:r>
      <w:r w:rsidR="00261D72" w:rsidRPr="009C08B6">
        <w:rPr>
          <w:sz w:val="24"/>
          <w:szCs w:val="24"/>
        </w:rPr>
        <w:t xml:space="preserve"> человек. </w:t>
      </w:r>
      <w:r w:rsidR="00475003" w:rsidRPr="009C08B6">
        <w:rPr>
          <w:sz w:val="24"/>
          <w:szCs w:val="24"/>
        </w:rPr>
        <w:t>Д</w:t>
      </w:r>
      <w:r w:rsidR="00261D72" w:rsidRPr="009C08B6">
        <w:rPr>
          <w:sz w:val="24"/>
          <w:szCs w:val="24"/>
        </w:rPr>
        <w:t xml:space="preserve">еятельность по обеспечению работоспособности  сетей осуществляет ООО «ТеплоВодоКанал». Численность работающих  </w:t>
      </w:r>
      <w:r w:rsidR="00D4589F">
        <w:rPr>
          <w:sz w:val="24"/>
          <w:szCs w:val="24"/>
        </w:rPr>
        <w:t>55</w:t>
      </w:r>
      <w:r w:rsidR="00261D72" w:rsidRPr="009C08B6">
        <w:rPr>
          <w:sz w:val="24"/>
          <w:szCs w:val="24"/>
        </w:rPr>
        <w:t xml:space="preserve"> человек.</w:t>
      </w:r>
    </w:p>
    <w:p w:rsidR="00261D72" w:rsidRPr="009C08B6" w:rsidRDefault="00261D72" w:rsidP="00261D72">
      <w:pPr>
        <w:pStyle w:val="ab"/>
        <w:ind w:firstLine="708"/>
        <w:jc w:val="both"/>
        <w:rPr>
          <w:sz w:val="24"/>
          <w:szCs w:val="24"/>
        </w:rPr>
      </w:pPr>
      <w:r w:rsidRPr="009C08B6">
        <w:rPr>
          <w:sz w:val="24"/>
          <w:szCs w:val="24"/>
        </w:rPr>
        <w:t xml:space="preserve">         Объем  оказанных услуг за 201</w:t>
      </w:r>
      <w:r w:rsidR="00D4589F">
        <w:rPr>
          <w:sz w:val="24"/>
          <w:szCs w:val="24"/>
        </w:rPr>
        <w:t>9</w:t>
      </w:r>
      <w:r w:rsidRPr="009C08B6">
        <w:rPr>
          <w:sz w:val="24"/>
          <w:szCs w:val="24"/>
        </w:rPr>
        <w:t xml:space="preserve"> год  составил:</w:t>
      </w:r>
    </w:p>
    <w:p w:rsidR="00261D72" w:rsidRPr="009C08B6" w:rsidRDefault="00261D72" w:rsidP="00261D72">
      <w:pPr>
        <w:pStyle w:val="ab"/>
        <w:ind w:firstLine="708"/>
        <w:jc w:val="both"/>
        <w:rPr>
          <w:sz w:val="24"/>
          <w:szCs w:val="24"/>
        </w:rPr>
      </w:pPr>
      <w:r w:rsidRPr="009C08B6">
        <w:rPr>
          <w:sz w:val="24"/>
          <w:szCs w:val="24"/>
        </w:rPr>
        <w:t>- тепловая энергия- 4</w:t>
      </w:r>
      <w:r w:rsidR="00D4589F">
        <w:rPr>
          <w:sz w:val="24"/>
          <w:szCs w:val="24"/>
        </w:rPr>
        <w:t>6</w:t>
      </w:r>
      <w:r w:rsidRPr="009C08B6">
        <w:rPr>
          <w:sz w:val="24"/>
          <w:szCs w:val="24"/>
        </w:rPr>
        <w:t>,</w:t>
      </w:r>
      <w:r w:rsidR="00D4589F">
        <w:rPr>
          <w:sz w:val="24"/>
          <w:szCs w:val="24"/>
        </w:rPr>
        <w:t>332</w:t>
      </w:r>
      <w:r w:rsidRPr="009C08B6">
        <w:rPr>
          <w:sz w:val="24"/>
          <w:szCs w:val="24"/>
        </w:rPr>
        <w:t xml:space="preserve"> тыс.Гкал, что </w:t>
      </w:r>
      <w:r w:rsidR="00D4589F">
        <w:rPr>
          <w:sz w:val="24"/>
          <w:szCs w:val="24"/>
        </w:rPr>
        <w:t>на 0</w:t>
      </w:r>
      <w:r w:rsidRPr="009C08B6">
        <w:rPr>
          <w:sz w:val="24"/>
          <w:szCs w:val="24"/>
        </w:rPr>
        <w:t xml:space="preserve">,8 % </w:t>
      </w:r>
      <w:r w:rsidR="00D4589F">
        <w:rPr>
          <w:sz w:val="24"/>
          <w:szCs w:val="24"/>
        </w:rPr>
        <w:t>выше</w:t>
      </w:r>
      <w:r w:rsidRPr="009C08B6">
        <w:rPr>
          <w:sz w:val="24"/>
          <w:szCs w:val="24"/>
        </w:rPr>
        <w:t xml:space="preserve"> уровн</w:t>
      </w:r>
      <w:r w:rsidR="00D4589F">
        <w:rPr>
          <w:sz w:val="24"/>
          <w:szCs w:val="24"/>
        </w:rPr>
        <w:t>я</w:t>
      </w:r>
      <w:r w:rsidRPr="009C08B6">
        <w:rPr>
          <w:sz w:val="24"/>
          <w:szCs w:val="24"/>
        </w:rPr>
        <w:t xml:space="preserve"> 201</w:t>
      </w:r>
      <w:r w:rsidR="00D4589F">
        <w:rPr>
          <w:sz w:val="24"/>
          <w:szCs w:val="24"/>
        </w:rPr>
        <w:t>8</w:t>
      </w:r>
      <w:r w:rsidRPr="009C08B6">
        <w:rPr>
          <w:sz w:val="24"/>
          <w:szCs w:val="24"/>
        </w:rPr>
        <w:t xml:space="preserve"> года;  </w:t>
      </w:r>
    </w:p>
    <w:p w:rsidR="00261D72" w:rsidRPr="009C08B6" w:rsidRDefault="00261D72" w:rsidP="00261D72">
      <w:pPr>
        <w:pStyle w:val="ab"/>
        <w:ind w:firstLine="708"/>
        <w:jc w:val="both"/>
        <w:rPr>
          <w:sz w:val="24"/>
          <w:szCs w:val="24"/>
        </w:rPr>
      </w:pPr>
      <w:r w:rsidRPr="009C08B6">
        <w:rPr>
          <w:sz w:val="24"/>
          <w:szCs w:val="24"/>
        </w:rPr>
        <w:t xml:space="preserve"> -холодное водоснабжение-  </w:t>
      </w:r>
      <w:r w:rsidR="00D4589F">
        <w:rPr>
          <w:sz w:val="24"/>
          <w:szCs w:val="24"/>
        </w:rPr>
        <w:t>29</w:t>
      </w:r>
      <w:r w:rsidRPr="009C08B6">
        <w:rPr>
          <w:sz w:val="24"/>
          <w:szCs w:val="24"/>
        </w:rPr>
        <w:t>4</w:t>
      </w:r>
      <w:r w:rsidR="00D4589F">
        <w:rPr>
          <w:sz w:val="24"/>
          <w:szCs w:val="24"/>
        </w:rPr>
        <w:t>,3</w:t>
      </w:r>
      <w:r w:rsidRPr="009C08B6">
        <w:rPr>
          <w:sz w:val="24"/>
          <w:szCs w:val="24"/>
        </w:rPr>
        <w:t xml:space="preserve"> тыс.мЗ, на </w:t>
      </w:r>
      <w:r w:rsidR="00D4589F">
        <w:rPr>
          <w:sz w:val="24"/>
          <w:szCs w:val="24"/>
        </w:rPr>
        <w:t>9,75</w:t>
      </w:r>
      <w:r w:rsidRPr="009C08B6">
        <w:rPr>
          <w:sz w:val="24"/>
          <w:szCs w:val="24"/>
        </w:rPr>
        <w:t xml:space="preserve"> тыс. мЗ </w:t>
      </w:r>
      <w:r w:rsidR="00D4589F">
        <w:rPr>
          <w:sz w:val="24"/>
          <w:szCs w:val="24"/>
        </w:rPr>
        <w:t>мен</w:t>
      </w:r>
      <w:r w:rsidRPr="009C08B6">
        <w:rPr>
          <w:sz w:val="24"/>
          <w:szCs w:val="24"/>
        </w:rPr>
        <w:t>ьше, чем в 201</w:t>
      </w:r>
      <w:r w:rsidR="00D4589F">
        <w:rPr>
          <w:sz w:val="24"/>
          <w:szCs w:val="24"/>
        </w:rPr>
        <w:t>8</w:t>
      </w:r>
      <w:r w:rsidRPr="009C08B6">
        <w:rPr>
          <w:sz w:val="24"/>
          <w:szCs w:val="24"/>
        </w:rPr>
        <w:t xml:space="preserve"> году; </w:t>
      </w:r>
    </w:p>
    <w:p w:rsidR="0016311E" w:rsidRPr="009C08B6" w:rsidRDefault="00261D72" w:rsidP="00FC18C4">
      <w:pPr>
        <w:pStyle w:val="ab"/>
        <w:ind w:firstLine="708"/>
        <w:jc w:val="both"/>
        <w:rPr>
          <w:sz w:val="24"/>
          <w:szCs w:val="24"/>
        </w:rPr>
      </w:pPr>
      <w:r w:rsidRPr="009C08B6">
        <w:rPr>
          <w:sz w:val="24"/>
          <w:szCs w:val="24"/>
        </w:rPr>
        <w:t xml:space="preserve"> -услуги водоотведения –2</w:t>
      </w:r>
      <w:r w:rsidR="00D4589F">
        <w:rPr>
          <w:sz w:val="24"/>
          <w:szCs w:val="24"/>
        </w:rPr>
        <w:t>25,31</w:t>
      </w:r>
      <w:r w:rsidRPr="009C08B6">
        <w:rPr>
          <w:sz w:val="24"/>
          <w:szCs w:val="24"/>
        </w:rPr>
        <w:t>тыс.м3;</w:t>
      </w:r>
    </w:p>
    <w:p w:rsidR="00B03C78" w:rsidRPr="009C08B6" w:rsidRDefault="00B03C78" w:rsidP="0079207A">
      <w:pPr>
        <w:tabs>
          <w:tab w:val="num" w:pos="0"/>
        </w:tabs>
        <w:ind w:firstLine="708"/>
        <w:jc w:val="right"/>
        <w:rPr>
          <w:sz w:val="24"/>
          <w:szCs w:val="24"/>
        </w:rPr>
      </w:pPr>
      <w:r w:rsidRPr="009C08B6">
        <w:rPr>
          <w:sz w:val="24"/>
          <w:szCs w:val="24"/>
        </w:rPr>
        <w:t>Таблица №</w:t>
      </w:r>
      <w:r w:rsidR="00352ED4" w:rsidRPr="009C08B6">
        <w:rPr>
          <w:sz w:val="24"/>
          <w:szCs w:val="24"/>
        </w:rPr>
        <w:t>3</w:t>
      </w:r>
    </w:p>
    <w:p w:rsidR="00577B46" w:rsidRPr="009C08B6" w:rsidRDefault="00FC2692" w:rsidP="00E37024">
      <w:pPr>
        <w:tabs>
          <w:tab w:val="num" w:pos="0"/>
        </w:tabs>
        <w:ind w:firstLine="708"/>
        <w:jc w:val="center"/>
        <w:rPr>
          <w:b/>
          <w:sz w:val="24"/>
          <w:szCs w:val="24"/>
        </w:rPr>
      </w:pPr>
      <w:r w:rsidRPr="009C08B6">
        <w:rPr>
          <w:b/>
          <w:sz w:val="24"/>
          <w:szCs w:val="24"/>
        </w:rPr>
        <w:t>Объём реализации</w:t>
      </w:r>
      <w:r w:rsidR="00AE7A81" w:rsidRPr="009C08B6">
        <w:rPr>
          <w:b/>
          <w:sz w:val="24"/>
          <w:szCs w:val="24"/>
        </w:rPr>
        <w:t xml:space="preserve"> продукции</w:t>
      </w:r>
      <w:r w:rsidR="00C40D5E" w:rsidRPr="009C08B6">
        <w:rPr>
          <w:b/>
          <w:sz w:val="24"/>
          <w:szCs w:val="24"/>
        </w:rPr>
        <w:t xml:space="preserve"> собственного производства</w:t>
      </w:r>
      <w:r w:rsidR="00AE7A81" w:rsidRPr="009C08B6">
        <w:rPr>
          <w:b/>
          <w:sz w:val="24"/>
          <w:szCs w:val="24"/>
        </w:rPr>
        <w:t>,</w:t>
      </w:r>
      <w:r w:rsidR="00C40D5E" w:rsidRPr="009C08B6">
        <w:rPr>
          <w:b/>
          <w:sz w:val="24"/>
          <w:szCs w:val="24"/>
        </w:rPr>
        <w:t xml:space="preserve"> выполненных работ,</w:t>
      </w:r>
      <w:r w:rsidR="00AE7A81" w:rsidRPr="009C08B6">
        <w:rPr>
          <w:b/>
          <w:sz w:val="24"/>
          <w:szCs w:val="24"/>
        </w:rPr>
        <w:t xml:space="preserve"> услуг</w:t>
      </w:r>
      <w:r w:rsidR="00C40D5E" w:rsidRPr="009C08B6">
        <w:rPr>
          <w:b/>
          <w:sz w:val="24"/>
          <w:szCs w:val="24"/>
        </w:rPr>
        <w:t xml:space="preserve"> предприятиями города</w:t>
      </w:r>
    </w:p>
    <w:p w:rsidR="002B24C6" w:rsidRPr="009C08B6" w:rsidRDefault="002B24C6" w:rsidP="00E37024">
      <w:pPr>
        <w:tabs>
          <w:tab w:val="num" w:pos="0"/>
        </w:tabs>
        <w:ind w:firstLine="708"/>
        <w:jc w:val="center"/>
        <w:rPr>
          <w:sz w:val="24"/>
          <w:szCs w:val="24"/>
        </w:rPr>
      </w:pPr>
      <w:r w:rsidRPr="009C08B6">
        <w:rPr>
          <w:b/>
          <w:sz w:val="24"/>
          <w:szCs w:val="24"/>
        </w:rPr>
        <w:t xml:space="preserve">                                                                                                                                     </w:t>
      </w:r>
      <w:r w:rsidRPr="009C08B6">
        <w:rPr>
          <w:sz w:val="24"/>
          <w:szCs w:val="24"/>
        </w:rPr>
        <w:t>(млн.руб.)</w:t>
      </w:r>
    </w:p>
    <w:p w:rsidR="00FC18C4" w:rsidRPr="009C08B6" w:rsidRDefault="00FC18C4" w:rsidP="00E37024">
      <w:pPr>
        <w:tabs>
          <w:tab w:val="num" w:pos="0"/>
        </w:tabs>
        <w:ind w:firstLine="708"/>
        <w:jc w:val="center"/>
        <w:rPr>
          <w:b/>
          <w:sz w:val="24"/>
          <w:szCs w:val="24"/>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gridCol w:w="1903"/>
        <w:gridCol w:w="1691"/>
        <w:gridCol w:w="1480"/>
      </w:tblGrid>
      <w:tr w:rsidR="00857D3D" w:rsidRPr="009C08B6" w:rsidTr="00857D3D">
        <w:trPr>
          <w:trHeight w:val="538"/>
        </w:trPr>
        <w:tc>
          <w:tcPr>
            <w:tcW w:w="5413" w:type="dxa"/>
            <w:tcBorders>
              <w:top w:val="single" w:sz="4" w:space="0" w:color="auto"/>
              <w:left w:val="single" w:sz="4" w:space="0" w:color="auto"/>
              <w:bottom w:val="single" w:sz="4" w:space="0" w:color="auto"/>
              <w:right w:val="single" w:sz="4" w:space="0" w:color="auto"/>
            </w:tcBorders>
            <w:vAlign w:val="center"/>
          </w:tcPr>
          <w:p w:rsidR="00857D3D" w:rsidRPr="009C08B6" w:rsidRDefault="00857D3D" w:rsidP="00BD1ECB">
            <w:pPr>
              <w:spacing w:before="40" w:after="60"/>
              <w:jc w:val="center"/>
              <w:rPr>
                <w:sz w:val="24"/>
                <w:szCs w:val="24"/>
              </w:rPr>
            </w:pPr>
            <w:r w:rsidRPr="009C08B6">
              <w:rPr>
                <w:sz w:val="24"/>
                <w:szCs w:val="24"/>
              </w:rPr>
              <w:t>Наименование отраслей</w:t>
            </w:r>
          </w:p>
        </w:tc>
        <w:tc>
          <w:tcPr>
            <w:tcW w:w="1903" w:type="dxa"/>
            <w:tcBorders>
              <w:top w:val="single" w:sz="4" w:space="0" w:color="auto"/>
              <w:left w:val="single" w:sz="4" w:space="0" w:color="auto"/>
              <w:bottom w:val="single" w:sz="4" w:space="0" w:color="auto"/>
              <w:right w:val="single" w:sz="4" w:space="0" w:color="auto"/>
            </w:tcBorders>
          </w:tcPr>
          <w:p w:rsidR="00857D3D" w:rsidRPr="009C08B6" w:rsidRDefault="00857D3D" w:rsidP="007E5114">
            <w:pPr>
              <w:spacing w:before="40" w:after="60" w:line="276" w:lineRule="auto"/>
              <w:jc w:val="center"/>
              <w:rPr>
                <w:sz w:val="24"/>
                <w:szCs w:val="24"/>
              </w:rPr>
            </w:pPr>
          </w:p>
          <w:p w:rsidR="00857D3D" w:rsidRPr="009C08B6" w:rsidRDefault="00857D3D" w:rsidP="007E5114">
            <w:pPr>
              <w:spacing w:before="40" w:after="60" w:line="276" w:lineRule="auto"/>
              <w:jc w:val="center"/>
              <w:rPr>
                <w:sz w:val="24"/>
                <w:szCs w:val="24"/>
              </w:rPr>
            </w:pPr>
            <w:r w:rsidRPr="009C08B6">
              <w:rPr>
                <w:sz w:val="24"/>
                <w:szCs w:val="24"/>
              </w:rPr>
              <w:t>201</w:t>
            </w:r>
            <w:r w:rsidR="00D4589F">
              <w:rPr>
                <w:sz w:val="24"/>
                <w:szCs w:val="24"/>
              </w:rPr>
              <w:t>7</w:t>
            </w:r>
            <w:r w:rsidRPr="009C08B6">
              <w:rPr>
                <w:sz w:val="24"/>
                <w:szCs w:val="24"/>
              </w:rPr>
              <w:t xml:space="preserve"> г.</w:t>
            </w:r>
          </w:p>
          <w:p w:rsidR="00857D3D" w:rsidRPr="009C08B6" w:rsidRDefault="00857D3D" w:rsidP="007E5114">
            <w:pPr>
              <w:spacing w:before="40" w:after="60"/>
              <w:jc w:val="center"/>
              <w:rPr>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857D3D" w:rsidRPr="009C08B6" w:rsidRDefault="00857D3D" w:rsidP="00D4589F">
            <w:pPr>
              <w:spacing w:before="40" w:after="60"/>
              <w:jc w:val="center"/>
              <w:rPr>
                <w:sz w:val="24"/>
                <w:szCs w:val="24"/>
              </w:rPr>
            </w:pPr>
            <w:r w:rsidRPr="009C08B6">
              <w:rPr>
                <w:sz w:val="24"/>
                <w:szCs w:val="24"/>
              </w:rPr>
              <w:t>201</w:t>
            </w:r>
            <w:r w:rsidR="00D4589F">
              <w:rPr>
                <w:sz w:val="24"/>
                <w:szCs w:val="24"/>
              </w:rPr>
              <w:t>8</w:t>
            </w:r>
            <w:r w:rsidRPr="009C08B6">
              <w:rPr>
                <w:sz w:val="24"/>
                <w:szCs w:val="24"/>
              </w:rPr>
              <w:t>г.</w:t>
            </w:r>
          </w:p>
        </w:tc>
        <w:tc>
          <w:tcPr>
            <w:tcW w:w="1480" w:type="dxa"/>
            <w:tcBorders>
              <w:top w:val="single" w:sz="4" w:space="0" w:color="auto"/>
              <w:left w:val="single" w:sz="4" w:space="0" w:color="auto"/>
              <w:bottom w:val="single" w:sz="4" w:space="0" w:color="auto"/>
              <w:right w:val="single" w:sz="4" w:space="0" w:color="auto"/>
            </w:tcBorders>
            <w:vAlign w:val="center"/>
          </w:tcPr>
          <w:p w:rsidR="00857D3D" w:rsidRPr="009C08B6" w:rsidRDefault="00857D3D" w:rsidP="00D4589F">
            <w:pPr>
              <w:spacing w:before="40" w:after="60"/>
              <w:jc w:val="center"/>
              <w:rPr>
                <w:sz w:val="24"/>
                <w:szCs w:val="24"/>
              </w:rPr>
            </w:pPr>
            <w:r w:rsidRPr="009C08B6">
              <w:rPr>
                <w:sz w:val="24"/>
                <w:szCs w:val="24"/>
              </w:rPr>
              <w:t>201</w:t>
            </w:r>
            <w:r w:rsidR="00D4589F">
              <w:rPr>
                <w:sz w:val="24"/>
                <w:szCs w:val="24"/>
              </w:rPr>
              <w:t>9</w:t>
            </w:r>
            <w:r w:rsidRPr="009C08B6">
              <w:rPr>
                <w:sz w:val="24"/>
                <w:szCs w:val="24"/>
              </w:rPr>
              <w:t>г.</w:t>
            </w:r>
          </w:p>
        </w:tc>
      </w:tr>
      <w:tr w:rsidR="00D4589F" w:rsidRPr="009C08B6" w:rsidTr="00857D3D">
        <w:trPr>
          <w:trHeight w:val="33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rPr>
                <w:sz w:val="24"/>
                <w:szCs w:val="24"/>
              </w:rPr>
            </w:pPr>
            <w:r w:rsidRPr="009C08B6">
              <w:rPr>
                <w:sz w:val="24"/>
                <w:szCs w:val="24"/>
              </w:rPr>
              <w:t>Промышленность – всего, в том числе:</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142,9</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154,8</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FD7715" w:rsidP="00D4589F">
            <w:pPr>
              <w:spacing w:before="40" w:after="40"/>
              <w:jc w:val="center"/>
              <w:rPr>
                <w:sz w:val="24"/>
                <w:szCs w:val="24"/>
              </w:rPr>
            </w:pPr>
            <w:r>
              <w:rPr>
                <w:sz w:val="24"/>
                <w:szCs w:val="24"/>
              </w:rPr>
              <w:t>153,5</w:t>
            </w:r>
          </w:p>
        </w:tc>
      </w:tr>
      <w:tr w:rsidR="00D4589F" w:rsidRPr="009C08B6" w:rsidTr="00857D3D">
        <w:trPr>
          <w:trHeight w:val="33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rPr>
                <w:sz w:val="24"/>
                <w:szCs w:val="24"/>
              </w:rPr>
            </w:pPr>
            <w:r w:rsidRPr="009C08B6">
              <w:rPr>
                <w:sz w:val="24"/>
                <w:szCs w:val="24"/>
              </w:rPr>
              <w:t>1. Обрабатывающие производства, в том числе</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27,3</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26,4</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Pr>
                <w:sz w:val="24"/>
                <w:szCs w:val="24"/>
              </w:rPr>
              <w:t>24,2</w:t>
            </w:r>
          </w:p>
        </w:tc>
      </w:tr>
      <w:tr w:rsidR="00D4589F" w:rsidRPr="009C08B6" w:rsidTr="00857D3D">
        <w:trPr>
          <w:trHeight w:val="24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ind w:left="180"/>
              <w:rPr>
                <w:sz w:val="24"/>
                <w:szCs w:val="24"/>
              </w:rPr>
            </w:pPr>
            <w:r w:rsidRPr="009C08B6">
              <w:rPr>
                <w:sz w:val="24"/>
                <w:szCs w:val="24"/>
              </w:rPr>
              <w:t>- Производство пищевых продуктов</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27,3</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26,4</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Pr>
                <w:sz w:val="24"/>
                <w:szCs w:val="24"/>
              </w:rPr>
              <w:t>24,2</w:t>
            </w:r>
          </w:p>
        </w:tc>
      </w:tr>
      <w:tr w:rsidR="00D4589F" w:rsidRPr="009C08B6" w:rsidTr="00857D3D">
        <w:trPr>
          <w:trHeight w:val="51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rPr>
                <w:sz w:val="24"/>
                <w:szCs w:val="24"/>
              </w:rPr>
            </w:pPr>
            <w:r w:rsidRPr="009C08B6">
              <w:rPr>
                <w:sz w:val="24"/>
                <w:szCs w:val="24"/>
              </w:rPr>
              <w:t>2. Производство и распределение электроэне</w:t>
            </w:r>
            <w:r w:rsidRPr="009C08B6">
              <w:rPr>
                <w:sz w:val="24"/>
                <w:szCs w:val="24"/>
              </w:rPr>
              <w:t>р</w:t>
            </w:r>
            <w:r w:rsidRPr="009C08B6">
              <w:rPr>
                <w:sz w:val="24"/>
                <w:szCs w:val="24"/>
              </w:rPr>
              <w:t>гии, газа и воды</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115,6</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128,4</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FD7715" w:rsidP="00D4589F">
            <w:pPr>
              <w:jc w:val="center"/>
              <w:rPr>
                <w:sz w:val="24"/>
                <w:szCs w:val="24"/>
              </w:rPr>
            </w:pPr>
            <w:r>
              <w:rPr>
                <w:sz w:val="24"/>
                <w:szCs w:val="24"/>
              </w:rPr>
              <w:t>129,3</w:t>
            </w:r>
          </w:p>
        </w:tc>
      </w:tr>
    </w:tbl>
    <w:p w:rsidR="00EB3164" w:rsidRPr="009C08B6" w:rsidRDefault="00EB3164" w:rsidP="0085526D">
      <w:pPr>
        <w:pStyle w:val="210"/>
        <w:tabs>
          <w:tab w:val="num" w:pos="0"/>
        </w:tabs>
        <w:ind w:firstLine="0"/>
        <w:rPr>
          <w:sz w:val="24"/>
          <w:szCs w:val="24"/>
        </w:rPr>
      </w:pPr>
    </w:p>
    <w:p w:rsidR="00A611A7" w:rsidRPr="009C08B6" w:rsidRDefault="006648BF" w:rsidP="006648BF">
      <w:pPr>
        <w:pStyle w:val="210"/>
        <w:tabs>
          <w:tab w:val="num" w:pos="0"/>
        </w:tabs>
        <w:rPr>
          <w:sz w:val="24"/>
          <w:szCs w:val="24"/>
        </w:rPr>
      </w:pPr>
      <w:r w:rsidRPr="009C08B6">
        <w:rPr>
          <w:sz w:val="24"/>
          <w:szCs w:val="24"/>
        </w:rPr>
        <w:t>Структура объемов промышленного производства свидетельствует о том, ч</w:t>
      </w:r>
      <w:r w:rsidR="0085526D" w:rsidRPr="009C08B6">
        <w:rPr>
          <w:sz w:val="24"/>
          <w:szCs w:val="24"/>
        </w:rPr>
        <w:t xml:space="preserve">то </w:t>
      </w:r>
      <w:r w:rsidR="00FD7715">
        <w:rPr>
          <w:sz w:val="24"/>
          <w:szCs w:val="24"/>
        </w:rPr>
        <w:t>15,8</w:t>
      </w:r>
      <w:r w:rsidR="0085526D" w:rsidRPr="009C08B6">
        <w:rPr>
          <w:sz w:val="24"/>
          <w:szCs w:val="24"/>
        </w:rPr>
        <w:t xml:space="preserve"> % объемов в 201</w:t>
      </w:r>
      <w:r w:rsidR="00FD7715">
        <w:rPr>
          <w:sz w:val="24"/>
          <w:szCs w:val="24"/>
        </w:rPr>
        <w:t>9</w:t>
      </w:r>
      <w:r w:rsidRPr="009C08B6">
        <w:rPr>
          <w:sz w:val="24"/>
          <w:szCs w:val="24"/>
        </w:rPr>
        <w:t xml:space="preserve"> году приходится на долю продукции обрабатыва</w:t>
      </w:r>
      <w:r w:rsidR="00376B95" w:rsidRPr="009C08B6">
        <w:rPr>
          <w:sz w:val="24"/>
          <w:szCs w:val="24"/>
        </w:rPr>
        <w:t>ющего</w:t>
      </w:r>
      <w:r w:rsidR="00CB3C92" w:rsidRPr="009C08B6">
        <w:rPr>
          <w:sz w:val="24"/>
          <w:szCs w:val="24"/>
        </w:rPr>
        <w:t xml:space="preserve"> производст</w:t>
      </w:r>
      <w:r w:rsidR="00376B95" w:rsidRPr="009C08B6">
        <w:rPr>
          <w:sz w:val="24"/>
          <w:szCs w:val="24"/>
        </w:rPr>
        <w:t>ва</w:t>
      </w:r>
      <w:r w:rsidRPr="009C08B6">
        <w:rPr>
          <w:sz w:val="24"/>
          <w:szCs w:val="24"/>
        </w:rPr>
        <w:t>, а доля продукции по виду деятельности «Производство, передача и ра</w:t>
      </w:r>
      <w:r w:rsidR="00CB3C92" w:rsidRPr="009C08B6">
        <w:rPr>
          <w:sz w:val="24"/>
          <w:szCs w:val="24"/>
        </w:rPr>
        <w:t>спределение электроэнергии, тепла и воды» составляет</w:t>
      </w:r>
      <w:r w:rsidR="0085526D" w:rsidRPr="009C08B6">
        <w:rPr>
          <w:sz w:val="24"/>
          <w:szCs w:val="24"/>
        </w:rPr>
        <w:t xml:space="preserve"> </w:t>
      </w:r>
      <w:r w:rsidR="00622C17" w:rsidRPr="009C08B6">
        <w:rPr>
          <w:sz w:val="24"/>
          <w:szCs w:val="24"/>
        </w:rPr>
        <w:t>8</w:t>
      </w:r>
      <w:r w:rsidR="00FD7715">
        <w:rPr>
          <w:sz w:val="24"/>
          <w:szCs w:val="24"/>
        </w:rPr>
        <w:t>4,2</w:t>
      </w:r>
      <w:r w:rsidR="0085526D" w:rsidRPr="009C08B6">
        <w:rPr>
          <w:sz w:val="24"/>
          <w:szCs w:val="24"/>
        </w:rPr>
        <w:t xml:space="preserve">%. </w:t>
      </w:r>
    </w:p>
    <w:p w:rsidR="00D34E4C" w:rsidRPr="009C08B6" w:rsidRDefault="00D34E4C" w:rsidP="006648BF">
      <w:pPr>
        <w:pStyle w:val="210"/>
        <w:tabs>
          <w:tab w:val="num" w:pos="0"/>
        </w:tabs>
        <w:rPr>
          <w:sz w:val="24"/>
          <w:szCs w:val="24"/>
        </w:rPr>
      </w:pPr>
    </w:p>
    <w:p w:rsidR="00BB39B6" w:rsidRPr="0081014C" w:rsidRDefault="00BB39B6" w:rsidP="00BB39B6">
      <w:pPr>
        <w:ind w:firstLine="708"/>
        <w:jc w:val="both"/>
        <w:rPr>
          <w:b/>
          <w:sz w:val="24"/>
          <w:szCs w:val="24"/>
        </w:rPr>
      </w:pPr>
      <w:r w:rsidRPr="0081014C">
        <w:rPr>
          <w:b/>
          <w:sz w:val="24"/>
          <w:szCs w:val="24"/>
        </w:rPr>
        <w:t>1.3.2.1.Развитие промышленного производства.</w:t>
      </w:r>
    </w:p>
    <w:p w:rsidR="00352ED4" w:rsidRPr="009C08B6" w:rsidRDefault="00BB39B6" w:rsidP="00352ED4">
      <w:pPr>
        <w:jc w:val="both"/>
        <w:rPr>
          <w:sz w:val="24"/>
          <w:szCs w:val="24"/>
        </w:rPr>
      </w:pPr>
      <w:r w:rsidRPr="009C08B6">
        <w:rPr>
          <w:sz w:val="24"/>
          <w:szCs w:val="24"/>
        </w:rPr>
        <w:t xml:space="preserve">            </w:t>
      </w:r>
      <w:r w:rsidR="00352ED4" w:rsidRPr="009C08B6">
        <w:rPr>
          <w:sz w:val="24"/>
          <w:szCs w:val="24"/>
        </w:rPr>
        <w:t xml:space="preserve">Привлекательной для организации  новых  промышленных производств является площадка бывшего Бирюсинского гидролизного завода, площадью более 5 га, расположенная в черте города, по  ул.Горького.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D34E4C" w:rsidRPr="009C08B6" w:rsidRDefault="00352ED4" w:rsidP="009C08B6">
      <w:pPr>
        <w:shd w:val="clear" w:color="auto" w:fill="FFFFFF"/>
        <w:spacing w:after="225"/>
        <w:jc w:val="both"/>
        <w:rPr>
          <w:sz w:val="24"/>
          <w:szCs w:val="24"/>
        </w:rPr>
      </w:pPr>
      <w:r w:rsidRPr="009C08B6">
        <w:rPr>
          <w:sz w:val="24"/>
          <w:szCs w:val="24"/>
        </w:rPr>
        <w:t xml:space="preserve">             На   территории Бирюсинского городского поселения  расположены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(пеллет), хорошей теплоотдачи  и  экологичности,  которое представляет интерес для </w:t>
      </w:r>
      <w:r w:rsidRPr="009C08B6">
        <w:rPr>
          <w:sz w:val="24"/>
          <w:szCs w:val="24"/>
        </w:rPr>
        <w:lastRenderedPageBreak/>
        <w:t>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северо – западной части г.Бирюсинска, на расстоянии   около 0,5 км от железнодорожной станции «Бирюсинск» Восточно – Сибирской железной дороги, на землях Бирюсинского городского поселения.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w:t>
      </w:r>
    </w:p>
    <w:p w:rsidR="00D34E4C" w:rsidRPr="009C08B6" w:rsidRDefault="00352ED4" w:rsidP="009C08B6">
      <w:pPr>
        <w:shd w:val="clear" w:color="auto" w:fill="FFFFFF"/>
        <w:spacing w:after="225"/>
        <w:jc w:val="both"/>
        <w:rPr>
          <w:sz w:val="24"/>
          <w:szCs w:val="24"/>
        </w:rPr>
      </w:pPr>
      <w:r w:rsidRPr="009C08B6">
        <w:rPr>
          <w:sz w:val="24"/>
          <w:szCs w:val="24"/>
        </w:rPr>
        <w:t xml:space="preserve">             Кроме площадки бывшего гидролизного завода в г.Бирюсинске существует  площадка «Прирельсовый участок» площадью  около 12 га, расположенная по ул.Лермонтова, в 1,4 км от железнодорожной станции Бирюсинск, имеющая ж/д тупик, подъездную грунтовую автодорогу, электрические сети.</w:t>
      </w:r>
    </w:p>
    <w:p w:rsidR="00352ED4" w:rsidRPr="009C08B6" w:rsidRDefault="00352ED4" w:rsidP="009C08B6">
      <w:pPr>
        <w:shd w:val="clear" w:color="auto" w:fill="FFFFFF"/>
        <w:spacing w:after="225"/>
        <w:jc w:val="both"/>
        <w:rPr>
          <w:sz w:val="24"/>
          <w:szCs w:val="24"/>
        </w:rPr>
      </w:pPr>
      <w:r w:rsidRPr="009C08B6">
        <w:rPr>
          <w:sz w:val="24"/>
          <w:szCs w:val="24"/>
        </w:rPr>
        <w:t xml:space="preserve">  При условии размещения на площадках нового производства  город  приобретет перспективы развития всех сфер деятельности. </w:t>
      </w:r>
    </w:p>
    <w:p w:rsidR="00AA2E82" w:rsidRPr="009C08B6" w:rsidRDefault="00AA2E82" w:rsidP="009C08B6">
      <w:pPr>
        <w:jc w:val="both"/>
        <w:rPr>
          <w:sz w:val="24"/>
          <w:szCs w:val="24"/>
        </w:rPr>
      </w:pPr>
    </w:p>
    <w:p w:rsidR="000F4E77" w:rsidRPr="009C08B6" w:rsidRDefault="000F4E77" w:rsidP="000F4E77">
      <w:pPr>
        <w:pStyle w:val="ab"/>
        <w:rPr>
          <w:b/>
          <w:bCs/>
          <w:sz w:val="24"/>
          <w:szCs w:val="24"/>
        </w:rPr>
      </w:pPr>
    </w:p>
    <w:p w:rsidR="003F1F4A" w:rsidRPr="009C08B6" w:rsidRDefault="008B5D0A" w:rsidP="003F1F4A">
      <w:pPr>
        <w:pStyle w:val="81"/>
        <w:ind w:firstLine="708"/>
        <w:rPr>
          <w:bCs/>
          <w:i/>
          <w:iCs/>
          <w:sz w:val="24"/>
          <w:szCs w:val="24"/>
        </w:rPr>
      </w:pPr>
      <w:r w:rsidRPr="009C08B6">
        <w:rPr>
          <w:bCs/>
          <w:i/>
          <w:iCs/>
          <w:sz w:val="24"/>
          <w:szCs w:val="24"/>
        </w:rPr>
        <w:t>1.3.3</w:t>
      </w:r>
      <w:r w:rsidR="008D656A" w:rsidRPr="009C08B6">
        <w:rPr>
          <w:bCs/>
          <w:i/>
          <w:iCs/>
          <w:sz w:val="24"/>
          <w:szCs w:val="24"/>
        </w:rPr>
        <w:t>.</w:t>
      </w:r>
      <w:bookmarkStart w:id="12" w:name="Торговля"/>
      <w:bookmarkEnd w:id="12"/>
      <w:r w:rsidR="003F1F4A" w:rsidRPr="009C08B6">
        <w:rPr>
          <w:bCs/>
          <w:i/>
          <w:iCs/>
          <w:sz w:val="24"/>
          <w:szCs w:val="24"/>
        </w:rPr>
        <w:t>Потребительский рынок</w:t>
      </w:r>
    </w:p>
    <w:p w:rsidR="00FD7715" w:rsidRPr="00FD7715" w:rsidRDefault="00FD7715" w:rsidP="00FD7715">
      <w:pPr>
        <w:ind w:firstLine="720"/>
        <w:jc w:val="both"/>
        <w:rPr>
          <w:rFonts w:eastAsia="Calibri"/>
          <w:color w:val="333333"/>
          <w:sz w:val="24"/>
          <w:szCs w:val="24"/>
          <w:shd w:val="clear" w:color="auto" w:fill="FFFFFF"/>
          <w:lang w:eastAsia="en-US"/>
        </w:rPr>
      </w:pPr>
      <w:r w:rsidRPr="00FD7715">
        <w:rPr>
          <w:rFonts w:eastAsia="Calibri"/>
          <w:sz w:val="24"/>
          <w:szCs w:val="24"/>
          <w:shd w:val="clear" w:color="auto" w:fill="FFFFFF"/>
          <w:lang w:eastAsia="en-US"/>
        </w:rPr>
        <w:t>Потребительский рынок является одной из важнейших сфер жизнеобеспечения населения. Сфера потребительского рынка включает в себя три направления: торговлю, общественное питание и бытовое обслуживание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r w:rsidRPr="00FD7715">
        <w:rPr>
          <w:rFonts w:eastAsia="Calibri"/>
          <w:color w:val="333333"/>
          <w:sz w:val="24"/>
          <w:szCs w:val="24"/>
          <w:shd w:val="clear" w:color="auto" w:fill="FFFFFF"/>
          <w:lang w:eastAsia="en-US"/>
        </w:rPr>
        <w:t>.</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В 2019 году оборот розничной торговли по отношению к 2018 году увеличился на 21  млн. рублей и составил  383  млн. рублей.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Численность    работающих  в  сфере  торговли и  общественного питания  составляет  205    человек.</w:t>
      </w:r>
    </w:p>
    <w:p w:rsidR="00EC4BE7" w:rsidRPr="00EC4BE7" w:rsidRDefault="00EC4BE7" w:rsidP="00EC4BE7">
      <w:pPr>
        <w:keepNext/>
        <w:spacing w:before="120"/>
        <w:ind w:firstLine="720"/>
        <w:jc w:val="right"/>
        <w:rPr>
          <w:iCs/>
          <w:sz w:val="24"/>
          <w:szCs w:val="24"/>
        </w:rPr>
      </w:pPr>
      <w:r w:rsidRPr="00EC4BE7">
        <w:rPr>
          <w:iCs/>
          <w:sz w:val="24"/>
          <w:szCs w:val="24"/>
        </w:rPr>
        <w:t>Таблица 4.</w:t>
      </w:r>
    </w:p>
    <w:p w:rsidR="00FD7715" w:rsidRPr="00FD7715" w:rsidRDefault="00FD7715" w:rsidP="00FD7715">
      <w:pPr>
        <w:keepNext/>
        <w:spacing w:before="120"/>
        <w:ind w:firstLine="720"/>
        <w:jc w:val="both"/>
        <w:rPr>
          <w:b/>
          <w:iCs/>
          <w:sz w:val="24"/>
          <w:szCs w:val="24"/>
        </w:rPr>
      </w:pPr>
      <w:r w:rsidRPr="00FD7715">
        <w:rPr>
          <w:b/>
          <w:iCs/>
          <w:sz w:val="24"/>
          <w:szCs w:val="24"/>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1559"/>
        <w:gridCol w:w="1134"/>
        <w:gridCol w:w="1134"/>
        <w:gridCol w:w="1134"/>
      </w:tblGrid>
      <w:tr w:rsidR="00FD7715" w:rsidRPr="00FD7715" w:rsidTr="00C87C3F">
        <w:tc>
          <w:tcPr>
            <w:tcW w:w="5040"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Наименование показателя</w:t>
            </w:r>
          </w:p>
        </w:tc>
        <w:tc>
          <w:tcPr>
            <w:tcW w:w="1559"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Ед.изм</w:t>
            </w:r>
          </w:p>
        </w:tc>
        <w:tc>
          <w:tcPr>
            <w:tcW w:w="1134"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2017 г.</w:t>
            </w:r>
          </w:p>
        </w:tc>
        <w:tc>
          <w:tcPr>
            <w:tcW w:w="1134"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2018 г.</w:t>
            </w:r>
          </w:p>
        </w:tc>
        <w:tc>
          <w:tcPr>
            <w:tcW w:w="1134"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2019 г.</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Количество объектов потребительского рынка</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ед.</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92</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85</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85</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Оборот розничной торговли</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млн. руб.</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303,9</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362</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383</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Численность постоянного населения</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чел</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8477</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8497</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8430</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Оборот розничной торговли на душу населения</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тыс. руб.</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35,8</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42,6</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45,4</w:t>
            </w:r>
          </w:p>
        </w:tc>
      </w:tr>
    </w:tbl>
    <w:p w:rsidR="00FD7715" w:rsidRPr="00FD7715" w:rsidRDefault="00FD7715" w:rsidP="00FD7715">
      <w:pPr>
        <w:spacing w:after="200"/>
        <w:ind w:firstLine="720"/>
        <w:jc w:val="both"/>
        <w:rPr>
          <w:rFonts w:eastAsia="Calibri"/>
          <w:sz w:val="24"/>
          <w:szCs w:val="24"/>
          <w:lang w:eastAsia="en-US"/>
        </w:rPr>
      </w:pP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Услугами  общественного питания жителям  города оказывают кафе «Елена»,  «Надежда», «КОИ». Кафе «Лотос» и суши-бар временно закрыты для посетителей в связи со сменой собственников.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услугу по доставке блюд  по заказу. Предприятия общественного питания принимают заявки на проведение   различных мероприятий, банкетов, семейных и детских  праздников.</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Администрацией муниципального образования ежегодно проводятся конкурсы на лучшее предприятие торговли, общественного питания и бытового обслуживания, оформление витрин к </w:t>
      </w:r>
      <w:r w:rsidRPr="00FD7715">
        <w:rPr>
          <w:rFonts w:eastAsia="Calibri"/>
          <w:sz w:val="24"/>
          <w:szCs w:val="24"/>
          <w:lang w:eastAsia="en-US"/>
        </w:rPr>
        <w:lastRenderedPageBreak/>
        <w:t xml:space="preserve">новогодним и рождественским праздникам, Дню Победы. Предприятия торговли и общественного питания активно принимают участие в городских конкурсах.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 Сеть объектов по оказанию бытовых услуг   по состоянию на 01.01.2020 года включает в себя 13 объектов: 4 парикмахерских,    мастерская по ремонту обуви, мастерская по ремонту теле-радио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маникюрный салон.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Численность занятых в сфере бытового обслуживания на 01.01.2020 года составляет 20 человек.</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В 2019 году новых предприятий, оказывающих бытовые услуги населению, не зарегистрировано.             </w:t>
      </w:r>
    </w:p>
    <w:p w:rsidR="00FD7715" w:rsidRPr="00FD7715" w:rsidRDefault="00FD7715" w:rsidP="00FD7715">
      <w:pPr>
        <w:ind w:firstLine="720"/>
        <w:jc w:val="both"/>
        <w:rPr>
          <w:rFonts w:eastAsia="Calibri"/>
          <w:color w:val="000000"/>
          <w:sz w:val="24"/>
          <w:szCs w:val="24"/>
          <w:lang w:eastAsia="en-US"/>
        </w:rPr>
      </w:pPr>
      <w:r w:rsidRPr="00FD7715">
        <w:rPr>
          <w:rFonts w:eastAsia="Calibri"/>
          <w:sz w:val="24"/>
          <w:szCs w:val="24"/>
          <w:lang w:eastAsia="en-US"/>
        </w:rPr>
        <w:t>В городе созданы необходимые условия для самостоятельной реализации излишков  продукции приусадебного хозяйства на сезонных ярмарках, проходящих по ул Советская, 20 Б. В течение 2019 года проведено 4 сезонных ярмарки.  Для граждан, ведущих личное подсобное хозяйство, садоводство, огородничество, дачное хозяйство торговые места предоставляются без взимания платы.</w:t>
      </w:r>
      <w:r w:rsidRPr="00FD7715">
        <w:rPr>
          <w:rFonts w:eastAsia="Calibri"/>
          <w:color w:val="000000"/>
          <w:sz w:val="24"/>
          <w:szCs w:val="24"/>
          <w:lang w:eastAsia="en-US"/>
        </w:rPr>
        <w:t xml:space="preserve">  Ежегодно, в дни массовых городских мероприятий   организуются места для выездной торговли на городской площади. Перед началом учебного года организуется «Школьный базар».</w:t>
      </w:r>
    </w:p>
    <w:p w:rsidR="00E02785" w:rsidRPr="009C08B6" w:rsidRDefault="00E02785" w:rsidP="003F1F4A">
      <w:pPr>
        <w:jc w:val="both"/>
        <w:rPr>
          <w:sz w:val="24"/>
          <w:szCs w:val="24"/>
        </w:rPr>
      </w:pPr>
    </w:p>
    <w:p w:rsidR="00E02785" w:rsidRPr="0081014C" w:rsidRDefault="008B5D0A" w:rsidP="00E02785">
      <w:pPr>
        <w:pStyle w:val="81"/>
        <w:ind w:firstLine="708"/>
        <w:rPr>
          <w:bCs/>
          <w:iCs/>
          <w:sz w:val="24"/>
          <w:szCs w:val="24"/>
        </w:rPr>
      </w:pPr>
      <w:r w:rsidRPr="0081014C">
        <w:rPr>
          <w:bCs/>
          <w:iCs/>
          <w:sz w:val="24"/>
          <w:szCs w:val="24"/>
        </w:rPr>
        <w:t>1.3.4</w:t>
      </w:r>
      <w:r w:rsidR="00E02785" w:rsidRPr="0081014C">
        <w:rPr>
          <w:bCs/>
          <w:iCs/>
          <w:sz w:val="24"/>
          <w:szCs w:val="24"/>
        </w:rPr>
        <w:t xml:space="preserve"> </w:t>
      </w:r>
      <w:bookmarkStart w:id="13" w:name="Транспорт"/>
      <w:bookmarkEnd w:id="13"/>
      <w:r w:rsidR="00E02785" w:rsidRPr="0081014C">
        <w:rPr>
          <w:bCs/>
          <w:iCs/>
          <w:sz w:val="24"/>
          <w:szCs w:val="24"/>
        </w:rPr>
        <w:t>Транспорт и дороги</w:t>
      </w:r>
    </w:p>
    <w:p w:rsidR="008B5D0A" w:rsidRPr="0081014C" w:rsidRDefault="008B5D0A" w:rsidP="0081014C">
      <w:pPr>
        <w:jc w:val="center"/>
        <w:rPr>
          <w:b/>
          <w:bCs/>
          <w:iCs/>
          <w:sz w:val="24"/>
          <w:szCs w:val="24"/>
        </w:rPr>
      </w:pPr>
      <w:r w:rsidRPr="0081014C">
        <w:rPr>
          <w:b/>
          <w:bCs/>
          <w:iCs/>
          <w:sz w:val="24"/>
          <w:szCs w:val="24"/>
        </w:rPr>
        <w:t>Транспорт</w:t>
      </w:r>
    </w:p>
    <w:p w:rsidR="00F30A0A" w:rsidRPr="009C08B6" w:rsidRDefault="00F30A0A" w:rsidP="003C11F1">
      <w:pPr>
        <w:ind w:left="-567" w:firstLine="709"/>
        <w:jc w:val="both"/>
        <w:rPr>
          <w:sz w:val="24"/>
          <w:szCs w:val="24"/>
        </w:rPr>
      </w:pPr>
    </w:p>
    <w:p w:rsidR="007B6B4E" w:rsidRDefault="008B5D0A" w:rsidP="001050D1">
      <w:pPr>
        <w:pStyle w:val="ab"/>
        <w:tabs>
          <w:tab w:val="left" w:pos="142"/>
          <w:tab w:val="left" w:pos="1400"/>
        </w:tabs>
        <w:jc w:val="both"/>
        <w:rPr>
          <w:sz w:val="24"/>
          <w:szCs w:val="24"/>
        </w:rPr>
      </w:pPr>
      <w:r w:rsidRPr="009C08B6">
        <w:rPr>
          <w:sz w:val="24"/>
          <w:szCs w:val="24"/>
        </w:rPr>
        <w:t xml:space="preserve">        </w:t>
      </w:r>
      <w:r w:rsidR="00A71500" w:rsidRPr="009C08B6">
        <w:rPr>
          <w:sz w:val="24"/>
          <w:szCs w:val="24"/>
        </w:rPr>
        <w:t xml:space="preserve"> </w:t>
      </w:r>
      <w:r w:rsidRPr="009C08B6">
        <w:rPr>
          <w:sz w:val="24"/>
          <w:szCs w:val="24"/>
        </w:rPr>
        <w:t>На терри</w:t>
      </w:r>
      <w:r w:rsidR="008D7665" w:rsidRPr="009C08B6">
        <w:rPr>
          <w:sz w:val="24"/>
          <w:szCs w:val="24"/>
        </w:rPr>
        <w:t>тории БМО «Бирюсинское городское поселение»</w:t>
      </w:r>
      <w:r w:rsidRPr="009C08B6">
        <w:rPr>
          <w:sz w:val="24"/>
          <w:szCs w:val="24"/>
        </w:rPr>
        <w:t xml:space="preserve"> расположены участки: Транссибирской железнодорожной  магистрали и железной дороги Абакан – Тайшет, занимающиеся обслуживанием пассажиров и организац</w:t>
      </w:r>
      <w:r w:rsidRPr="009C08B6">
        <w:rPr>
          <w:sz w:val="24"/>
          <w:szCs w:val="24"/>
        </w:rPr>
        <w:t>и</w:t>
      </w:r>
      <w:r w:rsidRPr="009C08B6">
        <w:rPr>
          <w:sz w:val="24"/>
          <w:szCs w:val="24"/>
        </w:rPr>
        <w:t>ей грузовых перевозок.</w:t>
      </w:r>
    </w:p>
    <w:p w:rsidR="00EC4BE7" w:rsidRPr="00EC4BE7" w:rsidRDefault="00EC4BE7" w:rsidP="00EC4BE7">
      <w:pPr>
        <w:tabs>
          <w:tab w:val="left" w:pos="426"/>
        </w:tabs>
        <w:autoSpaceDE w:val="0"/>
        <w:autoSpaceDN w:val="0"/>
        <w:adjustRightInd w:val="0"/>
        <w:ind w:firstLine="709"/>
        <w:jc w:val="both"/>
        <w:rPr>
          <w:sz w:val="24"/>
          <w:szCs w:val="24"/>
        </w:rPr>
      </w:pPr>
      <w:r w:rsidRPr="00EC4BE7">
        <w:rPr>
          <w:sz w:val="24"/>
          <w:szCs w:val="24"/>
        </w:rPr>
        <w:t>В настоящее время транспортное обслуживание населения по маршруту №101а «Тайшет-Бирюсинск» осуществляет индивидуальный предприниматель Точилкин Р.В.</w:t>
      </w:r>
    </w:p>
    <w:p w:rsidR="00EC4BE7" w:rsidRPr="00EC4BE7" w:rsidRDefault="00EC4BE7" w:rsidP="00EC4BE7">
      <w:pPr>
        <w:tabs>
          <w:tab w:val="left" w:pos="426"/>
        </w:tabs>
        <w:ind w:firstLine="709"/>
        <w:jc w:val="both"/>
        <w:rPr>
          <w:sz w:val="24"/>
          <w:szCs w:val="24"/>
        </w:rPr>
      </w:pPr>
      <w:r w:rsidRPr="00EC4BE7">
        <w:rPr>
          <w:sz w:val="24"/>
          <w:szCs w:val="24"/>
        </w:rPr>
        <w:t>В соответствии с Федеральным законом № 220-ФЗ определено максимальное количество транспортных средств различных классов, которое разрешается одновременно использовать для перевозок по маршруту №101а Тайшет-Бирюсинск, согласно установленного расписания для перевозки граждан используется 1 автобус среднего класса и 9 автобусов малого класса. За месяц автобусами ИП Точилкина Р.В.  перевозится 25-30 тыс. пассажиров (в том числе граждане, относящиеся к льготной категории граждан).</w:t>
      </w:r>
    </w:p>
    <w:p w:rsidR="003C11F1" w:rsidRPr="009C08B6" w:rsidRDefault="003C11F1" w:rsidP="001050D1">
      <w:pPr>
        <w:pStyle w:val="ab"/>
        <w:tabs>
          <w:tab w:val="left" w:pos="142"/>
          <w:tab w:val="left" w:pos="1400"/>
        </w:tabs>
        <w:jc w:val="both"/>
        <w:rPr>
          <w:sz w:val="24"/>
          <w:szCs w:val="24"/>
        </w:rPr>
      </w:pPr>
    </w:p>
    <w:p w:rsidR="001E69EE" w:rsidRPr="0081014C" w:rsidRDefault="008B5D0A" w:rsidP="0081014C">
      <w:pPr>
        <w:pStyle w:val="justify2"/>
        <w:widowControl w:val="0"/>
        <w:tabs>
          <w:tab w:val="left" w:pos="0"/>
        </w:tabs>
        <w:spacing w:before="0" w:beforeAutospacing="0" w:after="0" w:afterAutospacing="0"/>
        <w:jc w:val="center"/>
        <w:rPr>
          <w:b/>
          <w:bCs/>
          <w:iCs/>
          <w:sz w:val="24"/>
          <w:szCs w:val="24"/>
        </w:rPr>
      </w:pPr>
      <w:r w:rsidRPr="0081014C">
        <w:rPr>
          <w:b/>
          <w:bCs/>
          <w:iCs/>
          <w:sz w:val="24"/>
          <w:szCs w:val="24"/>
        </w:rPr>
        <w:t>Дороги</w:t>
      </w:r>
    </w:p>
    <w:p w:rsidR="000D51EC" w:rsidRPr="000D51EC" w:rsidRDefault="000D51EC" w:rsidP="000D51EC">
      <w:pPr>
        <w:ind w:firstLine="708"/>
        <w:jc w:val="both"/>
        <w:rPr>
          <w:sz w:val="24"/>
          <w:szCs w:val="24"/>
        </w:rPr>
      </w:pPr>
      <w:r w:rsidRPr="000D51EC">
        <w:rPr>
          <w:sz w:val="24"/>
          <w:szCs w:val="24"/>
        </w:rPr>
        <w:t xml:space="preserve">Общая протяженность дорожной сети составляет 81,5 км, 1/3 часть имеет асфальтовое покрытие (24,4 км). </w:t>
      </w:r>
    </w:p>
    <w:p w:rsidR="000D51EC" w:rsidRPr="000D51EC" w:rsidRDefault="000D51EC" w:rsidP="000D51EC">
      <w:pPr>
        <w:ind w:firstLine="540"/>
        <w:jc w:val="both"/>
        <w:rPr>
          <w:sz w:val="24"/>
        </w:rPr>
      </w:pPr>
      <w:r w:rsidRPr="000D51EC">
        <w:rPr>
          <w:sz w:val="24"/>
        </w:rPr>
        <w:t xml:space="preserve">   Во исполнение муниципальной программы «Содержание и ремонт дорог на территории Бирюсинского муниципального образования «Бирюсинское городское поселение» на 2019-2024гг., утвержденной Постановлением администрации №596 от 19.12.2018г., выполнены следующие мероприятия:</w:t>
      </w:r>
    </w:p>
    <w:p w:rsidR="000D51EC" w:rsidRPr="000D51EC" w:rsidRDefault="000D51EC" w:rsidP="000D51EC">
      <w:pPr>
        <w:ind w:firstLine="540"/>
        <w:jc w:val="both"/>
        <w:rPr>
          <w:color w:val="0D0D0D"/>
          <w:sz w:val="24"/>
          <w:szCs w:val="24"/>
        </w:rPr>
      </w:pPr>
      <w:r w:rsidRPr="000D51EC">
        <w:rPr>
          <w:sz w:val="24"/>
        </w:rPr>
        <w:t xml:space="preserve">- ямочный ремонт асфальтового покрытия дорог города, </w:t>
      </w:r>
      <w:r w:rsidRPr="000D51EC">
        <w:rPr>
          <w:color w:val="0D0D0D"/>
          <w:sz w:val="24"/>
          <w:szCs w:val="24"/>
        </w:rPr>
        <w:t xml:space="preserve">включенных в маршрут движения общественного транспорта, а также по улицам: </w:t>
      </w:r>
      <w:r w:rsidRPr="000D51EC">
        <w:rPr>
          <w:sz w:val="22"/>
          <w:szCs w:val="22"/>
        </w:rPr>
        <w:t xml:space="preserve">Ленина, Нагорная (от ул. Горького до ул. Победы), Заводская (от ул. Дружбы до ул. Нагорной), Калинина (от ул. Парижской Коммуны до ул. Нагорной), Шушкевича (от ул. Кирова до ул. Дружбы), Вокзальная (от поворота на маг. «Лидия» до ж/д вокзала). </w:t>
      </w:r>
      <w:r w:rsidRPr="000D51EC">
        <w:rPr>
          <w:color w:val="0D0D0D"/>
          <w:sz w:val="24"/>
          <w:szCs w:val="24"/>
        </w:rPr>
        <w:t xml:space="preserve">Сумма контракта составила 546,304 тыс.рублей; </w:t>
      </w:r>
    </w:p>
    <w:p w:rsidR="000D51EC" w:rsidRPr="000D51EC" w:rsidRDefault="000D51EC" w:rsidP="000D51EC">
      <w:pPr>
        <w:ind w:firstLine="540"/>
        <w:jc w:val="both"/>
        <w:rPr>
          <w:color w:val="0D0D0D"/>
          <w:sz w:val="24"/>
          <w:szCs w:val="24"/>
        </w:rPr>
      </w:pPr>
      <w:r w:rsidRPr="000D51EC">
        <w:rPr>
          <w:color w:val="0D0D0D"/>
          <w:sz w:val="24"/>
          <w:szCs w:val="24"/>
        </w:rPr>
        <w:t xml:space="preserve">- заделка трещин в асфальто - бетонном покрытии с применением заливщика швов по улицам Калинина (от ул. Нагорной до ул. Дружбы), Дружбы (от ул. Калинина до ТУСМА), Школьная (от ул. Калинина до ул. Дружбы), Октябрьская (от ул. Парижской Коммуны до ул. Школьной), </w:t>
      </w:r>
      <w:r w:rsidRPr="000D51EC">
        <w:rPr>
          <w:color w:val="0D0D0D"/>
          <w:sz w:val="24"/>
          <w:szCs w:val="24"/>
        </w:rPr>
        <w:lastRenderedPageBreak/>
        <w:t>Заводская (в районе площади), Нагорная (от ул. Богдана Хмельницкого до ул. Горького) на сумму 129,073 тыс.рублей;</w:t>
      </w:r>
    </w:p>
    <w:p w:rsidR="000D51EC" w:rsidRPr="000D51EC" w:rsidRDefault="000D51EC" w:rsidP="000D51EC">
      <w:pPr>
        <w:ind w:firstLine="540"/>
        <w:jc w:val="both"/>
        <w:rPr>
          <w:sz w:val="24"/>
          <w:szCs w:val="24"/>
        </w:rPr>
      </w:pPr>
      <w:r w:rsidRPr="000D51EC">
        <w:rPr>
          <w:sz w:val="24"/>
          <w:szCs w:val="24"/>
        </w:rPr>
        <w:t>- ремонт асфальтового покрытия по улицам Жилгородок (от ул. Никитина до переулка Жилгородок), Дружбы (от ул. Горького до ТУСМ), Некрасова (от ул. Калинина до ул. Советской),  Пушкина (от ул. Советской до мостика), Фрунзе (от ул. Пушкина до кладбища), Советской (участок со стороны ЦКиД «Надежда» до многоквартирного дома №21 по ул. Советской. Сумма затрат на ремонт асфальтового покрытия составила 7193,325 тыс.руб.;</w:t>
      </w:r>
    </w:p>
    <w:p w:rsidR="000D51EC" w:rsidRPr="000D51EC" w:rsidRDefault="000D51EC" w:rsidP="000D51EC">
      <w:pPr>
        <w:ind w:firstLine="708"/>
        <w:jc w:val="both"/>
        <w:rPr>
          <w:color w:val="0D0D0D"/>
          <w:sz w:val="24"/>
          <w:szCs w:val="24"/>
        </w:rPr>
      </w:pPr>
      <w:r w:rsidRPr="000D51EC">
        <w:rPr>
          <w:color w:val="0D0D0D"/>
          <w:sz w:val="24"/>
          <w:szCs w:val="24"/>
        </w:rPr>
        <w:t>- грейдирование улиц Ивана Бича (от ул.Юбилейной до ул.Богдана Хмельницкого), Ивана Бича (от дома № 54 до ул. Первомайской), Жилгородок (от маг. «Лидия» до почты), Октябрьская (от дома № 25 до дома № 33), участок дороги (от ул. Советская до ул. Ивана Бича), объездная (до ул. Свердлова по лесу), Свердлова (от дома № 40 до поворота на объездную). В связи с паводком в летний период проведено грейдирование улиц 1-я Зеленая, 2-я Зеленая, Речная, Березовая, Свердлова, на сумму 325,738 тыс. руб.</w:t>
      </w:r>
    </w:p>
    <w:p w:rsidR="000D51EC" w:rsidRPr="000D51EC" w:rsidRDefault="000D51EC" w:rsidP="000D51EC">
      <w:pPr>
        <w:suppressAutoHyphens/>
        <w:ind w:firstLine="708"/>
        <w:jc w:val="both"/>
        <w:rPr>
          <w:sz w:val="24"/>
          <w:szCs w:val="24"/>
        </w:rPr>
      </w:pPr>
      <w:r w:rsidRPr="000D51EC">
        <w:rPr>
          <w:color w:val="0D0D0D"/>
          <w:sz w:val="24"/>
          <w:szCs w:val="24"/>
        </w:rPr>
        <w:t xml:space="preserve">  В отчетном году </w:t>
      </w:r>
      <w:r w:rsidRPr="000D51EC">
        <w:rPr>
          <w:sz w:val="24"/>
          <w:szCs w:val="24"/>
        </w:rPr>
        <w:t>выполнены работы по устройству водопропускных труб по улицам Марата (район городской больницы и перекресток ул. Марата и ул. А.Павлова), Горького (район маг. «Бирюса») на общую сумму 137,963 тыс. руб.</w:t>
      </w:r>
    </w:p>
    <w:p w:rsidR="000D51EC" w:rsidRPr="000D51EC" w:rsidRDefault="000D51EC" w:rsidP="000D51EC">
      <w:pPr>
        <w:ind w:firstLine="708"/>
        <w:jc w:val="both"/>
        <w:rPr>
          <w:color w:val="0D0D0D"/>
          <w:sz w:val="24"/>
          <w:szCs w:val="24"/>
        </w:rPr>
      </w:pPr>
      <w:r w:rsidRPr="000D51EC">
        <w:rPr>
          <w:sz w:val="24"/>
          <w:szCs w:val="24"/>
        </w:rPr>
        <w:t>На сумму 125,584 млн. руб. заключен контракт с АО «Дорожная служба Иркутской области» на капитальный ремонт автомобильной дороги по ул.Парижской Коммуны протяженностью более 3 км, исполнение контракта с 2019 года по 2021 год.</w:t>
      </w:r>
    </w:p>
    <w:p w:rsidR="000D51EC" w:rsidRPr="000D51EC" w:rsidRDefault="000D51EC" w:rsidP="000D51EC">
      <w:pPr>
        <w:ind w:firstLine="708"/>
        <w:jc w:val="both"/>
        <w:rPr>
          <w:sz w:val="24"/>
        </w:rPr>
      </w:pPr>
      <w:r w:rsidRPr="000D51EC">
        <w:rPr>
          <w:sz w:val="24"/>
        </w:rPr>
        <w:t xml:space="preserve">  По проектам народных инициатив за счет средств областного бюджета проведены работы по ремонту асфальтового покрытия по ул.Горького (от ул. Дружбы до Лыжной базы) –на сумму  3 868,441 тыс. руб. </w:t>
      </w:r>
    </w:p>
    <w:p w:rsidR="000D51EC" w:rsidRPr="000D51EC" w:rsidRDefault="000D51EC" w:rsidP="000D51EC">
      <w:pPr>
        <w:ind w:firstLine="708"/>
        <w:jc w:val="both"/>
        <w:rPr>
          <w:color w:val="0D0D0D"/>
          <w:sz w:val="24"/>
          <w:szCs w:val="24"/>
        </w:rPr>
      </w:pPr>
      <w:r w:rsidRPr="000D51EC">
        <w:rPr>
          <w:sz w:val="24"/>
          <w:szCs w:val="24"/>
        </w:rPr>
        <w:t xml:space="preserve">  В рамках приоритетного проекта «Формирование комфортной городской среды» проведены работы по </w:t>
      </w:r>
      <w:r w:rsidRPr="000D51EC">
        <w:rPr>
          <w:color w:val="0D0D0D"/>
          <w:sz w:val="24"/>
          <w:szCs w:val="24"/>
        </w:rPr>
        <w:t xml:space="preserve"> асфальтированию парковок  и увеличению дорожного полотна во дворе многоквартирного дома ул.Горького, 13 – на сумму 569,586 тыс. руб.</w:t>
      </w:r>
    </w:p>
    <w:p w:rsidR="000D51EC" w:rsidRPr="000D51EC" w:rsidRDefault="000D51EC" w:rsidP="000D51EC">
      <w:pPr>
        <w:ind w:firstLine="708"/>
        <w:jc w:val="both"/>
        <w:rPr>
          <w:sz w:val="24"/>
          <w:szCs w:val="24"/>
        </w:rPr>
      </w:pPr>
      <w:r w:rsidRPr="000D51EC">
        <w:rPr>
          <w:sz w:val="24"/>
          <w:szCs w:val="24"/>
        </w:rPr>
        <w:t xml:space="preserve">  В  течение зимнего периода производилась очистка дорог от снега и накатов, посыпка дорог песком  перед остановками общественного транспорта, на перекрестках по движению общественного транспорта и по улицам, имеющим спуски и подъемы.  Сумма  затрат составила 1492,0 тыс.рублей.</w:t>
      </w:r>
    </w:p>
    <w:p w:rsidR="000C02BF" w:rsidRPr="009C08B6" w:rsidRDefault="000D51EC" w:rsidP="000D51EC">
      <w:pPr>
        <w:ind w:left="-567" w:firstLine="709"/>
        <w:jc w:val="both"/>
        <w:rPr>
          <w:sz w:val="24"/>
          <w:szCs w:val="24"/>
        </w:rPr>
      </w:pPr>
      <w:r w:rsidRPr="000D51EC">
        <w:rPr>
          <w:sz w:val="24"/>
        </w:rPr>
        <w:t xml:space="preserve">  В отчетном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Сумма затрат составила </w:t>
      </w:r>
      <w:r w:rsidRPr="000D51EC">
        <w:rPr>
          <w:sz w:val="24"/>
          <w:szCs w:val="24"/>
        </w:rPr>
        <w:t>82,775 тыс.</w:t>
      </w:r>
      <w:r w:rsidRPr="000D51EC">
        <w:rPr>
          <w:color w:val="0D0D0D"/>
          <w:sz w:val="24"/>
          <w:szCs w:val="24"/>
        </w:rPr>
        <w:t xml:space="preserve"> рублей.</w:t>
      </w:r>
      <w:r w:rsidRPr="000D51EC">
        <w:rPr>
          <w:sz w:val="24"/>
        </w:rPr>
        <w:t xml:space="preserve"> В</w:t>
      </w:r>
      <w:r w:rsidRPr="000D51EC">
        <w:rPr>
          <w:color w:val="0D0D0D"/>
          <w:sz w:val="24"/>
          <w:szCs w:val="24"/>
        </w:rPr>
        <w:t xml:space="preserve"> рамках заключенного муниципального контракта смонтирована  остановка  по ул. Пионерской, сумма затрат по контракту составила 90,251 тыс. руб.</w:t>
      </w:r>
    </w:p>
    <w:p w:rsidR="008323DE" w:rsidRPr="009C08B6" w:rsidRDefault="008323DE" w:rsidP="00A71500">
      <w:pPr>
        <w:ind w:firstLine="708"/>
        <w:jc w:val="both"/>
        <w:rPr>
          <w:sz w:val="24"/>
          <w:szCs w:val="24"/>
        </w:rPr>
      </w:pPr>
    </w:p>
    <w:p w:rsidR="00EC4BE7" w:rsidRDefault="00EC4BE7" w:rsidP="00E769BB">
      <w:pPr>
        <w:ind w:firstLine="720"/>
        <w:jc w:val="both"/>
        <w:rPr>
          <w:b/>
          <w:bCs/>
          <w:iCs/>
          <w:sz w:val="24"/>
          <w:szCs w:val="24"/>
        </w:rPr>
      </w:pPr>
    </w:p>
    <w:p w:rsidR="00EC4BE7" w:rsidRDefault="00EC4BE7" w:rsidP="00E769BB">
      <w:pPr>
        <w:ind w:firstLine="720"/>
        <w:jc w:val="both"/>
        <w:rPr>
          <w:b/>
          <w:bCs/>
          <w:iCs/>
          <w:sz w:val="24"/>
          <w:szCs w:val="24"/>
        </w:rPr>
      </w:pPr>
    </w:p>
    <w:p w:rsidR="00EC4BE7" w:rsidRDefault="00EC4BE7" w:rsidP="00E769BB">
      <w:pPr>
        <w:ind w:firstLine="720"/>
        <w:jc w:val="both"/>
        <w:rPr>
          <w:b/>
          <w:bCs/>
          <w:iCs/>
          <w:sz w:val="24"/>
          <w:szCs w:val="24"/>
        </w:rPr>
      </w:pPr>
    </w:p>
    <w:p w:rsidR="00E769BB" w:rsidRPr="0081014C" w:rsidRDefault="00215432" w:rsidP="00E769BB">
      <w:pPr>
        <w:ind w:firstLine="720"/>
        <w:jc w:val="both"/>
        <w:rPr>
          <w:b/>
          <w:bCs/>
          <w:iCs/>
          <w:sz w:val="24"/>
          <w:szCs w:val="24"/>
        </w:rPr>
      </w:pPr>
      <w:r w:rsidRPr="0081014C">
        <w:rPr>
          <w:b/>
          <w:bCs/>
          <w:iCs/>
          <w:sz w:val="24"/>
          <w:szCs w:val="24"/>
        </w:rPr>
        <w:t>1.3.5.</w:t>
      </w:r>
      <w:r w:rsidR="00E769BB" w:rsidRPr="0081014C">
        <w:rPr>
          <w:b/>
          <w:bCs/>
          <w:iCs/>
          <w:sz w:val="24"/>
          <w:szCs w:val="24"/>
        </w:rPr>
        <w:t>Электроснабжение</w:t>
      </w:r>
    </w:p>
    <w:p w:rsidR="00363D00" w:rsidRPr="0081014C" w:rsidRDefault="00363D00" w:rsidP="00E769BB">
      <w:pPr>
        <w:ind w:firstLine="720"/>
        <w:jc w:val="both"/>
        <w:rPr>
          <w:b/>
          <w:bCs/>
          <w:iCs/>
          <w:sz w:val="24"/>
          <w:szCs w:val="24"/>
        </w:rPr>
      </w:pPr>
    </w:p>
    <w:p w:rsidR="00EC4BE7" w:rsidRPr="00EC4BE7" w:rsidRDefault="00EC4BE7" w:rsidP="00EC4BE7">
      <w:pPr>
        <w:widowControl w:val="0"/>
        <w:tabs>
          <w:tab w:val="left" w:pos="0"/>
        </w:tabs>
        <w:ind w:firstLine="709"/>
        <w:jc w:val="both"/>
        <w:rPr>
          <w:sz w:val="24"/>
          <w:szCs w:val="24"/>
        </w:rPr>
      </w:pPr>
      <w:r w:rsidRPr="00EC4BE7">
        <w:rPr>
          <w:sz w:val="24"/>
          <w:szCs w:val="24"/>
        </w:rPr>
        <w:t xml:space="preserve">   Общее потребление электроэнергии города составляет 21 млн. кВт в год.</w:t>
      </w:r>
    </w:p>
    <w:p w:rsidR="00EC4BE7" w:rsidRPr="00EC4BE7" w:rsidRDefault="00EC4BE7" w:rsidP="00EC4BE7">
      <w:pPr>
        <w:widowControl w:val="0"/>
        <w:tabs>
          <w:tab w:val="left" w:pos="0"/>
          <w:tab w:val="left" w:pos="567"/>
          <w:tab w:val="left" w:pos="709"/>
          <w:tab w:val="left" w:pos="851"/>
        </w:tabs>
        <w:ind w:firstLine="709"/>
        <w:jc w:val="both"/>
        <w:rPr>
          <w:sz w:val="24"/>
          <w:szCs w:val="24"/>
        </w:rPr>
      </w:pPr>
      <w:r w:rsidRPr="00EC4BE7">
        <w:rPr>
          <w:sz w:val="24"/>
          <w:szCs w:val="24"/>
        </w:rPr>
        <w:tab/>
        <w:t>Протяженность освещения городских улиц на 01.01.2020 года составляет 38,6 км. С 2013 года протяженность сети уличного освещения увеличилась на 9,1 км.</w:t>
      </w:r>
    </w:p>
    <w:p w:rsidR="00EC4BE7" w:rsidRPr="00EC4BE7" w:rsidRDefault="00EC4BE7" w:rsidP="00EC4BE7">
      <w:pPr>
        <w:widowControl w:val="0"/>
        <w:tabs>
          <w:tab w:val="left" w:pos="0"/>
          <w:tab w:val="left" w:pos="567"/>
          <w:tab w:val="left" w:pos="709"/>
          <w:tab w:val="left" w:pos="851"/>
        </w:tabs>
        <w:jc w:val="center"/>
        <w:rPr>
          <w:sz w:val="24"/>
          <w:szCs w:val="24"/>
        </w:rPr>
      </w:pPr>
    </w:p>
    <w:p w:rsidR="00EC4BE7" w:rsidRPr="00EC4BE7" w:rsidRDefault="00EC4BE7" w:rsidP="00EC4BE7">
      <w:pPr>
        <w:widowControl w:val="0"/>
        <w:tabs>
          <w:tab w:val="left" w:pos="0"/>
          <w:tab w:val="left" w:pos="567"/>
          <w:tab w:val="left" w:pos="709"/>
          <w:tab w:val="left" w:pos="851"/>
        </w:tabs>
        <w:jc w:val="center"/>
        <w:rPr>
          <w:b/>
          <w:sz w:val="28"/>
          <w:szCs w:val="28"/>
        </w:rPr>
      </w:pPr>
      <w:r w:rsidRPr="00EC4BE7">
        <w:rPr>
          <w:b/>
          <w:sz w:val="28"/>
          <w:szCs w:val="28"/>
        </w:rPr>
        <w:t xml:space="preserve"> Протяженность сети уличного освещения (км)</w:t>
      </w:r>
    </w:p>
    <w:p w:rsidR="00EC4BE7" w:rsidRPr="00EC4BE7" w:rsidRDefault="00EC4BE7" w:rsidP="00EC4BE7">
      <w:pPr>
        <w:widowControl w:val="0"/>
        <w:tabs>
          <w:tab w:val="left" w:pos="0"/>
          <w:tab w:val="left" w:pos="567"/>
          <w:tab w:val="left" w:pos="709"/>
          <w:tab w:val="left" w:pos="851"/>
        </w:tabs>
        <w:jc w:val="both"/>
        <w:rPr>
          <w:sz w:val="24"/>
          <w:szCs w:val="24"/>
        </w:rPr>
      </w:pPr>
    </w:p>
    <w:p w:rsidR="00EC4BE7" w:rsidRPr="00EC4BE7" w:rsidRDefault="00972683" w:rsidP="00EC4BE7">
      <w:pPr>
        <w:widowControl w:val="0"/>
        <w:tabs>
          <w:tab w:val="left" w:pos="0"/>
          <w:tab w:val="left" w:pos="567"/>
          <w:tab w:val="left" w:pos="709"/>
          <w:tab w:val="left" w:pos="851"/>
        </w:tabs>
        <w:jc w:val="both"/>
        <w:rPr>
          <w:sz w:val="24"/>
          <w:szCs w:val="24"/>
        </w:rPr>
      </w:pPr>
      <w:r>
        <w:rPr>
          <w:b/>
          <w:noProof/>
          <w:sz w:val="24"/>
          <w:szCs w:val="24"/>
        </w:rPr>
        <w:lastRenderedPageBreak/>
        <w:drawing>
          <wp:inline distT="0" distB="0" distL="0" distR="0">
            <wp:extent cx="4772025" cy="21431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4BE7" w:rsidRDefault="00EC4BE7" w:rsidP="00EC4BE7">
      <w:pPr>
        <w:widowControl w:val="0"/>
        <w:tabs>
          <w:tab w:val="left" w:pos="0"/>
          <w:tab w:val="left" w:pos="567"/>
          <w:tab w:val="left" w:pos="709"/>
          <w:tab w:val="left" w:pos="851"/>
        </w:tabs>
        <w:jc w:val="center"/>
        <w:rPr>
          <w:sz w:val="24"/>
          <w:szCs w:val="24"/>
        </w:rPr>
      </w:pPr>
    </w:p>
    <w:p w:rsidR="00EC4BE7" w:rsidRPr="00EC4BE7" w:rsidRDefault="00EC4BE7" w:rsidP="00EC4BE7">
      <w:pPr>
        <w:widowControl w:val="0"/>
        <w:tabs>
          <w:tab w:val="left" w:pos="0"/>
          <w:tab w:val="left" w:pos="567"/>
          <w:tab w:val="left" w:pos="709"/>
          <w:tab w:val="left" w:pos="851"/>
        </w:tabs>
        <w:jc w:val="center"/>
        <w:rPr>
          <w:sz w:val="24"/>
          <w:szCs w:val="24"/>
        </w:rPr>
      </w:pPr>
    </w:p>
    <w:p w:rsidR="00EC4BE7" w:rsidRPr="00EC4BE7" w:rsidRDefault="00EC4BE7" w:rsidP="00EC4BE7">
      <w:pPr>
        <w:widowControl w:val="0"/>
        <w:tabs>
          <w:tab w:val="left" w:pos="0"/>
        </w:tabs>
        <w:ind w:firstLine="709"/>
        <w:jc w:val="both"/>
        <w:rPr>
          <w:rFonts w:eastAsia="Calibri"/>
          <w:sz w:val="24"/>
          <w:szCs w:val="24"/>
          <w:lang w:eastAsia="en-US"/>
        </w:rPr>
      </w:pPr>
      <w:r w:rsidRPr="00EC4BE7">
        <w:rPr>
          <w:rFonts w:eastAsia="Calibri"/>
          <w:sz w:val="24"/>
          <w:szCs w:val="24"/>
          <w:lang w:eastAsia="en-US"/>
        </w:rPr>
        <w:t>Расход ламп уличного освещения для их замены снизился примерно на 60%, в основном из-за перехода на светодиодные светильники и  составляет в год около 50 штук. В 2019 году выполнены работы по замене 15 ламп ДНаТ 150 и ДРЛ 250 в светильниках на светодиодные лампы мощностью 50 Вт по улицам Горького, Калинина, Шушкевича. Произведено развитие сети уличного освещения по ул. Парижской Коммуны от ОРСА до РЭС (400 м), по переулкам Советский (430 м) и Безымянный (340м).</w:t>
      </w:r>
    </w:p>
    <w:p w:rsidR="00EC4BE7" w:rsidRPr="00EC4BE7" w:rsidRDefault="00EC4BE7" w:rsidP="00EC4BE7">
      <w:pPr>
        <w:widowControl w:val="0"/>
        <w:tabs>
          <w:tab w:val="left" w:pos="0"/>
          <w:tab w:val="left" w:pos="567"/>
          <w:tab w:val="left" w:pos="709"/>
          <w:tab w:val="left" w:pos="851"/>
        </w:tabs>
        <w:jc w:val="both"/>
        <w:rPr>
          <w:sz w:val="24"/>
          <w:szCs w:val="24"/>
        </w:rPr>
      </w:pPr>
      <w:r w:rsidRPr="00EC4BE7">
        <w:rPr>
          <w:sz w:val="24"/>
          <w:szCs w:val="24"/>
        </w:rPr>
        <w:t xml:space="preserve">         В рамках приоритетного проекта «Формирование комфортной городской среды» проведено развитие сети уличного освещения во дворе многоквартирного дома 21 по ул.Октябрьская и реконструкция освещение на придомовой территории многоквартирного дома 13 по ул. Горького.</w:t>
      </w:r>
    </w:p>
    <w:p w:rsidR="00EC4BE7" w:rsidRPr="00EC4BE7" w:rsidRDefault="00EC4BE7" w:rsidP="00EC4BE7">
      <w:pPr>
        <w:widowControl w:val="0"/>
        <w:tabs>
          <w:tab w:val="left" w:pos="0"/>
        </w:tabs>
        <w:jc w:val="both"/>
        <w:rPr>
          <w:sz w:val="24"/>
          <w:szCs w:val="24"/>
        </w:rPr>
      </w:pPr>
      <w:r w:rsidRPr="00EC4BE7">
        <w:rPr>
          <w:color w:val="FF0000"/>
          <w:sz w:val="24"/>
          <w:szCs w:val="24"/>
        </w:rPr>
        <w:tab/>
      </w:r>
      <w:r w:rsidRPr="00EC4BE7">
        <w:rPr>
          <w:sz w:val="24"/>
          <w:szCs w:val="24"/>
        </w:rPr>
        <w:t xml:space="preserve">В 2019 году работы по ремонту уличного освещения осуществлялись по заключенным муниципальным контрактам с филиалом ОГУЭП «Облкоммунэнерго» «Тайшетские электрические сети» и ООО «СибЭнергоСервис». </w:t>
      </w:r>
    </w:p>
    <w:p w:rsidR="00EC4BE7" w:rsidRPr="00EC4BE7" w:rsidRDefault="00EC4BE7" w:rsidP="00EC4BE7">
      <w:pPr>
        <w:jc w:val="both"/>
        <w:rPr>
          <w:rFonts w:eastAsia="Calibri"/>
          <w:sz w:val="24"/>
          <w:szCs w:val="24"/>
          <w:lang w:eastAsia="en-US"/>
        </w:rPr>
      </w:pPr>
      <w:r w:rsidRPr="00EC4BE7">
        <w:rPr>
          <w:rFonts w:eastAsia="Calibri"/>
          <w:sz w:val="24"/>
          <w:szCs w:val="24"/>
          <w:lang w:eastAsia="en-US"/>
        </w:rPr>
        <w:t xml:space="preserve">          Отпуск электрической энергии для муниципальных нужд производит Энергосбытовая компания ООО «Иркутскэнергосбыт».  В соответствии с действующим законодательством в сфере энергетики гарантирующими поставщиками электрической энергии для юридических лиц электрическая энергия отпускается по нерегулируемым ценам.</w:t>
      </w:r>
    </w:p>
    <w:p w:rsidR="00EC4BE7" w:rsidRDefault="00EC4BE7" w:rsidP="00EC4BE7">
      <w:pPr>
        <w:jc w:val="both"/>
        <w:rPr>
          <w:rFonts w:eastAsia="Calibri"/>
          <w:sz w:val="24"/>
          <w:szCs w:val="24"/>
          <w:lang w:eastAsia="en-US"/>
        </w:rPr>
      </w:pPr>
      <w:r w:rsidRPr="00EC4BE7">
        <w:rPr>
          <w:rFonts w:eastAsia="Calibri"/>
          <w:sz w:val="24"/>
          <w:szCs w:val="24"/>
          <w:lang w:eastAsia="en-US"/>
        </w:rPr>
        <w:t xml:space="preserve">           Говоря о «свободных» ценах на электрическую энергию для категории потребителей, не приравненных к населению, следует отметить, что бюджетные учреждения полностью лишены возмещения затрат на потребленную электрическую энергию. Постоянный рост тарифов на электрическую энергию приводит к росту нагрузки на бюджет. Тем не менее, администрация и в дальнейшем намерена развивать уличное освещение на территории города.</w:t>
      </w:r>
    </w:p>
    <w:p w:rsidR="00EC4BE7" w:rsidRDefault="00EC4BE7" w:rsidP="00EC4BE7">
      <w:pPr>
        <w:jc w:val="both"/>
        <w:rPr>
          <w:rFonts w:eastAsia="Calibri"/>
          <w:sz w:val="24"/>
          <w:szCs w:val="24"/>
          <w:lang w:eastAsia="en-US"/>
        </w:rPr>
      </w:pPr>
    </w:p>
    <w:p w:rsidR="00EC4BE7" w:rsidRPr="00EC4BE7" w:rsidRDefault="00EC4BE7" w:rsidP="00EC4BE7">
      <w:pPr>
        <w:spacing w:after="200"/>
        <w:jc w:val="center"/>
        <w:rPr>
          <w:rFonts w:eastAsia="Calibri"/>
          <w:b/>
          <w:sz w:val="24"/>
          <w:szCs w:val="24"/>
          <w:lang w:eastAsia="en-US"/>
        </w:rPr>
      </w:pPr>
      <w:r w:rsidRPr="00EC4BE7">
        <w:rPr>
          <w:rFonts w:eastAsia="Calibri"/>
          <w:b/>
          <w:sz w:val="24"/>
          <w:szCs w:val="24"/>
          <w:lang w:eastAsia="en-US"/>
        </w:rPr>
        <w:t>Годовое потребление электрической энергии (тыс. кВт)</w:t>
      </w:r>
    </w:p>
    <w:p w:rsidR="00EC4BE7" w:rsidRPr="00EC4BE7" w:rsidRDefault="00EC4BE7" w:rsidP="00EC4BE7">
      <w:pPr>
        <w:spacing w:after="200"/>
        <w:jc w:val="both"/>
        <w:rPr>
          <w:rFonts w:eastAsia="Calibri"/>
          <w:sz w:val="24"/>
          <w:szCs w:val="24"/>
          <w:lang w:eastAsia="en-US"/>
        </w:rPr>
      </w:pPr>
    </w:p>
    <w:p w:rsidR="00EC4BE7" w:rsidRPr="00EC4BE7" w:rsidRDefault="00972683" w:rsidP="00EC4BE7">
      <w:pPr>
        <w:spacing w:after="200" w:line="276" w:lineRule="auto"/>
        <w:jc w:val="both"/>
        <w:rPr>
          <w:rFonts w:ascii="Calibri" w:eastAsia="Calibri" w:hAnsi="Calibri"/>
          <w:sz w:val="24"/>
          <w:szCs w:val="24"/>
          <w:lang w:eastAsia="en-US"/>
        </w:rPr>
      </w:pPr>
      <w:r>
        <w:rPr>
          <w:rFonts w:ascii="Calibri" w:eastAsia="Calibri" w:hAnsi="Calibri"/>
          <w:noProof/>
          <w:sz w:val="24"/>
          <w:szCs w:val="24"/>
        </w:rPr>
        <w:drawing>
          <wp:inline distT="0" distB="0" distL="0" distR="0">
            <wp:extent cx="4914900" cy="211455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4BE7" w:rsidRPr="00EC4BE7" w:rsidRDefault="00EC4BE7" w:rsidP="00EC4BE7">
      <w:pPr>
        <w:jc w:val="right"/>
        <w:rPr>
          <w:rFonts w:eastAsia="Calibri"/>
          <w:sz w:val="24"/>
          <w:szCs w:val="24"/>
          <w:lang w:eastAsia="en-US"/>
        </w:rPr>
      </w:pPr>
      <w:r>
        <w:rPr>
          <w:rFonts w:eastAsia="Calibri"/>
          <w:sz w:val="24"/>
          <w:szCs w:val="24"/>
          <w:lang w:eastAsia="en-US"/>
        </w:rPr>
        <w:lastRenderedPageBreak/>
        <w:t>Таблица 5.</w:t>
      </w:r>
    </w:p>
    <w:p w:rsidR="00EC4BE7" w:rsidRDefault="00EC4BE7" w:rsidP="00EC4BE7">
      <w:pPr>
        <w:spacing w:after="200" w:line="276" w:lineRule="auto"/>
        <w:jc w:val="center"/>
        <w:rPr>
          <w:rFonts w:eastAsia="Calibri"/>
          <w:b/>
          <w:sz w:val="24"/>
          <w:szCs w:val="24"/>
          <w:lang w:eastAsia="en-US"/>
        </w:rPr>
      </w:pPr>
    </w:p>
    <w:p w:rsidR="00EC4BE7" w:rsidRPr="00EC4BE7" w:rsidRDefault="00EC4BE7" w:rsidP="00EC4BE7">
      <w:pPr>
        <w:spacing w:after="200" w:line="276" w:lineRule="auto"/>
        <w:jc w:val="center"/>
        <w:rPr>
          <w:rFonts w:eastAsia="Calibri"/>
          <w:b/>
          <w:sz w:val="24"/>
          <w:szCs w:val="24"/>
          <w:lang w:eastAsia="en-US"/>
        </w:rPr>
      </w:pPr>
      <w:r w:rsidRPr="00EC4BE7">
        <w:rPr>
          <w:rFonts w:eastAsia="Calibri"/>
          <w:b/>
          <w:sz w:val="24"/>
          <w:szCs w:val="24"/>
          <w:lang w:eastAsia="en-US"/>
        </w:rPr>
        <w:t>Уличное освещение: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113"/>
        <w:gridCol w:w="1071"/>
        <w:gridCol w:w="1036"/>
        <w:gridCol w:w="1071"/>
        <w:gridCol w:w="1071"/>
        <w:gridCol w:w="1071"/>
        <w:gridCol w:w="929"/>
      </w:tblGrid>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2013г.</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2014г.</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2015 г.</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2016г.</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2017г.</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2018г.</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2019г.</w:t>
            </w:r>
          </w:p>
        </w:tc>
      </w:tr>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r w:rsidRPr="00EC4BE7">
              <w:rPr>
                <w:rFonts w:eastAsia="Calibri"/>
                <w:sz w:val="24"/>
                <w:szCs w:val="24"/>
                <w:lang w:eastAsia="en-US"/>
              </w:rPr>
              <w:t>Количество светильников (шт.)</w:t>
            </w: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558</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574</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594</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608</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540</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598</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628</w:t>
            </w:r>
          </w:p>
        </w:tc>
      </w:tr>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r w:rsidRPr="00EC4BE7">
              <w:rPr>
                <w:rFonts w:eastAsia="Calibri"/>
                <w:sz w:val="24"/>
                <w:szCs w:val="24"/>
                <w:lang w:eastAsia="en-US"/>
              </w:rPr>
              <w:t>Протяженность сети уличного освещения (км)</w:t>
            </w: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29,48</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30,9</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33,8</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34,5</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35,2</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37,4</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38,6</w:t>
            </w:r>
          </w:p>
        </w:tc>
      </w:tr>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r w:rsidRPr="00EC4BE7">
              <w:rPr>
                <w:rFonts w:eastAsia="Calibri"/>
                <w:sz w:val="24"/>
                <w:szCs w:val="24"/>
                <w:lang w:eastAsia="en-US"/>
              </w:rPr>
              <w:t>Потребление электрической энергии (тыс. кВт)</w:t>
            </w: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363</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354</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445</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464</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423</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311</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249</w:t>
            </w:r>
          </w:p>
        </w:tc>
      </w:tr>
    </w:tbl>
    <w:p w:rsidR="00EC4BE7" w:rsidRPr="00EC4BE7" w:rsidRDefault="00EC4BE7" w:rsidP="00EC4BE7">
      <w:pPr>
        <w:spacing w:after="200"/>
        <w:jc w:val="both"/>
        <w:rPr>
          <w:rFonts w:eastAsia="Calibri"/>
          <w:color w:val="FF0000"/>
          <w:sz w:val="24"/>
          <w:szCs w:val="24"/>
          <w:lang w:eastAsia="en-US"/>
        </w:rPr>
      </w:pPr>
    </w:p>
    <w:p w:rsidR="00EC4BE7" w:rsidRPr="00EC4BE7" w:rsidRDefault="00EC4BE7" w:rsidP="00EC4BE7">
      <w:pPr>
        <w:spacing w:after="200"/>
        <w:jc w:val="both"/>
        <w:rPr>
          <w:rFonts w:eastAsia="Calibri"/>
          <w:noProof/>
          <w:sz w:val="24"/>
          <w:szCs w:val="24"/>
          <w:lang w:eastAsia="en-US"/>
        </w:rPr>
      </w:pPr>
      <w:r w:rsidRPr="00EC4BE7">
        <w:rPr>
          <w:rFonts w:eastAsia="Calibri"/>
          <w:color w:val="FF0000"/>
          <w:sz w:val="24"/>
          <w:szCs w:val="24"/>
          <w:lang w:eastAsia="en-US"/>
        </w:rPr>
        <w:tab/>
      </w:r>
      <w:r w:rsidRPr="00EC4BE7">
        <w:rPr>
          <w:rFonts w:eastAsia="Calibri"/>
          <w:sz w:val="24"/>
          <w:szCs w:val="24"/>
          <w:lang w:eastAsia="en-US"/>
        </w:rPr>
        <w:t xml:space="preserve">В результате реконструкции сетей уличного освещения – замены светильников на светодиодные, снизилось общее потребление электроэнергии даже с учетом развития сетей уличного освещения. Это позволяет продолжить проведение мероприятий по дальнейшей реконструкции и планомерному развитию сетей уличного освещения.  </w:t>
      </w:r>
    </w:p>
    <w:p w:rsidR="00E02785" w:rsidRPr="009C08B6" w:rsidRDefault="00E769BB" w:rsidP="001E2FCE">
      <w:pPr>
        <w:jc w:val="both"/>
        <w:rPr>
          <w:b/>
          <w:bCs/>
          <w:i/>
          <w:iCs/>
          <w:sz w:val="24"/>
          <w:szCs w:val="24"/>
        </w:rPr>
      </w:pPr>
      <w:r w:rsidRPr="009C08B6">
        <w:rPr>
          <w:sz w:val="24"/>
          <w:szCs w:val="24"/>
        </w:rPr>
        <w:tab/>
      </w:r>
    </w:p>
    <w:p w:rsidR="00E02785" w:rsidRPr="0081014C" w:rsidRDefault="008D656A" w:rsidP="00E02785">
      <w:pPr>
        <w:rPr>
          <w:b/>
          <w:bCs/>
          <w:iCs/>
          <w:sz w:val="24"/>
          <w:szCs w:val="24"/>
        </w:rPr>
      </w:pPr>
      <w:r w:rsidRPr="009C08B6">
        <w:rPr>
          <w:b/>
          <w:bCs/>
          <w:i/>
          <w:iCs/>
          <w:sz w:val="24"/>
          <w:szCs w:val="24"/>
        </w:rPr>
        <w:tab/>
      </w:r>
      <w:r w:rsidRPr="0081014C">
        <w:rPr>
          <w:b/>
          <w:bCs/>
          <w:iCs/>
          <w:sz w:val="24"/>
          <w:szCs w:val="24"/>
        </w:rPr>
        <w:t>1.3.</w:t>
      </w:r>
      <w:r w:rsidR="00215432" w:rsidRPr="0081014C">
        <w:rPr>
          <w:b/>
          <w:bCs/>
          <w:iCs/>
          <w:sz w:val="24"/>
          <w:szCs w:val="24"/>
        </w:rPr>
        <w:t>6</w:t>
      </w:r>
      <w:r w:rsidRPr="0081014C">
        <w:rPr>
          <w:b/>
          <w:bCs/>
          <w:iCs/>
          <w:sz w:val="24"/>
          <w:szCs w:val="24"/>
        </w:rPr>
        <w:t>. Связь</w:t>
      </w:r>
    </w:p>
    <w:p w:rsidR="00E02785" w:rsidRPr="009C08B6" w:rsidRDefault="00E02785" w:rsidP="00E02785">
      <w:pPr>
        <w:rPr>
          <w:b/>
          <w:bCs/>
          <w:i/>
          <w:iCs/>
          <w:sz w:val="24"/>
          <w:szCs w:val="24"/>
        </w:rPr>
      </w:pPr>
    </w:p>
    <w:p w:rsidR="006E428D" w:rsidRPr="009C08B6" w:rsidRDefault="00E02785" w:rsidP="006E428D">
      <w:pPr>
        <w:jc w:val="both"/>
        <w:rPr>
          <w:sz w:val="24"/>
          <w:szCs w:val="24"/>
        </w:rPr>
      </w:pPr>
      <w:r w:rsidRPr="009C08B6">
        <w:rPr>
          <w:sz w:val="24"/>
          <w:szCs w:val="24"/>
        </w:rPr>
        <w:t xml:space="preserve">     </w:t>
      </w:r>
      <w:r w:rsidR="006E428D" w:rsidRPr="009C08B6">
        <w:rPr>
          <w:sz w:val="24"/>
          <w:szCs w:val="24"/>
        </w:rPr>
        <w:t>Предоставлением услуг связи жителям Бирюсинского городского поселения  занимаются: ПАО «Ростелеком», ООО «РегионТелеком»; операторы сотовой связи</w:t>
      </w:r>
      <w:r w:rsidR="00613095">
        <w:rPr>
          <w:sz w:val="24"/>
          <w:szCs w:val="24"/>
        </w:rPr>
        <w:t>.</w:t>
      </w:r>
      <w:r w:rsidR="006E428D" w:rsidRPr="009C08B6">
        <w:rPr>
          <w:sz w:val="24"/>
          <w:szCs w:val="24"/>
        </w:rPr>
        <w:t xml:space="preserve">  </w:t>
      </w:r>
    </w:p>
    <w:p w:rsidR="006E428D" w:rsidRPr="009C08B6" w:rsidRDefault="006E428D" w:rsidP="006E428D">
      <w:pPr>
        <w:jc w:val="both"/>
        <w:rPr>
          <w:sz w:val="24"/>
          <w:szCs w:val="24"/>
        </w:rPr>
      </w:pPr>
      <w:r w:rsidRPr="009C08B6">
        <w:rPr>
          <w:sz w:val="24"/>
          <w:szCs w:val="24"/>
        </w:rPr>
        <w:t xml:space="preserve">       . На территории города Бирюсинска услуги местной телефонной связи и доступ в Интернет предоставляет Иркутский филиал публичного акционерного общества междугородной и международной электрической связи «Ростелеком». Широкополосный интернет предоставляемый ООО «Регион Телеком» обеспечивает стабильно высокую скорость, одновременно с этим компания предлагает своим клиентам услуги цифрового телевидения высокого качества.   Предоставлением услуг сотовой связи в городе Бирюсинске занимаются пять операторов: «Билайн», «Теле 2», «МТС», «Мегафон», «Йота». Дополнительно ими предоставляется услуга доступа в Интернет, что значительно расширяет возможности абонента в плане пользования электронной почтой, общения в социальных сетях, передачи бесплатных сообщений. Услуги мобильной связи оплачиваются посредством использования услуг «Мобильный банк» через мобильные телефоны, либо терминалы. </w:t>
      </w:r>
    </w:p>
    <w:p w:rsidR="006C08E7" w:rsidRPr="009C08B6" w:rsidRDefault="006E428D" w:rsidP="006E428D">
      <w:pPr>
        <w:jc w:val="both"/>
        <w:rPr>
          <w:sz w:val="24"/>
          <w:szCs w:val="24"/>
        </w:rPr>
      </w:pPr>
      <w:r w:rsidRPr="009C08B6">
        <w:rPr>
          <w:sz w:val="24"/>
          <w:szCs w:val="24"/>
        </w:rPr>
        <w:t xml:space="preserve">        Кроме электросвязи, сотовой связи, распространена и востребована почтовая связь, в городе 3  отделения ФГУП «Почта России</w:t>
      </w:r>
      <w:r w:rsidR="00613095">
        <w:rPr>
          <w:sz w:val="24"/>
          <w:szCs w:val="24"/>
        </w:rPr>
        <w:t>».</w:t>
      </w:r>
      <w:r w:rsidR="00E02785" w:rsidRPr="009C08B6">
        <w:rPr>
          <w:sz w:val="24"/>
          <w:szCs w:val="24"/>
        </w:rPr>
        <w:t xml:space="preserve"> </w:t>
      </w:r>
    </w:p>
    <w:p w:rsidR="008323DE" w:rsidRPr="009C08B6" w:rsidRDefault="008323DE" w:rsidP="00BF1E46">
      <w:pPr>
        <w:jc w:val="both"/>
        <w:rPr>
          <w:sz w:val="24"/>
          <w:szCs w:val="24"/>
        </w:rPr>
      </w:pPr>
    </w:p>
    <w:p w:rsidR="00A66103" w:rsidRPr="0081014C" w:rsidRDefault="008D656A" w:rsidP="00890BC6">
      <w:pPr>
        <w:pStyle w:val="81"/>
        <w:ind w:firstLine="708"/>
        <w:rPr>
          <w:bCs/>
          <w:iCs/>
          <w:sz w:val="24"/>
          <w:szCs w:val="24"/>
        </w:rPr>
      </w:pPr>
      <w:r w:rsidRPr="0081014C">
        <w:rPr>
          <w:sz w:val="24"/>
          <w:szCs w:val="24"/>
        </w:rPr>
        <w:t>1.3.</w:t>
      </w:r>
      <w:r w:rsidR="00215432" w:rsidRPr="0081014C">
        <w:rPr>
          <w:sz w:val="24"/>
          <w:szCs w:val="24"/>
        </w:rPr>
        <w:t>7</w:t>
      </w:r>
      <w:r w:rsidRPr="0081014C">
        <w:rPr>
          <w:sz w:val="24"/>
          <w:szCs w:val="24"/>
        </w:rPr>
        <w:t>.</w:t>
      </w:r>
      <w:bookmarkStart w:id="14" w:name="Строительство"/>
      <w:bookmarkEnd w:id="14"/>
      <w:r w:rsidRPr="0081014C">
        <w:rPr>
          <w:sz w:val="24"/>
          <w:szCs w:val="24"/>
        </w:rPr>
        <w:t xml:space="preserve">  Строительство</w:t>
      </w:r>
    </w:p>
    <w:p w:rsidR="00A66103" w:rsidRPr="009C08B6" w:rsidRDefault="00A66103" w:rsidP="00A66103">
      <w:pPr>
        <w:jc w:val="both"/>
        <w:rPr>
          <w:sz w:val="24"/>
          <w:szCs w:val="24"/>
        </w:rPr>
      </w:pPr>
    </w:p>
    <w:p w:rsidR="006A4B33" w:rsidRPr="00D9101B" w:rsidRDefault="006A4B33" w:rsidP="006A4B33">
      <w:pPr>
        <w:ind w:left="-567" w:firstLine="709"/>
        <w:rPr>
          <w:sz w:val="24"/>
          <w:szCs w:val="24"/>
        </w:rPr>
      </w:pPr>
      <w:r w:rsidRPr="00D9101B">
        <w:rPr>
          <w:sz w:val="24"/>
          <w:szCs w:val="24"/>
        </w:rPr>
        <w:t xml:space="preserve">В сфере создания условий для жилищного строительства за </w:t>
      </w:r>
      <w:r w:rsidR="001647A9" w:rsidRPr="00D9101B">
        <w:rPr>
          <w:sz w:val="24"/>
          <w:szCs w:val="24"/>
        </w:rPr>
        <w:t>201</w:t>
      </w:r>
      <w:r w:rsidR="00B95685" w:rsidRPr="00D9101B">
        <w:rPr>
          <w:sz w:val="24"/>
          <w:szCs w:val="24"/>
        </w:rPr>
        <w:t>9</w:t>
      </w:r>
      <w:r w:rsidRPr="00D9101B">
        <w:rPr>
          <w:sz w:val="24"/>
          <w:szCs w:val="24"/>
        </w:rPr>
        <w:t xml:space="preserve"> год:</w:t>
      </w:r>
    </w:p>
    <w:p w:rsidR="006A4B33" w:rsidRPr="00D9101B" w:rsidRDefault="001647A9" w:rsidP="006A4B33">
      <w:pPr>
        <w:spacing w:after="160"/>
        <w:ind w:left="426"/>
        <w:rPr>
          <w:sz w:val="24"/>
          <w:szCs w:val="24"/>
        </w:rPr>
      </w:pPr>
      <w:r w:rsidRPr="00D9101B">
        <w:rPr>
          <w:sz w:val="24"/>
          <w:szCs w:val="24"/>
        </w:rPr>
        <w:t xml:space="preserve">  </w:t>
      </w:r>
      <w:r w:rsidR="006A4B33" w:rsidRPr="00D9101B">
        <w:rPr>
          <w:sz w:val="24"/>
          <w:szCs w:val="24"/>
        </w:rPr>
        <w:t xml:space="preserve">-разработано и утверждено </w:t>
      </w:r>
      <w:r w:rsidR="00B95685" w:rsidRPr="00D9101B">
        <w:rPr>
          <w:sz w:val="24"/>
          <w:szCs w:val="24"/>
        </w:rPr>
        <w:t>13</w:t>
      </w:r>
      <w:r w:rsidR="006A4B33" w:rsidRPr="00D9101B">
        <w:rPr>
          <w:sz w:val="24"/>
          <w:szCs w:val="24"/>
        </w:rPr>
        <w:t xml:space="preserve"> градостроительных план</w:t>
      </w:r>
      <w:r w:rsidR="00B95685" w:rsidRPr="00D9101B">
        <w:rPr>
          <w:sz w:val="24"/>
          <w:szCs w:val="24"/>
        </w:rPr>
        <w:t>ов</w:t>
      </w:r>
      <w:r w:rsidR="006A4B33" w:rsidRPr="00D9101B">
        <w:rPr>
          <w:sz w:val="24"/>
          <w:szCs w:val="24"/>
        </w:rPr>
        <w:t xml:space="preserve"> земельных участков по обращениям граждан;</w:t>
      </w:r>
    </w:p>
    <w:p w:rsidR="006A4B33" w:rsidRPr="00D9101B" w:rsidRDefault="006A4B33" w:rsidP="001647A9">
      <w:pPr>
        <w:spacing w:after="160"/>
        <w:ind w:left="567"/>
        <w:rPr>
          <w:sz w:val="24"/>
          <w:szCs w:val="24"/>
        </w:rPr>
      </w:pPr>
      <w:r w:rsidRPr="00D9101B">
        <w:rPr>
          <w:sz w:val="24"/>
          <w:szCs w:val="24"/>
        </w:rPr>
        <w:t xml:space="preserve">-выдано </w:t>
      </w:r>
      <w:r w:rsidR="00B95685" w:rsidRPr="00D9101B">
        <w:rPr>
          <w:sz w:val="24"/>
          <w:szCs w:val="24"/>
        </w:rPr>
        <w:t>6</w:t>
      </w:r>
      <w:r w:rsidRPr="00D9101B">
        <w:rPr>
          <w:sz w:val="24"/>
          <w:szCs w:val="24"/>
        </w:rPr>
        <w:t xml:space="preserve"> разрешений на строительство объектов капитального строительства</w:t>
      </w:r>
      <w:r w:rsidR="00B95685" w:rsidRPr="00D9101B">
        <w:rPr>
          <w:sz w:val="24"/>
          <w:szCs w:val="24"/>
        </w:rPr>
        <w:t xml:space="preserve"> и 17 уведомлений о соответствии планируемого</w:t>
      </w:r>
      <w:r w:rsidR="00D9101B" w:rsidRPr="00D9101B">
        <w:rPr>
          <w:sz w:val="24"/>
          <w:szCs w:val="24"/>
        </w:rPr>
        <w:t xml:space="preserve"> строительством объекта ИЖС;</w:t>
      </w:r>
    </w:p>
    <w:p w:rsidR="006A4B33" w:rsidRPr="00D9101B" w:rsidRDefault="001647A9" w:rsidP="006A4B33">
      <w:pPr>
        <w:spacing w:after="160"/>
        <w:ind w:left="142"/>
        <w:rPr>
          <w:sz w:val="24"/>
          <w:szCs w:val="24"/>
        </w:rPr>
      </w:pPr>
      <w:r w:rsidRPr="00D9101B">
        <w:rPr>
          <w:sz w:val="24"/>
          <w:szCs w:val="24"/>
        </w:rPr>
        <w:lastRenderedPageBreak/>
        <w:t xml:space="preserve">       </w:t>
      </w:r>
      <w:r w:rsidR="006A4B33" w:rsidRPr="00D9101B">
        <w:rPr>
          <w:sz w:val="24"/>
          <w:szCs w:val="24"/>
        </w:rPr>
        <w:t xml:space="preserve">-выдано </w:t>
      </w:r>
      <w:r w:rsidR="00D9101B" w:rsidRPr="00D9101B">
        <w:rPr>
          <w:sz w:val="24"/>
          <w:szCs w:val="24"/>
        </w:rPr>
        <w:t>4</w:t>
      </w:r>
      <w:r w:rsidR="006A4B33" w:rsidRPr="00D9101B">
        <w:rPr>
          <w:sz w:val="24"/>
          <w:szCs w:val="24"/>
        </w:rPr>
        <w:t xml:space="preserve"> разрешения на ввод объектов капитального строительства</w:t>
      </w:r>
      <w:r w:rsidR="00D9101B" w:rsidRPr="00D9101B">
        <w:rPr>
          <w:sz w:val="24"/>
          <w:szCs w:val="24"/>
        </w:rPr>
        <w:t xml:space="preserve"> и 3 уведомления о соответствии построенного объекта ИЖС;</w:t>
      </w:r>
    </w:p>
    <w:p w:rsidR="005C21D4" w:rsidRPr="00D9101B" w:rsidRDefault="001647A9" w:rsidP="00215432">
      <w:pPr>
        <w:spacing w:after="160"/>
        <w:ind w:left="142"/>
        <w:rPr>
          <w:b/>
          <w:sz w:val="24"/>
          <w:szCs w:val="24"/>
        </w:rPr>
      </w:pPr>
      <w:r w:rsidRPr="00D9101B">
        <w:rPr>
          <w:sz w:val="24"/>
          <w:szCs w:val="24"/>
        </w:rPr>
        <w:t xml:space="preserve">       </w:t>
      </w:r>
      <w:r w:rsidR="006A4B33" w:rsidRPr="00D9101B">
        <w:rPr>
          <w:sz w:val="24"/>
          <w:szCs w:val="24"/>
        </w:rPr>
        <w:t xml:space="preserve">-согласовано переустройство и перепланировка </w:t>
      </w:r>
      <w:r w:rsidR="00D9101B" w:rsidRPr="00D9101B">
        <w:rPr>
          <w:sz w:val="24"/>
          <w:szCs w:val="24"/>
        </w:rPr>
        <w:t>1</w:t>
      </w:r>
      <w:r w:rsidR="006A4B33" w:rsidRPr="00D9101B">
        <w:rPr>
          <w:sz w:val="24"/>
          <w:szCs w:val="24"/>
        </w:rPr>
        <w:t xml:space="preserve"> жил</w:t>
      </w:r>
      <w:r w:rsidR="00D9101B" w:rsidRPr="00D9101B">
        <w:rPr>
          <w:sz w:val="24"/>
          <w:szCs w:val="24"/>
        </w:rPr>
        <w:t xml:space="preserve">ого и 1 нежилого </w:t>
      </w:r>
      <w:r w:rsidR="006A4B33" w:rsidRPr="00D9101B">
        <w:rPr>
          <w:sz w:val="24"/>
          <w:szCs w:val="24"/>
        </w:rPr>
        <w:t xml:space="preserve"> помещений</w:t>
      </w:r>
    </w:p>
    <w:p w:rsidR="002C3D30" w:rsidRPr="00215432" w:rsidRDefault="00C95DD7" w:rsidP="002664B1">
      <w:pPr>
        <w:numPr>
          <w:ilvl w:val="1"/>
          <w:numId w:val="15"/>
        </w:numPr>
        <w:rPr>
          <w:b/>
          <w:bCs/>
          <w:iCs/>
          <w:sz w:val="24"/>
          <w:szCs w:val="24"/>
        </w:rPr>
      </w:pPr>
      <w:r w:rsidRPr="00215432">
        <w:rPr>
          <w:b/>
          <w:bCs/>
          <w:iCs/>
          <w:sz w:val="24"/>
          <w:szCs w:val="24"/>
        </w:rPr>
        <w:t xml:space="preserve"> </w:t>
      </w:r>
      <w:r w:rsidR="002C3D30" w:rsidRPr="00215432">
        <w:rPr>
          <w:b/>
          <w:bCs/>
          <w:iCs/>
          <w:sz w:val="24"/>
          <w:szCs w:val="24"/>
        </w:rPr>
        <w:t>Жильё,  у</w:t>
      </w:r>
      <w:r w:rsidR="002C3D30" w:rsidRPr="00215432">
        <w:rPr>
          <w:b/>
          <w:bCs/>
          <w:iCs/>
          <w:sz w:val="24"/>
          <w:szCs w:val="24"/>
        </w:rPr>
        <w:t>л</w:t>
      </w:r>
      <w:r w:rsidR="002C3D30" w:rsidRPr="00215432">
        <w:rPr>
          <w:b/>
          <w:bCs/>
          <w:iCs/>
          <w:sz w:val="24"/>
          <w:szCs w:val="24"/>
        </w:rPr>
        <w:t>учшение жилищных условий</w:t>
      </w:r>
    </w:p>
    <w:p w:rsidR="00AF745B" w:rsidRPr="009C08B6" w:rsidRDefault="00AF745B" w:rsidP="0003593B">
      <w:pPr>
        <w:pStyle w:val="af0"/>
        <w:jc w:val="both"/>
      </w:pPr>
    </w:p>
    <w:p w:rsidR="00215432" w:rsidRPr="0081014C" w:rsidRDefault="002C3D30" w:rsidP="00215432">
      <w:pPr>
        <w:pStyle w:val="justify2"/>
        <w:widowControl w:val="0"/>
        <w:tabs>
          <w:tab w:val="left" w:pos="0"/>
        </w:tabs>
        <w:spacing w:before="0" w:beforeAutospacing="0" w:after="0" w:afterAutospacing="0"/>
        <w:jc w:val="both"/>
        <w:rPr>
          <w:rFonts w:eastAsia="Calibri"/>
          <w:b/>
          <w:sz w:val="24"/>
          <w:szCs w:val="24"/>
          <w:lang w:eastAsia="en-US"/>
        </w:rPr>
      </w:pPr>
      <w:r w:rsidRPr="009C08B6">
        <w:rPr>
          <w:b/>
          <w:i/>
          <w:sz w:val="24"/>
          <w:szCs w:val="24"/>
        </w:rPr>
        <w:t xml:space="preserve">           </w:t>
      </w:r>
      <w:r w:rsidR="00C95DD7" w:rsidRPr="0081014C">
        <w:rPr>
          <w:b/>
          <w:sz w:val="24"/>
          <w:szCs w:val="24"/>
        </w:rPr>
        <w:t>1.4</w:t>
      </w:r>
      <w:r w:rsidR="0003593B" w:rsidRPr="0081014C">
        <w:rPr>
          <w:b/>
          <w:sz w:val="24"/>
          <w:szCs w:val="24"/>
        </w:rPr>
        <w:t>.1</w:t>
      </w:r>
      <w:r w:rsidR="00215432" w:rsidRPr="0081014C">
        <w:rPr>
          <w:b/>
          <w:sz w:val="24"/>
          <w:szCs w:val="24"/>
        </w:rPr>
        <w:t>.</w:t>
      </w:r>
      <w:r w:rsidRPr="0081014C">
        <w:rPr>
          <w:sz w:val="24"/>
          <w:szCs w:val="24"/>
        </w:rPr>
        <w:tab/>
      </w:r>
      <w:r w:rsidR="00215432" w:rsidRPr="0081014C">
        <w:rPr>
          <w:rFonts w:eastAsia="Calibri"/>
          <w:b/>
          <w:sz w:val="24"/>
          <w:szCs w:val="24"/>
          <w:lang w:eastAsia="en-US"/>
        </w:rPr>
        <w:t>Обеспечение проживающих в поселении и нуждающихся в жилых помещениях    малоимущих граждан жилыми помещениями</w:t>
      </w:r>
    </w:p>
    <w:p w:rsidR="00FE4D3D" w:rsidRPr="00FE4D3D" w:rsidRDefault="00FE4D3D" w:rsidP="00FE4D3D">
      <w:pPr>
        <w:widowControl w:val="0"/>
        <w:suppressAutoHyphens/>
        <w:autoSpaceDN w:val="0"/>
        <w:spacing w:line="285" w:lineRule="atLeast"/>
        <w:ind w:left="-567" w:firstLine="540"/>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За 2019 г. на учет граждан, нуждающихся в жилых помещениях, было поставлено 11 семей.</w:t>
      </w:r>
    </w:p>
    <w:p w:rsidR="00FE4D3D" w:rsidRPr="00FE4D3D" w:rsidRDefault="00FE4D3D" w:rsidP="00FE4D3D">
      <w:pPr>
        <w:widowControl w:val="0"/>
        <w:suppressAutoHyphens/>
        <w:autoSpaceDN w:val="0"/>
        <w:spacing w:line="285" w:lineRule="atLeast"/>
        <w:ind w:left="-567" w:firstLine="540"/>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2018 -14;  2017 – 5; 2016 г.- 12          </w:t>
      </w:r>
    </w:p>
    <w:p w:rsidR="00FE4D3D" w:rsidRPr="00FE4D3D" w:rsidRDefault="00FE4D3D" w:rsidP="00FE4D3D">
      <w:pPr>
        <w:widowControl w:val="0"/>
        <w:suppressAutoHyphens/>
        <w:autoSpaceDN w:val="0"/>
        <w:spacing w:line="285" w:lineRule="atLeast"/>
        <w:ind w:firstLine="540"/>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w:t>
      </w:r>
    </w:p>
    <w:p w:rsidR="00FE4D3D" w:rsidRPr="00FE4D3D" w:rsidRDefault="00FE4D3D" w:rsidP="00FE4D3D">
      <w:pPr>
        <w:widowControl w:val="0"/>
        <w:spacing w:line="274" w:lineRule="exact"/>
        <w:ind w:left="20" w:right="-143"/>
        <w:jc w:val="both"/>
        <w:rPr>
          <w:color w:val="000000"/>
          <w:sz w:val="24"/>
          <w:szCs w:val="24"/>
          <w:lang w:bidi="ru-RU"/>
        </w:rPr>
      </w:pPr>
      <w:r w:rsidRPr="00FE4D3D">
        <w:rPr>
          <w:sz w:val="22"/>
          <w:szCs w:val="22"/>
          <w:lang w:eastAsia="en-US"/>
        </w:rPr>
        <w:t xml:space="preserve">  Улучшили свои жилищные условия за 2019  год  7 семей.  </w:t>
      </w:r>
    </w:p>
    <w:p w:rsidR="00FE4D3D" w:rsidRPr="00FE4D3D" w:rsidRDefault="00FE4D3D" w:rsidP="00FE4D3D">
      <w:pPr>
        <w:widowControl w:val="0"/>
        <w:suppressAutoHyphens/>
        <w:autoSpaceDN w:val="0"/>
        <w:spacing w:line="285" w:lineRule="atLeast"/>
        <w:ind w:left="-567"/>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Очередникам предоставлено:</w:t>
      </w:r>
    </w:p>
    <w:p w:rsidR="00FE4D3D" w:rsidRPr="00FE4D3D" w:rsidRDefault="00FE4D3D" w:rsidP="00FE4D3D">
      <w:pPr>
        <w:widowControl w:val="0"/>
        <w:suppressAutoHyphens/>
        <w:autoSpaceDN w:val="0"/>
        <w:spacing w:line="285" w:lineRule="atLeast"/>
        <w:ind w:left="-567" w:firstLine="708"/>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- 6 квартир, освободившиеся по решению суда. </w:t>
      </w:r>
    </w:p>
    <w:p w:rsidR="00FE4D3D" w:rsidRPr="00FE4D3D" w:rsidRDefault="00FE4D3D" w:rsidP="00FE4D3D">
      <w:pPr>
        <w:widowControl w:val="0"/>
        <w:suppressAutoHyphens/>
        <w:autoSpaceDN w:val="0"/>
        <w:spacing w:line="285" w:lineRule="atLeast"/>
        <w:ind w:left="-567" w:firstLine="708"/>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- 1 жилое помещение приобретено за счет федеральных средств для ветерана ВОВ</w:t>
      </w:r>
    </w:p>
    <w:p w:rsidR="00215432" w:rsidRPr="00215432" w:rsidRDefault="00215432" w:rsidP="00215432">
      <w:pPr>
        <w:widowControl w:val="0"/>
        <w:suppressAutoHyphens/>
        <w:autoSpaceDN w:val="0"/>
        <w:spacing w:line="285" w:lineRule="atLeast"/>
        <w:ind w:left="-567" w:firstLine="689"/>
        <w:jc w:val="both"/>
        <w:textAlignment w:val="baseline"/>
        <w:rPr>
          <w:rFonts w:eastAsia="Andale Sans UI" w:cs="Tahoma"/>
          <w:kern w:val="3"/>
          <w:sz w:val="24"/>
          <w:szCs w:val="24"/>
          <w:lang w:eastAsia="en-US" w:bidi="en-US"/>
        </w:rPr>
      </w:pPr>
    </w:p>
    <w:p w:rsidR="00215432" w:rsidRPr="00B95685" w:rsidRDefault="00B95685" w:rsidP="00B95685">
      <w:pPr>
        <w:ind w:left="284" w:firstLine="1275"/>
        <w:contextualSpacing/>
        <w:rPr>
          <w:rFonts w:eastAsia="Calibri"/>
          <w:b/>
          <w:sz w:val="24"/>
          <w:szCs w:val="24"/>
          <w:lang w:eastAsia="en-US"/>
        </w:rPr>
      </w:pPr>
      <w:r>
        <w:rPr>
          <w:rFonts w:eastAsia="Calibri"/>
          <w:b/>
          <w:sz w:val="24"/>
          <w:szCs w:val="24"/>
          <w:lang w:eastAsia="en-US"/>
        </w:rPr>
        <w:t>1.4.2.</w:t>
      </w:r>
      <w:r w:rsidR="00215432" w:rsidRPr="00B95685">
        <w:rPr>
          <w:rFonts w:eastAsia="Calibri"/>
          <w:b/>
          <w:sz w:val="24"/>
          <w:szCs w:val="24"/>
          <w:lang w:eastAsia="en-US"/>
        </w:rPr>
        <w:t>Приватизация жилищного фонда</w:t>
      </w:r>
    </w:p>
    <w:p w:rsidR="00FE4D3D" w:rsidRPr="00FE4D3D" w:rsidRDefault="00FE4D3D" w:rsidP="00FE4D3D">
      <w:pPr>
        <w:spacing w:after="200"/>
        <w:ind w:left="-567" w:firstLine="567"/>
        <w:jc w:val="both"/>
        <w:rPr>
          <w:rFonts w:eastAsia="Calibri"/>
          <w:sz w:val="24"/>
          <w:szCs w:val="24"/>
          <w:lang w:eastAsia="en-US"/>
        </w:rPr>
      </w:pPr>
      <w:r w:rsidRPr="00FE4D3D">
        <w:rPr>
          <w:rFonts w:eastAsia="Calibri"/>
          <w:sz w:val="24"/>
          <w:szCs w:val="24"/>
          <w:lang w:eastAsia="en-US"/>
        </w:rPr>
        <w:t>В целях исполнения решения Думы Бирюсинского городского поселения №36 от 25.03.2008г. «О приватизации муниципального жилищного фонда на территории Бирюсинского городского муниципального образования» комиссией по приватизации жилищного фонда за 2019 год было проведено 9 заседаний, на которых было рассмотрено 13 заявлений граждан. По итогу заседаний принято решение о приватизации 13 жилых помещений, из них 8 в частную собственность (индивидуальная) общей площадью 345,1 км. м., 5 в долевую собственность,  общей площадью 271,6 кв.м.</w:t>
      </w:r>
    </w:p>
    <w:p w:rsidR="00FE4D3D" w:rsidRPr="00FE4D3D" w:rsidRDefault="00FE4D3D" w:rsidP="00FE4D3D">
      <w:pPr>
        <w:jc w:val="center"/>
        <w:rPr>
          <w:rFonts w:eastAsia="Calibri"/>
          <w:b/>
          <w:sz w:val="24"/>
          <w:szCs w:val="24"/>
          <w:lang w:eastAsia="en-US"/>
        </w:rPr>
      </w:pPr>
      <w:r w:rsidRPr="00FE4D3D">
        <w:rPr>
          <w:rFonts w:eastAsia="Calibri"/>
          <w:b/>
          <w:sz w:val="24"/>
          <w:szCs w:val="24"/>
          <w:lang w:eastAsia="en-US"/>
        </w:rPr>
        <w:t>Количество заключенных договоров на передачу жилых помещений</w:t>
      </w:r>
    </w:p>
    <w:p w:rsidR="00FE4D3D" w:rsidRPr="00FE4D3D" w:rsidRDefault="00FE4D3D" w:rsidP="00FE4D3D">
      <w:pPr>
        <w:jc w:val="center"/>
        <w:rPr>
          <w:rFonts w:eastAsia="Calibri"/>
          <w:b/>
          <w:sz w:val="24"/>
          <w:szCs w:val="24"/>
          <w:lang w:eastAsia="en-US"/>
        </w:rPr>
      </w:pPr>
      <w:r w:rsidRPr="00FE4D3D">
        <w:rPr>
          <w:rFonts w:eastAsia="Calibri"/>
          <w:b/>
          <w:sz w:val="24"/>
          <w:szCs w:val="24"/>
          <w:lang w:eastAsia="en-US"/>
        </w:rPr>
        <w:t xml:space="preserve"> в собственность граждан</w:t>
      </w:r>
    </w:p>
    <w:p w:rsidR="00FE4D3D" w:rsidRPr="00FE4D3D" w:rsidRDefault="00FE4D3D" w:rsidP="00FE4D3D">
      <w:pPr>
        <w:spacing w:after="200" w:line="276" w:lineRule="auto"/>
        <w:jc w:val="center"/>
        <w:rPr>
          <w:rFonts w:eastAsia="Calibri"/>
          <w:b/>
          <w:sz w:val="24"/>
          <w:szCs w:val="24"/>
          <w:lang w:eastAsia="en-US"/>
        </w:rPr>
      </w:pPr>
    </w:p>
    <w:p w:rsidR="00FE4D3D" w:rsidRPr="00FE4D3D" w:rsidRDefault="00972683" w:rsidP="00FE4D3D">
      <w:pPr>
        <w:ind w:left="-426" w:firstLine="710"/>
        <w:jc w:val="both"/>
        <w:rPr>
          <w:rFonts w:eastAsia="Calibri"/>
          <w:sz w:val="24"/>
          <w:szCs w:val="24"/>
          <w:lang w:eastAsia="en-US"/>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4822190" cy="2096770"/>
            <wp:effectExtent l="0" t="2540" r="2540" b="0"/>
            <wp:wrapSquare wrapText="bothSides"/>
            <wp:docPr id="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E4D3D" w:rsidRPr="00FE4D3D">
        <w:rPr>
          <w:rFonts w:ascii="Calibri" w:eastAsia="Calibri" w:hAnsi="Calibri"/>
          <w:noProof/>
          <w:sz w:val="24"/>
          <w:szCs w:val="24"/>
          <w:lang w:eastAsia="en-US"/>
        </w:rPr>
        <w:br w:type="textWrapping" w:clear="all"/>
      </w:r>
      <w:r w:rsidR="00FE4D3D" w:rsidRPr="00FE4D3D">
        <w:rPr>
          <w:rFonts w:ascii="Calibri" w:eastAsia="Calibri" w:hAnsi="Calibri"/>
          <w:sz w:val="24"/>
          <w:szCs w:val="24"/>
          <w:lang w:eastAsia="en-US"/>
        </w:rPr>
        <w:t xml:space="preserve">  </w:t>
      </w:r>
      <w:r w:rsidR="00FE4D3D" w:rsidRPr="00FE4D3D">
        <w:rPr>
          <w:rFonts w:ascii="Calibri" w:eastAsia="Calibri" w:hAnsi="Calibri"/>
          <w:sz w:val="24"/>
          <w:szCs w:val="24"/>
          <w:lang w:eastAsia="en-US"/>
        </w:rPr>
        <w:tab/>
      </w:r>
      <w:r w:rsidR="00FE4D3D" w:rsidRPr="00FE4D3D">
        <w:rPr>
          <w:rFonts w:eastAsia="Calibri"/>
          <w:sz w:val="24"/>
          <w:szCs w:val="24"/>
          <w:lang w:eastAsia="en-US"/>
        </w:rPr>
        <w:t xml:space="preserve">  Одной из причин снижения активности населения по приватизации жилых помещений является то, что из оставшихся не приватизированных жилых помещений 90% составляют полублагоустроенные и неблагоустроенные жилые помещения с  износом конструкций и узлов жилых помещений  до 70%.</w:t>
      </w:r>
    </w:p>
    <w:p w:rsidR="00FE4D3D" w:rsidRPr="00FE4D3D" w:rsidRDefault="00FE4D3D" w:rsidP="00FE4D3D">
      <w:pPr>
        <w:ind w:left="-426" w:firstLine="710"/>
        <w:jc w:val="both"/>
        <w:rPr>
          <w:rFonts w:eastAsia="Calibri"/>
          <w:sz w:val="24"/>
          <w:szCs w:val="24"/>
          <w:lang w:eastAsia="en-US"/>
        </w:rPr>
      </w:pPr>
      <w:r w:rsidRPr="00FE4D3D">
        <w:rPr>
          <w:rFonts w:eastAsia="Calibri"/>
          <w:sz w:val="24"/>
          <w:szCs w:val="24"/>
          <w:lang w:eastAsia="en-US"/>
        </w:rPr>
        <w:t xml:space="preserve"> Согласно решения Думы Бирюсинского городского поселения №156 от 23.04.2009 года,  установлена плата за наем жилого помещения.</w:t>
      </w:r>
    </w:p>
    <w:p w:rsidR="00FE4D3D" w:rsidRPr="00FE4D3D" w:rsidRDefault="00FE4D3D" w:rsidP="00FE4D3D">
      <w:pPr>
        <w:ind w:left="-426" w:firstLine="710"/>
        <w:jc w:val="both"/>
        <w:rPr>
          <w:rFonts w:eastAsia="Calibri"/>
          <w:sz w:val="24"/>
          <w:szCs w:val="24"/>
          <w:lang w:eastAsia="en-US"/>
        </w:rPr>
      </w:pPr>
      <w:r w:rsidRPr="00FE4D3D">
        <w:rPr>
          <w:rFonts w:eastAsia="Calibri"/>
          <w:sz w:val="24"/>
          <w:szCs w:val="24"/>
          <w:lang w:eastAsia="en-US"/>
        </w:rPr>
        <w:t xml:space="preserve">Сформирован и ведется в установленном порядке реестр платы за наем. Реестр ежемесячно корректируется, исключаются приватизированные объекты, объекты со степенью износа здания больше 80%, а также объекты, наниматели и члены семьи  которых, освобождены от платы за наем. За 2019 год по этим признакам из реестра исключено 5 объектов. На 01.01.2020 года реестр платы за наем </w:t>
      </w:r>
      <w:r w:rsidRPr="00FE4D3D">
        <w:rPr>
          <w:rFonts w:eastAsia="Calibri"/>
          <w:sz w:val="24"/>
          <w:szCs w:val="24"/>
          <w:lang w:eastAsia="en-US"/>
        </w:rPr>
        <w:lastRenderedPageBreak/>
        <w:t>состоит из 60 объектов, плановая  сумма сбора платы за наем на 2019 год составила –   93,753 тыс. рублей.</w:t>
      </w:r>
    </w:p>
    <w:p w:rsidR="00FE4D3D" w:rsidRPr="00FE4D3D" w:rsidRDefault="00FE4D3D" w:rsidP="00FE4D3D">
      <w:pPr>
        <w:ind w:left="-426" w:firstLine="710"/>
        <w:jc w:val="both"/>
        <w:rPr>
          <w:rFonts w:eastAsia="Calibri"/>
          <w:sz w:val="24"/>
          <w:szCs w:val="24"/>
          <w:lang w:eastAsia="en-US"/>
        </w:rPr>
      </w:pPr>
      <w:r w:rsidRPr="00FE4D3D">
        <w:rPr>
          <w:rFonts w:eastAsia="Calibri"/>
          <w:sz w:val="24"/>
          <w:szCs w:val="24"/>
          <w:lang w:eastAsia="en-US"/>
        </w:rPr>
        <w:t>В 2019 году активно велась претензионная работа в отношении злостных неплательщиков, благодаря чему нанимателями было оплачено 251,154 тыс. рублей, что составило 260% к плановому показателю.</w:t>
      </w:r>
    </w:p>
    <w:p w:rsidR="00FE4D3D" w:rsidRPr="00FE4D3D" w:rsidRDefault="00972683" w:rsidP="00FE4D3D">
      <w:pPr>
        <w:spacing w:after="200" w:line="276" w:lineRule="auto"/>
        <w:jc w:val="both"/>
        <w:rPr>
          <w:rFonts w:ascii="Calibri" w:eastAsia="Calibri" w:hAnsi="Calibri"/>
          <w:sz w:val="24"/>
          <w:szCs w:val="24"/>
          <w:lang w:eastAsia="en-US"/>
        </w:rPr>
      </w:pPr>
      <w:r>
        <w:rPr>
          <w:rFonts w:ascii="Calibri" w:eastAsia="Calibri" w:hAnsi="Calibri"/>
          <w:noProof/>
          <w:sz w:val="22"/>
          <w:szCs w:val="22"/>
        </w:rPr>
        <w:drawing>
          <wp:inline distT="0" distB="0" distL="0" distR="0">
            <wp:extent cx="5943600" cy="21812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4D3D" w:rsidRPr="00FE4D3D" w:rsidRDefault="00FE4D3D" w:rsidP="00FE4D3D">
      <w:pPr>
        <w:tabs>
          <w:tab w:val="left" w:pos="0"/>
        </w:tabs>
        <w:ind w:left="-567" w:firstLine="567"/>
        <w:jc w:val="both"/>
        <w:rPr>
          <w:rFonts w:eastAsia="Calibri"/>
          <w:sz w:val="24"/>
          <w:szCs w:val="24"/>
          <w:lang w:eastAsia="en-US"/>
        </w:rPr>
      </w:pPr>
      <w:r w:rsidRPr="00FE4D3D">
        <w:rPr>
          <w:rFonts w:eastAsia="Calibri"/>
          <w:sz w:val="24"/>
          <w:szCs w:val="24"/>
          <w:lang w:eastAsia="en-US"/>
        </w:rPr>
        <w:t xml:space="preserve">Кроме того, в отчетном году в мировой суд поданы заявления о взыскании задолженности по плате за наем на 7 недобросовестных плательщиков. Судебными приставами отрабатывались ранее поступившие судебные приказы. О задолженности за наем уведомлялись наниматели, подавшие документы на приватизацию квартиры. </w:t>
      </w:r>
    </w:p>
    <w:p w:rsidR="00FE4D3D" w:rsidRPr="00FE4D3D" w:rsidRDefault="00FE4D3D" w:rsidP="00FE4D3D">
      <w:pPr>
        <w:tabs>
          <w:tab w:val="left" w:pos="0"/>
        </w:tabs>
        <w:ind w:left="-567" w:firstLine="567"/>
        <w:jc w:val="both"/>
        <w:rPr>
          <w:rFonts w:eastAsia="Calibri"/>
          <w:sz w:val="24"/>
          <w:szCs w:val="24"/>
          <w:lang w:eastAsia="en-US"/>
        </w:rPr>
      </w:pPr>
      <w:r w:rsidRPr="00FE4D3D">
        <w:rPr>
          <w:rFonts w:eastAsia="Calibri"/>
          <w:sz w:val="24"/>
          <w:szCs w:val="24"/>
          <w:lang w:eastAsia="en-US"/>
        </w:rPr>
        <w:t>Каждому нанимателю дополнительно разъясняется понятие платы за наем, так как многие жители ошибочно считают, что плата за наем - это плата за коммунальные услуги. Кроме того, разъясняется перечень льгот, на основании которых наниматель освобождается от платы за наем.</w:t>
      </w:r>
    </w:p>
    <w:p w:rsidR="00B3334F" w:rsidRPr="009C08B6" w:rsidRDefault="00B3334F" w:rsidP="00B3334F">
      <w:pPr>
        <w:widowControl w:val="0"/>
        <w:autoSpaceDE w:val="0"/>
        <w:autoSpaceDN w:val="0"/>
        <w:adjustRightInd w:val="0"/>
        <w:spacing w:line="276" w:lineRule="auto"/>
        <w:ind w:firstLine="708"/>
        <w:jc w:val="both"/>
        <w:outlineLvl w:val="0"/>
        <w:rPr>
          <w:sz w:val="24"/>
          <w:szCs w:val="24"/>
        </w:rPr>
      </w:pPr>
    </w:p>
    <w:p w:rsidR="002C3D30" w:rsidRPr="0081014C" w:rsidRDefault="00C95DD7" w:rsidP="002C3D30">
      <w:pPr>
        <w:pStyle w:val="81"/>
        <w:ind w:firstLine="708"/>
        <w:rPr>
          <w:bCs/>
          <w:iCs/>
          <w:sz w:val="24"/>
          <w:szCs w:val="24"/>
        </w:rPr>
      </w:pPr>
      <w:r w:rsidRPr="0081014C">
        <w:rPr>
          <w:bCs/>
          <w:iCs/>
          <w:sz w:val="24"/>
          <w:szCs w:val="24"/>
        </w:rPr>
        <w:t>1.4</w:t>
      </w:r>
      <w:r w:rsidR="002C3D30" w:rsidRPr="0081014C">
        <w:rPr>
          <w:bCs/>
          <w:iCs/>
          <w:sz w:val="24"/>
          <w:szCs w:val="24"/>
        </w:rPr>
        <w:t>.</w:t>
      </w:r>
      <w:r w:rsidR="00B95685">
        <w:rPr>
          <w:bCs/>
          <w:iCs/>
          <w:sz w:val="24"/>
          <w:szCs w:val="24"/>
        </w:rPr>
        <w:t>3</w:t>
      </w:r>
      <w:r w:rsidR="002C3D30" w:rsidRPr="0081014C">
        <w:rPr>
          <w:bCs/>
          <w:iCs/>
          <w:sz w:val="24"/>
          <w:szCs w:val="24"/>
        </w:rPr>
        <w:t>.Жилищное строительство</w:t>
      </w:r>
    </w:p>
    <w:p w:rsidR="00F551AD" w:rsidRPr="009C08B6" w:rsidRDefault="00F551AD" w:rsidP="00F551AD">
      <w:pPr>
        <w:pStyle w:val="BodyTextIndent3"/>
        <w:rPr>
          <w:sz w:val="24"/>
          <w:szCs w:val="24"/>
        </w:rPr>
      </w:pPr>
      <w:r w:rsidRPr="009C08B6">
        <w:rPr>
          <w:sz w:val="24"/>
          <w:szCs w:val="24"/>
        </w:rPr>
        <w:t xml:space="preserve">В целях обеспечения устойчивого развития территории, развития инженерной, транспортной и социальной инфраструктур, </w:t>
      </w:r>
      <w:r w:rsidR="004C753D" w:rsidRPr="009C08B6">
        <w:rPr>
          <w:sz w:val="24"/>
          <w:szCs w:val="24"/>
        </w:rPr>
        <w:t>администраци</w:t>
      </w:r>
      <w:r w:rsidR="009243FC" w:rsidRPr="009C08B6">
        <w:rPr>
          <w:sz w:val="24"/>
          <w:szCs w:val="24"/>
        </w:rPr>
        <w:t>ей</w:t>
      </w:r>
      <w:r w:rsidR="004C753D" w:rsidRPr="009C08B6">
        <w:rPr>
          <w:sz w:val="24"/>
          <w:szCs w:val="24"/>
        </w:rPr>
        <w:t xml:space="preserve"> Бирюсинского муниципального образования «Бирюсинское городское</w:t>
      </w:r>
      <w:r w:rsidR="009243FC" w:rsidRPr="009C08B6">
        <w:rPr>
          <w:sz w:val="24"/>
          <w:szCs w:val="24"/>
        </w:rPr>
        <w:t xml:space="preserve"> </w:t>
      </w:r>
      <w:r w:rsidR="004C753D" w:rsidRPr="009C08B6">
        <w:rPr>
          <w:sz w:val="24"/>
          <w:szCs w:val="24"/>
        </w:rPr>
        <w:t xml:space="preserve"> поселение»</w:t>
      </w:r>
      <w:r w:rsidR="009243FC" w:rsidRPr="009C08B6">
        <w:rPr>
          <w:sz w:val="24"/>
          <w:szCs w:val="24"/>
        </w:rPr>
        <w:t xml:space="preserve"> </w:t>
      </w:r>
      <w:r w:rsidR="004C753D" w:rsidRPr="009C08B6">
        <w:rPr>
          <w:sz w:val="24"/>
          <w:szCs w:val="24"/>
        </w:rPr>
        <w:t xml:space="preserve"> </w:t>
      </w:r>
      <w:r w:rsidRPr="009C08B6">
        <w:rPr>
          <w:sz w:val="24"/>
          <w:szCs w:val="24"/>
        </w:rPr>
        <w:t xml:space="preserve"> разра</w:t>
      </w:r>
      <w:r w:rsidR="004C753D" w:rsidRPr="009C08B6">
        <w:rPr>
          <w:sz w:val="24"/>
          <w:szCs w:val="24"/>
        </w:rPr>
        <w:t>бот</w:t>
      </w:r>
      <w:r w:rsidR="009243FC" w:rsidRPr="009C08B6">
        <w:rPr>
          <w:sz w:val="24"/>
          <w:szCs w:val="24"/>
        </w:rPr>
        <w:t>ан</w:t>
      </w:r>
      <w:r w:rsidR="004C753D" w:rsidRPr="009C08B6">
        <w:rPr>
          <w:sz w:val="24"/>
          <w:szCs w:val="24"/>
        </w:rPr>
        <w:t xml:space="preserve"> </w:t>
      </w:r>
      <w:r w:rsidRPr="009C08B6">
        <w:rPr>
          <w:sz w:val="24"/>
          <w:szCs w:val="24"/>
        </w:rPr>
        <w:t xml:space="preserve"> </w:t>
      </w:r>
      <w:r w:rsidR="004C753D" w:rsidRPr="009C08B6">
        <w:rPr>
          <w:sz w:val="24"/>
          <w:szCs w:val="24"/>
        </w:rPr>
        <w:t>генеральн</w:t>
      </w:r>
      <w:r w:rsidR="009243FC" w:rsidRPr="009C08B6">
        <w:rPr>
          <w:sz w:val="24"/>
          <w:szCs w:val="24"/>
        </w:rPr>
        <w:t>ый</w:t>
      </w:r>
      <w:r w:rsidR="004C753D" w:rsidRPr="009C08B6">
        <w:rPr>
          <w:sz w:val="24"/>
          <w:szCs w:val="24"/>
        </w:rPr>
        <w:t xml:space="preserve"> план Бирюсинского городского поселения и утвер</w:t>
      </w:r>
      <w:r w:rsidR="009243FC" w:rsidRPr="009C08B6">
        <w:rPr>
          <w:sz w:val="24"/>
          <w:szCs w:val="24"/>
        </w:rPr>
        <w:t>ждены</w:t>
      </w:r>
      <w:r w:rsidR="004C753D" w:rsidRPr="009C08B6">
        <w:rPr>
          <w:sz w:val="24"/>
          <w:szCs w:val="24"/>
        </w:rPr>
        <w:t xml:space="preserve"> Правила землепользования и застройки.</w:t>
      </w:r>
      <w:r w:rsidRPr="009C08B6">
        <w:rPr>
          <w:sz w:val="24"/>
          <w:szCs w:val="24"/>
        </w:rPr>
        <w:t xml:space="preserve"> </w:t>
      </w:r>
    </w:p>
    <w:p w:rsidR="00F551AD" w:rsidRPr="009C08B6" w:rsidRDefault="004C753D" w:rsidP="004C753D">
      <w:pPr>
        <w:ind w:firstLine="360"/>
        <w:jc w:val="both"/>
        <w:rPr>
          <w:sz w:val="24"/>
          <w:szCs w:val="24"/>
        </w:rPr>
      </w:pPr>
      <w:r w:rsidRPr="009C08B6">
        <w:rPr>
          <w:sz w:val="24"/>
          <w:szCs w:val="24"/>
        </w:rPr>
        <w:t xml:space="preserve"> Утверждение</w:t>
      </w:r>
      <w:r w:rsidR="00F551AD" w:rsidRPr="009C08B6">
        <w:rPr>
          <w:sz w:val="24"/>
          <w:szCs w:val="24"/>
        </w:rPr>
        <w:t xml:space="preserve"> генерального плана </w:t>
      </w:r>
      <w:r w:rsidRPr="009C08B6">
        <w:rPr>
          <w:sz w:val="24"/>
          <w:szCs w:val="24"/>
        </w:rPr>
        <w:t xml:space="preserve">и </w:t>
      </w:r>
      <w:r w:rsidR="00F551AD" w:rsidRPr="009C08B6">
        <w:rPr>
          <w:sz w:val="24"/>
          <w:szCs w:val="24"/>
        </w:rPr>
        <w:t>правил землепользования и застройки позволит одновременно упорядочить процедуры оформления и регистрации,</w:t>
      </w:r>
      <w:r w:rsidR="001806EC" w:rsidRPr="009C08B6">
        <w:rPr>
          <w:sz w:val="24"/>
          <w:szCs w:val="24"/>
        </w:rPr>
        <w:t xml:space="preserve"> соответствующих правоустанавливающих </w:t>
      </w:r>
      <w:r w:rsidR="009243FC" w:rsidRPr="009C08B6">
        <w:rPr>
          <w:sz w:val="24"/>
          <w:szCs w:val="24"/>
        </w:rPr>
        <w:t xml:space="preserve"> </w:t>
      </w:r>
      <w:r w:rsidR="00F551AD" w:rsidRPr="009C08B6">
        <w:rPr>
          <w:sz w:val="24"/>
          <w:szCs w:val="24"/>
        </w:rPr>
        <w:t xml:space="preserve"> документов на земельные участки и объекты капитального строительства, что в конечном итоге повлияет на улучшение инвестиционного климата на территории муниципального образования.</w:t>
      </w:r>
    </w:p>
    <w:p w:rsidR="00F551AD" w:rsidRPr="009C08B6" w:rsidRDefault="00F551AD" w:rsidP="002B4168">
      <w:pPr>
        <w:jc w:val="both"/>
        <w:rPr>
          <w:sz w:val="24"/>
          <w:szCs w:val="24"/>
        </w:rPr>
      </w:pPr>
    </w:p>
    <w:p w:rsidR="00065527" w:rsidRPr="00065527" w:rsidRDefault="00065527" w:rsidP="00065527">
      <w:pPr>
        <w:rPr>
          <w:b/>
          <w:sz w:val="28"/>
          <w:szCs w:val="28"/>
        </w:rPr>
      </w:pPr>
      <w:r>
        <w:rPr>
          <w:b/>
          <w:bCs/>
          <w:iCs/>
          <w:sz w:val="24"/>
          <w:szCs w:val="24"/>
        </w:rPr>
        <w:t xml:space="preserve">          1.4.</w:t>
      </w:r>
      <w:r w:rsidR="00B95685">
        <w:rPr>
          <w:b/>
          <w:bCs/>
          <w:iCs/>
          <w:sz w:val="24"/>
          <w:szCs w:val="24"/>
        </w:rPr>
        <w:t>4</w:t>
      </w:r>
      <w:r>
        <w:rPr>
          <w:b/>
          <w:bCs/>
          <w:iCs/>
          <w:sz w:val="24"/>
          <w:szCs w:val="24"/>
        </w:rPr>
        <w:t>.</w:t>
      </w:r>
      <w:r w:rsidR="00F551AD" w:rsidRPr="00065527">
        <w:rPr>
          <w:b/>
          <w:bCs/>
          <w:iCs/>
          <w:sz w:val="24"/>
          <w:szCs w:val="24"/>
        </w:rPr>
        <w:t>Жилищно-коммунальное хозяйство</w:t>
      </w:r>
      <w:r>
        <w:rPr>
          <w:bCs/>
          <w:iCs/>
          <w:sz w:val="24"/>
          <w:szCs w:val="24"/>
        </w:rPr>
        <w:t xml:space="preserve">    </w:t>
      </w:r>
    </w:p>
    <w:p w:rsidR="00065527" w:rsidRPr="00065527" w:rsidRDefault="00065527" w:rsidP="00065527">
      <w:pPr>
        <w:shd w:val="clear" w:color="auto" w:fill="FFFFFF"/>
        <w:ind w:firstLine="709"/>
        <w:jc w:val="both"/>
        <w:rPr>
          <w:rFonts w:eastAsia="Calibri"/>
          <w:b/>
          <w:i/>
          <w:color w:val="FF0000"/>
          <w:sz w:val="24"/>
          <w:szCs w:val="24"/>
          <w:lang w:eastAsia="en-US"/>
        </w:rPr>
      </w:pPr>
      <w:r w:rsidRPr="00065527">
        <w:rPr>
          <w:rFonts w:ascii="yandex-sans" w:hAnsi="yandex-sans"/>
          <w:sz w:val="23"/>
          <w:szCs w:val="23"/>
        </w:rPr>
        <w:t xml:space="preserve">Жилищно-коммунальное хозяйство является одной из основных отраслей. </w:t>
      </w:r>
      <w:r w:rsidRPr="00065527">
        <w:rPr>
          <w:sz w:val="24"/>
          <w:szCs w:val="24"/>
        </w:rPr>
        <w:t>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2019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Объекты тепло-, водоснабжения, водоотведения, находящиеся в муниципальной собственности Бирюсинского городского поселения переданы по Концессионному Соглашению от 31.08.2016 года ООО «ТрансТехРесурс». Предприятие, в пределах утвержденных долгосрочных тарифов, осуществляет содержание инженерных сетей, объектов тепло-, водоснабжения, водоотведения, осуществляет их ремонт, замену и реконструкцию.</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За период работы объектов тепло-, водоснабжения, водоотведения в 2019 году нарушений в работе, влекущих за собой сверхнормативную продолжительность не предоставления коммунального ресурса населению и юридическим лицам, не установлено.</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lastRenderedPageBreak/>
        <w:t>В рамках подготовки к отопительному сезону 2019-2020гг. по к</w:t>
      </w:r>
      <w:r w:rsidRPr="00065527">
        <w:rPr>
          <w:rFonts w:eastAsia="Calibri"/>
          <w:b/>
          <w:sz w:val="24"/>
          <w:szCs w:val="24"/>
          <w:lang w:eastAsia="en-US"/>
        </w:rPr>
        <w:t xml:space="preserve">отельной №1 </w:t>
      </w:r>
      <w:r w:rsidRPr="00065527">
        <w:rPr>
          <w:rFonts w:eastAsia="Calibri"/>
          <w:sz w:val="24"/>
          <w:szCs w:val="24"/>
          <w:lang w:eastAsia="en-US"/>
        </w:rPr>
        <w:t xml:space="preserve">–выполнены работы по ремонту и профилактике котельного и вспомогательного оборудования. </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В 2019 году подготовлен Технический паспорт </w:t>
      </w:r>
      <w:r w:rsidRPr="00065527">
        <w:rPr>
          <w:rFonts w:eastAsia="Calibri"/>
          <w:b/>
          <w:sz w:val="24"/>
          <w:szCs w:val="24"/>
          <w:lang w:eastAsia="en-US"/>
        </w:rPr>
        <w:t>водогрейной котельной</w:t>
      </w:r>
      <w:r w:rsidRPr="00065527">
        <w:rPr>
          <w:rFonts w:eastAsia="Calibri"/>
          <w:sz w:val="24"/>
          <w:szCs w:val="24"/>
          <w:lang w:eastAsia="en-US"/>
        </w:rPr>
        <w:t>. Проведена единая оценка объектов строительства первой и второй очереди котельной.</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С целью улучшения условий обслуживания и эксплуатации водогрейной котельной, в частности оборудования углеподачи, в 2019 году принято решение по замене скребкового транспортера на ленточный конвейер карманного типа. С целью реализации принятого решения заключен муниципальный контракт на изготовление и приобретение ленточного конвейера карманного типа. Стоимость оборудования составила 2629,862 тыс.руб. </w:t>
      </w:r>
    </w:p>
    <w:p w:rsidR="00065527" w:rsidRPr="00065527" w:rsidRDefault="00065527" w:rsidP="00065527">
      <w:pPr>
        <w:ind w:firstLine="709"/>
        <w:jc w:val="both"/>
        <w:rPr>
          <w:rFonts w:eastAsia="Calibri"/>
          <w:sz w:val="24"/>
          <w:szCs w:val="24"/>
          <w:lang w:eastAsia="en-US"/>
        </w:rPr>
      </w:pPr>
      <w:r w:rsidRPr="00065527">
        <w:rPr>
          <w:rFonts w:eastAsia="Calibri"/>
          <w:b/>
          <w:bCs/>
          <w:sz w:val="24"/>
          <w:szCs w:val="24"/>
          <w:lang w:eastAsia="en-US"/>
        </w:rPr>
        <w:t>Котельная больничного комплекса</w:t>
      </w:r>
      <w:r w:rsidRPr="00065527">
        <w:rPr>
          <w:rFonts w:eastAsia="Calibri"/>
          <w:bCs/>
          <w:sz w:val="24"/>
          <w:szCs w:val="24"/>
          <w:lang w:eastAsia="en-US"/>
        </w:rPr>
        <w:t xml:space="preserve"> </w:t>
      </w:r>
      <w:r w:rsidRPr="00065527">
        <w:rPr>
          <w:rFonts w:eastAsia="Calibri"/>
          <w:sz w:val="24"/>
          <w:szCs w:val="24"/>
          <w:lang w:eastAsia="en-US"/>
        </w:rPr>
        <w:t>в летний период работала на подачу ГВС в здания больничного комплекса. Проведены необходимые работы по профилактике оборудования котельной. Работ капитального характера по подготовке котельной к отопительному сезону не проводилось. Работы по реконструкции и замене котельного оборудования выполнены в 2015 – 2018 годах.</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xml:space="preserve">В рамках подготовки котельной </w:t>
      </w:r>
      <w:r w:rsidRPr="00065527">
        <w:rPr>
          <w:rFonts w:eastAsia="Calibri"/>
          <w:b/>
          <w:bCs/>
          <w:sz w:val="24"/>
          <w:szCs w:val="24"/>
          <w:lang w:eastAsia="en-US"/>
        </w:rPr>
        <w:t xml:space="preserve">школы №10 </w:t>
      </w:r>
      <w:r w:rsidRPr="00065527">
        <w:rPr>
          <w:rFonts w:eastAsia="Calibri"/>
          <w:bCs/>
          <w:sz w:val="24"/>
          <w:szCs w:val="24"/>
          <w:lang w:eastAsia="en-US"/>
        </w:rPr>
        <w:t xml:space="preserve">к отопительному сезону 2019-2020гг. </w:t>
      </w:r>
      <w:r w:rsidRPr="00065527">
        <w:rPr>
          <w:rFonts w:eastAsia="Calibri"/>
          <w:b/>
          <w:bCs/>
          <w:sz w:val="24"/>
          <w:szCs w:val="24"/>
          <w:lang w:eastAsia="en-US"/>
        </w:rPr>
        <w:t>в</w:t>
      </w:r>
      <w:r w:rsidRPr="00065527">
        <w:rPr>
          <w:rFonts w:eastAsia="Calibri"/>
          <w:bCs/>
          <w:sz w:val="24"/>
          <w:szCs w:val="24"/>
          <w:lang w:eastAsia="en-US"/>
        </w:rPr>
        <w:t xml:space="preserve">ыполнены работы по профилактике оборудования, ревизии запорной арматуры. </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Выполнены работы по профилактике оборудования котельной</w:t>
      </w:r>
      <w:r w:rsidRPr="00065527">
        <w:rPr>
          <w:rFonts w:eastAsia="Calibri"/>
          <w:b/>
          <w:bCs/>
          <w:sz w:val="24"/>
          <w:szCs w:val="24"/>
          <w:lang w:eastAsia="en-US"/>
        </w:rPr>
        <w:t xml:space="preserve"> школы №16</w:t>
      </w:r>
      <w:r w:rsidRPr="00065527">
        <w:rPr>
          <w:rFonts w:eastAsia="Calibri"/>
          <w:bCs/>
          <w:sz w:val="24"/>
          <w:szCs w:val="24"/>
          <w:lang w:eastAsia="en-US"/>
        </w:rPr>
        <w:t xml:space="preserve">, ревизии запорной арматуры. </w:t>
      </w:r>
      <w:r w:rsidRPr="00065527">
        <w:rPr>
          <w:rFonts w:eastAsia="Calibri"/>
          <w:sz w:val="24"/>
          <w:szCs w:val="24"/>
          <w:lang w:eastAsia="en-US"/>
        </w:rPr>
        <w:t xml:space="preserve">Работ капитального характера по подготовке котельной к отопительному сезону не проводилось в связи с тем, что работы по реконструкции и замене котельного оборудования выполнены в 2016 – 2018 годах. </w:t>
      </w:r>
      <w:r w:rsidRPr="00065527">
        <w:rPr>
          <w:rFonts w:eastAsia="Calibri"/>
          <w:bCs/>
          <w:sz w:val="24"/>
          <w:szCs w:val="24"/>
          <w:lang w:eastAsia="en-US"/>
        </w:rPr>
        <w:t xml:space="preserve"> </w:t>
      </w:r>
    </w:p>
    <w:p w:rsidR="00065527" w:rsidRPr="00065527" w:rsidRDefault="00065527" w:rsidP="00065527">
      <w:pPr>
        <w:ind w:firstLine="709"/>
        <w:jc w:val="both"/>
        <w:rPr>
          <w:rFonts w:eastAsia="Calibri"/>
          <w:iCs/>
          <w:sz w:val="24"/>
          <w:szCs w:val="24"/>
          <w:lang w:eastAsia="en-US"/>
        </w:rPr>
      </w:pPr>
      <w:r w:rsidRPr="00065527">
        <w:rPr>
          <w:rFonts w:eastAsia="Calibri"/>
          <w:sz w:val="24"/>
          <w:szCs w:val="24"/>
          <w:lang w:eastAsia="en-US"/>
        </w:rPr>
        <w:t>В 2019 году закончена реконструкция котельной</w:t>
      </w:r>
      <w:r w:rsidRPr="00065527">
        <w:rPr>
          <w:rFonts w:eastAsia="Calibri"/>
          <w:b/>
          <w:sz w:val="24"/>
          <w:szCs w:val="24"/>
          <w:lang w:eastAsia="en-US"/>
        </w:rPr>
        <w:t xml:space="preserve"> станции Тагул</w:t>
      </w:r>
      <w:r w:rsidRPr="00065527">
        <w:rPr>
          <w:rFonts w:eastAsia="Calibri"/>
          <w:sz w:val="24"/>
          <w:szCs w:val="24"/>
          <w:lang w:eastAsia="en-US"/>
        </w:rPr>
        <w:t xml:space="preserve">. Установлена блочно-модульная котельная Терморобот. Запуск новой модульной котельной произведен в марте 2019 года. </w:t>
      </w:r>
      <w:r w:rsidRPr="00065527">
        <w:rPr>
          <w:rFonts w:eastAsia="Calibri"/>
          <w:iCs/>
          <w:sz w:val="24"/>
          <w:szCs w:val="24"/>
          <w:lang w:eastAsia="en-US"/>
        </w:rPr>
        <w:t xml:space="preserve">Установка блочно-модульной котельной позволила:  </w:t>
      </w:r>
    </w:p>
    <w:p w:rsidR="00065527" w:rsidRPr="00065527" w:rsidRDefault="00065527" w:rsidP="00065527">
      <w:pPr>
        <w:ind w:firstLine="709"/>
        <w:jc w:val="both"/>
        <w:rPr>
          <w:rFonts w:eastAsia="Calibri"/>
          <w:sz w:val="24"/>
          <w:szCs w:val="24"/>
          <w:lang w:eastAsia="en-US"/>
        </w:rPr>
      </w:pPr>
      <w:r w:rsidRPr="00065527">
        <w:rPr>
          <w:rFonts w:eastAsia="Calibri"/>
          <w:iCs/>
          <w:sz w:val="24"/>
          <w:szCs w:val="24"/>
          <w:lang w:eastAsia="en-US"/>
        </w:rPr>
        <w:t xml:space="preserve">- </w:t>
      </w:r>
      <w:r w:rsidRPr="00065527">
        <w:rPr>
          <w:rFonts w:eastAsia="Calibri"/>
          <w:sz w:val="24"/>
          <w:szCs w:val="24"/>
          <w:lang w:eastAsia="en-US"/>
        </w:rPr>
        <w:t>снизить затраты на выработку тепловой энергии;</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улучшить качество услуги и повысить надежность теплоснабжения потребителей, осуществить развитие сети теплоснабжения по улицам Академика Павлова и Марата.</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Монтаж модульной котельной проводился силами обслуживающей организации, что является одним из условий выделения финансовых средств на приобретение оборудования модульной котельной. В работоспособном состоянии сохранено оборудование ранее действующей котельной, которое используется в качестве резерва.</w:t>
      </w:r>
    </w:p>
    <w:p w:rsidR="00065527" w:rsidRPr="00065527" w:rsidRDefault="00065527" w:rsidP="00065527">
      <w:pPr>
        <w:ind w:firstLine="709"/>
        <w:jc w:val="both"/>
        <w:rPr>
          <w:rFonts w:eastAsia="Calibri"/>
          <w:b/>
          <w:bCs/>
          <w:sz w:val="28"/>
          <w:szCs w:val="28"/>
          <w:lang w:eastAsia="en-US"/>
        </w:rPr>
      </w:pP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xml:space="preserve">В отчетном году заменено и вновь проложено 2643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Выполнены работы:</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участка трубопровода на улицу Ленина от СОПВ до здания котельной, протяженностью 134 метров для объединения двух водозаборов;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ремонт теплотрассы по ул. Ивана Бича, 54 до врезки на ул.Первомайская, 56 – 240 метров; водопровод – 120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участка теплотрассы и водопровода от Горького, 3 до магазина Бирюса – 230 метров, водопровод – 115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строительство водопровода от улицы Победы до Лыжной базы – 237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ремонт системы отопления в школу №6 протяженностью 144 метра и трассы водоснабжения протяженностью 72 метра;</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ремонт трассы ГВС по ул. Набережная от дома Дружбы №4 до Набережная 55, протяженностью 216 метров и трассы ХВС протяженностью 108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теплотрассы от тепловой камеры в районе дома №17 по ул.Горького до дома №33 по ул.Октябрьская протяженностью 220 метров и трассы ХВС протяженностью 110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трубопроводов отопления на вводе в дом по ул.Горького 11, протяженностью 52 метра и трассы ХВС протяженностью 26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lastRenderedPageBreak/>
        <w:t>- замена участка водопровода по улице Жилгородок от дома №21 до дома №23, протяженностью 135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развитие сети ХВС по ул.Октябрьская до ул.Нагорная – 170 метров, по улице Калинина – 314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xml:space="preserve">    В рамках подготовки к отопительному сезону предприятием ООО «ТрансТехРесурс» выполнены работы на сумму 4 322,7 тыс. руб.                   </w:t>
      </w:r>
    </w:p>
    <w:p w:rsidR="00065527" w:rsidRPr="00065527" w:rsidRDefault="00065527" w:rsidP="00065527">
      <w:pPr>
        <w:ind w:firstLine="709"/>
        <w:jc w:val="both"/>
        <w:rPr>
          <w:rFonts w:eastAsia="Calibri"/>
          <w:b/>
          <w:sz w:val="24"/>
          <w:szCs w:val="24"/>
          <w:lang w:eastAsia="en-US"/>
        </w:rPr>
      </w:pPr>
      <w:r w:rsidRPr="00065527">
        <w:rPr>
          <w:rFonts w:eastAsia="Calibri"/>
          <w:bCs/>
          <w:sz w:val="24"/>
          <w:szCs w:val="24"/>
          <w:lang w:eastAsia="en-US"/>
        </w:rPr>
        <w:t xml:space="preserve">За 2019 год предприятием выполнены мероприятия, определенные условиями Концессионного Соглашения на сумму 947,8 тыс. руб. </w:t>
      </w:r>
    </w:p>
    <w:p w:rsidR="00F551AD" w:rsidRPr="00215432" w:rsidRDefault="00F551AD" w:rsidP="00065527">
      <w:pPr>
        <w:pStyle w:val="81"/>
        <w:ind w:left="720"/>
        <w:rPr>
          <w:bCs/>
          <w:iCs/>
          <w:sz w:val="24"/>
          <w:szCs w:val="24"/>
        </w:rPr>
      </w:pPr>
    </w:p>
    <w:p w:rsidR="00F551AD" w:rsidRPr="009C08B6" w:rsidRDefault="00F551AD" w:rsidP="00F551AD">
      <w:pPr>
        <w:autoSpaceDE w:val="0"/>
        <w:autoSpaceDN w:val="0"/>
        <w:adjustRightInd w:val="0"/>
        <w:ind w:firstLine="708"/>
        <w:jc w:val="both"/>
        <w:rPr>
          <w:sz w:val="24"/>
          <w:szCs w:val="24"/>
        </w:rPr>
      </w:pPr>
    </w:p>
    <w:p w:rsidR="00F551AD" w:rsidRPr="00B95685" w:rsidRDefault="00065527" w:rsidP="00F551AD">
      <w:pPr>
        <w:pStyle w:val="af0"/>
        <w:ind w:firstLine="709"/>
        <w:jc w:val="both"/>
        <w:rPr>
          <w:b/>
        </w:rPr>
      </w:pPr>
      <w:r w:rsidRPr="00B95685">
        <w:rPr>
          <w:b/>
        </w:rPr>
        <w:t>1.4.</w:t>
      </w:r>
      <w:r w:rsidR="00B95685" w:rsidRPr="00B95685">
        <w:rPr>
          <w:b/>
        </w:rPr>
        <w:t>5</w:t>
      </w:r>
      <w:r w:rsidRPr="00B95685">
        <w:rPr>
          <w:b/>
        </w:rPr>
        <w:t>.Капитальный</w:t>
      </w:r>
      <w:r w:rsidR="00DC682C" w:rsidRPr="00B95685">
        <w:rPr>
          <w:b/>
        </w:rPr>
        <w:t xml:space="preserve">  ремонт </w:t>
      </w:r>
      <w:r w:rsidRPr="00B95685">
        <w:rPr>
          <w:b/>
        </w:rPr>
        <w:t>многоквартирных домов.</w:t>
      </w:r>
    </w:p>
    <w:p w:rsidR="008323DE" w:rsidRPr="009C08B6" w:rsidRDefault="008323DE" w:rsidP="00F551AD">
      <w:pPr>
        <w:pStyle w:val="af0"/>
        <w:ind w:firstLine="709"/>
        <w:jc w:val="both"/>
        <w:rPr>
          <w:b/>
          <w:i/>
        </w:rPr>
      </w:pP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С 2014 года действует региональная программа капитального ремонта общего имущества в многоквартирных домах на территории Иркутской области на 2014 - 2043 годы. В соответствии с перечнем мероприятий к региональной программе капитального ремонта общего имущества в многоквартирных домах по Бирюсинскому городскому поселению на период действия программы включено 69 многоквартирных домов, из которых за период действия региональной программы с 2014 года по 2019 год включительно предусмотрены мероприятия по капитальному ремонту общего имущества в 23 домах, в том числе в 9 домах на 2019 год. </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 В 2019 году в план капитального ремонта внесены:</w:t>
      </w:r>
    </w:p>
    <w:p w:rsidR="00065527" w:rsidRPr="00065527" w:rsidRDefault="00065527" w:rsidP="00065527">
      <w:pPr>
        <w:numPr>
          <w:ilvl w:val="0"/>
          <w:numId w:val="19"/>
        </w:numPr>
        <w:spacing w:after="200" w:line="276" w:lineRule="auto"/>
        <w:ind w:left="0" w:firstLine="709"/>
        <w:contextualSpacing/>
        <w:jc w:val="both"/>
        <w:rPr>
          <w:rFonts w:eastAsia="Calibri"/>
          <w:sz w:val="24"/>
          <w:szCs w:val="24"/>
          <w:lang w:eastAsia="en-US"/>
        </w:rPr>
      </w:pPr>
      <w:r w:rsidRPr="00065527">
        <w:rPr>
          <w:rFonts w:eastAsia="Calibri"/>
          <w:sz w:val="24"/>
          <w:szCs w:val="24"/>
          <w:lang w:eastAsia="en-US"/>
        </w:rPr>
        <w:t>дома 8, 9, 15 по ул.Советская; д. 6 по ул.Школьная– капитальный ремонт фасада и отмостки;</w:t>
      </w:r>
    </w:p>
    <w:p w:rsidR="00065527" w:rsidRPr="00065527" w:rsidRDefault="00065527" w:rsidP="00065527">
      <w:pPr>
        <w:numPr>
          <w:ilvl w:val="0"/>
          <w:numId w:val="19"/>
        </w:numPr>
        <w:spacing w:after="200" w:line="276" w:lineRule="auto"/>
        <w:ind w:left="0" w:firstLine="709"/>
        <w:contextualSpacing/>
        <w:jc w:val="both"/>
        <w:rPr>
          <w:rFonts w:eastAsia="Calibri"/>
          <w:sz w:val="24"/>
          <w:szCs w:val="24"/>
          <w:lang w:eastAsia="en-US"/>
        </w:rPr>
      </w:pPr>
      <w:r w:rsidRPr="00065527">
        <w:rPr>
          <w:rFonts w:eastAsia="Calibri"/>
          <w:sz w:val="24"/>
          <w:szCs w:val="24"/>
          <w:lang w:eastAsia="en-US"/>
        </w:rPr>
        <w:t>дома 2, 3, 4 по ул.Советская, д. 3 по ул.Школьная– капитальный ремонт кровли и отмостки;</w:t>
      </w:r>
    </w:p>
    <w:p w:rsidR="00065527" w:rsidRPr="00065527" w:rsidRDefault="00065527" w:rsidP="00065527">
      <w:pPr>
        <w:numPr>
          <w:ilvl w:val="0"/>
          <w:numId w:val="19"/>
        </w:numPr>
        <w:spacing w:after="200" w:line="276" w:lineRule="auto"/>
        <w:ind w:left="0" w:firstLine="709"/>
        <w:contextualSpacing/>
        <w:jc w:val="both"/>
        <w:rPr>
          <w:rFonts w:eastAsia="Calibri"/>
          <w:sz w:val="24"/>
          <w:szCs w:val="24"/>
          <w:lang w:eastAsia="en-US"/>
        </w:rPr>
      </w:pPr>
      <w:r w:rsidRPr="00065527">
        <w:rPr>
          <w:rFonts w:eastAsia="Calibri"/>
          <w:sz w:val="24"/>
          <w:szCs w:val="24"/>
          <w:lang w:eastAsia="en-US"/>
        </w:rPr>
        <w:t>дом 6 ул. Советская – капитальный ремонт кровли и фасада.</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Региональным оператором Фонда капитального ремонта в 2019 году, в соответствии с действующим законодательством, заключены контракты на капитальный ремонт общего имущества многоквартирных домов. </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Общая стоимость работ по итогам заключенных контрактов на 2019 год на капитальный ремонт общего имущества составила более 12,5 млн. рублей.</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По состоянию на отчетную дату все работы выполнены и приняты.</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Администрацией в 2019 году инициировано совещание при Главе администрации с организациями ЖКХ, представителями Фонда капитального ремонта, подрядными организациями – исполнителями ремонтных работ, которое состоялось 26.11.2019г. На совещании рассмотрен и решен ряд существенных вопросов по организации и проведению капитального ремонта, определена схема взаимодействия Фонда капитального ремонта и администрации при проведении капитального ремонта. Кроме того, в соответствии с Протоколом совещания, Фонду капитального ремонта предписано истребовать у подрядчиков, проводивших капитальный ремонт общего имущества многоквартирных домов в предшествующие годы, устранения выявленных замечаний в гарантийный срок исполнения работ, который составляет пять лет с даты приемки. В рамках исполнения решений совещания администрация и Фонд капитального ремонта заключили соглашение о сотрудничестве и взаимодействии.</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Согласно отчету по типам собственности за период с 01.09.2014 года на конец отчетного года по взносам на капитальный ремонт многоквартирных домов по Бирюсинскому городскому поселению начислено 27 343,324 тыс. рубля, оплачено 19 645,245 тыс. рублей, собираемость за указанный период составила 71,85%, что по сравнению с предыдущим отчетным периодом выше на 1,85%.</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С целью реализации региональной программы капитального ремонта общего имущества в многоквартирных домах в краткосрочный план на 2020-2022 год по г.Бирюсинску включены многоквартирные дома: 14, 17, 18, 19, 20 по ул.Советская. В соответствии  с постановлением Правительства Иркутской области от 11 декабря 2019 года №1053-пп, по ходатайству </w:t>
      </w:r>
      <w:r w:rsidRPr="00065527">
        <w:rPr>
          <w:rFonts w:eastAsia="Calibri"/>
          <w:sz w:val="24"/>
          <w:szCs w:val="24"/>
          <w:lang w:eastAsia="en-US"/>
        </w:rPr>
        <w:lastRenderedPageBreak/>
        <w:t>Управляющей компанией ИП Ильина, с предоставлением перечня необходимых документов, срок проведения капитального ремонта общего имущества многоквартирного дома 34 по ул. Пушкина перенесен с 2032-2034 годов на плановый период 2020-2022 годы. Кроме того, по информации от Фонда капитального ремонта перенесен срок проведения капитального ремонта многоквартирных домов 3 по ул. Горького и  7 по ул. Первомайская на 2020-2022 годы.</w:t>
      </w:r>
    </w:p>
    <w:p w:rsidR="00577B46" w:rsidRPr="009C08B6" w:rsidRDefault="00577B46" w:rsidP="00CB74C8">
      <w:pPr>
        <w:pStyle w:val="af7"/>
        <w:suppressAutoHyphens/>
        <w:ind w:left="0"/>
        <w:jc w:val="both"/>
        <w:rPr>
          <w:b/>
          <w:sz w:val="24"/>
          <w:szCs w:val="24"/>
        </w:rPr>
      </w:pPr>
    </w:p>
    <w:p w:rsidR="001050D1" w:rsidRPr="00A13782" w:rsidRDefault="00B95685" w:rsidP="00F551AD">
      <w:pPr>
        <w:pStyle w:val="af7"/>
        <w:suppressAutoHyphens/>
        <w:ind w:left="0"/>
        <w:jc w:val="both"/>
        <w:rPr>
          <w:b/>
          <w:sz w:val="24"/>
          <w:szCs w:val="24"/>
        </w:rPr>
      </w:pPr>
      <w:r w:rsidRPr="00A13782">
        <w:rPr>
          <w:b/>
          <w:sz w:val="24"/>
          <w:szCs w:val="24"/>
        </w:rPr>
        <w:t>1.4.6.</w:t>
      </w:r>
      <w:r w:rsidR="003B707C" w:rsidRPr="00A13782">
        <w:rPr>
          <w:b/>
          <w:sz w:val="24"/>
          <w:szCs w:val="24"/>
        </w:rPr>
        <w:t>Благоустройство</w:t>
      </w:r>
    </w:p>
    <w:p w:rsidR="008323DE" w:rsidRPr="009C08B6" w:rsidRDefault="008323DE" w:rsidP="00F551AD">
      <w:pPr>
        <w:pStyle w:val="af7"/>
        <w:suppressAutoHyphens/>
        <w:ind w:left="0"/>
        <w:jc w:val="both"/>
        <w:rPr>
          <w:b/>
          <w:sz w:val="24"/>
          <w:szCs w:val="24"/>
        </w:rPr>
      </w:pPr>
    </w:p>
    <w:p w:rsidR="00A13782" w:rsidRPr="00A13782" w:rsidRDefault="00A13782" w:rsidP="00A13782">
      <w:pPr>
        <w:ind w:firstLine="709"/>
        <w:jc w:val="both"/>
        <w:rPr>
          <w:rFonts w:eastAsia="Calibri"/>
          <w:sz w:val="24"/>
          <w:szCs w:val="22"/>
          <w:lang w:eastAsia="en-US"/>
        </w:rPr>
      </w:pPr>
      <w:r w:rsidRPr="00A13782">
        <w:rPr>
          <w:sz w:val="24"/>
          <w:szCs w:val="24"/>
        </w:rPr>
        <w:t>Особое внимание уделено вопросам благоустройства, так как в благоустроенном городе жить удобно и комфортно. Для проведения работ по благоустройству заключались муниципальные контракты</w:t>
      </w:r>
      <w:r w:rsidRPr="00A13782">
        <w:rPr>
          <w:rFonts w:eastAsia="Calibri"/>
          <w:sz w:val="24"/>
          <w:szCs w:val="22"/>
          <w:lang w:eastAsia="en-US"/>
        </w:rPr>
        <w:t xml:space="preserve"> на выполнение работ</w:t>
      </w:r>
      <w:r w:rsidRPr="00A13782">
        <w:rPr>
          <w:sz w:val="24"/>
          <w:szCs w:val="24"/>
        </w:rPr>
        <w:t>:</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по содержанию мест общего пользования на общую сумму 250,398 тыс.руб.;</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по выкашиванию травы по обочинам дорог, на площадях и в скверах города, сумма контракта 72 тыс.руб.;</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xml:space="preserve">- по сбору мусора в местах общего пользования, а также по улицам города, сумма контракта составила 179,604 тыс. руб.  </w:t>
      </w:r>
    </w:p>
    <w:p w:rsidR="00A13782" w:rsidRPr="00A13782" w:rsidRDefault="00A13782" w:rsidP="00A13782">
      <w:pPr>
        <w:ind w:firstLine="708"/>
        <w:jc w:val="both"/>
        <w:rPr>
          <w:sz w:val="24"/>
        </w:rPr>
      </w:pPr>
      <w:r w:rsidRPr="00A13782">
        <w:rPr>
          <w:sz w:val="24"/>
          <w:szCs w:val="24"/>
        </w:rPr>
        <w:t>В рамках приоритетного проекта «Формирование комфортной городской среды» проведены работы по благоустройству спортивной площадки по ул.Ивана Бича,29. Согласно муниципальных контрактов проведены работы по устройству асфальтобетонного покрытия, освещения, ограждения и установке малых архитектурных форм, на общую сумму 3 929,618 тыс. рублей. В рамках данного проекта проведены работы по благоустройству придомовых территорий многоквартирных домов по улицам Горького,13 и Октябрьская, 21.</w:t>
      </w:r>
      <w:r w:rsidRPr="00A13782">
        <w:rPr>
          <w:sz w:val="24"/>
        </w:rPr>
        <w:t xml:space="preserve"> Согласно муниципальных контрактов были проведены работы по установке детских игровых и спортивных элементов, асфальтированию придомовых территорий, установке малых архитектурных форм (скамьи, урны), смонтировано уличное освещение,</w:t>
      </w:r>
      <w:r w:rsidRPr="00A13782">
        <w:rPr>
          <w:sz w:val="24"/>
          <w:szCs w:val="24"/>
        </w:rPr>
        <w:t xml:space="preserve"> сумма затрат составила 3 436,481 тыс. рублей.</w:t>
      </w:r>
    </w:p>
    <w:p w:rsidR="00A13782" w:rsidRPr="00A13782" w:rsidRDefault="00A13782" w:rsidP="00A13782">
      <w:pPr>
        <w:ind w:firstLine="540"/>
        <w:jc w:val="both"/>
        <w:rPr>
          <w:rFonts w:eastAsia="Calibri"/>
          <w:sz w:val="24"/>
          <w:szCs w:val="24"/>
          <w:lang w:eastAsia="en-US"/>
        </w:rPr>
      </w:pPr>
      <w:r w:rsidRPr="00A13782">
        <w:rPr>
          <w:rFonts w:eastAsia="Calibri"/>
          <w:sz w:val="24"/>
          <w:szCs w:val="24"/>
          <w:lang w:eastAsia="en-US"/>
        </w:rPr>
        <w:t xml:space="preserve">В начале 2019 года проведена формовочная обрезка кленов, уборка аварийных деревьев и вырубка высоких тополей, возраст которых более 40 лет на прилегающих территориях к многоквартирным домам по улицам Советской, 7 и 13, </w:t>
      </w:r>
      <w:r>
        <w:rPr>
          <w:rFonts w:eastAsia="Calibri"/>
          <w:sz w:val="24"/>
          <w:szCs w:val="24"/>
          <w:lang w:eastAsia="en-US"/>
        </w:rPr>
        <w:t>Ш</w:t>
      </w:r>
      <w:r w:rsidRPr="00A13782">
        <w:rPr>
          <w:rFonts w:eastAsia="Calibri"/>
          <w:sz w:val="24"/>
          <w:szCs w:val="24"/>
          <w:lang w:eastAsia="en-US"/>
        </w:rPr>
        <w:t>кольная,1 и 6, Горького, 10. Сумма контракта 234,023 тыс. рублей.</w:t>
      </w:r>
    </w:p>
    <w:p w:rsidR="00A13782" w:rsidRPr="00A13782" w:rsidRDefault="00A13782" w:rsidP="00A13782">
      <w:pPr>
        <w:ind w:firstLine="480"/>
        <w:jc w:val="both"/>
        <w:rPr>
          <w:rFonts w:eastAsia="Calibri"/>
          <w:sz w:val="24"/>
          <w:szCs w:val="24"/>
          <w:lang w:eastAsia="en-US"/>
        </w:rPr>
      </w:pPr>
      <w:r w:rsidRPr="00A13782">
        <w:rPr>
          <w:rFonts w:eastAsia="Calibri"/>
          <w:sz w:val="24"/>
          <w:szCs w:val="24"/>
          <w:lang w:eastAsia="en-US"/>
        </w:rPr>
        <w:tab/>
        <w:t>В декабре 2019 года, согласно муниципального контракта проведен ремонт лестничного спуска (Сполох) на ул. Свердлова, сумма контракта составила 25,318 тыс. руб.</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xml:space="preserve">Регулярно для проведения работ по уборке мусора, вырезки молодой поросли деревьев, побелке деревьев и клумб привлекаются люди, состоящие на учете в центре занятости. </w:t>
      </w:r>
    </w:p>
    <w:p w:rsidR="00A13782" w:rsidRDefault="00A13782" w:rsidP="00A13782">
      <w:pPr>
        <w:ind w:firstLine="708"/>
        <w:jc w:val="both"/>
        <w:rPr>
          <w:rFonts w:eastAsia="Calibri"/>
          <w:sz w:val="24"/>
          <w:szCs w:val="22"/>
          <w:lang w:eastAsia="en-US"/>
        </w:rPr>
      </w:pPr>
      <w:r w:rsidRPr="00A13782">
        <w:rPr>
          <w:rFonts w:eastAsia="Calibri"/>
          <w:sz w:val="24"/>
          <w:szCs w:val="22"/>
          <w:lang w:eastAsia="en-US"/>
        </w:rPr>
        <w:t xml:space="preserve">Общая сумма затраченных средств в 2019г. на благоустройство города составила </w:t>
      </w:r>
      <w:r w:rsidRPr="00A13782">
        <w:rPr>
          <w:rFonts w:eastAsia="Calibri"/>
          <w:sz w:val="24"/>
          <w:szCs w:val="24"/>
          <w:lang w:eastAsia="en-US"/>
        </w:rPr>
        <w:t>2012,350</w:t>
      </w:r>
      <w:r w:rsidRPr="00A13782">
        <w:rPr>
          <w:rFonts w:eastAsia="Calibri"/>
          <w:sz w:val="24"/>
          <w:szCs w:val="22"/>
          <w:lang w:eastAsia="en-US"/>
        </w:rPr>
        <w:t xml:space="preserve"> тыс. руб., на обслуживание электрических сетей и оплату уличного освещения 1238,624 тыс. руб., на содержание и ремонт дорог 13 580,436 тыс. руб. За аналогичный период в 2018г. по плану благоустройства затраты составили 8 777,94 тыс. руб., 2 157,82 тыс. руб. на обслуживание электрических сетей и оплату уличного освещения и 84 555,549 тыс. руб. на содержание и ремонт дорог.</w:t>
      </w:r>
    </w:p>
    <w:p w:rsidR="00A13782" w:rsidRPr="00A13782" w:rsidRDefault="00A13782" w:rsidP="00A13782">
      <w:pPr>
        <w:ind w:firstLine="708"/>
        <w:jc w:val="right"/>
        <w:rPr>
          <w:rFonts w:eastAsia="Calibri"/>
          <w:sz w:val="24"/>
          <w:szCs w:val="22"/>
          <w:lang w:eastAsia="en-US"/>
        </w:rPr>
      </w:pPr>
      <w:r>
        <w:rPr>
          <w:rFonts w:eastAsia="Calibri"/>
          <w:sz w:val="24"/>
          <w:szCs w:val="22"/>
          <w:lang w:eastAsia="en-US"/>
        </w:rPr>
        <w:t>Таблица 6.</w:t>
      </w:r>
    </w:p>
    <w:p w:rsidR="00A13782" w:rsidRPr="00A13782" w:rsidRDefault="00A13782" w:rsidP="00A13782">
      <w:pPr>
        <w:ind w:firstLine="709"/>
        <w:jc w:val="both"/>
        <w:rPr>
          <w:rFonts w:eastAsia="Calibri"/>
          <w:sz w:val="24"/>
          <w:szCs w:val="22"/>
          <w:lang w:eastAsia="en-US"/>
        </w:rPr>
      </w:pPr>
      <w:r w:rsidRPr="00A13782">
        <w:rPr>
          <w:rFonts w:eastAsia="Calibri"/>
          <w:color w:val="FF0000"/>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2825"/>
        <w:gridCol w:w="3524"/>
        <w:gridCol w:w="2366"/>
      </w:tblGrid>
      <w:tr w:rsidR="00A13782" w:rsidRPr="00A13782" w:rsidTr="0024639A">
        <w:trPr>
          <w:trHeight w:val="745"/>
        </w:trPr>
        <w:tc>
          <w:tcPr>
            <w:tcW w:w="855" w:type="dxa"/>
            <w:tcBorders>
              <w:top w:val="single" w:sz="4" w:space="0" w:color="auto"/>
              <w:left w:val="single" w:sz="4" w:space="0" w:color="auto"/>
              <w:right w:val="single" w:sz="4" w:space="0" w:color="auto"/>
            </w:tcBorders>
          </w:tcPr>
          <w:p w:rsidR="00A13782" w:rsidRPr="00A13782" w:rsidRDefault="00A13782" w:rsidP="00A13782">
            <w:pPr>
              <w:spacing w:after="200" w:line="276" w:lineRule="auto"/>
              <w:rPr>
                <w:rFonts w:eastAsia="Calibri"/>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jc w:val="center"/>
              <w:rPr>
                <w:rFonts w:eastAsia="Calibri"/>
                <w:sz w:val="24"/>
                <w:szCs w:val="24"/>
                <w:lang w:eastAsia="en-US"/>
              </w:rPr>
            </w:pPr>
            <w:r w:rsidRPr="00A13782">
              <w:rPr>
                <w:rFonts w:eastAsia="Calibri"/>
                <w:sz w:val="24"/>
                <w:szCs w:val="24"/>
                <w:lang w:eastAsia="en-US"/>
              </w:rPr>
              <w:t>Сумма затраченных средств на благоустройство</w:t>
            </w:r>
          </w:p>
          <w:p w:rsidR="00A13782" w:rsidRPr="00A13782" w:rsidRDefault="00A13782" w:rsidP="00A13782">
            <w:pPr>
              <w:jc w:val="center"/>
              <w:rPr>
                <w:rFonts w:eastAsia="Calibri"/>
                <w:sz w:val="24"/>
                <w:szCs w:val="24"/>
                <w:lang w:eastAsia="en-US"/>
              </w:rPr>
            </w:pPr>
            <w:r w:rsidRPr="00A13782">
              <w:rPr>
                <w:rFonts w:eastAsia="Calibri"/>
                <w:sz w:val="24"/>
                <w:szCs w:val="24"/>
                <w:lang w:eastAsia="en-US"/>
              </w:rPr>
              <w:t xml:space="preserve"> (тыс. руб.)</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Сумма затраченных средств на обслуживание электрических сетей и оплату уличного освещения (тыс. руб.)</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Сумма затраченных средств на содержание и ремонт дорог        (тыс. руб.)</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2012г.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2127,4</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1158,4</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3336,317</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2013г.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535,6</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1377,1</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4375,5</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lastRenderedPageBreak/>
              <w:t>2014г.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842,525</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1158,4</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336,317</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2015г.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707,4</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2034,8</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3836,1</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2016г.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419,0</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1370,0</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5215,1</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2017г.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3512,9</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2694,88</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9722,381</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2018г.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8777,94</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2157,82</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84555,549</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2019г.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2012,350</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1238,624</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13580,436</w:t>
            </w:r>
          </w:p>
        </w:tc>
      </w:tr>
    </w:tbl>
    <w:p w:rsidR="00F551AD" w:rsidRDefault="00F551AD" w:rsidP="00F551AD">
      <w:pPr>
        <w:jc w:val="both"/>
        <w:rPr>
          <w:sz w:val="24"/>
          <w:szCs w:val="24"/>
        </w:rPr>
      </w:pPr>
    </w:p>
    <w:p w:rsidR="00A13782" w:rsidRPr="00A13782" w:rsidRDefault="00A13782" w:rsidP="00A13782">
      <w:pPr>
        <w:spacing w:line="276" w:lineRule="auto"/>
        <w:jc w:val="center"/>
        <w:rPr>
          <w:rFonts w:eastAsia="Calibri"/>
          <w:b/>
          <w:sz w:val="24"/>
          <w:szCs w:val="24"/>
          <w:lang w:eastAsia="en-US"/>
        </w:rPr>
      </w:pPr>
      <w:r w:rsidRPr="00A13782">
        <w:rPr>
          <w:rFonts w:eastAsia="Calibri"/>
          <w:b/>
          <w:sz w:val="24"/>
          <w:szCs w:val="24"/>
          <w:lang w:eastAsia="en-US"/>
        </w:rPr>
        <w:t>1.4.7.Организация сбора и вывоза твердых коммунальных отходов и мусора</w:t>
      </w:r>
    </w:p>
    <w:p w:rsidR="00A13782" w:rsidRPr="00A13782" w:rsidRDefault="00A13782" w:rsidP="00A13782">
      <w:pPr>
        <w:jc w:val="both"/>
        <w:rPr>
          <w:rFonts w:eastAsia="Calibri"/>
          <w:sz w:val="24"/>
          <w:szCs w:val="24"/>
          <w:lang w:eastAsia="en-US"/>
        </w:rPr>
      </w:pPr>
      <w:r w:rsidRPr="00A13782">
        <w:rPr>
          <w:rFonts w:eastAsia="Calibri"/>
          <w:b/>
          <w:sz w:val="24"/>
          <w:szCs w:val="24"/>
          <w:lang w:eastAsia="en-US"/>
        </w:rPr>
        <w:tab/>
      </w:r>
      <w:r w:rsidRPr="00A13782">
        <w:rPr>
          <w:rFonts w:eastAsia="Calibri"/>
          <w:sz w:val="24"/>
          <w:szCs w:val="24"/>
          <w:lang w:eastAsia="en-US"/>
        </w:rPr>
        <w:t xml:space="preserve">С января 2019 года действует новая система обращения с твердыми коммунальными отходами, в соответствии с которой сбор, транспортировку, утилизацию, обезвреживание, захоронение твердых коммунальных отходов осуществляет ООО «Региональный северный оператор». На территории г.Бирюсинска сбор и транспортировку отходов осуществляет ИП Владимиров А.И. согласно, договорных обязательств с ООО «Региональный  северный оператор». </w:t>
      </w:r>
    </w:p>
    <w:p w:rsidR="00A13782" w:rsidRPr="00A13782" w:rsidRDefault="00A13782" w:rsidP="00A13782">
      <w:pPr>
        <w:ind w:firstLine="708"/>
        <w:jc w:val="both"/>
        <w:rPr>
          <w:sz w:val="24"/>
        </w:rPr>
      </w:pPr>
      <w:r w:rsidRPr="00A13782">
        <w:rPr>
          <w:sz w:val="24"/>
        </w:rPr>
        <w:t>В рамках муниципальных контрактов, за счет средств местного бюджета проведено строительство контейнерных площадок для многоквартирных домов и частного сектора по следующим адресам: ул.Советская, 6-8-10, ул.Транспортная, 3, ул.Марата (район маг. «Агидель»), ул. Ивана Бича (район стадиона), ул.Победы (перекресток ул.Дружбы –                   ул.Победы), ул.Строительная (здание «Облкоммунэнерго» - ул.Строительная),                ул.Нагорная (перекресток ул.Нагорная – ул.Набережная), ул.Советская,13,                            ул.Советская, 2-4, ул.Крупской, 47-49, ул.Зои Космодемьянской,3  сумма затрат составила 312, 600 тыс. руб.</w:t>
      </w:r>
    </w:p>
    <w:p w:rsidR="00A13782" w:rsidRDefault="00A13782" w:rsidP="00A13782">
      <w:pPr>
        <w:ind w:firstLine="708"/>
        <w:jc w:val="both"/>
        <w:rPr>
          <w:sz w:val="24"/>
        </w:rPr>
      </w:pPr>
      <w:r w:rsidRPr="00A13782">
        <w:rPr>
          <w:sz w:val="24"/>
        </w:rPr>
        <w:t>В 2019 году бюджету муниципального образования предоставлена субсидия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пп. На выделенные средства   установлено 10 контейнерных площадок по следующим адресам: ул. Больничная,26А, ул.Калинина,77А, ул.Крупской, 53А, ул. Крупской,60А, ул.Ленина,66А, ул.Первомайская,42А, ул.Фрунзе,13А, ул.Энергетиков, 1Б, ул.Энергетиков, 20А, ул.Береговая, 84А, а также приобретено 64 контейнера для сбора ТКО, на общую сумму 421,229 тыс. руб.</w:t>
      </w:r>
    </w:p>
    <w:p w:rsidR="00A13782" w:rsidRPr="00A13782" w:rsidRDefault="00A13782" w:rsidP="00A13782">
      <w:pPr>
        <w:ind w:firstLine="708"/>
        <w:jc w:val="right"/>
        <w:rPr>
          <w:sz w:val="24"/>
        </w:rPr>
      </w:pPr>
      <w:r>
        <w:rPr>
          <w:sz w:val="24"/>
        </w:rPr>
        <w:t>Таблица 7.</w:t>
      </w:r>
    </w:p>
    <w:p w:rsidR="00A13782" w:rsidRPr="00A13782" w:rsidRDefault="00A13782" w:rsidP="00A13782">
      <w:pPr>
        <w:ind w:firstLine="480"/>
        <w:jc w:val="both"/>
        <w:rPr>
          <w:rFonts w:ascii="Calibri" w:eastAsia="Calibri" w:hAnsi="Calibri"/>
          <w:sz w:val="24"/>
          <w:szCs w:val="24"/>
          <w:lang w:eastAsia="en-US"/>
        </w:rPr>
      </w:pPr>
      <w:r w:rsidRPr="00A13782">
        <w:rPr>
          <w:rFonts w:ascii="Calibri" w:eastAsia="Calibri" w:hAnsi="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686"/>
        <w:gridCol w:w="4076"/>
      </w:tblGrid>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кол-во контейнерных площадок</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сумма затрат, тыс.руб</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2015г.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50,000</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2016г.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49,994</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2017г.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1</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50,000</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2018г.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3</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54,330</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2019г.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21</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733,828</w:t>
            </w:r>
          </w:p>
        </w:tc>
      </w:tr>
    </w:tbl>
    <w:p w:rsidR="00A13782" w:rsidRPr="00A13782" w:rsidRDefault="00A13782" w:rsidP="00A13782">
      <w:pPr>
        <w:widowControl w:val="0"/>
        <w:shd w:val="clear" w:color="auto" w:fill="FFFFFF"/>
        <w:autoSpaceDE w:val="0"/>
        <w:autoSpaceDN w:val="0"/>
        <w:adjustRightInd w:val="0"/>
        <w:ind w:right="53" w:firstLine="709"/>
        <w:jc w:val="both"/>
        <w:rPr>
          <w:rFonts w:eastAsia="Calibri"/>
          <w:spacing w:val="-1"/>
          <w:sz w:val="24"/>
          <w:szCs w:val="24"/>
          <w:lang w:eastAsia="en-US"/>
        </w:rPr>
      </w:pPr>
    </w:p>
    <w:p w:rsidR="00A13782" w:rsidRPr="00A13782" w:rsidRDefault="00A13782" w:rsidP="00A13782">
      <w:pPr>
        <w:ind w:firstLine="567"/>
        <w:jc w:val="both"/>
        <w:rPr>
          <w:rFonts w:eastAsia="Calibri"/>
          <w:sz w:val="24"/>
          <w:szCs w:val="22"/>
          <w:lang w:eastAsia="en-US"/>
        </w:rPr>
      </w:pPr>
      <w:r w:rsidRPr="00A13782">
        <w:rPr>
          <w:rFonts w:eastAsia="Calibri"/>
          <w:sz w:val="24"/>
          <w:szCs w:val="22"/>
          <w:lang w:eastAsia="en-US"/>
        </w:rPr>
        <w:t xml:space="preserve">В целях наведения порядка на закрепленных территориях проводятся двухмесячник и субботники. В рамках проводимого двухмесячника на общегородском субботнике приняли участие все организации и учреждения города, а так же сознательные жители города, а это более 2000 человек. </w:t>
      </w: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t xml:space="preserve">Активное участие в приведении в порядок и благоустройстве придомовых территорий приняли жители многоквартирных домов и жители частного сектора. </w:t>
      </w: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lastRenderedPageBreak/>
        <w:t xml:space="preserve"> В соответствии с постановлением «О проведении конкурса среди общеобразовательных школ на лучшую санитарную очистку закрепленных территорий», проводился конкурс, призовой фонд которого   составил 50 тыс. руб.</w:t>
      </w: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t>В 2019 году в рамках муниципального контракта проводились работы по сбору мусора в местах общего пользования, а так же по улицам города, сумма контракта составила 179,604 тыс. руб., в 2018 году сумма контракта составила 304,643 тыс. руб.</w:t>
      </w:r>
    </w:p>
    <w:p w:rsidR="00A13782" w:rsidRPr="00A13782" w:rsidRDefault="00A13782" w:rsidP="00A13782">
      <w:pPr>
        <w:widowControl w:val="0"/>
        <w:shd w:val="clear" w:color="auto" w:fill="FFFFFF"/>
        <w:autoSpaceDE w:val="0"/>
        <w:autoSpaceDN w:val="0"/>
        <w:adjustRightInd w:val="0"/>
        <w:ind w:right="53" w:firstLine="709"/>
        <w:jc w:val="both"/>
        <w:rPr>
          <w:rFonts w:eastAsia="Calibri"/>
          <w:sz w:val="22"/>
          <w:szCs w:val="22"/>
          <w:lang w:eastAsia="en-US"/>
        </w:rPr>
      </w:pPr>
      <w:r w:rsidRPr="00A13782">
        <w:rPr>
          <w:rFonts w:eastAsia="Calibri"/>
          <w:spacing w:val="-1"/>
          <w:sz w:val="24"/>
          <w:szCs w:val="24"/>
          <w:lang w:eastAsia="en-US"/>
        </w:rPr>
        <w:t xml:space="preserve">Содержание придомовых территорий домов частного сектора в неудовлетворительном состоянии является нарушением </w:t>
      </w:r>
      <w:r w:rsidRPr="00A13782">
        <w:rPr>
          <w:rFonts w:eastAsia="Calibri"/>
          <w:sz w:val="24"/>
          <w:szCs w:val="24"/>
          <w:lang w:eastAsia="en-US"/>
        </w:rPr>
        <w:t xml:space="preserve">Правил благоустройства. </w:t>
      </w:r>
      <w:r w:rsidRPr="00A13782">
        <w:rPr>
          <w:rFonts w:eastAsia="Calibri"/>
          <w:spacing w:val="-1"/>
          <w:sz w:val="24"/>
          <w:szCs w:val="24"/>
          <w:lang w:eastAsia="en-US"/>
        </w:rPr>
        <w:t>На постоянной основе ведется контроль за соблюдением Правил благоустройства</w:t>
      </w:r>
      <w:r w:rsidRPr="00A13782">
        <w:rPr>
          <w:rFonts w:eastAsia="Calibri"/>
          <w:sz w:val="24"/>
          <w:szCs w:val="24"/>
          <w:lang w:eastAsia="en-US"/>
        </w:rPr>
        <w:t>, так в 2019г. было выдано 824 предупреждений в частном секторе за захламление, прилегающих к дому территориям, продуктами лесопиления. По невыполненным в срок предупреждениям составлено 54 протокола об административном правонарушении, которые переданы на рассмотрение административной комиссии для привлечения к административной ответственности. Эта работа ведется на постоянной основе.</w:t>
      </w:r>
    </w:p>
    <w:p w:rsidR="00A13782" w:rsidRPr="00A13782" w:rsidRDefault="00A13782" w:rsidP="00A13782">
      <w:pPr>
        <w:spacing w:after="200" w:line="276" w:lineRule="auto"/>
        <w:jc w:val="right"/>
        <w:rPr>
          <w:rFonts w:eastAsia="Calibri"/>
          <w:sz w:val="24"/>
          <w:szCs w:val="24"/>
          <w:lang w:eastAsia="en-US"/>
        </w:rPr>
      </w:pPr>
      <w:r w:rsidRPr="00A13782">
        <w:rPr>
          <w:rFonts w:eastAsia="Calibri"/>
          <w:sz w:val="24"/>
          <w:szCs w:val="24"/>
          <w:lang w:eastAsia="en-US"/>
        </w:rPr>
        <w:t>Таблица 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3261"/>
        <w:gridCol w:w="2976"/>
      </w:tblGrid>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кол-во предупреждений</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кол-во протоколов</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2015г.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1193</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68</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2016г.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835</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84</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2017г.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1036</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76</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2018г.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1213</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75</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2019г.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824</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54</w:t>
            </w:r>
          </w:p>
        </w:tc>
      </w:tr>
    </w:tbl>
    <w:p w:rsidR="00A13782" w:rsidRPr="00A13782" w:rsidRDefault="00A13782" w:rsidP="00A13782">
      <w:pPr>
        <w:ind w:firstLine="567"/>
        <w:jc w:val="both"/>
        <w:rPr>
          <w:rFonts w:eastAsia="Calibri"/>
          <w:sz w:val="24"/>
          <w:szCs w:val="22"/>
          <w:lang w:eastAsia="en-US"/>
        </w:rPr>
      </w:pP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t xml:space="preserve">В отчетном году было выявлено 11 несанкционированных свалок, количество мусора в объеме 1147м³. По результатам проведенных электронных торгов, заключен муниципальный контракт на их уборку, на сумму 325,430 тыс. руб. </w:t>
      </w:r>
    </w:p>
    <w:p w:rsidR="00A13782" w:rsidRPr="009C08B6" w:rsidRDefault="00A13782" w:rsidP="00F551AD">
      <w:pPr>
        <w:jc w:val="both"/>
        <w:rPr>
          <w:sz w:val="24"/>
          <w:szCs w:val="24"/>
        </w:rPr>
      </w:pPr>
    </w:p>
    <w:p w:rsidR="00966103" w:rsidRPr="009C08B6" w:rsidRDefault="00966103" w:rsidP="00F551AD">
      <w:pPr>
        <w:pStyle w:val="justify2"/>
        <w:widowControl w:val="0"/>
        <w:tabs>
          <w:tab w:val="left" w:pos="0"/>
        </w:tabs>
        <w:spacing w:before="0" w:beforeAutospacing="0" w:after="0" w:afterAutospacing="0"/>
        <w:jc w:val="both"/>
        <w:rPr>
          <w:sz w:val="24"/>
          <w:szCs w:val="24"/>
        </w:rPr>
      </w:pPr>
    </w:p>
    <w:p w:rsidR="00F551AD" w:rsidRPr="0081014C" w:rsidRDefault="00F551AD" w:rsidP="0081014C">
      <w:pPr>
        <w:pStyle w:val="81"/>
        <w:numPr>
          <w:ilvl w:val="1"/>
          <w:numId w:val="3"/>
        </w:numPr>
        <w:rPr>
          <w:bCs/>
          <w:iCs/>
          <w:sz w:val="24"/>
          <w:szCs w:val="24"/>
        </w:rPr>
      </w:pPr>
      <w:r w:rsidRPr="0081014C">
        <w:rPr>
          <w:bCs/>
          <w:iCs/>
          <w:sz w:val="24"/>
          <w:szCs w:val="24"/>
        </w:rPr>
        <w:t>Инвест</w:t>
      </w:r>
      <w:r w:rsidRPr="0081014C">
        <w:rPr>
          <w:bCs/>
          <w:iCs/>
          <w:sz w:val="24"/>
          <w:szCs w:val="24"/>
        </w:rPr>
        <w:t>и</w:t>
      </w:r>
      <w:r w:rsidRPr="0081014C">
        <w:rPr>
          <w:bCs/>
          <w:iCs/>
          <w:sz w:val="24"/>
          <w:szCs w:val="24"/>
        </w:rPr>
        <w:t>ц</w:t>
      </w:r>
      <w:r w:rsidRPr="0081014C">
        <w:rPr>
          <w:bCs/>
          <w:iCs/>
          <w:sz w:val="24"/>
          <w:szCs w:val="24"/>
        </w:rPr>
        <w:t>ии</w:t>
      </w:r>
    </w:p>
    <w:p w:rsidR="001050D1" w:rsidRPr="009C08B6" w:rsidRDefault="001050D1" w:rsidP="001050D1">
      <w:pPr>
        <w:rPr>
          <w:sz w:val="24"/>
          <w:szCs w:val="24"/>
        </w:rPr>
      </w:pPr>
    </w:p>
    <w:p w:rsidR="00966103" w:rsidRPr="00356790" w:rsidRDefault="00966103" w:rsidP="00966103">
      <w:pPr>
        <w:spacing w:line="259" w:lineRule="auto"/>
        <w:ind w:left="180" w:firstLine="708"/>
        <w:contextualSpacing/>
        <w:jc w:val="both"/>
        <w:rPr>
          <w:sz w:val="24"/>
          <w:szCs w:val="24"/>
          <w:lang w:eastAsia="en-US"/>
        </w:rPr>
      </w:pPr>
      <w:r w:rsidRPr="00356790">
        <w:rPr>
          <w:sz w:val="24"/>
          <w:szCs w:val="24"/>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EE18C3" w:rsidRPr="00356790" w:rsidRDefault="00EE18C3" w:rsidP="00EE18C3">
      <w:pPr>
        <w:jc w:val="both"/>
        <w:rPr>
          <w:sz w:val="24"/>
          <w:szCs w:val="24"/>
        </w:rPr>
      </w:pPr>
      <w:r w:rsidRPr="00356790">
        <w:rPr>
          <w:sz w:val="24"/>
          <w:szCs w:val="24"/>
        </w:rPr>
        <w:t>По состоянию на 01.01.20</w:t>
      </w:r>
      <w:r w:rsidR="00B13BA4" w:rsidRPr="00356790">
        <w:rPr>
          <w:sz w:val="24"/>
          <w:szCs w:val="24"/>
        </w:rPr>
        <w:t>20</w:t>
      </w:r>
      <w:r w:rsidRPr="00356790">
        <w:rPr>
          <w:sz w:val="24"/>
          <w:szCs w:val="24"/>
        </w:rPr>
        <w:t xml:space="preserve"> года целевые показатели мониторинга реализации инвестиционной стратегии включают следующие мероприятия:</w:t>
      </w:r>
    </w:p>
    <w:p w:rsidR="00EE18C3" w:rsidRPr="00356790" w:rsidRDefault="00EE18C3" w:rsidP="00EE18C3">
      <w:pPr>
        <w:jc w:val="right"/>
        <w:rPr>
          <w:sz w:val="24"/>
          <w:szCs w:val="24"/>
        </w:rPr>
      </w:pPr>
      <w:r w:rsidRPr="00356790">
        <w:rPr>
          <w:sz w:val="24"/>
          <w:szCs w:val="24"/>
        </w:rPr>
        <w:t xml:space="preserve"> Таблица №</w:t>
      </w:r>
      <w:r w:rsidR="00B13BA4" w:rsidRPr="00356790">
        <w:rPr>
          <w:sz w:val="24"/>
          <w:szCs w:val="24"/>
        </w:rPr>
        <w:t>9</w:t>
      </w:r>
    </w:p>
    <w:p w:rsidR="00EE18C3" w:rsidRPr="00EE18C3" w:rsidRDefault="00EE18C3" w:rsidP="00EE18C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1523"/>
        <w:gridCol w:w="2091"/>
        <w:gridCol w:w="2068"/>
        <w:gridCol w:w="2057"/>
      </w:tblGrid>
      <w:tr w:rsidR="00EE18C3" w:rsidRPr="00EE18C3" w:rsidTr="00356790">
        <w:trPr>
          <w:trHeight w:val="555"/>
        </w:trPr>
        <w:tc>
          <w:tcPr>
            <w:tcW w:w="2737" w:type="dxa"/>
            <w:vMerge w:val="restart"/>
            <w:shd w:val="clear" w:color="auto" w:fill="auto"/>
          </w:tcPr>
          <w:p w:rsidR="00EE18C3" w:rsidRPr="00EE18C3" w:rsidRDefault="00EE18C3" w:rsidP="00EE18C3">
            <w:pPr>
              <w:jc w:val="center"/>
              <w:rPr>
                <w:sz w:val="24"/>
                <w:szCs w:val="24"/>
              </w:rPr>
            </w:pPr>
            <w:r w:rsidRPr="00EE18C3">
              <w:rPr>
                <w:sz w:val="24"/>
                <w:szCs w:val="24"/>
              </w:rPr>
              <w:t>Наименование</w:t>
            </w:r>
          </w:p>
          <w:p w:rsidR="00EE18C3" w:rsidRPr="00EE18C3" w:rsidRDefault="00EE18C3" w:rsidP="00EE18C3">
            <w:pPr>
              <w:jc w:val="center"/>
              <w:rPr>
                <w:sz w:val="24"/>
                <w:szCs w:val="24"/>
              </w:rPr>
            </w:pPr>
            <w:r w:rsidRPr="00EE18C3">
              <w:rPr>
                <w:sz w:val="24"/>
                <w:szCs w:val="24"/>
              </w:rPr>
              <w:t>мероприятия</w:t>
            </w:r>
          </w:p>
        </w:tc>
        <w:tc>
          <w:tcPr>
            <w:tcW w:w="1523" w:type="dxa"/>
            <w:vMerge w:val="restart"/>
            <w:shd w:val="clear" w:color="auto" w:fill="auto"/>
          </w:tcPr>
          <w:p w:rsidR="00EE18C3" w:rsidRPr="00EE18C3" w:rsidRDefault="00EE18C3" w:rsidP="00EE18C3">
            <w:pPr>
              <w:jc w:val="center"/>
              <w:rPr>
                <w:sz w:val="24"/>
                <w:szCs w:val="24"/>
              </w:rPr>
            </w:pPr>
            <w:r w:rsidRPr="00EE18C3">
              <w:rPr>
                <w:sz w:val="24"/>
                <w:szCs w:val="24"/>
              </w:rPr>
              <w:t>Объём инвестиций на 01.01.20</w:t>
            </w:r>
            <w:r w:rsidR="00B13BA4">
              <w:rPr>
                <w:sz w:val="24"/>
                <w:szCs w:val="24"/>
              </w:rPr>
              <w:t>20</w:t>
            </w:r>
            <w:r w:rsidRPr="00EE18C3">
              <w:rPr>
                <w:sz w:val="24"/>
                <w:szCs w:val="24"/>
              </w:rPr>
              <w:t xml:space="preserve"> г.</w:t>
            </w:r>
          </w:p>
          <w:p w:rsidR="00EE18C3" w:rsidRPr="00EE18C3" w:rsidRDefault="00EE18C3" w:rsidP="00EE18C3">
            <w:pPr>
              <w:jc w:val="center"/>
              <w:rPr>
                <w:sz w:val="24"/>
                <w:szCs w:val="24"/>
              </w:rPr>
            </w:pPr>
            <w:r w:rsidRPr="00EE18C3">
              <w:rPr>
                <w:sz w:val="24"/>
                <w:szCs w:val="24"/>
              </w:rPr>
              <w:t>Всего (млн. руб)</w:t>
            </w:r>
          </w:p>
        </w:tc>
        <w:tc>
          <w:tcPr>
            <w:tcW w:w="6216" w:type="dxa"/>
            <w:gridSpan w:val="3"/>
            <w:shd w:val="clear" w:color="auto" w:fill="auto"/>
          </w:tcPr>
          <w:p w:rsidR="00EE18C3" w:rsidRPr="00EE18C3" w:rsidRDefault="00EE18C3" w:rsidP="00EE18C3">
            <w:pPr>
              <w:jc w:val="center"/>
              <w:rPr>
                <w:sz w:val="24"/>
                <w:szCs w:val="24"/>
              </w:rPr>
            </w:pPr>
            <w:r w:rsidRPr="00EE18C3">
              <w:rPr>
                <w:sz w:val="24"/>
                <w:szCs w:val="24"/>
              </w:rPr>
              <w:t>в том числе:</w:t>
            </w:r>
          </w:p>
        </w:tc>
      </w:tr>
      <w:tr w:rsidR="00EE18C3" w:rsidRPr="00EE18C3" w:rsidTr="00356790">
        <w:trPr>
          <w:trHeight w:val="555"/>
        </w:trPr>
        <w:tc>
          <w:tcPr>
            <w:tcW w:w="2737" w:type="dxa"/>
            <w:vMerge/>
            <w:shd w:val="clear" w:color="auto" w:fill="auto"/>
          </w:tcPr>
          <w:p w:rsidR="00EE18C3" w:rsidRPr="00EE18C3" w:rsidRDefault="00EE18C3" w:rsidP="00EE18C3">
            <w:pPr>
              <w:jc w:val="center"/>
              <w:rPr>
                <w:sz w:val="24"/>
                <w:szCs w:val="24"/>
              </w:rPr>
            </w:pPr>
          </w:p>
        </w:tc>
        <w:tc>
          <w:tcPr>
            <w:tcW w:w="1523" w:type="dxa"/>
            <w:vMerge/>
            <w:shd w:val="clear" w:color="auto" w:fill="auto"/>
          </w:tcPr>
          <w:p w:rsidR="00EE18C3" w:rsidRPr="00EE18C3" w:rsidRDefault="00EE18C3" w:rsidP="00EE18C3">
            <w:pPr>
              <w:jc w:val="center"/>
              <w:rPr>
                <w:sz w:val="24"/>
                <w:szCs w:val="24"/>
              </w:rPr>
            </w:pPr>
          </w:p>
        </w:tc>
        <w:tc>
          <w:tcPr>
            <w:tcW w:w="2091" w:type="dxa"/>
            <w:shd w:val="clear" w:color="auto" w:fill="auto"/>
          </w:tcPr>
          <w:p w:rsidR="00EE18C3" w:rsidRPr="00EE18C3" w:rsidRDefault="00EE18C3" w:rsidP="00EE18C3">
            <w:pPr>
              <w:jc w:val="center"/>
              <w:rPr>
                <w:sz w:val="24"/>
                <w:szCs w:val="24"/>
              </w:rPr>
            </w:pPr>
            <w:r w:rsidRPr="00EE18C3">
              <w:rPr>
                <w:sz w:val="24"/>
                <w:szCs w:val="24"/>
              </w:rPr>
              <w:t>Федеральный бюджет (млн. руб)</w:t>
            </w:r>
          </w:p>
        </w:tc>
        <w:tc>
          <w:tcPr>
            <w:tcW w:w="2068" w:type="dxa"/>
            <w:shd w:val="clear" w:color="auto" w:fill="auto"/>
          </w:tcPr>
          <w:p w:rsidR="00EE18C3" w:rsidRPr="00EE18C3" w:rsidRDefault="00EE18C3" w:rsidP="00EE18C3">
            <w:pPr>
              <w:jc w:val="center"/>
              <w:rPr>
                <w:sz w:val="24"/>
                <w:szCs w:val="24"/>
              </w:rPr>
            </w:pPr>
            <w:r w:rsidRPr="00EE18C3">
              <w:rPr>
                <w:sz w:val="24"/>
                <w:szCs w:val="24"/>
              </w:rPr>
              <w:t>Областной  бюджет (млн.руб.)</w:t>
            </w:r>
          </w:p>
        </w:tc>
        <w:tc>
          <w:tcPr>
            <w:tcW w:w="2057" w:type="dxa"/>
            <w:shd w:val="clear" w:color="auto" w:fill="auto"/>
          </w:tcPr>
          <w:p w:rsidR="00EE18C3" w:rsidRPr="00EE18C3" w:rsidRDefault="00EE18C3" w:rsidP="00EE18C3">
            <w:pPr>
              <w:jc w:val="center"/>
              <w:rPr>
                <w:sz w:val="24"/>
                <w:szCs w:val="24"/>
              </w:rPr>
            </w:pPr>
            <w:r w:rsidRPr="00EE18C3">
              <w:rPr>
                <w:sz w:val="24"/>
                <w:szCs w:val="24"/>
              </w:rPr>
              <w:t>Местный бюджет</w:t>
            </w:r>
          </w:p>
          <w:p w:rsidR="00EE18C3" w:rsidRPr="00EE18C3" w:rsidRDefault="00EE18C3" w:rsidP="00EE18C3">
            <w:pPr>
              <w:jc w:val="center"/>
              <w:rPr>
                <w:sz w:val="24"/>
                <w:szCs w:val="24"/>
              </w:rPr>
            </w:pPr>
            <w:r w:rsidRPr="00EE18C3">
              <w:rPr>
                <w:sz w:val="24"/>
                <w:szCs w:val="24"/>
              </w:rPr>
              <w:t>(млн.руб)</w:t>
            </w:r>
          </w:p>
        </w:tc>
      </w:tr>
      <w:tr w:rsidR="00356790" w:rsidRPr="00EE18C3" w:rsidTr="00356790">
        <w:trPr>
          <w:trHeight w:val="1280"/>
        </w:trPr>
        <w:tc>
          <w:tcPr>
            <w:tcW w:w="2737" w:type="dxa"/>
            <w:shd w:val="clear" w:color="auto" w:fill="auto"/>
          </w:tcPr>
          <w:p w:rsidR="00356790" w:rsidRPr="00356790" w:rsidRDefault="00356790" w:rsidP="00356790">
            <w:pPr>
              <w:jc w:val="center"/>
              <w:rPr>
                <w:sz w:val="24"/>
                <w:szCs w:val="24"/>
              </w:rPr>
            </w:pPr>
            <w:r w:rsidRPr="00356790">
              <w:rPr>
                <w:sz w:val="24"/>
                <w:szCs w:val="24"/>
              </w:rPr>
              <w:t xml:space="preserve">Капитальный ремонт автомобильной дороги в г.Бирюсинске по ул.Парижской Коммуны </w:t>
            </w:r>
          </w:p>
        </w:tc>
        <w:tc>
          <w:tcPr>
            <w:tcW w:w="1523"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0,72300981</w:t>
            </w:r>
          </w:p>
        </w:tc>
        <w:tc>
          <w:tcPr>
            <w:tcW w:w="2091"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0,0</w:t>
            </w:r>
          </w:p>
        </w:tc>
        <w:tc>
          <w:tcPr>
            <w:tcW w:w="2068"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0,70131675</w:t>
            </w:r>
          </w:p>
        </w:tc>
        <w:tc>
          <w:tcPr>
            <w:tcW w:w="2057"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0,02169306</w:t>
            </w:r>
          </w:p>
        </w:tc>
      </w:tr>
      <w:tr w:rsidR="00356790" w:rsidRPr="00EE18C3" w:rsidTr="00356790">
        <w:trPr>
          <w:trHeight w:val="1280"/>
        </w:trPr>
        <w:tc>
          <w:tcPr>
            <w:tcW w:w="2737" w:type="dxa"/>
            <w:shd w:val="clear" w:color="auto" w:fill="auto"/>
          </w:tcPr>
          <w:p w:rsidR="00356790" w:rsidRPr="00356790" w:rsidRDefault="00356790" w:rsidP="00356790">
            <w:pPr>
              <w:jc w:val="center"/>
              <w:rPr>
                <w:sz w:val="24"/>
                <w:szCs w:val="24"/>
              </w:rPr>
            </w:pPr>
            <w:r w:rsidRPr="00356790">
              <w:rPr>
                <w:sz w:val="24"/>
                <w:szCs w:val="24"/>
              </w:rPr>
              <w:t>Автоматический угольный котёл ТР800</w:t>
            </w:r>
          </w:p>
        </w:tc>
        <w:tc>
          <w:tcPr>
            <w:tcW w:w="1523"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2,83140375</w:t>
            </w:r>
          </w:p>
        </w:tc>
        <w:tc>
          <w:tcPr>
            <w:tcW w:w="2091" w:type="dxa"/>
            <w:shd w:val="clear" w:color="auto" w:fill="auto"/>
          </w:tcPr>
          <w:p w:rsidR="00356790" w:rsidRPr="00356790" w:rsidRDefault="00356790" w:rsidP="00356790">
            <w:pPr>
              <w:jc w:val="center"/>
              <w:rPr>
                <w:sz w:val="24"/>
                <w:szCs w:val="24"/>
              </w:rPr>
            </w:pPr>
          </w:p>
        </w:tc>
        <w:tc>
          <w:tcPr>
            <w:tcW w:w="2068"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2,741991</w:t>
            </w:r>
          </w:p>
        </w:tc>
        <w:tc>
          <w:tcPr>
            <w:tcW w:w="2057"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0,08941275</w:t>
            </w:r>
          </w:p>
        </w:tc>
      </w:tr>
      <w:tr w:rsidR="00356790" w:rsidRPr="00EE18C3" w:rsidTr="00356790">
        <w:tc>
          <w:tcPr>
            <w:tcW w:w="2737" w:type="dxa"/>
            <w:shd w:val="clear" w:color="auto" w:fill="auto"/>
          </w:tcPr>
          <w:p w:rsidR="00356790" w:rsidRPr="00356790" w:rsidRDefault="00356790" w:rsidP="00356790">
            <w:pPr>
              <w:jc w:val="center"/>
              <w:rPr>
                <w:sz w:val="24"/>
                <w:szCs w:val="24"/>
              </w:rPr>
            </w:pPr>
            <w:r w:rsidRPr="00356790">
              <w:rPr>
                <w:sz w:val="24"/>
                <w:szCs w:val="24"/>
              </w:rPr>
              <w:lastRenderedPageBreak/>
              <w:t>Здание ангарного типа для организации и проведения физкультурных и спортивных мероприятий</w:t>
            </w:r>
          </w:p>
        </w:tc>
        <w:tc>
          <w:tcPr>
            <w:tcW w:w="1523"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14,9</w:t>
            </w:r>
          </w:p>
        </w:tc>
        <w:tc>
          <w:tcPr>
            <w:tcW w:w="2091" w:type="dxa"/>
            <w:shd w:val="clear" w:color="auto" w:fill="auto"/>
          </w:tcPr>
          <w:p w:rsidR="00356790" w:rsidRPr="00356790" w:rsidRDefault="00356790" w:rsidP="00356790">
            <w:pPr>
              <w:jc w:val="center"/>
              <w:rPr>
                <w:sz w:val="24"/>
                <w:szCs w:val="24"/>
              </w:rPr>
            </w:pPr>
          </w:p>
        </w:tc>
        <w:tc>
          <w:tcPr>
            <w:tcW w:w="2068"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12,4</w:t>
            </w:r>
          </w:p>
        </w:tc>
        <w:tc>
          <w:tcPr>
            <w:tcW w:w="2057"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 xml:space="preserve">2,5 </w:t>
            </w:r>
            <w:r w:rsidRPr="00356790">
              <w:rPr>
                <w:i/>
                <w:sz w:val="24"/>
                <w:szCs w:val="24"/>
              </w:rPr>
              <w:t>(внебюджетные средства)</w:t>
            </w:r>
          </w:p>
        </w:tc>
      </w:tr>
    </w:tbl>
    <w:p w:rsidR="00EE18C3" w:rsidRPr="009C08B6" w:rsidRDefault="00EE18C3" w:rsidP="00BF5B0C">
      <w:pPr>
        <w:spacing w:line="259" w:lineRule="auto"/>
        <w:ind w:left="180" w:firstLine="708"/>
        <w:contextualSpacing/>
        <w:jc w:val="both"/>
        <w:rPr>
          <w:sz w:val="24"/>
          <w:szCs w:val="24"/>
          <w:lang w:eastAsia="en-US"/>
        </w:rPr>
      </w:pPr>
    </w:p>
    <w:p w:rsidR="00F551AD" w:rsidRPr="009C08B6" w:rsidRDefault="00F551AD" w:rsidP="00BF5B0C">
      <w:pPr>
        <w:pStyle w:val="1"/>
        <w:numPr>
          <w:ilvl w:val="0"/>
          <w:numId w:val="0"/>
        </w:numPr>
        <w:rPr>
          <w:rFonts w:ascii="Times New Roman" w:hAnsi="Times New Roman" w:cs="Times New Roman"/>
          <w:sz w:val="24"/>
          <w:szCs w:val="24"/>
        </w:rPr>
      </w:pPr>
      <w:r w:rsidRPr="009C08B6">
        <w:rPr>
          <w:rFonts w:ascii="Times New Roman" w:hAnsi="Times New Roman" w:cs="Times New Roman"/>
          <w:sz w:val="24"/>
          <w:szCs w:val="24"/>
        </w:rPr>
        <w:t>Инвестиции малого предпринимательства</w:t>
      </w:r>
    </w:p>
    <w:p w:rsidR="00F551AD" w:rsidRPr="009C08B6" w:rsidRDefault="00F551AD" w:rsidP="006F067A">
      <w:pPr>
        <w:ind w:firstLine="708"/>
        <w:jc w:val="both"/>
        <w:rPr>
          <w:bCs/>
          <w:sz w:val="24"/>
          <w:szCs w:val="24"/>
        </w:rPr>
      </w:pPr>
      <w:r w:rsidRPr="009C08B6">
        <w:rPr>
          <w:bCs/>
          <w:sz w:val="24"/>
          <w:szCs w:val="24"/>
        </w:rPr>
        <w:t>Источниками инвестиций в основной капитал субъектов малого предпринимательства выступают, преимущественно, привлеченные средства – кредиты банков, а также, в незначительном объеме, собственные средства бизнеса</w:t>
      </w:r>
      <w:r w:rsidR="006F067A" w:rsidRPr="009C08B6">
        <w:rPr>
          <w:bCs/>
          <w:sz w:val="24"/>
          <w:szCs w:val="24"/>
        </w:rPr>
        <w:t>.</w:t>
      </w:r>
    </w:p>
    <w:p w:rsidR="00F551AD" w:rsidRPr="009C08B6" w:rsidRDefault="00F551AD" w:rsidP="00F551AD">
      <w:pPr>
        <w:ind w:firstLine="708"/>
        <w:jc w:val="both"/>
        <w:rPr>
          <w:bCs/>
          <w:sz w:val="24"/>
          <w:szCs w:val="24"/>
        </w:rPr>
      </w:pPr>
      <w:r w:rsidRPr="009C08B6">
        <w:rPr>
          <w:bCs/>
          <w:sz w:val="24"/>
          <w:szCs w:val="24"/>
        </w:rPr>
        <w:t>Деятельность органов местного самоуправления в сфере инвестиционной</w:t>
      </w:r>
      <w:r w:rsidR="00C60E83" w:rsidRPr="009C08B6">
        <w:rPr>
          <w:bCs/>
          <w:sz w:val="24"/>
          <w:szCs w:val="24"/>
        </w:rPr>
        <w:t xml:space="preserve"> политики</w:t>
      </w:r>
      <w:r w:rsidR="00EF25EC" w:rsidRPr="009C08B6">
        <w:rPr>
          <w:bCs/>
          <w:sz w:val="24"/>
          <w:szCs w:val="24"/>
        </w:rPr>
        <w:t xml:space="preserve"> для города</w:t>
      </w:r>
      <w:r w:rsidRPr="009C08B6">
        <w:rPr>
          <w:bCs/>
          <w:sz w:val="24"/>
          <w:szCs w:val="24"/>
        </w:rPr>
        <w:t xml:space="preserve"> имеет исключительно важное значение, поскольку создаются основы для стаби</w:t>
      </w:r>
      <w:r w:rsidR="00EF25EC" w:rsidRPr="009C08B6">
        <w:rPr>
          <w:bCs/>
          <w:sz w:val="24"/>
          <w:szCs w:val="24"/>
        </w:rPr>
        <w:t>льного развития экономики города</w:t>
      </w:r>
      <w:r w:rsidRPr="009C08B6">
        <w:rPr>
          <w:bCs/>
          <w:sz w:val="24"/>
          <w:szCs w:val="24"/>
        </w:rPr>
        <w:t xml:space="preserve"> в целом, отдельных ее отраслей, хозяйствующих субъектов. </w:t>
      </w:r>
    </w:p>
    <w:p w:rsidR="00F551AD" w:rsidRPr="009C08B6" w:rsidRDefault="00FB6632" w:rsidP="00F551AD">
      <w:pPr>
        <w:pStyle w:val="210"/>
        <w:rPr>
          <w:bCs/>
          <w:sz w:val="24"/>
          <w:szCs w:val="24"/>
        </w:rPr>
      </w:pPr>
      <w:r w:rsidRPr="009C08B6">
        <w:rPr>
          <w:sz w:val="24"/>
          <w:szCs w:val="24"/>
        </w:rPr>
        <w:t>Н</w:t>
      </w:r>
      <w:r w:rsidR="00EF25EC" w:rsidRPr="009C08B6">
        <w:rPr>
          <w:sz w:val="24"/>
          <w:szCs w:val="24"/>
        </w:rPr>
        <w:t>а территории города большинство</w:t>
      </w:r>
      <w:r w:rsidR="00F551AD" w:rsidRPr="009C08B6">
        <w:rPr>
          <w:sz w:val="24"/>
          <w:szCs w:val="24"/>
        </w:rPr>
        <w:t xml:space="preserve"> предприятий являются филиалами</w:t>
      </w:r>
      <w:r w:rsidRPr="009C08B6">
        <w:rPr>
          <w:sz w:val="24"/>
          <w:szCs w:val="24"/>
        </w:rPr>
        <w:t>,</w:t>
      </w:r>
      <w:r w:rsidR="00F551AD" w:rsidRPr="009C08B6">
        <w:rPr>
          <w:sz w:val="24"/>
          <w:szCs w:val="24"/>
        </w:rPr>
        <w:t xml:space="preserve"> </w:t>
      </w:r>
      <w:r w:rsidRPr="009C08B6">
        <w:rPr>
          <w:sz w:val="24"/>
          <w:szCs w:val="24"/>
        </w:rPr>
        <w:t>с</w:t>
      </w:r>
      <w:r w:rsidR="00F551AD" w:rsidRPr="009C08B6">
        <w:rPr>
          <w:sz w:val="24"/>
          <w:szCs w:val="24"/>
        </w:rPr>
        <w:t xml:space="preserve">оответственно, с целью снижения затрат аффилированные структуры сокращают филиальную сеть, перенося эти функции  в головные предприятия, территория при этом теряет налоги, рабочие места, население, которое уезжает туда, где эти рабочие места будут организованы. При этом малый бизнес не может стать равнозначной заменой. </w:t>
      </w:r>
    </w:p>
    <w:p w:rsidR="00F551AD" w:rsidRPr="009C08B6" w:rsidRDefault="00F551AD" w:rsidP="00F551AD">
      <w:pPr>
        <w:pStyle w:val="BodyTextIndent3"/>
        <w:rPr>
          <w:sz w:val="24"/>
          <w:szCs w:val="24"/>
        </w:rPr>
      </w:pPr>
      <w:r w:rsidRPr="009C08B6">
        <w:rPr>
          <w:sz w:val="24"/>
          <w:szCs w:val="24"/>
        </w:rPr>
        <w:t xml:space="preserve"> Основными факторами, сдерживающими рост инвестиционной активности </w:t>
      </w:r>
      <w:r w:rsidR="00EF25EC" w:rsidRPr="009C08B6">
        <w:rPr>
          <w:sz w:val="24"/>
          <w:szCs w:val="24"/>
        </w:rPr>
        <w:t>на территории города</w:t>
      </w:r>
      <w:r w:rsidRPr="009C08B6">
        <w:rPr>
          <w:sz w:val="24"/>
          <w:szCs w:val="24"/>
        </w:rPr>
        <w:t>, являются:</w:t>
      </w:r>
    </w:p>
    <w:p w:rsidR="00F551AD" w:rsidRPr="009C08B6" w:rsidRDefault="00F551AD" w:rsidP="00F551AD">
      <w:pPr>
        <w:ind w:firstLine="708"/>
        <w:jc w:val="both"/>
        <w:rPr>
          <w:sz w:val="24"/>
          <w:szCs w:val="24"/>
        </w:rPr>
      </w:pPr>
      <w:r w:rsidRPr="009C08B6">
        <w:rPr>
          <w:sz w:val="24"/>
          <w:szCs w:val="24"/>
        </w:rPr>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F551AD" w:rsidRPr="009C08B6" w:rsidRDefault="00F551AD" w:rsidP="00F551AD">
      <w:pPr>
        <w:ind w:firstLine="708"/>
        <w:jc w:val="both"/>
        <w:rPr>
          <w:sz w:val="24"/>
          <w:szCs w:val="24"/>
        </w:rPr>
      </w:pPr>
      <w:r w:rsidRPr="009C08B6">
        <w:rPr>
          <w:sz w:val="24"/>
          <w:szCs w:val="24"/>
        </w:rPr>
        <w:t>-высокий уровень износа производственных фондов хозяйствующих субъектов;</w:t>
      </w:r>
    </w:p>
    <w:p w:rsidR="00F551AD" w:rsidRPr="009C08B6" w:rsidRDefault="00F551AD" w:rsidP="00F551AD">
      <w:pPr>
        <w:ind w:firstLine="708"/>
        <w:jc w:val="both"/>
        <w:rPr>
          <w:sz w:val="24"/>
          <w:szCs w:val="24"/>
        </w:rPr>
      </w:pPr>
      <w:r w:rsidRPr="009C08B6">
        <w:rPr>
          <w:sz w:val="24"/>
          <w:szCs w:val="24"/>
        </w:rPr>
        <w:t>- недостаточно развитая инфраструктура, плохие дороги.</w:t>
      </w:r>
    </w:p>
    <w:p w:rsidR="00573665" w:rsidRPr="009C08B6" w:rsidRDefault="00573665" w:rsidP="00573665">
      <w:pPr>
        <w:ind w:firstLine="708"/>
        <w:jc w:val="both"/>
        <w:rPr>
          <w:rFonts w:eastAsia="Arial Unicode MS"/>
          <w:sz w:val="24"/>
          <w:szCs w:val="24"/>
        </w:rPr>
      </w:pPr>
    </w:p>
    <w:p w:rsidR="00192C93" w:rsidRPr="009C08B6" w:rsidRDefault="00C95DD7" w:rsidP="0081014C">
      <w:pPr>
        <w:pStyle w:val="1"/>
        <w:numPr>
          <w:ilvl w:val="0"/>
          <w:numId w:val="0"/>
        </w:numPr>
        <w:ind w:left="708" w:firstLine="708"/>
        <w:rPr>
          <w:rFonts w:ascii="Times New Roman" w:hAnsi="Times New Roman" w:cs="Times New Roman"/>
          <w:i/>
          <w:iCs/>
          <w:sz w:val="24"/>
          <w:szCs w:val="24"/>
        </w:rPr>
      </w:pPr>
      <w:r w:rsidRPr="009C08B6">
        <w:rPr>
          <w:rFonts w:ascii="Times New Roman" w:hAnsi="Times New Roman" w:cs="Times New Roman"/>
          <w:i/>
          <w:iCs/>
          <w:sz w:val="24"/>
          <w:szCs w:val="24"/>
        </w:rPr>
        <w:t>1.7</w:t>
      </w:r>
      <w:r w:rsidR="00192C93" w:rsidRPr="009C08B6">
        <w:rPr>
          <w:rFonts w:ascii="Times New Roman" w:hAnsi="Times New Roman" w:cs="Times New Roman"/>
          <w:i/>
          <w:iCs/>
          <w:sz w:val="24"/>
          <w:szCs w:val="24"/>
        </w:rPr>
        <w:t>. Социальная сфера</w:t>
      </w:r>
    </w:p>
    <w:p w:rsidR="001A0D61" w:rsidRPr="009C08B6" w:rsidRDefault="00C95DD7" w:rsidP="001A0D61">
      <w:pPr>
        <w:ind w:firstLine="708"/>
        <w:jc w:val="both"/>
        <w:rPr>
          <w:b/>
          <w:bCs/>
          <w:i/>
          <w:iCs/>
          <w:sz w:val="24"/>
          <w:szCs w:val="24"/>
        </w:rPr>
      </w:pPr>
      <w:r w:rsidRPr="009C08B6">
        <w:rPr>
          <w:b/>
          <w:bCs/>
          <w:i/>
          <w:iCs/>
          <w:sz w:val="24"/>
          <w:szCs w:val="24"/>
        </w:rPr>
        <w:t>1.7</w:t>
      </w:r>
      <w:r w:rsidR="001A0D61" w:rsidRPr="009C08B6">
        <w:rPr>
          <w:b/>
          <w:bCs/>
          <w:i/>
          <w:iCs/>
          <w:sz w:val="24"/>
          <w:szCs w:val="24"/>
        </w:rPr>
        <w:t>.1. Образование</w:t>
      </w:r>
    </w:p>
    <w:p w:rsidR="00B63534" w:rsidRPr="009C08B6" w:rsidRDefault="00B63534" w:rsidP="00C7451E">
      <w:pPr>
        <w:jc w:val="both"/>
        <w:rPr>
          <w:sz w:val="24"/>
          <w:szCs w:val="24"/>
        </w:rPr>
      </w:pPr>
      <w:r w:rsidRPr="009C08B6">
        <w:rPr>
          <w:b/>
          <w:sz w:val="24"/>
          <w:szCs w:val="24"/>
        </w:rPr>
        <w:tab/>
      </w:r>
      <w:r w:rsidRPr="009C08B6">
        <w:rPr>
          <w:sz w:val="24"/>
          <w:szCs w:val="24"/>
        </w:rPr>
        <w:t>В соответствии с Федеральным Законом от 6 октября 2003 г. №131-ФЗ «Об общих принципах организации местного самоуправления в Российской Федерации» организация предоставления общедоступного и бесплатного образования относятся к полномочиям муниципального района. В настоящей Программе освящается общая картина получения данной муниципальной услуги населением Бирюсинского городского поселения.</w:t>
      </w:r>
    </w:p>
    <w:p w:rsidR="001A0D61" w:rsidRPr="009C08B6" w:rsidRDefault="001A0D61" w:rsidP="001A0D61">
      <w:pPr>
        <w:pStyle w:val="af0"/>
      </w:pPr>
    </w:p>
    <w:p w:rsidR="001A0D61" w:rsidRPr="009C08B6" w:rsidRDefault="001A0D61" w:rsidP="001A0D61">
      <w:pPr>
        <w:pStyle w:val="af0"/>
        <w:rPr>
          <w:b/>
        </w:rPr>
      </w:pPr>
      <w:r w:rsidRPr="009C08B6">
        <w:rPr>
          <w:b/>
        </w:rPr>
        <w:t>Дошкольное образование</w:t>
      </w:r>
    </w:p>
    <w:p w:rsidR="001A0D61" w:rsidRPr="009C08B6" w:rsidRDefault="001A0D61" w:rsidP="001A0D61">
      <w:pPr>
        <w:ind w:firstLine="708"/>
        <w:jc w:val="both"/>
        <w:rPr>
          <w:sz w:val="24"/>
          <w:szCs w:val="24"/>
        </w:rPr>
      </w:pPr>
      <w:r w:rsidRPr="009C08B6">
        <w:rPr>
          <w:sz w:val="24"/>
          <w:szCs w:val="24"/>
        </w:rPr>
        <w:t>В целях обеспечения потребностей родителей (законных представителей) в услугах дошкольного образования в муниципальной системе образования стабильно функционирует сеть образовательных учреждений, реализующих основные общеобразовательные программы дошкольного образования, главной организационной формой дошкольного образования в Бирюсинском городском поселении является детский сад.</w:t>
      </w:r>
    </w:p>
    <w:p w:rsidR="001A0D61" w:rsidRPr="009C08B6" w:rsidRDefault="00C95DD7" w:rsidP="001A0D61">
      <w:pPr>
        <w:ind w:firstLine="708"/>
        <w:jc w:val="right"/>
        <w:rPr>
          <w:sz w:val="24"/>
          <w:szCs w:val="24"/>
        </w:rPr>
      </w:pPr>
      <w:r w:rsidRPr="009C08B6">
        <w:rPr>
          <w:sz w:val="24"/>
          <w:szCs w:val="24"/>
        </w:rPr>
        <w:t>Таблица №</w:t>
      </w:r>
      <w:r w:rsidR="00356790">
        <w:rPr>
          <w:sz w:val="24"/>
          <w:szCs w:val="24"/>
        </w:rPr>
        <w:t>10</w:t>
      </w:r>
    </w:p>
    <w:p w:rsidR="00577B46" w:rsidRPr="009C08B6" w:rsidRDefault="001A0D61" w:rsidP="00CB74C8">
      <w:pPr>
        <w:pStyle w:val="af"/>
        <w:ind w:firstLine="0"/>
        <w:jc w:val="center"/>
        <w:rPr>
          <w:b/>
          <w:iCs/>
          <w:color w:val="auto"/>
          <w:sz w:val="24"/>
          <w:szCs w:val="24"/>
        </w:rPr>
      </w:pPr>
      <w:r w:rsidRPr="009C08B6">
        <w:rPr>
          <w:b/>
          <w:iCs/>
          <w:color w:val="auto"/>
          <w:sz w:val="24"/>
          <w:szCs w:val="24"/>
        </w:rPr>
        <w:t>Образовательные учреждения, реализующие программы дошкольного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2"/>
        <w:gridCol w:w="1220"/>
        <w:gridCol w:w="1276"/>
        <w:gridCol w:w="1276"/>
      </w:tblGrid>
      <w:tr w:rsidR="00744A12" w:rsidRPr="009C08B6" w:rsidTr="000A7B9B">
        <w:tc>
          <w:tcPr>
            <w:tcW w:w="5692" w:type="dxa"/>
            <w:vMerge w:val="restart"/>
          </w:tcPr>
          <w:p w:rsidR="00744A12" w:rsidRPr="009C08B6" w:rsidRDefault="00744A12" w:rsidP="00291A66">
            <w:pPr>
              <w:pStyle w:val="af0"/>
              <w:jc w:val="center"/>
            </w:pPr>
            <w:r w:rsidRPr="009C08B6">
              <w:rPr>
                <w:bCs/>
              </w:rPr>
              <w:t>Учреждения, реализующие программы дошкольного образования</w:t>
            </w:r>
          </w:p>
        </w:tc>
        <w:tc>
          <w:tcPr>
            <w:tcW w:w="3772" w:type="dxa"/>
            <w:gridSpan w:val="3"/>
          </w:tcPr>
          <w:p w:rsidR="00744A12" w:rsidRPr="009C08B6" w:rsidRDefault="00744A12" w:rsidP="00291A66">
            <w:pPr>
              <w:pStyle w:val="af0"/>
              <w:jc w:val="center"/>
              <w:rPr>
                <w:bCs/>
              </w:rPr>
            </w:pPr>
            <w:r w:rsidRPr="009C08B6">
              <w:rPr>
                <w:bCs/>
              </w:rPr>
              <w:t>Количество учреждений</w:t>
            </w:r>
          </w:p>
        </w:tc>
      </w:tr>
      <w:tr w:rsidR="00744A12" w:rsidRPr="009C08B6" w:rsidTr="00744A12">
        <w:tc>
          <w:tcPr>
            <w:tcW w:w="5692" w:type="dxa"/>
            <w:vMerge/>
          </w:tcPr>
          <w:p w:rsidR="00744A12" w:rsidRPr="009C08B6" w:rsidRDefault="00744A12" w:rsidP="00291A66">
            <w:pPr>
              <w:pStyle w:val="af0"/>
              <w:jc w:val="both"/>
            </w:pPr>
          </w:p>
        </w:tc>
        <w:tc>
          <w:tcPr>
            <w:tcW w:w="1220" w:type="dxa"/>
          </w:tcPr>
          <w:p w:rsidR="00744A12" w:rsidRPr="009C08B6" w:rsidRDefault="00744A12" w:rsidP="00356790">
            <w:pPr>
              <w:pStyle w:val="af0"/>
              <w:jc w:val="center"/>
            </w:pPr>
            <w:r w:rsidRPr="009C08B6">
              <w:t>201</w:t>
            </w:r>
            <w:r w:rsidR="00356790">
              <w:t>7</w:t>
            </w:r>
            <w:r w:rsidRPr="009C08B6">
              <w:t xml:space="preserve"> г.</w:t>
            </w:r>
          </w:p>
        </w:tc>
        <w:tc>
          <w:tcPr>
            <w:tcW w:w="1276" w:type="dxa"/>
          </w:tcPr>
          <w:p w:rsidR="00744A12" w:rsidRPr="009C08B6" w:rsidRDefault="00744A12" w:rsidP="00356790">
            <w:pPr>
              <w:pStyle w:val="af0"/>
              <w:jc w:val="center"/>
            </w:pPr>
            <w:r w:rsidRPr="009C08B6">
              <w:t xml:space="preserve"> 201</w:t>
            </w:r>
            <w:r w:rsidR="00356790">
              <w:t>8</w:t>
            </w:r>
            <w:r w:rsidRPr="009C08B6">
              <w:t xml:space="preserve"> г.</w:t>
            </w:r>
          </w:p>
        </w:tc>
        <w:tc>
          <w:tcPr>
            <w:tcW w:w="1276" w:type="dxa"/>
          </w:tcPr>
          <w:p w:rsidR="00744A12" w:rsidRPr="009C08B6" w:rsidRDefault="00744A12" w:rsidP="00356790">
            <w:pPr>
              <w:pStyle w:val="af0"/>
              <w:jc w:val="center"/>
            </w:pPr>
            <w:r w:rsidRPr="009C08B6">
              <w:t>201</w:t>
            </w:r>
            <w:r w:rsidR="00356790">
              <w:t>9</w:t>
            </w:r>
            <w:r w:rsidRPr="009C08B6">
              <w:t xml:space="preserve"> г.</w:t>
            </w:r>
          </w:p>
        </w:tc>
      </w:tr>
      <w:tr w:rsidR="00744A12" w:rsidRPr="009C08B6" w:rsidTr="00744A12">
        <w:tc>
          <w:tcPr>
            <w:tcW w:w="5692" w:type="dxa"/>
          </w:tcPr>
          <w:p w:rsidR="00744A12" w:rsidRPr="009C08B6" w:rsidRDefault="00744A12" w:rsidP="00291A66">
            <w:pPr>
              <w:pStyle w:val="af0"/>
              <w:jc w:val="both"/>
            </w:pPr>
            <w:r w:rsidRPr="009C08B6">
              <w:t>Муниципальные дошкольные образовательные учреждения</w:t>
            </w:r>
          </w:p>
        </w:tc>
        <w:tc>
          <w:tcPr>
            <w:tcW w:w="1220" w:type="dxa"/>
          </w:tcPr>
          <w:p w:rsidR="00744A12" w:rsidRPr="009C08B6" w:rsidRDefault="00744A12" w:rsidP="00291A66">
            <w:pPr>
              <w:pStyle w:val="af0"/>
              <w:jc w:val="center"/>
            </w:pPr>
            <w:r w:rsidRPr="009C08B6">
              <w:t>4</w:t>
            </w:r>
          </w:p>
        </w:tc>
        <w:tc>
          <w:tcPr>
            <w:tcW w:w="1276" w:type="dxa"/>
          </w:tcPr>
          <w:p w:rsidR="00744A12" w:rsidRPr="009C08B6" w:rsidRDefault="00744A12" w:rsidP="00291A66">
            <w:pPr>
              <w:pStyle w:val="af0"/>
              <w:jc w:val="center"/>
            </w:pPr>
            <w:r w:rsidRPr="009C08B6">
              <w:t>4</w:t>
            </w:r>
          </w:p>
        </w:tc>
        <w:tc>
          <w:tcPr>
            <w:tcW w:w="1276" w:type="dxa"/>
          </w:tcPr>
          <w:p w:rsidR="00744A12" w:rsidRPr="009C08B6" w:rsidRDefault="00744A12" w:rsidP="00291A66">
            <w:pPr>
              <w:pStyle w:val="af0"/>
              <w:jc w:val="center"/>
            </w:pPr>
            <w:r w:rsidRPr="009C08B6">
              <w:t>4</w:t>
            </w:r>
          </w:p>
        </w:tc>
      </w:tr>
    </w:tbl>
    <w:p w:rsidR="001A0D61" w:rsidRPr="009C08B6" w:rsidRDefault="001A0D61" w:rsidP="001A0D61">
      <w:pPr>
        <w:pStyle w:val="af0"/>
        <w:ind w:firstLine="708"/>
        <w:jc w:val="both"/>
      </w:pPr>
    </w:p>
    <w:p w:rsidR="001A0D61" w:rsidRPr="009C08B6" w:rsidRDefault="00744A12" w:rsidP="001A0D61">
      <w:pPr>
        <w:ind w:firstLine="708"/>
        <w:jc w:val="both"/>
        <w:rPr>
          <w:sz w:val="24"/>
          <w:szCs w:val="24"/>
        </w:rPr>
      </w:pPr>
      <w:r w:rsidRPr="009C08B6">
        <w:rPr>
          <w:sz w:val="24"/>
          <w:szCs w:val="24"/>
        </w:rPr>
        <w:t>Количество детских садов на протяжении последних лет не изменяется, но п</w:t>
      </w:r>
      <w:r w:rsidR="001A0D61" w:rsidRPr="009C08B6">
        <w:rPr>
          <w:sz w:val="24"/>
          <w:szCs w:val="24"/>
        </w:rPr>
        <w:t>рои</w:t>
      </w:r>
      <w:r w:rsidRPr="009C08B6">
        <w:rPr>
          <w:sz w:val="24"/>
          <w:szCs w:val="24"/>
        </w:rPr>
        <w:t>сходит</w:t>
      </w:r>
      <w:r w:rsidR="001A0D61" w:rsidRPr="009C08B6">
        <w:rPr>
          <w:sz w:val="24"/>
          <w:szCs w:val="24"/>
        </w:rPr>
        <w:t xml:space="preserve"> обновление модели дошкольного образования: расширились формы предоставления услуг раннего </w:t>
      </w:r>
      <w:r w:rsidR="001A0D61" w:rsidRPr="009C08B6">
        <w:rPr>
          <w:sz w:val="24"/>
          <w:szCs w:val="24"/>
        </w:rPr>
        <w:lastRenderedPageBreak/>
        <w:t>развития детей и дошкольного образования. Вместе с тем, обеспечение доступности дошкольного образования для населения по-прежнему остается актуальной. Очередность на получение мест в образовательных учреждениях, реализующих программы дошкольного образования, расположе</w:t>
      </w:r>
      <w:r w:rsidR="00F24D1B" w:rsidRPr="009C08B6">
        <w:rPr>
          <w:sz w:val="24"/>
          <w:szCs w:val="24"/>
        </w:rPr>
        <w:t>нных на территории Бирюсинского</w:t>
      </w:r>
      <w:r w:rsidR="001A0D61" w:rsidRPr="009C08B6">
        <w:rPr>
          <w:sz w:val="24"/>
          <w:szCs w:val="24"/>
        </w:rPr>
        <w:t xml:space="preserve"> городского поселения, сохраняется</w:t>
      </w:r>
      <w:r w:rsidRPr="009C08B6">
        <w:rPr>
          <w:sz w:val="24"/>
          <w:szCs w:val="24"/>
        </w:rPr>
        <w:t>.</w:t>
      </w:r>
    </w:p>
    <w:p w:rsidR="001A0D61" w:rsidRPr="009C08B6" w:rsidRDefault="001A0D61" w:rsidP="00573665">
      <w:pPr>
        <w:ind w:firstLine="708"/>
        <w:jc w:val="both"/>
        <w:rPr>
          <w:sz w:val="24"/>
          <w:szCs w:val="24"/>
          <w:lang w:eastAsia="en-US"/>
        </w:rPr>
      </w:pPr>
      <w:r w:rsidRPr="009C08B6">
        <w:rPr>
          <w:sz w:val="24"/>
          <w:szCs w:val="24"/>
        </w:rPr>
        <w:t>Динамика р</w:t>
      </w:r>
      <w:r w:rsidR="00F24D1B" w:rsidRPr="009C08B6">
        <w:rPr>
          <w:sz w:val="24"/>
          <w:szCs w:val="24"/>
        </w:rPr>
        <w:t>ождаемости детей в БМО «Бирюсинское городское поселение</w:t>
      </w:r>
      <w:r w:rsidR="00B406A3" w:rsidRPr="009C08B6">
        <w:rPr>
          <w:sz w:val="24"/>
          <w:szCs w:val="24"/>
        </w:rPr>
        <w:t xml:space="preserve">» на протяжении </w:t>
      </w:r>
      <w:r w:rsidR="00FB6632" w:rsidRPr="009C08B6">
        <w:rPr>
          <w:sz w:val="24"/>
          <w:szCs w:val="24"/>
        </w:rPr>
        <w:t>последних</w:t>
      </w:r>
      <w:r w:rsidRPr="009C08B6">
        <w:rPr>
          <w:sz w:val="24"/>
          <w:szCs w:val="24"/>
        </w:rPr>
        <w:t xml:space="preserve"> лет остается относительно стабильной</w:t>
      </w:r>
      <w:r w:rsidR="001845ED" w:rsidRPr="009C08B6">
        <w:rPr>
          <w:sz w:val="24"/>
          <w:szCs w:val="24"/>
        </w:rPr>
        <w:t xml:space="preserve"> (</w:t>
      </w:r>
      <w:r w:rsidR="00B406A3" w:rsidRPr="009C08B6">
        <w:rPr>
          <w:sz w:val="24"/>
          <w:szCs w:val="24"/>
        </w:rPr>
        <w:t xml:space="preserve">  </w:t>
      </w:r>
      <w:r w:rsidR="00083B80" w:rsidRPr="009C08B6">
        <w:rPr>
          <w:sz w:val="24"/>
          <w:szCs w:val="24"/>
        </w:rPr>
        <w:t>201</w:t>
      </w:r>
      <w:r w:rsidR="00FB6632" w:rsidRPr="009C08B6">
        <w:rPr>
          <w:sz w:val="24"/>
          <w:szCs w:val="24"/>
        </w:rPr>
        <w:t>6</w:t>
      </w:r>
      <w:r w:rsidR="00083B80" w:rsidRPr="009C08B6">
        <w:rPr>
          <w:sz w:val="24"/>
          <w:szCs w:val="24"/>
        </w:rPr>
        <w:t xml:space="preserve"> год- 11</w:t>
      </w:r>
      <w:r w:rsidR="00FB6632" w:rsidRPr="009C08B6">
        <w:rPr>
          <w:sz w:val="24"/>
          <w:szCs w:val="24"/>
        </w:rPr>
        <w:t>6</w:t>
      </w:r>
      <w:r w:rsidR="00083B80" w:rsidRPr="009C08B6">
        <w:rPr>
          <w:sz w:val="24"/>
          <w:szCs w:val="24"/>
        </w:rPr>
        <w:t xml:space="preserve"> чел.</w:t>
      </w:r>
      <w:r w:rsidR="00FB6632" w:rsidRPr="009C08B6">
        <w:rPr>
          <w:sz w:val="24"/>
          <w:szCs w:val="24"/>
        </w:rPr>
        <w:t>, 2017 год-113 чел.</w:t>
      </w:r>
      <w:r w:rsidR="00EE18C3">
        <w:rPr>
          <w:sz w:val="24"/>
          <w:szCs w:val="24"/>
        </w:rPr>
        <w:t>, 2018 год-96 чел.</w:t>
      </w:r>
      <w:r w:rsidR="00356790">
        <w:rPr>
          <w:sz w:val="24"/>
          <w:szCs w:val="24"/>
        </w:rPr>
        <w:t>, 2019 год-91 чел.</w:t>
      </w:r>
      <w:r w:rsidR="00B406A3" w:rsidRPr="009C08B6">
        <w:rPr>
          <w:sz w:val="24"/>
          <w:szCs w:val="24"/>
        </w:rPr>
        <w:t>)</w:t>
      </w:r>
      <w:r w:rsidRPr="009C08B6">
        <w:rPr>
          <w:sz w:val="24"/>
          <w:szCs w:val="24"/>
        </w:rPr>
        <w:t>. Это позволяет предположить, что спрос на дошкольные места сохранится и в ближайшей перспективе.</w:t>
      </w:r>
    </w:p>
    <w:p w:rsidR="001A0D61" w:rsidRPr="009C08B6" w:rsidRDefault="001A0D61" w:rsidP="001A0D61">
      <w:pPr>
        <w:ind w:firstLine="708"/>
        <w:jc w:val="both"/>
        <w:rPr>
          <w:sz w:val="24"/>
          <w:szCs w:val="24"/>
        </w:rPr>
      </w:pPr>
      <w:r w:rsidRPr="009C08B6">
        <w:rPr>
          <w:sz w:val="24"/>
          <w:szCs w:val="24"/>
        </w:rPr>
        <w:t xml:space="preserve">Одним из показателей качественной характеристики системы дошкольного образования является использование в работе основных общеобразовательных и дополнительных программ дошкольного образования, ориентированных на развитие творческих способностей детей в разных видах деятельности, формирование общечеловеческих, нравственных ценностей, общей готовности к школьному обучению. </w:t>
      </w:r>
    </w:p>
    <w:p w:rsidR="00033D1E" w:rsidRPr="009C08B6" w:rsidRDefault="00033D1E" w:rsidP="00E5645E">
      <w:pPr>
        <w:pStyle w:val="af0"/>
        <w:jc w:val="both"/>
      </w:pPr>
    </w:p>
    <w:p w:rsidR="001A0D61" w:rsidRPr="0081014C" w:rsidRDefault="001A0D61" w:rsidP="0081014C">
      <w:pPr>
        <w:pStyle w:val="af0"/>
        <w:rPr>
          <w:b/>
        </w:rPr>
      </w:pPr>
      <w:r w:rsidRPr="0081014C">
        <w:rPr>
          <w:b/>
        </w:rPr>
        <w:t>Начальное общее, основное общее, среднее (полное) общее образование</w:t>
      </w:r>
    </w:p>
    <w:p w:rsidR="001A0D61" w:rsidRPr="009C08B6" w:rsidRDefault="00AC187C" w:rsidP="00C02EAC">
      <w:pPr>
        <w:pStyle w:val="310"/>
        <w:ind w:left="0" w:firstLine="283"/>
        <w:rPr>
          <w:sz w:val="24"/>
          <w:szCs w:val="24"/>
        </w:rPr>
      </w:pPr>
      <w:r w:rsidRPr="009C08B6">
        <w:rPr>
          <w:sz w:val="24"/>
          <w:szCs w:val="24"/>
        </w:rPr>
        <w:t xml:space="preserve">  </w:t>
      </w:r>
      <w:r w:rsidR="001A0D61" w:rsidRPr="009C08B6">
        <w:rPr>
          <w:sz w:val="24"/>
          <w:szCs w:val="24"/>
        </w:rPr>
        <w:t xml:space="preserve">Основными задачами в рамках предоставления муниципальной услуги по общему образованию является обеспечение доступности населения к получению услуги, а также предоставление равных возможностей для получения качественного общего образования. </w:t>
      </w:r>
    </w:p>
    <w:p w:rsidR="001A0D61" w:rsidRPr="009C08B6" w:rsidRDefault="00AC187C" w:rsidP="00C02EAC">
      <w:pPr>
        <w:pStyle w:val="310"/>
        <w:ind w:left="0" w:firstLine="283"/>
        <w:rPr>
          <w:sz w:val="24"/>
          <w:szCs w:val="24"/>
        </w:rPr>
      </w:pPr>
      <w:r w:rsidRPr="009C08B6">
        <w:rPr>
          <w:sz w:val="24"/>
          <w:szCs w:val="24"/>
        </w:rPr>
        <w:t xml:space="preserve">  </w:t>
      </w:r>
      <w:r w:rsidR="001A0D61" w:rsidRPr="009C08B6">
        <w:rPr>
          <w:sz w:val="24"/>
          <w:szCs w:val="24"/>
        </w:rPr>
        <w:t>Муниципальная образовательная сеть, которая включает образовательные учреждения, осуществляющие непосредственное предоставление населению образовательных услуг, должна отвечать принципам необходимости и достаточности с учетом потребностей населения в образовательных услугах.</w:t>
      </w:r>
    </w:p>
    <w:p w:rsidR="001A0D61" w:rsidRPr="009C08B6" w:rsidRDefault="00AC187C" w:rsidP="00C02EAC">
      <w:pPr>
        <w:pStyle w:val="310"/>
        <w:ind w:left="0" w:firstLine="283"/>
        <w:rPr>
          <w:sz w:val="24"/>
          <w:szCs w:val="24"/>
        </w:rPr>
      </w:pPr>
      <w:r w:rsidRPr="009C08B6">
        <w:rPr>
          <w:sz w:val="24"/>
          <w:szCs w:val="24"/>
        </w:rPr>
        <w:t xml:space="preserve">  </w:t>
      </w:r>
      <w:r w:rsidR="001A0D61" w:rsidRPr="009C08B6">
        <w:rPr>
          <w:sz w:val="24"/>
          <w:szCs w:val="24"/>
        </w:rPr>
        <w:t>Сложившаяся структура общеобразовательных учреждений в целом достаточна для удовлетворения культурно-образовательных запросов и потреб</w:t>
      </w:r>
      <w:r w:rsidR="00C02EAC" w:rsidRPr="009C08B6">
        <w:rPr>
          <w:sz w:val="24"/>
          <w:szCs w:val="24"/>
        </w:rPr>
        <w:t>ностей детского населения города</w:t>
      </w:r>
      <w:r w:rsidR="001A0D61" w:rsidRPr="009C08B6">
        <w:rPr>
          <w:sz w:val="24"/>
          <w:szCs w:val="24"/>
        </w:rPr>
        <w:t xml:space="preserve"> в образовательных программах базового и повышенного уровней, в специальных (коррекционных) программах.</w:t>
      </w:r>
    </w:p>
    <w:p w:rsidR="001A0D61" w:rsidRPr="009C08B6" w:rsidRDefault="00AC187C" w:rsidP="00F24D1B">
      <w:pPr>
        <w:autoSpaceDE w:val="0"/>
        <w:autoSpaceDN w:val="0"/>
        <w:adjustRightInd w:val="0"/>
        <w:jc w:val="both"/>
        <w:rPr>
          <w:sz w:val="24"/>
          <w:szCs w:val="24"/>
        </w:rPr>
      </w:pPr>
      <w:r w:rsidRPr="009C08B6">
        <w:rPr>
          <w:sz w:val="24"/>
          <w:szCs w:val="24"/>
        </w:rPr>
        <w:t xml:space="preserve">       </w:t>
      </w:r>
      <w:r w:rsidR="00A263EC" w:rsidRPr="009C08B6">
        <w:rPr>
          <w:sz w:val="24"/>
          <w:szCs w:val="24"/>
        </w:rPr>
        <w:t>На начало учёбного года число общеобразоват</w:t>
      </w:r>
      <w:r w:rsidR="00C02EAC" w:rsidRPr="009C08B6">
        <w:rPr>
          <w:sz w:val="24"/>
          <w:szCs w:val="24"/>
        </w:rPr>
        <w:t>ельных учреждений в городе 3 единицы</w:t>
      </w:r>
      <w:r w:rsidR="00A263EC" w:rsidRPr="009C08B6">
        <w:rPr>
          <w:sz w:val="24"/>
          <w:szCs w:val="24"/>
        </w:rPr>
        <w:t xml:space="preserve"> и 2 филиала общеобразовательных организаций. Численность обучающихся в </w:t>
      </w:r>
      <w:r w:rsidR="003C31CF" w:rsidRPr="009C08B6">
        <w:rPr>
          <w:sz w:val="24"/>
          <w:szCs w:val="24"/>
        </w:rPr>
        <w:t xml:space="preserve"> </w:t>
      </w:r>
      <w:r w:rsidR="00A263EC" w:rsidRPr="009C08B6">
        <w:rPr>
          <w:sz w:val="24"/>
          <w:szCs w:val="24"/>
        </w:rPr>
        <w:t xml:space="preserve">общеобразовательных </w:t>
      </w:r>
      <w:r w:rsidR="003C31CF" w:rsidRPr="009C08B6">
        <w:rPr>
          <w:sz w:val="24"/>
          <w:szCs w:val="24"/>
        </w:rPr>
        <w:t xml:space="preserve"> школах</w:t>
      </w:r>
      <w:r w:rsidR="00A263EC" w:rsidRPr="009C08B6">
        <w:rPr>
          <w:sz w:val="24"/>
          <w:szCs w:val="24"/>
        </w:rPr>
        <w:t xml:space="preserve"> </w:t>
      </w:r>
      <w:r w:rsidR="003C31CF" w:rsidRPr="009C08B6">
        <w:rPr>
          <w:sz w:val="24"/>
          <w:szCs w:val="24"/>
        </w:rPr>
        <w:t xml:space="preserve"> </w:t>
      </w:r>
      <w:r w:rsidR="00A263EC" w:rsidRPr="009C08B6">
        <w:rPr>
          <w:sz w:val="24"/>
          <w:szCs w:val="24"/>
        </w:rPr>
        <w:t xml:space="preserve">с учётом структурных подразделений (филиалов) на начало учебного </w:t>
      </w:r>
      <w:r w:rsidR="009409A5" w:rsidRPr="009C08B6">
        <w:rPr>
          <w:sz w:val="24"/>
          <w:szCs w:val="24"/>
        </w:rPr>
        <w:t>201</w:t>
      </w:r>
      <w:r w:rsidR="00356790">
        <w:rPr>
          <w:sz w:val="24"/>
          <w:szCs w:val="24"/>
        </w:rPr>
        <w:t>9</w:t>
      </w:r>
      <w:r w:rsidR="00A263EC" w:rsidRPr="009C08B6">
        <w:rPr>
          <w:sz w:val="24"/>
          <w:szCs w:val="24"/>
        </w:rPr>
        <w:t xml:space="preserve"> года составл</w:t>
      </w:r>
      <w:r w:rsidR="00194F5A" w:rsidRPr="009C08B6">
        <w:rPr>
          <w:sz w:val="24"/>
          <w:szCs w:val="24"/>
        </w:rPr>
        <w:t>яет 1</w:t>
      </w:r>
      <w:r w:rsidR="00336F25">
        <w:rPr>
          <w:sz w:val="24"/>
          <w:szCs w:val="24"/>
        </w:rPr>
        <w:t>312</w:t>
      </w:r>
      <w:r w:rsidR="009409A5" w:rsidRPr="009C08B6">
        <w:rPr>
          <w:sz w:val="24"/>
          <w:szCs w:val="24"/>
        </w:rPr>
        <w:t xml:space="preserve"> человек</w:t>
      </w:r>
      <w:r w:rsidR="00573665" w:rsidRPr="009C08B6">
        <w:rPr>
          <w:sz w:val="24"/>
          <w:szCs w:val="24"/>
        </w:rPr>
        <w:t>.</w:t>
      </w:r>
    </w:p>
    <w:p w:rsidR="003B707C" w:rsidRPr="009C08B6" w:rsidRDefault="001A0D61" w:rsidP="00AC187C">
      <w:pPr>
        <w:autoSpaceDE w:val="0"/>
        <w:autoSpaceDN w:val="0"/>
        <w:adjustRightInd w:val="0"/>
        <w:ind w:firstLine="540"/>
        <w:jc w:val="both"/>
        <w:rPr>
          <w:b/>
          <w:sz w:val="24"/>
          <w:szCs w:val="24"/>
        </w:rPr>
      </w:pPr>
      <w:r w:rsidRPr="009C08B6">
        <w:rPr>
          <w:sz w:val="24"/>
          <w:szCs w:val="24"/>
        </w:rPr>
        <w:t xml:space="preserve">Для создания условий в части организации образовательного процесса совершенствуется учебно-материальная база общеобразовательных учреждений, приобретается современное учебное и наглядное оборудование. </w:t>
      </w:r>
    </w:p>
    <w:p w:rsidR="00AE7A81" w:rsidRPr="009C08B6" w:rsidRDefault="00AE7A81" w:rsidP="00FD62AB">
      <w:pPr>
        <w:autoSpaceDE w:val="0"/>
        <w:autoSpaceDN w:val="0"/>
        <w:adjustRightInd w:val="0"/>
        <w:ind w:firstLine="540"/>
        <w:jc w:val="center"/>
        <w:rPr>
          <w:b/>
          <w:sz w:val="24"/>
          <w:szCs w:val="24"/>
        </w:rPr>
      </w:pPr>
    </w:p>
    <w:p w:rsidR="00BA6FF6" w:rsidRPr="009C08B6" w:rsidRDefault="00BA6FF6" w:rsidP="00AC187C">
      <w:pPr>
        <w:autoSpaceDE w:val="0"/>
        <w:autoSpaceDN w:val="0"/>
        <w:adjustRightInd w:val="0"/>
        <w:rPr>
          <w:b/>
          <w:sz w:val="24"/>
          <w:szCs w:val="24"/>
        </w:rPr>
      </w:pPr>
      <w:r w:rsidRPr="009C08B6">
        <w:rPr>
          <w:b/>
          <w:sz w:val="24"/>
          <w:szCs w:val="24"/>
        </w:rPr>
        <w:t>Модернизация образования</w:t>
      </w:r>
    </w:p>
    <w:p w:rsidR="00794897" w:rsidRPr="009C08B6" w:rsidRDefault="001A0D61" w:rsidP="001A0D61">
      <w:pPr>
        <w:ind w:firstLine="709"/>
        <w:jc w:val="both"/>
        <w:rPr>
          <w:sz w:val="24"/>
          <w:szCs w:val="24"/>
        </w:rPr>
      </w:pPr>
      <w:r w:rsidRPr="009C08B6">
        <w:rPr>
          <w:sz w:val="24"/>
          <w:szCs w:val="24"/>
        </w:rPr>
        <w:t xml:space="preserve">В целях предоставления качественной образовательной услуги в общеобразовательных учреждениях создаются условия для формирования осознанного отношения к выбору дальнейшего образования. </w:t>
      </w:r>
    </w:p>
    <w:p w:rsidR="00794897" w:rsidRPr="009C08B6" w:rsidRDefault="001A0D61" w:rsidP="001A0D61">
      <w:pPr>
        <w:ind w:firstLine="709"/>
        <w:jc w:val="both"/>
        <w:rPr>
          <w:sz w:val="24"/>
          <w:szCs w:val="24"/>
        </w:rPr>
      </w:pPr>
      <w:r w:rsidRPr="009C08B6">
        <w:rPr>
          <w:sz w:val="24"/>
          <w:szCs w:val="24"/>
        </w:rPr>
        <w:t>Для обеспечения безопасных условий организации образ</w:t>
      </w:r>
      <w:r w:rsidR="00794897" w:rsidRPr="009C08B6">
        <w:rPr>
          <w:sz w:val="24"/>
          <w:szCs w:val="24"/>
        </w:rPr>
        <w:t>овательного процесса</w:t>
      </w:r>
      <w:r w:rsidRPr="009C08B6">
        <w:rPr>
          <w:sz w:val="24"/>
          <w:szCs w:val="24"/>
        </w:rPr>
        <w:t xml:space="preserve"> завершена работа по оснащению всех муниципальных образовательных учреждений системой автоматической пожарной сигнализации</w:t>
      </w:r>
      <w:r w:rsidR="00794897" w:rsidRPr="009C08B6">
        <w:rPr>
          <w:sz w:val="24"/>
          <w:szCs w:val="24"/>
        </w:rPr>
        <w:t>.</w:t>
      </w:r>
    </w:p>
    <w:p w:rsidR="001A0D61" w:rsidRPr="009C08B6" w:rsidRDefault="001A0D61" w:rsidP="001A0D61">
      <w:pPr>
        <w:ind w:firstLine="708"/>
        <w:jc w:val="both"/>
        <w:rPr>
          <w:sz w:val="24"/>
          <w:szCs w:val="24"/>
        </w:rPr>
      </w:pPr>
      <w:r w:rsidRPr="009C08B6">
        <w:rPr>
          <w:sz w:val="24"/>
          <w:szCs w:val="24"/>
        </w:rPr>
        <w:t>Интегративным результатом  требований к условиям реализации программы должно стать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 их родителей (законных представителей). По оценке общеобразовательных учреждений имеющиеся материально-технические условия в общеобразовательных учреждениях не в полном объеме соответствуют заявленным требованиям ФГОС.</w:t>
      </w:r>
    </w:p>
    <w:p w:rsidR="00D37C85" w:rsidRPr="009C08B6" w:rsidRDefault="004B6A16" w:rsidP="001A0D61">
      <w:pPr>
        <w:ind w:firstLine="709"/>
        <w:jc w:val="both"/>
        <w:rPr>
          <w:bCs/>
          <w:sz w:val="24"/>
          <w:szCs w:val="24"/>
        </w:rPr>
      </w:pPr>
      <w:r>
        <w:rPr>
          <w:bCs/>
          <w:sz w:val="24"/>
          <w:szCs w:val="24"/>
        </w:rPr>
        <w:t>В 2019 году  в г.Бирюсинске  нача</w:t>
      </w:r>
      <w:r w:rsidR="00336F25">
        <w:rPr>
          <w:bCs/>
          <w:sz w:val="24"/>
          <w:szCs w:val="24"/>
        </w:rPr>
        <w:t>т</w:t>
      </w:r>
      <w:r>
        <w:rPr>
          <w:bCs/>
          <w:sz w:val="24"/>
          <w:szCs w:val="24"/>
        </w:rPr>
        <w:t>о строительств</w:t>
      </w:r>
      <w:r w:rsidR="00336F25">
        <w:rPr>
          <w:bCs/>
          <w:sz w:val="24"/>
          <w:szCs w:val="24"/>
        </w:rPr>
        <w:t>о</w:t>
      </w:r>
      <w:r>
        <w:rPr>
          <w:bCs/>
          <w:sz w:val="24"/>
          <w:szCs w:val="24"/>
        </w:rPr>
        <w:t xml:space="preserve"> общеобразовательной школы на 520 мест.</w:t>
      </w:r>
    </w:p>
    <w:p w:rsidR="00D37C85" w:rsidRPr="009C08B6" w:rsidRDefault="00D37C85" w:rsidP="001A0D61">
      <w:pPr>
        <w:ind w:firstLine="709"/>
        <w:jc w:val="both"/>
        <w:rPr>
          <w:bCs/>
          <w:sz w:val="24"/>
          <w:szCs w:val="24"/>
        </w:rPr>
      </w:pPr>
    </w:p>
    <w:p w:rsidR="001A0D61" w:rsidRPr="009C08B6" w:rsidRDefault="001A0D61" w:rsidP="00033D1E">
      <w:pPr>
        <w:pStyle w:val="1"/>
        <w:numPr>
          <w:ilvl w:val="0"/>
          <w:numId w:val="0"/>
        </w:numPr>
        <w:jc w:val="both"/>
        <w:rPr>
          <w:rFonts w:ascii="Times New Roman" w:hAnsi="Times New Roman" w:cs="Times New Roman"/>
          <w:sz w:val="24"/>
          <w:szCs w:val="24"/>
        </w:rPr>
      </w:pPr>
      <w:r w:rsidRPr="009C08B6">
        <w:rPr>
          <w:rFonts w:ascii="Times New Roman" w:hAnsi="Times New Roman" w:cs="Times New Roman"/>
          <w:sz w:val="24"/>
          <w:szCs w:val="24"/>
        </w:rPr>
        <w:lastRenderedPageBreak/>
        <w:t>Дополнительное образование</w:t>
      </w:r>
    </w:p>
    <w:p w:rsidR="00E671F1" w:rsidRPr="009C08B6" w:rsidRDefault="001A0D61" w:rsidP="001A0D61">
      <w:pPr>
        <w:pStyle w:val="21"/>
        <w:autoSpaceDE w:val="0"/>
        <w:autoSpaceDN w:val="0"/>
        <w:adjustRightInd w:val="0"/>
        <w:spacing w:after="0" w:line="240" w:lineRule="auto"/>
        <w:ind w:firstLine="700"/>
        <w:jc w:val="both"/>
        <w:rPr>
          <w:sz w:val="24"/>
          <w:szCs w:val="24"/>
          <w:lang w:val="ru-RU"/>
        </w:rPr>
      </w:pPr>
      <w:r w:rsidRPr="009C08B6">
        <w:rPr>
          <w:sz w:val="24"/>
          <w:szCs w:val="24"/>
          <w:lang w:val="ru-RU"/>
        </w:rPr>
        <w:t>В муниципальной системе образования услуги дополнительного образования предоставляют общеобразовательные учреждения через кружки, секции, клубы по интересам</w:t>
      </w:r>
      <w:r w:rsidR="0052582E" w:rsidRPr="009C08B6">
        <w:rPr>
          <w:sz w:val="24"/>
          <w:szCs w:val="24"/>
          <w:lang w:val="ru-RU"/>
        </w:rPr>
        <w:t>, где</w:t>
      </w:r>
      <w:r w:rsidRPr="009C08B6">
        <w:rPr>
          <w:sz w:val="24"/>
          <w:szCs w:val="24"/>
          <w:lang w:val="ru-RU"/>
        </w:rPr>
        <w:t xml:space="preserve"> реализуются образовательные программы по следующим направленно</w:t>
      </w:r>
      <w:r w:rsidR="0052582E" w:rsidRPr="009C08B6">
        <w:rPr>
          <w:sz w:val="24"/>
          <w:szCs w:val="24"/>
          <w:lang w:val="ru-RU"/>
        </w:rPr>
        <w:t>стям: художественно-эстетическое творчество</w:t>
      </w:r>
      <w:r w:rsidRPr="009C08B6">
        <w:rPr>
          <w:sz w:val="24"/>
          <w:szCs w:val="24"/>
          <w:lang w:val="ru-RU"/>
        </w:rPr>
        <w:t>, физкультурно-сп</w:t>
      </w:r>
      <w:r w:rsidR="00E671F1" w:rsidRPr="009C08B6">
        <w:rPr>
          <w:sz w:val="24"/>
          <w:szCs w:val="24"/>
          <w:lang w:val="ru-RU"/>
        </w:rPr>
        <w:t>ортивная,</w:t>
      </w:r>
      <w:r w:rsidRPr="009C08B6">
        <w:rPr>
          <w:sz w:val="24"/>
          <w:szCs w:val="24"/>
          <w:lang w:val="ru-RU"/>
        </w:rPr>
        <w:t xml:space="preserve"> технической, соц</w:t>
      </w:r>
      <w:r w:rsidR="00E671F1" w:rsidRPr="009C08B6">
        <w:rPr>
          <w:sz w:val="24"/>
          <w:szCs w:val="24"/>
          <w:lang w:val="ru-RU"/>
        </w:rPr>
        <w:t>иально-педагогической, туристко-краеведческая</w:t>
      </w:r>
      <w:r w:rsidRPr="009C08B6">
        <w:rPr>
          <w:sz w:val="24"/>
          <w:szCs w:val="24"/>
          <w:lang w:val="ru-RU"/>
        </w:rPr>
        <w:t xml:space="preserve">. </w:t>
      </w:r>
      <w:r w:rsidR="00E671F1" w:rsidRPr="009C08B6">
        <w:rPr>
          <w:sz w:val="24"/>
          <w:szCs w:val="24"/>
          <w:lang w:val="ru-RU"/>
        </w:rPr>
        <w:t>В Бирюсинском городском поселении дополнительным образованием детей занимается Муниципальное казённое образовательное учреждение дополнительного образования детей «Дом детского творчества г.Бирюсинска»</w:t>
      </w:r>
      <w:r w:rsidR="00F624DE">
        <w:rPr>
          <w:sz w:val="24"/>
          <w:szCs w:val="24"/>
          <w:lang w:val="ru-RU"/>
        </w:rPr>
        <w:t xml:space="preserve"> и школа искусств</w:t>
      </w:r>
      <w:r w:rsidR="00E671F1" w:rsidRPr="009C08B6">
        <w:rPr>
          <w:sz w:val="24"/>
          <w:szCs w:val="24"/>
          <w:lang w:val="ru-RU"/>
        </w:rPr>
        <w:t>.</w:t>
      </w:r>
    </w:p>
    <w:p w:rsidR="004B6A16" w:rsidRPr="004B6A16" w:rsidRDefault="004B6A16" w:rsidP="004B6A16">
      <w:pPr>
        <w:ind w:firstLine="709"/>
        <w:jc w:val="both"/>
        <w:rPr>
          <w:rFonts w:eastAsia="Calibri"/>
          <w:sz w:val="24"/>
          <w:szCs w:val="24"/>
          <w:lang w:eastAsia="en-US"/>
        </w:rPr>
      </w:pPr>
      <w:r w:rsidRPr="004B6A16">
        <w:rPr>
          <w:rFonts w:eastAsia="Calibri"/>
          <w:sz w:val="24"/>
          <w:szCs w:val="24"/>
          <w:lang w:eastAsia="en-US"/>
        </w:rPr>
        <w:t xml:space="preserve">    Дом детского творчества г.Бирюсинска  - это   учреждение дополнительного образования детей,   предоставляющее  детям возможность для разностороннего развития и самоопределения. Дом детского творчества  обогащает содержанием основное образование, усиливая социально - педагогическую функцию и обеспечивая условия для творческого развития детей.</w:t>
      </w:r>
    </w:p>
    <w:p w:rsidR="004B6A16" w:rsidRPr="004B6A16" w:rsidRDefault="004B6A16" w:rsidP="004B6A16">
      <w:pPr>
        <w:ind w:firstLine="709"/>
        <w:jc w:val="both"/>
        <w:rPr>
          <w:rFonts w:eastAsia="Calibri"/>
          <w:sz w:val="24"/>
          <w:szCs w:val="24"/>
          <w:lang w:eastAsia="en-US"/>
        </w:rPr>
      </w:pPr>
      <w:r w:rsidRPr="004B6A16">
        <w:rPr>
          <w:rFonts w:eastAsia="Calibri"/>
          <w:sz w:val="24"/>
          <w:szCs w:val="24"/>
          <w:lang w:eastAsia="en-US"/>
        </w:rPr>
        <w:t xml:space="preserve">Дополнительным  образованием в Доме детского творчества    охвачено  </w:t>
      </w:r>
      <w:r w:rsidR="00336F25">
        <w:rPr>
          <w:rFonts w:eastAsia="Calibri"/>
          <w:sz w:val="24"/>
          <w:szCs w:val="24"/>
          <w:lang w:eastAsia="en-US"/>
        </w:rPr>
        <w:t>545</w:t>
      </w:r>
      <w:r w:rsidRPr="004B6A16">
        <w:rPr>
          <w:rFonts w:eastAsia="Calibri"/>
          <w:sz w:val="24"/>
          <w:szCs w:val="24"/>
          <w:lang w:eastAsia="en-US"/>
        </w:rPr>
        <w:t xml:space="preserve"> детей  и подростков   в   возрасте от 3 до 18 лет.  Среди них имеется группа детей с ограниченными возможностями здоровья    и  группа детей, не посещающих детские образовательные учреждения. Занятия ведутся в 1</w:t>
      </w:r>
      <w:r w:rsidR="00336F25">
        <w:rPr>
          <w:rFonts w:eastAsia="Calibri"/>
          <w:sz w:val="24"/>
          <w:szCs w:val="24"/>
          <w:lang w:eastAsia="en-US"/>
        </w:rPr>
        <w:t>7</w:t>
      </w:r>
      <w:r w:rsidRPr="004B6A16">
        <w:rPr>
          <w:rFonts w:eastAsia="Calibri"/>
          <w:sz w:val="24"/>
          <w:szCs w:val="24"/>
          <w:lang w:eastAsia="en-US"/>
        </w:rPr>
        <w:t xml:space="preserve"> творческих объединениях, что составляет 3</w:t>
      </w:r>
      <w:r w:rsidR="00336F25">
        <w:rPr>
          <w:rFonts w:eastAsia="Calibri"/>
          <w:sz w:val="24"/>
          <w:szCs w:val="24"/>
          <w:lang w:eastAsia="en-US"/>
        </w:rPr>
        <w:t>9</w:t>
      </w:r>
      <w:r w:rsidRPr="004B6A16">
        <w:rPr>
          <w:rFonts w:eastAsia="Calibri"/>
          <w:sz w:val="24"/>
          <w:szCs w:val="24"/>
          <w:lang w:eastAsia="en-US"/>
        </w:rPr>
        <w:t xml:space="preserve"> групп.</w:t>
      </w:r>
    </w:p>
    <w:p w:rsidR="007220F9" w:rsidRPr="007220F9" w:rsidRDefault="007220F9" w:rsidP="007220F9">
      <w:pPr>
        <w:ind w:firstLine="709"/>
        <w:jc w:val="both"/>
        <w:rPr>
          <w:rFonts w:eastAsia="Calibri"/>
          <w:sz w:val="24"/>
          <w:szCs w:val="24"/>
          <w:lang w:eastAsia="en-US"/>
        </w:rPr>
      </w:pPr>
      <w:r w:rsidRPr="007220F9">
        <w:rPr>
          <w:rFonts w:eastAsia="Calibri"/>
          <w:sz w:val="24"/>
          <w:szCs w:val="24"/>
          <w:lang w:eastAsia="en-US"/>
        </w:rPr>
        <w:t>Основной вид деятельности Детской школы искусств – реализация дополнительных образовательных программ в области искусств. Сейчас в школе реализуются 10 предпрофессиональных и общеразвивающих программ. Обучение бесплатное. В детской школе искусств  в 2019-2020 учебном году обучается 225 учащихся, по сравнению с прошлым учебным годом количество учащихся уменьшилось на 23 человека.   Кроме учебы, учащиеся  школы принимают активное участие в различных мероприятиях: в городских, районных, региональных, всероссийских и международных конкурсах и выставках.</w:t>
      </w:r>
    </w:p>
    <w:p w:rsidR="004B6A16" w:rsidRPr="009C08B6" w:rsidRDefault="004B6A16" w:rsidP="00AC187C">
      <w:pPr>
        <w:pStyle w:val="21"/>
        <w:autoSpaceDE w:val="0"/>
        <w:autoSpaceDN w:val="0"/>
        <w:adjustRightInd w:val="0"/>
        <w:spacing w:after="0" w:line="240" w:lineRule="auto"/>
        <w:ind w:firstLine="700"/>
        <w:jc w:val="both"/>
        <w:rPr>
          <w:sz w:val="24"/>
          <w:szCs w:val="24"/>
          <w:lang w:val="ru-RU"/>
        </w:rPr>
      </w:pPr>
    </w:p>
    <w:p w:rsidR="00B5426A" w:rsidRPr="009C08B6" w:rsidRDefault="000D6D2C" w:rsidP="00F572BE">
      <w:pPr>
        <w:jc w:val="both"/>
        <w:rPr>
          <w:sz w:val="24"/>
          <w:szCs w:val="24"/>
        </w:rPr>
      </w:pPr>
      <w:r w:rsidRPr="009C08B6">
        <w:rPr>
          <w:sz w:val="24"/>
          <w:szCs w:val="24"/>
        </w:rPr>
        <w:tab/>
      </w:r>
    </w:p>
    <w:p w:rsidR="008C7AD6" w:rsidRPr="0081014C" w:rsidRDefault="008C7AD6" w:rsidP="008C7AD6">
      <w:pPr>
        <w:pStyle w:val="1"/>
        <w:numPr>
          <w:ilvl w:val="0"/>
          <w:numId w:val="0"/>
        </w:numPr>
        <w:ind w:firstLine="708"/>
        <w:jc w:val="both"/>
        <w:rPr>
          <w:rFonts w:ascii="Times New Roman" w:hAnsi="Times New Roman" w:cs="Times New Roman"/>
          <w:iCs/>
          <w:sz w:val="24"/>
          <w:szCs w:val="24"/>
        </w:rPr>
      </w:pPr>
      <w:r w:rsidRPr="0081014C">
        <w:rPr>
          <w:rFonts w:ascii="Times New Roman" w:hAnsi="Times New Roman" w:cs="Times New Roman"/>
          <w:iCs/>
          <w:sz w:val="24"/>
          <w:szCs w:val="24"/>
        </w:rPr>
        <w:t>1.</w:t>
      </w:r>
      <w:r w:rsidR="00C95DD7" w:rsidRPr="0081014C">
        <w:rPr>
          <w:rFonts w:ascii="Times New Roman" w:hAnsi="Times New Roman" w:cs="Times New Roman"/>
          <w:iCs/>
          <w:sz w:val="24"/>
          <w:szCs w:val="24"/>
        </w:rPr>
        <w:t>7</w:t>
      </w:r>
      <w:r w:rsidRPr="0081014C">
        <w:rPr>
          <w:rFonts w:ascii="Times New Roman" w:hAnsi="Times New Roman" w:cs="Times New Roman"/>
          <w:iCs/>
          <w:sz w:val="24"/>
          <w:szCs w:val="24"/>
        </w:rPr>
        <w:t>.2. Здравоохранение</w:t>
      </w:r>
    </w:p>
    <w:p w:rsidR="008C7AD6" w:rsidRPr="009C08B6" w:rsidRDefault="00B63534" w:rsidP="00BC5E41">
      <w:pPr>
        <w:ind w:firstLine="708"/>
        <w:jc w:val="both"/>
        <w:rPr>
          <w:sz w:val="24"/>
          <w:szCs w:val="24"/>
        </w:rPr>
      </w:pPr>
      <w:r w:rsidRPr="009C08B6">
        <w:rPr>
          <w:sz w:val="24"/>
          <w:szCs w:val="24"/>
        </w:rPr>
        <w:t xml:space="preserve">В соответствии с Федеральным Законом от 6 октября 2003 г. №131-ФЗ «Об общих принципах организации местного самоуправления в Российской Федерации» </w:t>
      </w:r>
      <w:r w:rsidR="000C18F3" w:rsidRPr="009C08B6">
        <w:rPr>
          <w:sz w:val="24"/>
          <w:szCs w:val="24"/>
        </w:rPr>
        <w:t xml:space="preserve">создание условий для оказания медицинской помощи населению </w:t>
      </w:r>
      <w:r w:rsidRPr="009C08B6">
        <w:rPr>
          <w:sz w:val="24"/>
          <w:szCs w:val="24"/>
        </w:rPr>
        <w:t xml:space="preserve"> относятся к полномочиям муниципального района. В настоящей Программе освящается общая картина получения данной муниципальной услуги населением Бирюсинского городского поселения.</w:t>
      </w:r>
    </w:p>
    <w:p w:rsidR="00A8280F" w:rsidRPr="009C08B6" w:rsidRDefault="00A8280F" w:rsidP="00E4073C">
      <w:pPr>
        <w:ind w:firstLine="708"/>
        <w:rPr>
          <w:sz w:val="24"/>
          <w:szCs w:val="24"/>
        </w:rPr>
      </w:pPr>
    </w:p>
    <w:p w:rsidR="008C7AD6" w:rsidRPr="009C08B6" w:rsidRDefault="008C7AD6" w:rsidP="008C7AD6">
      <w:pPr>
        <w:pStyle w:val="BodyTextIndent3"/>
        <w:rPr>
          <w:sz w:val="24"/>
          <w:szCs w:val="24"/>
        </w:rPr>
      </w:pPr>
      <w:r w:rsidRPr="009C08B6">
        <w:rPr>
          <w:sz w:val="24"/>
          <w:szCs w:val="24"/>
        </w:rPr>
        <w:t>На те</w:t>
      </w:r>
      <w:r w:rsidR="002D7D41" w:rsidRPr="009C08B6">
        <w:rPr>
          <w:sz w:val="24"/>
          <w:szCs w:val="24"/>
        </w:rPr>
        <w:t>рритории БМО</w:t>
      </w:r>
      <w:r w:rsidRPr="009C08B6">
        <w:rPr>
          <w:sz w:val="24"/>
          <w:szCs w:val="24"/>
        </w:rPr>
        <w:t xml:space="preserve"> «Бирюсинское городское поселение» реализацию государственных гарантий оказания гражданам бесплатной медицинской помощи, в соответствии с Федеральным законом «Об обязательном медицинском страховании в Российской Федерации» от 29.11.2010 №326-ФЗ, осуществляет </w:t>
      </w:r>
      <w:r w:rsidR="00874B27" w:rsidRPr="009C08B6">
        <w:rPr>
          <w:sz w:val="24"/>
          <w:szCs w:val="24"/>
        </w:rPr>
        <w:t>ОГБУЗ «Тайшетская центральная районная больница»,</w:t>
      </w:r>
      <w:r w:rsidRPr="009C08B6">
        <w:rPr>
          <w:sz w:val="24"/>
          <w:szCs w:val="24"/>
        </w:rPr>
        <w:t xml:space="preserve"> которая оказывает первичную медико-санитарную и специализированную амбулаторно-поликлиническую, стационарную и в условиях дневного стационара, скорую, неотложную медицинскую помощь населению города. </w:t>
      </w:r>
    </w:p>
    <w:p w:rsidR="008C7AD6" w:rsidRPr="009C08B6" w:rsidRDefault="008C7AD6" w:rsidP="008C7AD6">
      <w:pPr>
        <w:pStyle w:val="BodyTextIndent3"/>
        <w:rPr>
          <w:sz w:val="24"/>
          <w:szCs w:val="24"/>
        </w:rPr>
      </w:pPr>
      <w:r w:rsidRPr="009C08B6">
        <w:rPr>
          <w:sz w:val="24"/>
          <w:szCs w:val="24"/>
        </w:rPr>
        <w:t>Общая численность обслуживаемого населения Бирюсин</w:t>
      </w:r>
      <w:r w:rsidR="00BC5E41" w:rsidRPr="009C08B6">
        <w:rPr>
          <w:sz w:val="24"/>
          <w:szCs w:val="24"/>
        </w:rPr>
        <w:t>ского городского поселения 8 </w:t>
      </w:r>
      <w:r w:rsidR="00D37C85" w:rsidRPr="009C08B6">
        <w:rPr>
          <w:sz w:val="24"/>
          <w:szCs w:val="24"/>
        </w:rPr>
        <w:t>4</w:t>
      </w:r>
      <w:r w:rsidR="007220F9">
        <w:rPr>
          <w:sz w:val="24"/>
          <w:szCs w:val="24"/>
        </w:rPr>
        <w:t>30</w:t>
      </w:r>
      <w:r w:rsidRPr="009C08B6">
        <w:rPr>
          <w:sz w:val="24"/>
          <w:szCs w:val="24"/>
        </w:rPr>
        <w:t xml:space="preserve"> человек. В структуру </w:t>
      </w:r>
      <w:r w:rsidR="00874B27" w:rsidRPr="009C08B6">
        <w:rPr>
          <w:sz w:val="24"/>
          <w:szCs w:val="24"/>
        </w:rPr>
        <w:t xml:space="preserve">подразделения </w:t>
      </w:r>
      <w:r w:rsidRPr="009C08B6">
        <w:rPr>
          <w:sz w:val="24"/>
          <w:szCs w:val="24"/>
        </w:rPr>
        <w:t>ОГБУЗ «</w:t>
      </w:r>
      <w:r w:rsidR="00874B27" w:rsidRPr="009C08B6">
        <w:rPr>
          <w:sz w:val="24"/>
          <w:szCs w:val="24"/>
        </w:rPr>
        <w:t xml:space="preserve"> Тайшетская центральная районная больница</w:t>
      </w:r>
      <w:r w:rsidRPr="009C08B6">
        <w:rPr>
          <w:sz w:val="24"/>
          <w:szCs w:val="24"/>
        </w:rPr>
        <w:t>»</w:t>
      </w:r>
      <w:r w:rsidR="00874B27" w:rsidRPr="009C08B6">
        <w:rPr>
          <w:sz w:val="24"/>
          <w:szCs w:val="24"/>
        </w:rPr>
        <w:t xml:space="preserve"> в г.Бирюсинске </w:t>
      </w:r>
      <w:r w:rsidRPr="009C08B6">
        <w:rPr>
          <w:sz w:val="24"/>
          <w:szCs w:val="24"/>
        </w:rPr>
        <w:t xml:space="preserve"> входит поликлиника, стоматологическая поликлиника, детская поликлиника, отде</w:t>
      </w:r>
      <w:r w:rsidR="00A8280F" w:rsidRPr="009C08B6">
        <w:rPr>
          <w:sz w:val="24"/>
          <w:szCs w:val="24"/>
        </w:rPr>
        <w:t>ление скорой медицинской помощи, терапевтическое отделение.</w:t>
      </w:r>
    </w:p>
    <w:p w:rsidR="008C7AD6" w:rsidRPr="009C08B6" w:rsidRDefault="00874B27" w:rsidP="008C7AD6">
      <w:pPr>
        <w:pStyle w:val="af0"/>
        <w:ind w:firstLine="720"/>
        <w:jc w:val="both"/>
      </w:pPr>
      <w:r w:rsidRPr="009C08B6">
        <w:t>Н</w:t>
      </w:r>
      <w:r w:rsidR="008C7AD6" w:rsidRPr="009C08B6">
        <w:t>а протяжении последних лет обеспеченность врачебными кадрами</w:t>
      </w:r>
      <w:r w:rsidRPr="009C08B6">
        <w:t>,</w:t>
      </w:r>
      <w:r w:rsidR="008C7AD6" w:rsidRPr="009C08B6">
        <w:t xml:space="preserve"> сред</w:t>
      </w:r>
      <w:r w:rsidR="009A1758" w:rsidRPr="009C08B6">
        <w:t>ним медицинским персоналом</w:t>
      </w:r>
      <w:r w:rsidRPr="009C08B6">
        <w:t>, о</w:t>
      </w:r>
      <w:r w:rsidR="008C7AD6" w:rsidRPr="009C08B6">
        <w:t xml:space="preserve">беспеченность населения </w:t>
      </w:r>
      <w:r w:rsidR="009A1758" w:rsidRPr="009C08B6">
        <w:t xml:space="preserve">больничными койками </w:t>
      </w:r>
      <w:r w:rsidRPr="009C08B6">
        <w:t xml:space="preserve"> остается </w:t>
      </w:r>
      <w:r w:rsidR="009A1758" w:rsidRPr="009C08B6">
        <w:t xml:space="preserve"> </w:t>
      </w:r>
      <w:r w:rsidR="008C7AD6" w:rsidRPr="009C08B6">
        <w:t xml:space="preserve">ниже нормативных показателей. </w:t>
      </w:r>
    </w:p>
    <w:p w:rsidR="008C7AD6" w:rsidRPr="009C08B6" w:rsidRDefault="008C7AD6" w:rsidP="008C7AD6">
      <w:pPr>
        <w:jc w:val="both"/>
        <w:rPr>
          <w:b/>
          <w:bCs/>
          <w:i/>
          <w:iCs/>
          <w:sz w:val="24"/>
          <w:szCs w:val="24"/>
        </w:rPr>
      </w:pPr>
    </w:p>
    <w:p w:rsidR="00261A7A" w:rsidRPr="0081014C" w:rsidRDefault="00C95DD7" w:rsidP="0081014C">
      <w:pPr>
        <w:rPr>
          <w:b/>
          <w:bCs/>
          <w:iCs/>
          <w:sz w:val="24"/>
          <w:szCs w:val="24"/>
        </w:rPr>
      </w:pPr>
      <w:r w:rsidRPr="0081014C">
        <w:rPr>
          <w:b/>
          <w:bCs/>
          <w:iCs/>
          <w:sz w:val="24"/>
          <w:szCs w:val="24"/>
        </w:rPr>
        <w:t>1.7</w:t>
      </w:r>
      <w:r w:rsidR="00261A7A" w:rsidRPr="0081014C">
        <w:rPr>
          <w:b/>
          <w:bCs/>
          <w:iCs/>
          <w:sz w:val="24"/>
          <w:szCs w:val="24"/>
        </w:rPr>
        <w:t>.3. Культура, физическая культура, спорт и молодёжная политика</w:t>
      </w:r>
    </w:p>
    <w:p w:rsidR="00261A7A" w:rsidRPr="009C08B6" w:rsidRDefault="00261A7A" w:rsidP="003754B9">
      <w:pPr>
        <w:pStyle w:val="1"/>
        <w:numPr>
          <w:ilvl w:val="0"/>
          <w:numId w:val="0"/>
        </w:numPr>
        <w:ind w:firstLine="708"/>
        <w:jc w:val="center"/>
        <w:rPr>
          <w:rFonts w:ascii="Times New Roman" w:hAnsi="Times New Roman" w:cs="Times New Roman"/>
          <w:sz w:val="24"/>
          <w:szCs w:val="24"/>
        </w:rPr>
      </w:pPr>
      <w:r w:rsidRPr="009C08B6">
        <w:rPr>
          <w:rFonts w:ascii="Times New Roman" w:hAnsi="Times New Roman" w:cs="Times New Roman"/>
          <w:sz w:val="24"/>
          <w:szCs w:val="24"/>
        </w:rPr>
        <w:lastRenderedPageBreak/>
        <w:t>Культура</w:t>
      </w:r>
    </w:p>
    <w:p w:rsidR="00261A7A" w:rsidRPr="009C08B6" w:rsidRDefault="00261A7A" w:rsidP="00261A7A">
      <w:pPr>
        <w:ind w:firstLine="708"/>
        <w:jc w:val="both"/>
        <w:rPr>
          <w:sz w:val="24"/>
          <w:szCs w:val="24"/>
        </w:rPr>
      </w:pPr>
      <w:r w:rsidRPr="009C08B6">
        <w:rPr>
          <w:sz w:val="24"/>
          <w:szCs w:val="24"/>
        </w:rPr>
        <w:t>Сфера культуры Бирюсинского муниципального образования «Бирюсинское городское поселение» представлена культурно</w:t>
      </w:r>
      <w:r w:rsidR="009E7411" w:rsidRPr="009C08B6">
        <w:rPr>
          <w:sz w:val="24"/>
          <w:szCs w:val="24"/>
        </w:rPr>
        <w:t xml:space="preserve"> </w:t>
      </w:r>
      <w:r w:rsidRPr="009C08B6">
        <w:rPr>
          <w:sz w:val="24"/>
          <w:szCs w:val="24"/>
        </w:rPr>
        <w:t>-</w:t>
      </w:r>
      <w:r w:rsidR="009E7411" w:rsidRPr="009C08B6">
        <w:rPr>
          <w:sz w:val="24"/>
          <w:szCs w:val="24"/>
        </w:rPr>
        <w:t xml:space="preserve"> </w:t>
      </w:r>
      <w:r w:rsidRPr="009C08B6">
        <w:rPr>
          <w:sz w:val="24"/>
          <w:szCs w:val="24"/>
        </w:rPr>
        <w:t>досуговой, библиотечной и музейной деятельностью.</w:t>
      </w:r>
    </w:p>
    <w:p w:rsidR="00BB57FF" w:rsidRPr="009C08B6" w:rsidRDefault="00261A7A" w:rsidP="00261A7A">
      <w:pPr>
        <w:ind w:firstLine="708"/>
        <w:jc w:val="both"/>
        <w:rPr>
          <w:sz w:val="24"/>
          <w:szCs w:val="24"/>
        </w:rPr>
      </w:pPr>
      <w:r w:rsidRPr="009C08B6">
        <w:rPr>
          <w:sz w:val="24"/>
          <w:szCs w:val="24"/>
        </w:rPr>
        <w:t>Культурно</w:t>
      </w:r>
      <w:r w:rsidR="009E7411" w:rsidRPr="009C08B6">
        <w:rPr>
          <w:sz w:val="24"/>
          <w:szCs w:val="24"/>
        </w:rPr>
        <w:t xml:space="preserve"> </w:t>
      </w:r>
      <w:r w:rsidRPr="009C08B6">
        <w:rPr>
          <w:sz w:val="24"/>
          <w:szCs w:val="24"/>
        </w:rPr>
        <w:t>-</w:t>
      </w:r>
      <w:r w:rsidR="009E7411" w:rsidRPr="009C08B6">
        <w:rPr>
          <w:sz w:val="24"/>
          <w:szCs w:val="24"/>
        </w:rPr>
        <w:t xml:space="preserve"> </w:t>
      </w:r>
      <w:r w:rsidRPr="009C08B6">
        <w:rPr>
          <w:sz w:val="24"/>
          <w:szCs w:val="24"/>
        </w:rPr>
        <w:t>досугов</w:t>
      </w:r>
      <w:r w:rsidR="00484E6D" w:rsidRPr="009C08B6">
        <w:rPr>
          <w:sz w:val="24"/>
          <w:szCs w:val="24"/>
        </w:rPr>
        <w:t>ую</w:t>
      </w:r>
      <w:r w:rsidRPr="009C08B6">
        <w:rPr>
          <w:sz w:val="24"/>
          <w:szCs w:val="24"/>
        </w:rPr>
        <w:t xml:space="preserve"> деятельность </w:t>
      </w:r>
      <w:r w:rsidR="00484E6D" w:rsidRPr="009C08B6">
        <w:rPr>
          <w:sz w:val="24"/>
          <w:szCs w:val="24"/>
        </w:rPr>
        <w:t xml:space="preserve"> осуществляет </w:t>
      </w:r>
      <w:r w:rsidRPr="009C08B6">
        <w:rPr>
          <w:sz w:val="24"/>
          <w:szCs w:val="24"/>
        </w:rPr>
        <w:t xml:space="preserve"> </w:t>
      </w:r>
      <w:r w:rsidR="00B44DF1" w:rsidRPr="009C08B6">
        <w:rPr>
          <w:sz w:val="24"/>
          <w:szCs w:val="24"/>
        </w:rPr>
        <w:t>Муниципальное казённое учреждение культуры</w:t>
      </w:r>
      <w:r w:rsidR="00484E6D" w:rsidRPr="009C08B6">
        <w:rPr>
          <w:sz w:val="24"/>
          <w:szCs w:val="24"/>
        </w:rPr>
        <w:t xml:space="preserve">  (</w:t>
      </w:r>
      <w:r w:rsidR="00B44DF1" w:rsidRPr="009C08B6">
        <w:rPr>
          <w:sz w:val="24"/>
          <w:szCs w:val="24"/>
        </w:rPr>
        <w:t xml:space="preserve">далее – </w:t>
      </w:r>
      <w:r w:rsidR="00BB57FF" w:rsidRPr="009C08B6">
        <w:rPr>
          <w:sz w:val="24"/>
          <w:szCs w:val="24"/>
        </w:rPr>
        <w:t>МКУК</w:t>
      </w:r>
      <w:r w:rsidR="00B44DF1" w:rsidRPr="009C08B6">
        <w:rPr>
          <w:sz w:val="24"/>
          <w:szCs w:val="24"/>
        </w:rPr>
        <w:t>)</w:t>
      </w:r>
      <w:r w:rsidR="00BB57FF" w:rsidRPr="009C08B6">
        <w:rPr>
          <w:sz w:val="24"/>
          <w:szCs w:val="24"/>
        </w:rPr>
        <w:t xml:space="preserve"> «</w:t>
      </w:r>
      <w:r w:rsidRPr="009C08B6">
        <w:rPr>
          <w:sz w:val="24"/>
          <w:szCs w:val="24"/>
        </w:rPr>
        <w:t>Центр</w:t>
      </w:r>
      <w:r w:rsidR="00BB57FF" w:rsidRPr="009C08B6">
        <w:rPr>
          <w:sz w:val="24"/>
          <w:szCs w:val="24"/>
        </w:rPr>
        <w:t xml:space="preserve"> культуры и</w:t>
      </w:r>
      <w:r w:rsidRPr="009C08B6">
        <w:rPr>
          <w:sz w:val="24"/>
          <w:szCs w:val="24"/>
        </w:rPr>
        <w:t xml:space="preserve"> </w:t>
      </w:r>
      <w:r w:rsidR="00BB57FF" w:rsidRPr="009C08B6">
        <w:rPr>
          <w:sz w:val="24"/>
          <w:szCs w:val="24"/>
        </w:rPr>
        <w:t>досуга</w:t>
      </w:r>
      <w:r w:rsidRPr="009C08B6">
        <w:rPr>
          <w:sz w:val="24"/>
          <w:szCs w:val="24"/>
        </w:rPr>
        <w:t xml:space="preserve"> «Надежда». </w:t>
      </w:r>
    </w:p>
    <w:p w:rsidR="009C3171" w:rsidRPr="009C08B6" w:rsidRDefault="00BB57FF" w:rsidP="00261A7A">
      <w:pPr>
        <w:ind w:firstLine="708"/>
        <w:jc w:val="both"/>
        <w:rPr>
          <w:sz w:val="24"/>
          <w:szCs w:val="24"/>
        </w:rPr>
      </w:pPr>
      <w:r w:rsidRPr="009C08B6">
        <w:rPr>
          <w:sz w:val="24"/>
          <w:szCs w:val="24"/>
        </w:rPr>
        <w:t>Библиотечн</w:t>
      </w:r>
      <w:r w:rsidR="00484E6D" w:rsidRPr="009C08B6">
        <w:rPr>
          <w:sz w:val="24"/>
          <w:szCs w:val="24"/>
        </w:rPr>
        <w:t>ую</w:t>
      </w:r>
      <w:r w:rsidRPr="009C08B6">
        <w:rPr>
          <w:sz w:val="24"/>
          <w:szCs w:val="24"/>
        </w:rPr>
        <w:t xml:space="preserve"> деятельность – </w:t>
      </w:r>
      <w:r w:rsidR="00B44DF1" w:rsidRPr="009C08B6">
        <w:rPr>
          <w:sz w:val="24"/>
          <w:szCs w:val="24"/>
        </w:rPr>
        <w:t>МКУК «</w:t>
      </w:r>
      <w:r w:rsidR="00484E6D" w:rsidRPr="009C08B6">
        <w:rPr>
          <w:sz w:val="24"/>
          <w:szCs w:val="24"/>
        </w:rPr>
        <w:t>Центр культуры, спорта и б</w:t>
      </w:r>
      <w:r w:rsidR="00B44DF1" w:rsidRPr="009C08B6">
        <w:rPr>
          <w:sz w:val="24"/>
          <w:szCs w:val="24"/>
        </w:rPr>
        <w:t>иблиотечно</w:t>
      </w:r>
      <w:r w:rsidR="00484E6D" w:rsidRPr="009C08B6">
        <w:rPr>
          <w:sz w:val="24"/>
          <w:szCs w:val="24"/>
        </w:rPr>
        <w:t>го</w:t>
      </w:r>
      <w:r w:rsidR="00B44DF1" w:rsidRPr="009C08B6">
        <w:rPr>
          <w:sz w:val="24"/>
          <w:szCs w:val="24"/>
        </w:rPr>
        <w:t xml:space="preserve"> об</w:t>
      </w:r>
      <w:r w:rsidR="00484E6D" w:rsidRPr="009C08B6">
        <w:rPr>
          <w:sz w:val="24"/>
          <w:szCs w:val="24"/>
        </w:rPr>
        <w:t>служивания населения</w:t>
      </w:r>
      <w:r w:rsidR="00B44DF1" w:rsidRPr="009C08B6">
        <w:rPr>
          <w:sz w:val="24"/>
          <w:szCs w:val="24"/>
        </w:rPr>
        <w:t>»</w:t>
      </w:r>
      <w:r w:rsidR="009C3171" w:rsidRPr="009C08B6">
        <w:rPr>
          <w:sz w:val="24"/>
          <w:szCs w:val="24"/>
        </w:rPr>
        <w:t>.</w:t>
      </w:r>
      <w:r w:rsidR="00261A7A" w:rsidRPr="009C08B6">
        <w:rPr>
          <w:sz w:val="24"/>
          <w:szCs w:val="24"/>
        </w:rPr>
        <w:t xml:space="preserve"> </w:t>
      </w:r>
    </w:p>
    <w:p w:rsidR="00261A7A" w:rsidRPr="009C08B6" w:rsidRDefault="00261A7A" w:rsidP="00261A7A">
      <w:pPr>
        <w:ind w:firstLine="708"/>
        <w:jc w:val="both"/>
        <w:rPr>
          <w:sz w:val="24"/>
          <w:szCs w:val="24"/>
        </w:rPr>
      </w:pPr>
      <w:r w:rsidRPr="009C08B6">
        <w:rPr>
          <w:sz w:val="24"/>
          <w:szCs w:val="24"/>
        </w:rPr>
        <w:t>Музейн</w:t>
      </w:r>
      <w:r w:rsidR="00484E6D" w:rsidRPr="009C08B6">
        <w:rPr>
          <w:sz w:val="24"/>
          <w:szCs w:val="24"/>
        </w:rPr>
        <w:t>ую</w:t>
      </w:r>
      <w:r w:rsidRPr="009C08B6">
        <w:rPr>
          <w:sz w:val="24"/>
          <w:szCs w:val="24"/>
        </w:rPr>
        <w:t xml:space="preserve"> деятельность </w:t>
      </w:r>
      <w:r w:rsidR="00BB57FF" w:rsidRPr="009C08B6">
        <w:rPr>
          <w:sz w:val="24"/>
          <w:szCs w:val="24"/>
        </w:rPr>
        <w:t>–</w:t>
      </w:r>
      <w:r w:rsidRPr="009C08B6">
        <w:rPr>
          <w:sz w:val="24"/>
          <w:szCs w:val="24"/>
        </w:rPr>
        <w:t xml:space="preserve"> </w:t>
      </w:r>
      <w:r w:rsidR="00BB57FF" w:rsidRPr="009C08B6">
        <w:rPr>
          <w:sz w:val="24"/>
          <w:szCs w:val="24"/>
        </w:rPr>
        <w:t>МКУК «</w:t>
      </w:r>
      <w:r w:rsidR="009C3171" w:rsidRPr="009C08B6">
        <w:rPr>
          <w:sz w:val="24"/>
          <w:szCs w:val="24"/>
        </w:rPr>
        <w:t>Краеведческий музей</w:t>
      </w:r>
      <w:r w:rsidR="00BB57FF" w:rsidRPr="009C08B6">
        <w:rPr>
          <w:sz w:val="24"/>
          <w:szCs w:val="24"/>
        </w:rPr>
        <w:t>»</w:t>
      </w:r>
      <w:r w:rsidRPr="009C08B6">
        <w:rPr>
          <w:sz w:val="24"/>
          <w:szCs w:val="24"/>
        </w:rPr>
        <w:t>.</w:t>
      </w:r>
    </w:p>
    <w:p w:rsidR="00261A7A" w:rsidRPr="009C08B6" w:rsidRDefault="00261A7A" w:rsidP="00261A7A">
      <w:pPr>
        <w:ind w:firstLine="708"/>
        <w:jc w:val="both"/>
        <w:rPr>
          <w:sz w:val="24"/>
          <w:szCs w:val="24"/>
        </w:rPr>
      </w:pPr>
      <w:r w:rsidRPr="009C08B6">
        <w:rPr>
          <w:sz w:val="24"/>
          <w:szCs w:val="24"/>
        </w:rPr>
        <w:t>В целях сохранения и развития сложившегося культурного потенциала на</w:t>
      </w:r>
      <w:r w:rsidR="009C3171" w:rsidRPr="009C08B6">
        <w:rPr>
          <w:sz w:val="24"/>
          <w:szCs w:val="24"/>
        </w:rPr>
        <w:t xml:space="preserve"> территории Бирюсинского городского поселения</w:t>
      </w:r>
      <w:r w:rsidRPr="009C08B6">
        <w:rPr>
          <w:sz w:val="24"/>
          <w:szCs w:val="24"/>
        </w:rPr>
        <w:t xml:space="preserve"> решались следующие основные задачи:</w:t>
      </w:r>
    </w:p>
    <w:p w:rsidR="00261A7A" w:rsidRPr="009C08B6" w:rsidRDefault="00261A7A" w:rsidP="00261A7A">
      <w:pPr>
        <w:ind w:firstLine="708"/>
        <w:jc w:val="both"/>
        <w:rPr>
          <w:sz w:val="24"/>
          <w:szCs w:val="24"/>
        </w:rPr>
      </w:pPr>
      <w:r w:rsidRPr="009C08B6">
        <w:rPr>
          <w:sz w:val="24"/>
          <w:szCs w:val="24"/>
        </w:rPr>
        <w:t>- развитие народного творчества, привлечение наибольшего числа населения к занятиям в культурно</w:t>
      </w:r>
      <w:r w:rsidR="00B44DF1" w:rsidRPr="009C08B6">
        <w:rPr>
          <w:sz w:val="24"/>
          <w:szCs w:val="24"/>
        </w:rPr>
        <w:t xml:space="preserve"> – </w:t>
      </w:r>
      <w:r w:rsidRPr="009C08B6">
        <w:rPr>
          <w:sz w:val="24"/>
          <w:szCs w:val="24"/>
        </w:rPr>
        <w:t>досуговых</w:t>
      </w:r>
      <w:r w:rsidR="00B44DF1" w:rsidRPr="009C08B6">
        <w:rPr>
          <w:sz w:val="24"/>
          <w:szCs w:val="24"/>
        </w:rPr>
        <w:t xml:space="preserve"> </w:t>
      </w:r>
      <w:r w:rsidR="00484E6D" w:rsidRPr="009C08B6">
        <w:rPr>
          <w:sz w:val="24"/>
          <w:szCs w:val="24"/>
        </w:rPr>
        <w:t xml:space="preserve"> </w:t>
      </w:r>
      <w:r w:rsidRPr="009C08B6">
        <w:rPr>
          <w:sz w:val="24"/>
          <w:szCs w:val="24"/>
        </w:rPr>
        <w:t xml:space="preserve"> учреждениях, посещению массовых мероприятий;</w:t>
      </w:r>
    </w:p>
    <w:p w:rsidR="00261A7A" w:rsidRPr="009C08B6" w:rsidRDefault="00261A7A" w:rsidP="00261A7A">
      <w:pPr>
        <w:ind w:firstLine="708"/>
        <w:jc w:val="both"/>
        <w:rPr>
          <w:sz w:val="24"/>
          <w:szCs w:val="24"/>
        </w:rPr>
      </w:pPr>
      <w:r w:rsidRPr="009C08B6">
        <w:rPr>
          <w:sz w:val="24"/>
          <w:szCs w:val="24"/>
        </w:rPr>
        <w:t>- оптимизация бюджетных расходов: обеспечение устойчивого бюджетного финансирования муниципальных учреждений культуры, сокращение бюджетных расходов за счет развития платных услуг, спонсорства и меценатства;</w:t>
      </w:r>
    </w:p>
    <w:p w:rsidR="00261A7A" w:rsidRPr="009C08B6" w:rsidRDefault="00261A7A" w:rsidP="00261A7A">
      <w:pPr>
        <w:ind w:firstLine="708"/>
        <w:jc w:val="both"/>
        <w:rPr>
          <w:sz w:val="24"/>
          <w:szCs w:val="24"/>
        </w:rPr>
      </w:pPr>
      <w:r w:rsidRPr="009C08B6">
        <w:rPr>
          <w:sz w:val="24"/>
          <w:szCs w:val="24"/>
        </w:rPr>
        <w:t>- укрепление материально-технической базы учреждений культуры;</w:t>
      </w:r>
    </w:p>
    <w:p w:rsidR="00261A7A" w:rsidRPr="009C08B6" w:rsidRDefault="00261A7A" w:rsidP="00261A7A">
      <w:pPr>
        <w:ind w:firstLine="708"/>
        <w:jc w:val="both"/>
        <w:rPr>
          <w:sz w:val="24"/>
          <w:szCs w:val="24"/>
        </w:rPr>
      </w:pPr>
      <w:r w:rsidRPr="009C08B6">
        <w:rPr>
          <w:sz w:val="24"/>
          <w:szCs w:val="24"/>
        </w:rPr>
        <w:t>- поддержка молодых дарований;</w:t>
      </w:r>
    </w:p>
    <w:p w:rsidR="00261A7A" w:rsidRPr="009C08B6" w:rsidRDefault="00261A7A" w:rsidP="00261A7A">
      <w:pPr>
        <w:ind w:firstLine="708"/>
        <w:jc w:val="both"/>
        <w:rPr>
          <w:sz w:val="24"/>
          <w:szCs w:val="24"/>
        </w:rPr>
      </w:pPr>
      <w:r w:rsidRPr="009C08B6">
        <w:rPr>
          <w:sz w:val="24"/>
          <w:szCs w:val="24"/>
        </w:rPr>
        <w:t xml:space="preserve">- сохранение и развитие народных традиций и национальных культур. </w:t>
      </w:r>
    </w:p>
    <w:p w:rsidR="00261A7A" w:rsidRPr="009C08B6" w:rsidRDefault="00261A7A" w:rsidP="003754B9">
      <w:pPr>
        <w:pStyle w:val="1"/>
        <w:numPr>
          <w:ilvl w:val="0"/>
          <w:numId w:val="0"/>
        </w:numPr>
        <w:ind w:firstLine="708"/>
        <w:jc w:val="center"/>
        <w:rPr>
          <w:rFonts w:ascii="Times New Roman" w:hAnsi="Times New Roman" w:cs="Times New Roman"/>
          <w:sz w:val="24"/>
          <w:szCs w:val="24"/>
        </w:rPr>
      </w:pPr>
      <w:r w:rsidRPr="009C08B6">
        <w:rPr>
          <w:rFonts w:ascii="Times New Roman" w:hAnsi="Times New Roman" w:cs="Times New Roman"/>
          <w:sz w:val="24"/>
          <w:szCs w:val="24"/>
        </w:rPr>
        <w:t>Культурно</w:t>
      </w:r>
      <w:r w:rsidR="001845ED" w:rsidRPr="009C08B6">
        <w:rPr>
          <w:rFonts w:ascii="Times New Roman" w:hAnsi="Times New Roman" w:cs="Times New Roman"/>
          <w:sz w:val="24"/>
          <w:szCs w:val="24"/>
        </w:rPr>
        <w:t xml:space="preserve"> </w:t>
      </w:r>
      <w:r w:rsidRPr="009C08B6">
        <w:rPr>
          <w:rFonts w:ascii="Times New Roman" w:hAnsi="Times New Roman" w:cs="Times New Roman"/>
          <w:sz w:val="24"/>
          <w:szCs w:val="24"/>
        </w:rPr>
        <w:t>-</w:t>
      </w:r>
      <w:r w:rsidR="001845ED" w:rsidRPr="009C08B6">
        <w:rPr>
          <w:rFonts w:ascii="Times New Roman" w:hAnsi="Times New Roman" w:cs="Times New Roman"/>
          <w:sz w:val="24"/>
          <w:szCs w:val="24"/>
        </w:rPr>
        <w:t xml:space="preserve"> </w:t>
      </w:r>
      <w:r w:rsidRPr="009C08B6">
        <w:rPr>
          <w:rFonts w:ascii="Times New Roman" w:hAnsi="Times New Roman" w:cs="Times New Roman"/>
          <w:sz w:val="24"/>
          <w:szCs w:val="24"/>
        </w:rPr>
        <w:t xml:space="preserve">досуговая </w:t>
      </w:r>
      <w:r w:rsidR="001845ED" w:rsidRPr="009C08B6">
        <w:rPr>
          <w:rFonts w:ascii="Times New Roman" w:hAnsi="Times New Roman" w:cs="Times New Roman"/>
          <w:sz w:val="24"/>
          <w:szCs w:val="24"/>
        </w:rPr>
        <w:t xml:space="preserve"> </w:t>
      </w:r>
      <w:r w:rsidRPr="009C08B6">
        <w:rPr>
          <w:rFonts w:ascii="Times New Roman" w:hAnsi="Times New Roman" w:cs="Times New Roman"/>
          <w:sz w:val="24"/>
          <w:szCs w:val="24"/>
        </w:rPr>
        <w:t>деятельность</w:t>
      </w:r>
    </w:p>
    <w:p w:rsidR="00F624DE" w:rsidRDefault="009C3171" w:rsidP="00F624DE">
      <w:pPr>
        <w:ind w:firstLine="709"/>
        <w:jc w:val="both"/>
        <w:rPr>
          <w:rFonts w:eastAsia="Calibri"/>
          <w:sz w:val="24"/>
          <w:szCs w:val="24"/>
          <w:lang w:eastAsia="en-US"/>
        </w:rPr>
      </w:pPr>
      <w:r w:rsidRPr="009C08B6">
        <w:rPr>
          <w:sz w:val="24"/>
          <w:szCs w:val="24"/>
        </w:rPr>
        <w:t>Центральное место в работе учреждения</w:t>
      </w:r>
      <w:r w:rsidR="00261A7A" w:rsidRPr="009C08B6">
        <w:rPr>
          <w:sz w:val="24"/>
          <w:szCs w:val="24"/>
        </w:rPr>
        <w:t xml:space="preserve"> кул</w:t>
      </w:r>
      <w:r w:rsidRPr="009C08B6">
        <w:rPr>
          <w:sz w:val="24"/>
          <w:szCs w:val="24"/>
        </w:rPr>
        <w:t>ьтурно</w:t>
      </w:r>
      <w:r w:rsidR="00B44DF1" w:rsidRPr="009C08B6">
        <w:rPr>
          <w:sz w:val="24"/>
          <w:szCs w:val="24"/>
        </w:rPr>
        <w:t xml:space="preserve"> </w:t>
      </w:r>
      <w:r w:rsidRPr="009C08B6">
        <w:rPr>
          <w:sz w:val="24"/>
          <w:szCs w:val="24"/>
        </w:rPr>
        <w:t>-</w:t>
      </w:r>
      <w:r w:rsidR="00B44DF1" w:rsidRPr="009C08B6">
        <w:rPr>
          <w:sz w:val="24"/>
          <w:szCs w:val="24"/>
        </w:rPr>
        <w:t xml:space="preserve"> </w:t>
      </w:r>
      <w:r w:rsidRPr="009C08B6">
        <w:rPr>
          <w:sz w:val="24"/>
          <w:szCs w:val="24"/>
        </w:rPr>
        <w:t>досугового типа поселения</w:t>
      </w:r>
      <w:r w:rsidR="00261A7A" w:rsidRPr="009C08B6">
        <w:rPr>
          <w:sz w:val="24"/>
          <w:szCs w:val="24"/>
        </w:rPr>
        <w:t xml:space="preserve"> занимают мероприятия в сфере организации досуговой деятельности детей, подростков и молодежи, направленны</w:t>
      </w:r>
      <w:r w:rsidR="00484E6D" w:rsidRPr="009C08B6">
        <w:rPr>
          <w:sz w:val="24"/>
          <w:szCs w:val="24"/>
        </w:rPr>
        <w:t>е</w:t>
      </w:r>
      <w:r w:rsidR="00261A7A" w:rsidRPr="009C08B6">
        <w:rPr>
          <w:sz w:val="24"/>
          <w:szCs w:val="24"/>
        </w:rPr>
        <w:t>, прежде всего, на гражданско-патриотическое, духовно-нравственное воспитание, развитие творческого потенциала и профессионального самоопределения юных граждан, профилактику асоциальных явлений (наркомании, безнадзорности и правонарушений несовершеннолетних).</w:t>
      </w:r>
      <w:r w:rsidR="00F624DE" w:rsidRPr="00F624DE">
        <w:rPr>
          <w:rFonts w:eastAsia="Calibri"/>
          <w:sz w:val="24"/>
          <w:szCs w:val="24"/>
          <w:lang w:eastAsia="en-US"/>
        </w:rPr>
        <w:t xml:space="preserve"> </w:t>
      </w:r>
    </w:p>
    <w:p w:rsidR="00F624DE" w:rsidRPr="00F624DE" w:rsidRDefault="00F624DE" w:rsidP="00F624DE">
      <w:pPr>
        <w:ind w:firstLine="709"/>
        <w:jc w:val="both"/>
        <w:rPr>
          <w:rFonts w:eastAsia="Calibri"/>
          <w:sz w:val="24"/>
          <w:szCs w:val="24"/>
          <w:lang w:eastAsia="en-US"/>
        </w:rPr>
      </w:pPr>
      <w:r w:rsidRPr="00F624DE">
        <w:rPr>
          <w:rFonts w:eastAsia="Calibri"/>
          <w:sz w:val="24"/>
          <w:szCs w:val="24"/>
          <w:lang w:eastAsia="en-US"/>
        </w:rPr>
        <w:t>Администрацией  ежегодно составляется план городских культурно-массовых и спортивных мероприятий.   В 201</w:t>
      </w:r>
      <w:r w:rsidR="007220F9">
        <w:rPr>
          <w:rFonts w:eastAsia="Calibri"/>
          <w:sz w:val="24"/>
          <w:szCs w:val="24"/>
          <w:lang w:eastAsia="en-US"/>
        </w:rPr>
        <w:t>9</w:t>
      </w:r>
      <w:r w:rsidRPr="00F624DE">
        <w:rPr>
          <w:rFonts w:eastAsia="Calibri"/>
          <w:sz w:val="24"/>
          <w:szCs w:val="24"/>
          <w:lang w:eastAsia="en-US"/>
        </w:rPr>
        <w:t xml:space="preserve"> году было проведено  </w:t>
      </w:r>
      <w:r w:rsidR="007220F9">
        <w:rPr>
          <w:rFonts w:eastAsia="Calibri"/>
          <w:sz w:val="24"/>
          <w:szCs w:val="24"/>
          <w:lang w:eastAsia="en-US"/>
        </w:rPr>
        <w:t>более 40</w:t>
      </w:r>
      <w:r w:rsidRPr="00F624DE">
        <w:rPr>
          <w:rFonts w:eastAsia="Calibri"/>
          <w:sz w:val="24"/>
          <w:szCs w:val="24"/>
          <w:lang w:eastAsia="en-US"/>
        </w:rPr>
        <w:t xml:space="preserve"> мероприяти</w:t>
      </w:r>
      <w:r w:rsidR="007220F9">
        <w:rPr>
          <w:rFonts w:eastAsia="Calibri"/>
          <w:sz w:val="24"/>
          <w:szCs w:val="24"/>
          <w:lang w:eastAsia="en-US"/>
        </w:rPr>
        <w:t>й</w:t>
      </w:r>
      <w:r w:rsidRPr="00F624DE">
        <w:rPr>
          <w:rFonts w:eastAsia="Calibri"/>
          <w:sz w:val="24"/>
          <w:szCs w:val="24"/>
          <w:lang w:eastAsia="en-US"/>
        </w:rPr>
        <w:t xml:space="preserve"> культурно-массовой и спортивной направленности для горожан всех возрастов.         </w:t>
      </w:r>
    </w:p>
    <w:p w:rsidR="004B6A16" w:rsidRPr="009C08B6" w:rsidRDefault="00F624DE" w:rsidP="003754B9">
      <w:pPr>
        <w:ind w:firstLine="708"/>
        <w:jc w:val="both"/>
        <w:rPr>
          <w:sz w:val="24"/>
          <w:szCs w:val="24"/>
        </w:rPr>
      </w:pPr>
      <w:r w:rsidRPr="00F624DE">
        <w:rPr>
          <w:rFonts w:eastAsia="Calibri"/>
          <w:sz w:val="24"/>
          <w:szCs w:val="24"/>
          <w:lang w:eastAsia="en-US"/>
        </w:rPr>
        <w:t xml:space="preserve">Комплекс мероприятий проводится в период празднования Дня города, Дня Победы, Нового года. </w:t>
      </w:r>
      <w:r w:rsidR="007220F9">
        <w:rPr>
          <w:rFonts w:eastAsia="Calibri"/>
          <w:sz w:val="24"/>
          <w:szCs w:val="24"/>
          <w:lang w:eastAsia="en-US"/>
        </w:rPr>
        <w:t>Традицией стало</w:t>
      </w:r>
      <w:r w:rsidRPr="00F624DE">
        <w:rPr>
          <w:rFonts w:eastAsia="Calibri"/>
          <w:sz w:val="24"/>
          <w:szCs w:val="24"/>
          <w:lang w:eastAsia="en-US"/>
        </w:rPr>
        <w:t xml:space="preserve"> проведен</w:t>
      </w:r>
      <w:r w:rsidR="007220F9">
        <w:rPr>
          <w:rFonts w:eastAsia="Calibri"/>
          <w:sz w:val="24"/>
          <w:szCs w:val="24"/>
          <w:lang w:eastAsia="en-US"/>
        </w:rPr>
        <w:t>ие</w:t>
      </w:r>
      <w:r w:rsidRPr="00F624DE">
        <w:rPr>
          <w:rFonts w:eastAsia="Calibri"/>
          <w:sz w:val="24"/>
          <w:szCs w:val="24"/>
          <w:lang w:eastAsia="en-US"/>
        </w:rPr>
        <w:t xml:space="preserve"> КВН среди предприятий, учреждений и общественных организаций города. Информация обо всех мероприятиях и фотоотчёты  регулярно размещаются на официальном сайте администрации Бирюсинского городского поселения.</w:t>
      </w:r>
      <w:r w:rsidR="00261A7A" w:rsidRPr="009C08B6">
        <w:rPr>
          <w:sz w:val="24"/>
          <w:szCs w:val="24"/>
        </w:rPr>
        <w:t xml:space="preserve"> </w:t>
      </w:r>
    </w:p>
    <w:p w:rsidR="007220F9" w:rsidRPr="007220F9" w:rsidRDefault="007220F9" w:rsidP="007220F9">
      <w:pPr>
        <w:ind w:firstLine="709"/>
        <w:jc w:val="both"/>
        <w:rPr>
          <w:rFonts w:eastAsia="Calibri"/>
          <w:sz w:val="24"/>
          <w:szCs w:val="24"/>
          <w:lang w:eastAsia="en-US"/>
        </w:rPr>
      </w:pPr>
      <w:r w:rsidRPr="007220F9">
        <w:rPr>
          <w:rFonts w:eastAsia="Calibri"/>
          <w:sz w:val="24"/>
          <w:szCs w:val="24"/>
          <w:lang w:eastAsia="en-US"/>
        </w:rPr>
        <w:t xml:space="preserve">В Центре культуры и досуга «Надежда» работает 18 клубных формирований, в них занимаются 642 участника самодеятельности. Руководят кружками 6 специалистов, всего творческих работников в «ЦКиД «Надежда»  8  человек, из них 2 совместителя. Коллектив учреждения работает  по 5 видам деятельности: вокально-хоровой, хореографический, театральный, декоративно-прикладной, волонтерское движение. Творческие достижения  коллективов ЦКиД «Надежда»  отмечены  областными и, даже, международными дипломами. </w:t>
      </w:r>
    </w:p>
    <w:p w:rsidR="007220F9" w:rsidRPr="007220F9" w:rsidRDefault="007220F9" w:rsidP="007220F9">
      <w:pPr>
        <w:ind w:firstLine="709"/>
        <w:jc w:val="both"/>
        <w:rPr>
          <w:rFonts w:eastAsia="Calibri"/>
          <w:sz w:val="24"/>
          <w:szCs w:val="24"/>
          <w:lang w:eastAsia="en-US"/>
        </w:rPr>
      </w:pPr>
      <w:r w:rsidRPr="007220F9">
        <w:rPr>
          <w:rFonts w:eastAsia="Calibri"/>
          <w:sz w:val="24"/>
          <w:szCs w:val="24"/>
          <w:lang w:eastAsia="en-US"/>
        </w:rPr>
        <w:t>Второй год  в ЦКиД «Надежда» работает кинозал. Средства на его открытие предоставил Фонд Кино при поддержке Министерства культуры РФ в сумме около 5 млн. руб. Валовый сбор за 2019 год составил  5 516,590 тыс. рублей,  проведено 1352 киносеанса, число посещений  –  более 35 тысяч.</w:t>
      </w:r>
    </w:p>
    <w:p w:rsidR="0058782A" w:rsidRPr="009C08B6" w:rsidRDefault="0058782A" w:rsidP="00C95DD7">
      <w:pPr>
        <w:pStyle w:val="af0"/>
        <w:jc w:val="both"/>
      </w:pPr>
    </w:p>
    <w:p w:rsidR="00FA6C33" w:rsidRDefault="00261A7A" w:rsidP="00FA6C33">
      <w:pPr>
        <w:pStyle w:val="21"/>
        <w:spacing w:line="240" w:lineRule="auto"/>
        <w:jc w:val="center"/>
        <w:rPr>
          <w:b/>
          <w:sz w:val="24"/>
          <w:szCs w:val="24"/>
          <w:lang w:val="ru-RU"/>
        </w:rPr>
      </w:pPr>
      <w:r w:rsidRPr="009C08B6">
        <w:rPr>
          <w:b/>
          <w:sz w:val="24"/>
          <w:szCs w:val="24"/>
          <w:lang w:val="ru-RU"/>
        </w:rPr>
        <w:t>Библиотечная деятельность</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Бирюсинская городская библиотека – это центр работы с книгой и информацией, центр общения и досуга, центр развития интеллектуального и творческого потенциала пользователей. Основной целью деятельности является: обеспечение равного и разностороннего доступа к необходимым различным информационным ресурсам, практическим и функциональным знаниям для всех категорий населения города.</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lastRenderedPageBreak/>
        <w:t xml:space="preserve">           По состоянию на 31.12.2019 года количество пользователей составляет – 3361 человек (из них 1271 – дети), посещения – 35662, книговыдача –66185 экземпляров (из них 28556 экз. приходится на детский абонемент)</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На 1 января 2020 года книжный фонд библиотеки составляет – 41706 экземпляров. Детская литература от общего объема фонда при норме 30% - насчитывает 13286 экз. (31,6%).</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За отчетный период из отдела комплектования МКУК «Межпоселенческая библиотечная система Тайшетского района» поступило 136 экз. книг. В 2019 году библиотека получала 53 наименования периодических изданий.</w:t>
      </w:r>
    </w:p>
    <w:p w:rsidR="001A0026" w:rsidRPr="001A0026" w:rsidRDefault="001A0026" w:rsidP="001A0026">
      <w:pPr>
        <w:jc w:val="both"/>
        <w:rPr>
          <w:rFonts w:eastAsia="Calibri"/>
          <w:sz w:val="24"/>
          <w:szCs w:val="24"/>
          <w:lang w:eastAsia="en-US"/>
        </w:rPr>
      </w:pPr>
      <w:bookmarkStart w:id="15" w:name="_Hlk30157615"/>
      <w:r w:rsidRPr="001A0026">
        <w:rPr>
          <w:rFonts w:eastAsia="Calibri"/>
          <w:sz w:val="24"/>
          <w:szCs w:val="24"/>
          <w:lang w:eastAsia="en-US"/>
        </w:rPr>
        <w:t xml:space="preserve">           В библиотеке постоянно оформляются книжно-иллюстративные выставки, которые помогают наиболее полно раскрыть фонд библиотеки, расширить сферу интересов и увлечений читателей. В 2019 году было оформлено 59   выставок – (17 для детей), проведено 34 обзора литературы, представленной на книжных выставках.</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библиотеке оформляются фотовыставки, посвященные знаменательным и памятным датам, интересным событиям и мероприятиям, проходившим в городе и библиотеке, а также выставки работ обучающихся Дома детского творчества и Детской школы искусств.</w:t>
      </w:r>
    </w:p>
    <w:bookmarkEnd w:id="15"/>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Культурно - досуговая деятельность библиотеки отличается разнообразием форм и тематики. В 2019 году было подготовлено и проведено массовых мероприятий - 91 (из них – 42 для детей), которые посетило - 2592 чел. Большинство мероприятий проходило в сопровождении мультимедийных презентаций.</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2019 году библиотека принимала участие в областных акциях, таких, как:</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w:t>
      </w:r>
      <w:r w:rsidRPr="001A0026">
        <w:rPr>
          <w:rFonts w:ascii="Calibri" w:eastAsia="Calibri" w:hAnsi="Calibri"/>
          <w:sz w:val="22"/>
          <w:szCs w:val="22"/>
          <w:lang w:eastAsia="en-US"/>
        </w:rPr>
        <w:t xml:space="preserve"> </w:t>
      </w:r>
      <w:r w:rsidRPr="001A0026">
        <w:rPr>
          <w:rFonts w:eastAsia="Calibri"/>
          <w:sz w:val="22"/>
          <w:szCs w:val="22"/>
          <w:lang w:eastAsia="en-US"/>
        </w:rPr>
        <w:t>- областной конкурс детского творчества «Мой Пушкин», в котором один из читателей стал победителем в одной из номинаций;</w:t>
      </w:r>
    </w:p>
    <w:p w:rsidR="001A0026" w:rsidRPr="001A0026" w:rsidRDefault="001A0026" w:rsidP="001A0026">
      <w:pPr>
        <w:shd w:val="clear" w:color="auto" w:fill="FFFFFF"/>
        <w:ind w:firstLine="709"/>
        <w:jc w:val="both"/>
        <w:rPr>
          <w:sz w:val="24"/>
          <w:szCs w:val="24"/>
        </w:rPr>
      </w:pPr>
      <w:r w:rsidRPr="001A0026">
        <w:rPr>
          <w:sz w:val="24"/>
          <w:szCs w:val="24"/>
        </w:rPr>
        <w:t>- информационная областная акция единого действия «Защитим детей вместе», посвященная Международному дню детского телефона доверия.</w:t>
      </w:r>
    </w:p>
    <w:p w:rsidR="001A0026" w:rsidRPr="001A0026" w:rsidRDefault="001A0026" w:rsidP="001A0026">
      <w:pPr>
        <w:shd w:val="clear" w:color="auto" w:fill="FFFFFF"/>
        <w:jc w:val="both"/>
        <w:rPr>
          <w:sz w:val="24"/>
          <w:szCs w:val="24"/>
        </w:rPr>
      </w:pPr>
      <w:r w:rsidRPr="001A0026">
        <w:rPr>
          <w:sz w:val="24"/>
          <w:szCs w:val="24"/>
        </w:rPr>
        <w:t xml:space="preserve">            В течение года проводились акции для взрослых читателей и для детей:</w:t>
      </w:r>
    </w:p>
    <w:p w:rsidR="001A0026" w:rsidRPr="001A0026" w:rsidRDefault="001A0026" w:rsidP="001A0026">
      <w:pPr>
        <w:shd w:val="clear" w:color="auto" w:fill="FFFFFF"/>
        <w:ind w:firstLine="709"/>
        <w:jc w:val="both"/>
        <w:rPr>
          <w:sz w:val="24"/>
          <w:szCs w:val="24"/>
        </w:rPr>
      </w:pPr>
      <w:r w:rsidRPr="001A0026">
        <w:rPr>
          <w:sz w:val="24"/>
          <w:szCs w:val="24"/>
        </w:rPr>
        <w:t>- «День рождения читателя»;</w:t>
      </w:r>
    </w:p>
    <w:p w:rsidR="001A0026" w:rsidRPr="001A0026" w:rsidRDefault="001A0026" w:rsidP="001A0026">
      <w:pPr>
        <w:shd w:val="clear" w:color="auto" w:fill="FFFFFF"/>
        <w:ind w:firstLine="709"/>
        <w:jc w:val="both"/>
        <w:rPr>
          <w:sz w:val="24"/>
          <w:szCs w:val="24"/>
        </w:rPr>
      </w:pPr>
      <w:r w:rsidRPr="001A0026">
        <w:rPr>
          <w:sz w:val="24"/>
          <w:szCs w:val="24"/>
        </w:rPr>
        <w:t>- «С книгой в отпуск»;</w:t>
      </w:r>
    </w:p>
    <w:p w:rsidR="001A0026" w:rsidRPr="001A0026" w:rsidRDefault="001A0026" w:rsidP="001A0026">
      <w:pPr>
        <w:shd w:val="clear" w:color="auto" w:fill="FFFFFF"/>
        <w:ind w:firstLine="709"/>
        <w:jc w:val="both"/>
        <w:rPr>
          <w:color w:val="C00000"/>
          <w:sz w:val="24"/>
          <w:szCs w:val="24"/>
        </w:rPr>
      </w:pPr>
      <w:r w:rsidRPr="001A0026">
        <w:rPr>
          <w:sz w:val="24"/>
          <w:szCs w:val="24"/>
        </w:rPr>
        <w:t xml:space="preserve">- «Книги на вес»; </w:t>
      </w:r>
    </w:p>
    <w:p w:rsidR="001A0026" w:rsidRPr="001A0026" w:rsidRDefault="001A0026" w:rsidP="001A0026">
      <w:pPr>
        <w:shd w:val="clear" w:color="auto" w:fill="FFFFFF"/>
        <w:ind w:firstLine="709"/>
        <w:jc w:val="both"/>
        <w:rPr>
          <w:sz w:val="24"/>
          <w:szCs w:val="24"/>
        </w:rPr>
      </w:pPr>
      <w:r w:rsidRPr="001A0026">
        <w:rPr>
          <w:sz w:val="24"/>
          <w:szCs w:val="24"/>
        </w:rPr>
        <w:t xml:space="preserve"> - для детей «Мой читательский рост»,</w:t>
      </w:r>
    </w:p>
    <w:p w:rsidR="001A0026" w:rsidRPr="001A0026" w:rsidRDefault="001A0026" w:rsidP="001A0026">
      <w:pPr>
        <w:shd w:val="clear" w:color="auto" w:fill="FFFFFF"/>
        <w:ind w:firstLine="709"/>
        <w:jc w:val="both"/>
        <w:rPr>
          <w:sz w:val="24"/>
          <w:szCs w:val="24"/>
        </w:rPr>
      </w:pPr>
      <w:r w:rsidRPr="001A0026">
        <w:rPr>
          <w:sz w:val="24"/>
          <w:szCs w:val="24"/>
        </w:rPr>
        <w:t xml:space="preserve"> - сюрпризные дни «Маленькие апрельские шалости».</w:t>
      </w:r>
    </w:p>
    <w:p w:rsidR="001A0026" w:rsidRPr="001A0026" w:rsidRDefault="001A0026" w:rsidP="001A0026">
      <w:pPr>
        <w:shd w:val="clear" w:color="auto" w:fill="FFFFFF"/>
        <w:ind w:firstLine="709"/>
        <w:jc w:val="both"/>
        <w:rPr>
          <w:sz w:val="24"/>
          <w:szCs w:val="24"/>
        </w:rPr>
      </w:pPr>
      <w:r w:rsidRPr="001A0026">
        <w:rPr>
          <w:sz w:val="24"/>
          <w:szCs w:val="24"/>
        </w:rPr>
        <w:t xml:space="preserve"> Подобные акции расширяют пользовательскую аудиторию, при этом разрушая сложившиеся в массовом сознании стереотипы, что библиотека – это место, где просто выдают книги.</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Библиотека постоянно анонсирует свою деятельность на странице в социальной сети – «Одноклассники», а также оказывает содействие в подготовке информации о проводимых в городе мероприятиях для сайта городской администрации. </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Наличие в библиотеке Интернета дает возможность быстро и качественно выполнять читательские запросы. В 2019 году этой услугой воспользовалось 1562 человека.</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марте в библиотеке состоялся районный семинар библиотечных работников МКУК «МБС Тайшетского района».</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2019 году сотрудники библиотеки участвовали в районном конкурсе художественного чтения «Золотая россыпь сказок», где заняли 2-е место и в областном онлайн-конкурсе «#ИЗБАч –рекомендует».</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Библиотека по-прежнему остается базой для проведения различных конференций, семинаров, мастер-классов, встреч с избирателями и интересными людьми, заседаний Совета ветеранов и административного совета.</w:t>
      </w:r>
    </w:p>
    <w:p w:rsidR="003754B9" w:rsidRPr="009C08B6" w:rsidRDefault="003754B9" w:rsidP="003754B9">
      <w:pPr>
        <w:pStyle w:val="21"/>
        <w:spacing w:line="240" w:lineRule="auto"/>
        <w:jc w:val="both"/>
        <w:rPr>
          <w:b/>
          <w:sz w:val="24"/>
          <w:szCs w:val="24"/>
          <w:lang w:val="ru-RU"/>
        </w:rPr>
      </w:pPr>
    </w:p>
    <w:p w:rsidR="00A335C8" w:rsidRPr="009C08B6" w:rsidRDefault="00A335C8" w:rsidP="00392CDA">
      <w:pPr>
        <w:spacing w:after="120"/>
        <w:jc w:val="center"/>
        <w:rPr>
          <w:b/>
          <w:sz w:val="24"/>
          <w:szCs w:val="24"/>
        </w:rPr>
      </w:pPr>
      <w:r w:rsidRPr="009C08B6">
        <w:rPr>
          <w:b/>
          <w:sz w:val="24"/>
          <w:szCs w:val="24"/>
        </w:rPr>
        <w:t>Музейная деятельность.</w:t>
      </w:r>
    </w:p>
    <w:p w:rsidR="001A0026" w:rsidRPr="001A0026" w:rsidRDefault="001A0026" w:rsidP="001A0026">
      <w:pPr>
        <w:ind w:firstLine="709"/>
        <w:jc w:val="both"/>
        <w:rPr>
          <w:rFonts w:eastAsia="Calibri"/>
          <w:sz w:val="24"/>
          <w:szCs w:val="24"/>
          <w:lang w:eastAsia="en-US"/>
        </w:rPr>
      </w:pPr>
      <w:r w:rsidRPr="001A0026">
        <w:rPr>
          <w:rFonts w:eastAsia="Calibri"/>
          <w:sz w:val="24"/>
          <w:szCs w:val="24"/>
          <w:lang w:eastAsia="en-US"/>
        </w:rPr>
        <w:t xml:space="preserve">В сознании современного общества музей давно трансформировался из места, где демонстрируются различные экспонаты, в место проведения интеллектуального досуга.  Сотрудники Краеведческого музея, понимая, что   наличие самих по себе предметов истории и искусства недостаточно, чтобы привлекать посетителей, работают над тем, чтобы удивлять и </w:t>
      </w:r>
      <w:r w:rsidRPr="001A0026">
        <w:rPr>
          <w:rFonts w:eastAsia="Calibri"/>
          <w:sz w:val="24"/>
          <w:szCs w:val="24"/>
          <w:lang w:eastAsia="en-US"/>
        </w:rPr>
        <w:lastRenderedPageBreak/>
        <w:t xml:space="preserve">показывать что-то новое, привлекать посетителей новыми экспозициями, стационарными и  передвижными. Визитная карточка музея – постоянно действующие экспозиции. Наряду со стационарными, постоянными экспозициями сотрудники организовывают передвижные выставки в школах, детских садах, при проведении городских мероприятий. Выставочная деятельность помогает жителям города освоиться в огромном мире истории и искусства, просто встретиться с творчеством мастеровых людей, а также увидеть музейные экспонаты, хранящиеся в фондах. За  2019 год оформлено  более 30 выставок,  проведено  более 60 массовых мероприятий. Коллектив  старается сделать музей полезным для города и его жителей,  привлекательным  для гостей и туристов.  </w:t>
      </w:r>
    </w:p>
    <w:p w:rsidR="00392CDA" w:rsidRPr="009C08B6" w:rsidRDefault="00392CDA" w:rsidP="00FA6C33">
      <w:pPr>
        <w:pStyle w:val="1"/>
        <w:numPr>
          <w:ilvl w:val="0"/>
          <w:numId w:val="0"/>
        </w:numPr>
        <w:jc w:val="both"/>
        <w:rPr>
          <w:rFonts w:ascii="Times New Roman" w:hAnsi="Times New Roman" w:cs="Times New Roman"/>
          <w:sz w:val="24"/>
          <w:szCs w:val="24"/>
        </w:rPr>
      </w:pPr>
    </w:p>
    <w:p w:rsidR="00261A7A" w:rsidRPr="009C08B6" w:rsidRDefault="001D02C6" w:rsidP="001D02C6">
      <w:pPr>
        <w:pStyle w:val="1"/>
        <w:numPr>
          <w:ilvl w:val="0"/>
          <w:numId w:val="0"/>
        </w:numPr>
        <w:jc w:val="both"/>
        <w:rPr>
          <w:rFonts w:ascii="Times New Roman" w:hAnsi="Times New Roman" w:cs="Times New Roman"/>
          <w:sz w:val="24"/>
          <w:szCs w:val="24"/>
        </w:rPr>
      </w:pPr>
      <w:r w:rsidRPr="009C08B6">
        <w:rPr>
          <w:rFonts w:ascii="Times New Roman" w:hAnsi="Times New Roman" w:cs="Times New Roman"/>
          <w:sz w:val="24"/>
          <w:szCs w:val="24"/>
        </w:rPr>
        <w:t xml:space="preserve">      </w:t>
      </w:r>
      <w:r w:rsidR="00FA6C33">
        <w:rPr>
          <w:rFonts w:ascii="Times New Roman" w:hAnsi="Times New Roman" w:cs="Times New Roman"/>
          <w:sz w:val="24"/>
          <w:szCs w:val="24"/>
        </w:rPr>
        <w:t xml:space="preserve">                                             </w:t>
      </w:r>
      <w:r w:rsidRPr="009C08B6">
        <w:rPr>
          <w:rFonts w:ascii="Times New Roman" w:hAnsi="Times New Roman" w:cs="Times New Roman"/>
          <w:sz w:val="24"/>
          <w:szCs w:val="24"/>
        </w:rPr>
        <w:t xml:space="preserve"> </w:t>
      </w:r>
      <w:r w:rsidR="00261A7A" w:rsidRPr="009C08B6">
        <w:rPr>
          <w:rFonts w:ascii="Times New Roman" w:hAnsi="Times New Roman" w:cs="Times New Roman"/>
          <w:sz w:val="24"/>
          <w:szCs w:val="24"/>
        </w:rPr>
        <w:t>Физическая культура и спорт</w:t>
      </w:r>
    </w:p>
    <w:p w:rsidR="001A0026" w:rsidRPr="001A0026" w:rsidRDefault="001A0026" w:rsidP="001A0026">
      <w:pPr>
        <w:ind w:firstLine="709"/>
        <w:jc w:val="both"/>
        <w:rPr>
          <w:rFonts w:eastAsia="Calibri"/>
          <w:bCs/>
          <w:sz w:val="24"/>
          <w:szCs w:val="24"/>
          <w:lang w:eastAsia="en-US"/>
        </w:rPr>
      </w:pPr>
      <w:r w:rsidRPr="001A0026">
        <w:rPr>
          <w:rFonts w:eastAsia="Calibri"/>
          <w:bCs/>
          <w:sz w:val="24"/>
          <w:szCs w:val="24"/>
          <w:lang w:eastAsia="en-US"/>
        </w:rPr>
        <w:t>Актуальным направлением работы администрации  остается организация работы в сфере физической культуры и спорта.</w:t>
      </w:r>
    </w:p>
    <w:p w:rsidR="001A0026" w:rsidRPr="001A0026" w:rsidRDefault="001A0026" w:rsidP="001A0026">
      <w:pPr>
        <w:ind w:firstLine="709"/>
        <w:jc w:val="both"/>
        <w:rPr>
          <w:rFonts w:eastAsia="Calibri"/>
          <w:bCs/>
          <w:sz w:val="24"/>
          <w:szCs w:val="24"/>
          <w:lang w:eastAsia="en-US"/>
        </w:rPr>
      </w:pPr>
      <w:r w:rsidRPr="001A0026">
        <w:rPr>
          <w:rFonts w:eastAsia="Calibri"/>
          <w:bCs/>
          <w:sz w:val="24"/>
          <w:szCs w:val="24"/>
          <w:lang w:eastAsia="en-US"/>
        </w:rPr>
        <w:t>В городе  действуют  объекты и сооружения, позволяющие бирюсинцам любого возраста  заниматься физкультурой и спортом  круглогодично.</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Работает детско-юношеская спортивная школа. В 2018-2019 учебном году в спортивной школе  были организованы 22 спортивные группы, в которых занималось 332 человека,   работали 9 тренеров-преподавателей. Из них с высшей квалификационной категорией 1 тренер-преподаватель, с первой категорией 4 человека, 1 внешний совместитель, имеется вакансия тренера-преподавателя по хоккею.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Спортивная школа является центром тестирования Всероссийского комплекса «Готов к труду и обороне» (ГТО) в Тайшетском районе с 2016 года.     С начала 2019 года сдали нормы ГТО  более двухсот человек.</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Наиболее массовыми и заметными спортивными  событиями в 2019 году стали: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-лыжная гонка «Лыжня России – 2019», прошедшая на лыжной базе. Желающих участвовать в гонке с каждым годом становится всё больше.  В этом году  на лыжи встали 105 человек, это люди разных возрастов — от малышей, до ветеранов.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-Дню защитника Отечества были посвящены соревнования команд детских садов  «Весёлые старты».</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В начале марта  хоккеисты команды «Бирюса» принимали на своём льду хоккейные команды из: Нижнеудинска, Нижней Поймы, Квитка, Новобирюсинска  на закрытии сезона по хоккею с шайбой.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17 марта 2019 года  на лыжной базе прошла  I Зимняя Спартакиада среди трудовых коллективов города.  Соревновались команды   администрации г. Бирюсинска,  Городской больницы, школы № 6, ООО «ТрансТехРесурс» и пожарной части.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Участники соревновались  в лыжной эстафете, метании копья, стрельбе из лука, перетягивании каната, командных стартах.  Победителем первой зимней  спартакиады стала команда средней общеобразовательной школы №6, второе место заняла команда администрации г.Бирюсинска, на третьем месте команда ООО «ТрансТехРесурс», дипломом «За волю к победе» была отмечена команда пожарной части.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В апреле   команды  дошкольных учреждений города  соревновались вместе с родителями  в спортивном зале  на семейных стартах  «Папа, мама, я – спортивная семья».</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Накануне майских праздников состоялся  легкоатлетический кросс и соревнования по плаванию на призы Главы города среди юношей и девушек, посвященные Дню Победы в Великой Отечественной войне.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Проведение в Бирюсинске различных спартакиад с участием трудовых коллективов уже стало приятной традицией, каждое подобное мероприятие превращается в праздник физкультуры и спорта. Так было и на этот раз — мероприятие проводили не для галочки, организаторы превратили его в  настоящий праздник спортивного духа.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lastRenderedPageBreak/>
        <w:t xml:space="preserve"> 20 июля в Бирюсинске прошла III  Летняя Спартакиада, в которой приняли участие команды предприятий и учреждений города.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В программу спартакиады входили – пляжный волейбол, лёгкая атлетика, гиревой спорт, метание набивного мяча, распил бруса вручную на время, и, самый зрелищный вид соревнований, – перетягивание каната.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Завершилась Спартакиада вручением наград. Победители и  призеры в личных зачетах были награждены грамотами и медалями, а в командных зачетах – дипломами, медалями и кубками от администрации города.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Вторая половина августа была богата спортивными событиями: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-18 августа 2019 года состоялся открытый турнир по волейболу среди мужских команд, в котором принимали участие 4 команды:  г. Алзамая, г. Тайшета,   и две команды г. Бирюсинска. После проведенных встреч определились победители: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команда г. Тайшета- 1 место, команда пос. Алзамай -2 место, команда «Молодежь» г. Бирюсинск -3 место.</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- 24 августа 2019 года  стадион  на ул.И.Бича встречал участников открытого турнира по футболу.  Соревновались 5 команд:  команды «Ветераны», «Коловик» из г.Тайшета, команды «Бирюса», «Старт» и «Юность» из Бирюсинска. Победителями стали: «Ветераны» (Тайшет) – 1 место, «Коловик» (Тайшет) – 2 место, «Юность» (Бирюсинск) – 3 место.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В целях формирования здорового образа жизни, воспитания интереса к участию в спортивно – массовых мероприятиях, укрепления уверенности  в своих силах, воспитания любви к спорту в сентябре  в городе  прошел   день здоровья для  учащихся школ города.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В октябре прошли  соревнования по классическому троеборью  среди спортивных школ Иркутской области. В шестой раз город Бирюсинск принимал на своей территории спортсменов до 18 лет из Тулуна, Нижнеудинска, Зимы, Байкальска, Тайшета. Первыми выступали девушки, затем юноши. В каждой категории   участники  выступали на пределе своих возможностей, зачастую устанавливая личные рекорды. Призовые места достались сильнейшим.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21-22 декабря в Бирюсинске состоялся V открытый кубок главы Бирюсинского городского поселения по хоккею. Это первый хоккейный турнир, который прошел в новом многофункциональном спортивном комплексе «Бирюса». В этот раз в соревнованиях приняли участие команды: из г.Бирюсинск, г.Вихоревка, г.Нижнеудинск,  г.Братск, пос.Ново – Бирюсинск, г.Саянск. Победу в турнире завоевала команда г.Саянска, второе место заняла команда из г.Вихоревки, третье место - команда  из г.Бирюсинска. Каждая команда вложила немало сил, чтобы показать достойную игру.</w:t>
      </w:r>
    </w:p>
    <w:p w:rsidR="00392CDA" w:rsidRPr="009C08B6" w:rsidRDefault="00392CDA" w:rsidP="00392CDA">
      <w:pPr>
        <w:pStyle w:val="1"/>
        <w:numPr>
          <w:ilvl w:val="0"/>
          <w:numId w:val="0"/>
        </w:numPr>
        <w:ind w:firstLine="540"/>
        <w:jc w:val="both"/>
        <w:rPr>
          <w:rFonts w:ascii="Times New Roman" w:hAnsi="Times New Roman" w:cs="Times New Roman"/>
          <w:sz w:val="24"/>
          <w:szCs w:val="24"/>
        </w:rPr>
      </w:pPr>
    </w:p>
    <w:p w:rsidR="00261A7A" w:rsidRPr="009C08B6" w:rsidRDefault="00FA6C33" w:rsidP="003A7B91">
      <w:pPr>
        <w:pStyle w:val="1"/>
        <w:numPr>
          <w:ilvl w:val="0"/>
          <w:numId w:val="0"/>
        </w:num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61A7A" w:rsidRPr="009C08B6">
        <w:rPr>
          <w:rFonts w:ascii="Times New Roman" w:hAnsi="Times New Roman" w:cs="Times New Roman"/>
          <w:sz w:val="24"/>
          <w:szCs w:val="24"/>
        </w:rPr>
        <w:t>Молодёжная политика</w:t>
      </w:r>
    </w:p>
    <w:p w:rsidR="00261A7A" w:rsidRPr="009C08B6" w:rsidRDefault="00261A7A" w:rsidP="00F90032">
      <w:pPr>
        <w:pStyle w:val="a3"/>
        <w:ind w:left="0" w:firstLine="540"/>
        <w:rPr>
          <w:sz w:val="24"/>
          <w:szCs w:val="24"/>
        </w:rPr>
      </w:pPr>
      <w:r w:rsidRPr="009C08B6">
        <w:rPr>
          <w:sz w:val="24"/>
          <w:szCs w:val="24"/>
        </w:rPr>
        <w:t>Муниципальная молодёжна</w:t>
      </w:r>
      <w:r w:rsidR="003A7B91" w:rsidRPr="009C08B6">
        <w:rPr>
          <w:sz w:val="24"/>
          <w:szCs w:val="24"/>
        </w:rPr>
        <w:t>я политика в Бирюсинском городском поселении в рамках П</w:t>
      </w:r>
      <w:r w:rsidRPr="009C08B6">
        <w:rPr>
          <w:sz w:val="24"/>
          <w:szCs w:val="24"/>
        </w:rPr>
        <w:t xml:space="preserve">рограммы социально-экономического развития </w:t>
      </w:r>
      <w:r w:rsidR="003A7B91" w:rsidRPr="009C08B6">
        <w:rPr>
          <w:sz w:val="24"/>
          <w:szCs w:val="24"/>
        </w:rPr>
        <w:t xml:space="preserve">Бирюсинского </w:t>
      </w:r>
      <w:r w:rsidRPr="009C08B6">
        <w:rPr>
          <w:sz w:val="24"/>
          <w:szCs w:val="24"/>
        </w:rPr>
        <w:t>муниципального</w:t>
      </w:r>
      <w:r w:rsidR="003A7B91" w:rsidRPr="009C08B6">
        <w:rPr>
          <w:sz w:val="24"/>
          <w:szCs w:val="24"/>
        </w:rPr>
        <w:t xml:space="preserve"> образования «Бирюсинское городское поселение»</w:t>
      </w:r>
      <w:r w:rsidRPr="009C08B6">
        <w:rPr>
          <w:sz w:val="24"/>
          <w:szCs w:val="24"/>
        </w:rPr>
        <w:t xml:space="preserve"> была направлена на создание условий для самореализации  молодёжи в социальной, экономической, политической, культурной и других сферах жизни общества, а также на профилактику негативных социальных явлений в молодёжной среде. Для достижения поставленных целей за отчётный период решались следующие задачи:</w:t>
      </w:r>
    </w:p>
    <w:p w:rsidR="00261A7A" w:rsidRPr="009C08B6" w:rsidRDefault="00261A7A" w:rsidP="00F90032">
      <w:pPr>
        <w:pStyle w:val="a3"/>
        <w:ind w:left="0"/>
        <w:rPr>
          <w:sz w:val="24"/>
          <w:szCs w:val="24"/>
        </w:rPr>
      </w:pPr>
      <w:r w:rsidRPr="009C08B6">
        <w:rPr>
          <w:sz w:val="24"/>
          <w:szCs w:val="24"/>
        </w:rPr>
        <w:t>-создание условий для гражданского становления, патриотического воспитания молодёжи;</w:t>
      </w:r>
    </w:p>
    <w:p w:rsidR="00261A7A" w:rsidRPr="009C08B6" w:rsidRDefault="00261A7A" w:rsidP="00F90032">
      <w:pPr>
        <w:pStyle w:val="a3"/>
        <w:ind w:left="0"/>
        <w:rPr>
          <w:sz w:val="24"/>
          <w:szCs w:val="24"/>
        </w:rPr>
      </w:pPr>
      <w:r w:rsidRPr="009C08B6">
        <w:rPr>
          <w:sz w:val="24"/>
          <w:szCs w:val="24"/>
        </w:rPr>
        <w:t>-создание условий и возможностей для успешной социализации и эффективной самореализации молодёжи;</w:t>
      </w:r>
    </w:p>
    <w:p w:rsidR="00261A7A" w:rsidRPr="009C08B6" w:rsidRDefault="00261A7A" w:rsidP="00F90032">
      <w:pPr>
        <w:pStyle w:val="a3"/>
        <w:ind w:left="0"/>
        <w:rPr>
          <w:sz w:val="24"/>
          <w:szCs w:val="24"/>
        </w:rPr>
      </w:pPr>
      <w:r w:rsidRPr="009C08B6">
        <w:rPr>
          <w:sz w:val="24"/>
          <w:szCs w:val="24"/>
        </w:rPr>
        <w:t>- содействие занятости молодых людей;</w:t>
      </w:r>
    </w:p>
    <w:p w:rsidR="00261A7A" w:rsidRPr="009C08B6" w:rsidRDefault="00261A7A" w:rsidP="00F90032">
      <w:pPr>
        <w:pStyle w:val="a3"/>
        <w:ind w:left="0"/>
        <w:rPr>
          <w:sz w:val="24"/>
          <w:szCs w:val="24"/>
        </w:rPr>
      </w:pPr>
      <w:r w:rsidRPr="009C08B6">
        <w:rPr>
          <w:sz w:val="24"/>
          <w:szCs w:val="24"/>
        </w:rPr>
        <w:t>- поддержка молодёжных общественных объединений и клубов;</w:t>
      </w:r>
    </w:p>
    <w:p w:rsidR="00261A7A" w:rsidRPr="009C08B6" w:rsidRDefault="00261A7A" w:rsidP="00F90032">
      <w:pPr>
        <w:pStyle w:val="paper"/>
        <w:spacing w:before="0" w:beforeAutospacing="0" w:after="0" w:afterAutospacing="0"/>
        <w:jc w:val="both"/>
        <w:rPr>
          <w:sz w:val="24"/>
          <w:szCs w:val="24"/>
        </w:rPr>
      </w:pPr>
      <w:r w:rsidRPr="009C08B6">
        <w:rPr>
          <w:sz w:val="24"/>
          <w:szCs w:val="24"/>
        </w:rPr>
        <w:t>- профилактика негативных явлений в молодежной среде.</w:t>
      </w:r>
    </w:p>
    <w:p w:rsidR="00FA6C33" w:rsidRPr="009C08B6" w:rsidRDefault="00317818" w:rsidP="00FA6C33">
      <w:pPr>
        <w:jc w:val="both"/>
        <w:rPr>
          <w:sz w:val="24"/>
          <w:szCs w:val="24"/>
        </w:rPr>
      </w:pPr>
      <w:r w:rsidRPr="009C08B6">
        <w:rPr>
          <w:sz w:val="24"/>
          <w:szCs w:val="24"/>
        </w:rPr>
        <w:t xml:space="preserve">     </w:t>
      </w:r>
      <w:r w:rsidRPr="009C08B6">
        <w:rPr>
          <w:sz w:val="24"/>
          <w:szCs w:val="24"/>
        </w:rPr>
        <w:tab/>
        <w:t xml:space="preserve">Все учреждения города, работающие с детьми, проводят плановые мероприятия по профилактике алкоголизма, наркомании, табакокурения среди молодежи: беседы, спортивные соревнования, мероприятия с привлечением творческих коллективов и многое другое.       </w:t>
      </w:r>
      <w:r w:rsidRPr="009C08B6">
        <w:rPr>
          <w:sz w:val="24"/>
          <w:szCs w:val="24"/>
        </w:rPr>
        <w:tab/>
      </w:r>
    </w:p>
    <w:p w:rsidR="00E576A5" w:rsidRPr="009C08B6" w:rsidRDefault="00317818" w:rsidP="00317818">
      <w:pPr>
        <w:pStyle w:val="af5"/>
        <w:tabs>
          <w:tab w:val="left" w:pos="0"/>
        </w:tabs>
        <w:jc w:val="both"/>
        <w:rPr>
          <w:b w:val="0"/>
          <w:sz w:val="24"/>
          <w:szCs w:val="24"/>
        </w:rPr>
      </w:pPr>
      <w:r w:rsidRPr="009C08B6">
        <w:rPr>
          <w:sz w:val="24"/>
          <w:szCs w:val="24"/>
        </w:rPr>
        <w:lastRenderedPageBreak/>
        <w:t xml:space="preserve">    </w:t>
      </w:r>
      <w:r w:rsidR="00F815B7" w:rsidRPr="009C08B6">
        <w:rPr>
          <w:sz w:val="24"/>
          <w:szCs w:val="24"/>
        </w:rPr>
        <w:tab/>
      </w:r>
      <w:r w:rsidRPr="009C08B6">
        <w:rPr>
          <w:b w:val="0"/>
          <w:sz w:val="24"/>
          <w:szCs w:val="24"/>
        </w:rPr>
        <w:t xml:space="preserve"> </w:t>
      </w:r>
    </w:p>
    <w:p w:rsidR="009E4D4B" w:rsidRPr="0081014C" w:rsidRDefault="00C95DD7" w:rsidP="0081014C">
      <w:pPr>
        <w:pStyle w:val="1"/>
        <w:numPr>
          <w:ilvl w:val="0"/>
          <w:numId w:val="0"/>
        </w:numPr>
        <w:ind w:left="708" w:firstLine="708"/>
        <w:rPr>
          <w:rFonts w:ascii="Times New Roman" w:hAnsi="Times New Roman" w:cs="Times New Roman"/>
          <w:sz w:val="24"/>
          <w:szCs w:val="24"/>
        </w:rPr>
      </w:pPr>
      <w:r w:rsidRPr="0081014C">
        <w:rPr>
          <w:rFonts w:ascii="Times New Roman" w:hAnsi="Times New Roman" w:cs="Times New Roman"/>
          <w:sz w:val="24"/>
          <w:szCs w:val="24"/>
        </w:rPr>
        <w:t>1.7</w:t>
      </w:r>
      <w:r w:rsidR="009E4D4B" w:rsidRPr="0081014C">
        <w:rPr>
          <w:rFonts w:ascii="Times New Roman" w:hAnsi="Times New Roman" w:cs="Times New Roman"/>
          <w:sz w:val="24"/>
          <w:szCs w:val="24"/>
        </w:rPr>
        <w:t>.4. Социальная поддержка населения</w:t>
      </w:r>
    </w:p>
    <w:p w:rsidR="009E4D4B" w:rsidRPr="009C08B6" w:rsidRDefault="009E4D4B" w:rsidP="00254FBB">
      <w:pPr>
        <w:ind w:firstLine="567"/>
        <w:jc w:val="center"/>
        <w:rPr>
          <w:bCs/>
          <w:sz w:val="24"/>
          <w:szCs w:val="24"/>
        </w:rPr>
      </w:pPr>
    </w:p>
    <w:p w:rsidR="009E4D4B" w:rsidRPr="009C08B6" w:rsidRDefault="009E4D4B" w:rsidP="009E4D4B">
      <w:pPr>
        <w:ind w:firstLine="567"/>
        <w:jc w:val="both"/>
        <w:rPr>
          <w:bCs/>
          <w:sz w:val="24"/>
          <w:szCs w:val="24"/>
        </w:rPr>
      </w:pPr>
      <w:r w:rsidRPr="009C08B6">
        <w:rPr>
          <w:bCs/>
          <w:sz w:val="24"/>
          <w:szCs w:val="24"/>
        </w:rPr>
        <w:t xml:space="preserve">Социальная поддержка населения на территории </w:t>
      </w:r>
      <w:r w:rsidR="002C3668" w:rsidRPr="009C08B6">
        <w:rPr>
          <w:bCs/>
          <w:sz w:val="24"/>
          <w:szCs w:val="24"/>
        </w:rPr>
        <w:t xml:space="preserve">Тайшетского </w:t>
      </w:r>
      <w:r w:rsidRPr="009C08B6">
        <w:rPr>
          <w:bCs/>
          <w:sz w:val="24"/>
          <w:szCs w:val="24"/>
        </w:rPr>
        <w:t>района представлена следующими областными учреждениями социального обслуживания населения:</w:t>
      </w:r>
    </w:p>
    <w:p w:rsidR="00CF598B" w:rsidRPr="009C08B6" w:rsidRDefault="00CF598B" w:rsidP="009E4D4B">
      <w:pPr>
        <w:ind w:firstLine="567"/>
        <w:jc w:val="both"/>
        <w:rPr>
          <w:bCs/>
          <w:sz w:val="24"/>
          <w:szCs w:val="24"/>
        </w:rPr>
      </w:pPr>
      <w:r w:rsidRPr="009C08B6">
        <w:rPr>
          <w:bCs/>
          <w:sz w:val="24"/>
          <w:szCs w:val="24"/>
        </w:rPr>
        <w:t>- Филиал №11 Государственного учреждения – Иркутского регионального отделения Фонда социального страхования Российской Федерации;</w:t>
      </w:r>
    </w:p>
    <w:p w:rsidR="002C3668" w:rsidRPr="009C08B6" w:rsidRDefault="009E4D4B" w:rsidP="009E4D4B">
      <w:pPr>
        <w:ind w:firstLine="567"/>
        <w:jc w:val="both"/>
        <w:rPr>
          <w:bCs/>
          <w:sz w:val="24"/>
          <w:szCs w:val="24"/>
        </w:rPr>
      </w:pPr>
      <w:r w:rsidRPr="009C08B6">
        <w:rPr>
          <w:bCs/>
          <w:sz w:val="24"/>
          <w:szCs w:val="24"/>
        </w:rPr>
        <w:t xml:space="preserve">- </w:t>
      </w:r>
      <w:r w:rsidR="002C3668" w:rsidRPr="009C08B6">
        <w:rPr>
          <w:sz w:val="24"/>
          <w:szCs w:val="24"/>
        </w:rPr>
        <w:t>Управление Министерства социального развития, опеки и попечительства Иркутской области по Тайшетскому району</w:t>
      </w:r>
      <w:r w:rsidR="00CF598B" w:rsidRPr="009C08B6">
        <w:rPr>
          <w:sz w:val="24"/>
          <w:szCs w:val="24"/>
        </w:rPr>
        <w:t>;</w:t>
      </w:r>
    </w:p>
    <w:p w:rsidR="009E4D4B" w:rsidRDefault="009E4D4B" w:rsidP="009E4D4B">
      <w:pPr>
        <w:ind w:firstLine="567"/>
        <w:jc w:val="both"/>
        <w:rPr>
          <w:sz w:val="24"/>
          <w:szCs w:val="24"/>
        </w:rPr>
      </w:pPr>
      <w:r w:rsidRPr="009C08B6">
        <w:rPr>
          <w:bCs/>
          <w:sz w:val="24"/>
          <w:szCs w:val="24"/>
        </w:rPr>
        <w:t xml:space="preserve">- </w:t>
      </w:r>
      <w:r w:rsidR="002C3668" w:rsidRPr="009C08B6">
        <w:rPr>
          <w:sz w:val="24"/>
          <w:szCs w:val="24"/>
        </w:rPr>
        <w:t>Областное государственное бюджетное учреждение социального обслуживания «Комплексный центр социального обслуживания населения г.Тайшета и Тайшетского района (Соц</w:t>
      </w:r>
      <w:r w:rsidR="00B07EDD" w:rsidRPr="009C08B6">
        <w:rPr>
          <w:sz w:val="24"/>
          <w:szCs w:val="24"/>
        </w:rPr>
        <w:t xml:space="preserve">иальная </w:t>
      </w:r>
      <w:r w:rsidR="002C3668" w:rsidRPr="009C08B6">
        <w:rPr>
          <w:sz w:val="24"/>
          <w:szCs w:val="24"/>
        </w:rPr>
        <w:t>помощь на дому)</w:t>
      </w:r>
      <w:r w:rsidR="00CF598B" w:rsidRPr="009C08B6">
        <w:rPr>
          <w:sz w:val="24"/>
          <w:szCs w:val="24"/>
        </w:rPr>
        <w:t>.</w:t>
      </w:r>
    </w:p>
    <w:p w:rsidR="00B35F1E" w:rsidRPr="00B35F1E" w:rsidRDefault="00B35F1E" w:rsidP="00B35F1E">
      <w:pPr>
        <w:widowControl w:val="0"/>
        <w:suppressAutoHyphens/>
        <w:autoSpaceDN w:val="0"/>
        <w:ind w:firstLine="708"/>
        <w:jc w:val="both"/>
        <w:textAlignment w:val="baseline"/>
        <w:rPr>
          <w:rFonts w:eastAsia="Andale Sans UI" w:cs="Tahoma"/>
          <w:kern w:val="3"/>
          <w:sz w:val="24"/>
          <w:szCs w:val="24"/>
          <w:lang w:eastAsia="en-US" w:bidi="en-US"/>
        </w:rPr>
      </w:pPr>
      <w:r w:rsidRPr="00B35F1E">
        <w:rPr>
          <w:rFonts w:eastAsia="Andale Sans UI" w:cs="Tahoma"/>
          <w:color w:val="000000"/>
          <w:kern w:val="3"/>
          <w:sz w:val="24"/>
          <w:szCs w:val="24"/>
          <w:lang w:eastAsia="en-US" w:bidi="en-US"/>
        </w:rPr>
        <w:t xml:space="preserve">В рамках участия в деятельности органов опеки и попечительства администрация осуществляет взаимодействие  с </w:t>
      </w:r>
      <w:r w:rsidRPr="00B35F1E">
        <w:rPr>
          <w:rFonts w:eastAsia="Andale Sans UI" w:cs="Tahoma"/>
          <w:bCs/>
          <w:color w:val="000000"/>
          <w:kern w:val="3"/>
          <w:sz w:val="24"/>
          <w:szCs w:val="24"/>
          <w:lang w:eastAsia="en-US" w:bidi="en-US"/>
        </w:rPr>
        <w:t xml:space="preserve">Центром социальной помощи семье и детям Тайшетского района  и </w:t>
      </w:r>
      <w:r w:rsidRPr="00B35F1E">
        <w:rPr>
          <w:rFonts w:eastAsia="Andale Sans UI" w:cs="Tahoma"/>
          <w:color w:val="00000A"/>
          <w:kern w:val="3"/>
          <w:sz w:val="24"/>
          <w:szCs w:val="24"/>
          <w:lang w:eastAsia="en-US" w:bidi="en-US"/>
        </w:rPr>
        <w:t xml:space="preserve">отделом опеки и попечительства  граждан по Тайшетскому району. </w:t>
      </w:r>
      <w:r w:rsidRPr="00B35F1E">
        <w:rPr>
          <w:rFonts w:eastAsia="Andale Sans UI" w:cs="Tahoma"/>
          <w:color w:val="000000"/>
          <w:kern w:val="3"/>
          <w:sz w:val="24"/>
          <w:szCs w:val="24"/>
          <w:lang w:eastAsia="en-US" w:bidi="en-US"/>
        </w:rPr>
        <w:t xml:space="preserve">Специалист Центра </w:t>
      </w:r>
      <w:r w:rsidRPr="00B35F1E">
        <w:rPr>
          <w:rFonts w:eastAsia="Andale Sans UI" w:cs="Tahoma"/>
          <w:bCs/>
          <w:color w:val="000000"/>
          <w:kern w:val="3"/>
          <w:sz w:val="24"/>
          <w:szCs w:val="24"/>
          <w:lang w:eastAsia="en-US" w:bidi="en-US"/>
        </w:rPr>
        <w:t>социальной помощи семье и детям Тайшетского района</w:t>
      </w:r>
      <w:r w:rsidRPr="00B35F1E">
        <w:rPr>
          <w:rFonts w:eastAsia="Andale Sans UI" w:cs="Tahoma"/>
          <w:color w:val="000000"/>
          <w:kern w:val="3"/>
          <w:sz w:val="24"/>
          <w:szCs w:val="24"/>
          <w:lang w:eastAsia="en-US" w:bidi="en-US"/>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w:t>
      </w:r>
      <w:r w:rsidR="001A0026">
        <w:rPr>
          <w:rFonts w:eastAsia="Andale Sans UI" w:cs="Tahoma"/>
          <w:color w:val="000000"/>
          <w:kern w:val="3"/>
          <w:sz w:val="24"/>
          <w:szCs w:val="24"/>
          <w:lang w:eastAsia="en-US" w:bidi="en-US"/>
        </w:rPr>
        <w:t>.</w:t>
      </w:r>
    </w:p>
    <w:p w:rsidR="002C3668" w:rsidRPr="009C08B6" w:rsidRDefault="00B35F1E" w:rsidP="00B35F1E">
      <w:pPr>
        <w:widowControl w:val="0"/>
        <w:suppressAutoHyphens/>
        <w:autoSpaceDN w:val="0"/>
        <w:spacing w:line="270" w:lineRule="atLeast"/>
        <w:ind w:firstLine="708"/>
        <w:jc w:val="both"/>
        <w:textAlignment w:val="baseline"/>
        <w:rPr>
          <w:sz w:val="24"/>
          <w:szCs w:val="24"/>
        </w:rPr>
      </w:pPr>
      <w:r w:rsidRPr="00B35F1E">
        <w:rPr>
          <w:rFonts w:eastAsia="Andale Sans UI" w:cs="Tahoma"/>
          <w:bCs/>
          <w:color w:val="000000"/>
          <w:kern w:val="3"/>
          <w:sz w:val="24"/>
          <w:szCs w:val="24"/>
          <w:lang w:eastAsia="en-US" w:bidi="en-US"/>
        </w:rPr>
        <w:t xml:space="preserve">В рамках взаимодействия с ОГКУ «Управление социальной защиты населения по Тайшетскому району»  администрация осуществляет информирование населения о дополнительных мерах социальной поддержки граждан. </w:t>
      </w:r>
    </w:p>
    <w:p w:rsidR="002C3668" w:rsidRPr="009C08B6" w:rsidRDefault="00503C9E" w:rsidP="002C3668">
      <w:pPr>
        <w:ind w:firstLine="567"/>
        <w:jc w:val="both"/>
        <w:rPr>
          <w:bCs/>
          <w:sz w:val="24"/>
          <w:szCs w:val="24"/>
        </w:rPr>
      </w:pPr>
      <w:r w:rsidRPr="009C08B6">
        <w:rPr>
          <w:bCs/>
          <w:sz w:val="24"/>
          <w:szCs w:val="24"/>
        </w:rPr>
        <w:t>Количе</w:t>
      </w:r>
      <w:r w:rsidR="002C3668" w:rsidRPr="009C08B6">
        <w:rPr>
          <w:bCs/>
          <w:sz w:val="24"/>
          <w:szCs w:val="24"/>
        </w:rPr>
        <w:t>ство граждан, получающих различные меры социальной поддержки, с каждым годом увеличивается.</w:t>
      </w:r>
    </w:p>
    <w:p w:rsidR="00B760D9" w:rsidRPr="009C08B6" w:rsidRDefault="00BA6255" w:rsidP="00482E69">
      <w:pPr>
        <w:ind w:firstLine="567"/>
        <w:jc w:val="both"/>
        <w:rPr>
          <w:bCs/>
          <w:sz w:val="24"/>
          <w:szCs w:val="24"/>
        </w:rPr>
      </w:pPr>
      <w:r w:rsidRPr="009C08B6">
        <w:rPr>
          <w:bCs/>
          <w:sz w:val="24"/>
          <w:szCs w:val="24"/>
        </w:rPr>
        <w:t>На территории Тайшетского</w:t>
      </w:r>
      <w:r w:rsidR="002C3668" w:rsidRPr="009C08B6">
        <w:rPr>
          <w:bCs/>
          <w:sz w:val="24"/>
          <w:szCs w:val="24"/>
        </w:rPr>
        <w:t xml:space="preserve"> района организуют свою работу ряд общественных организаций: районное общество инвалидов, районное общество глухих, районное общество слепых, районный совет ветеранов, союз ветеранов Афганистана. Целью их деятельности является защита прав и интересов ветеранов, люде</w:t>
      </w:r>
      <w:r w:rsidR="00424450" w:rsidRPr="009C08B6">
        <w:rPr>
          <w:bCs/>
          <w:sz w:val="24"/>
          <w:szCs w:val="24"/>
        </w:rPr>
        <w:t>й с ограниченными возможностями, что в полной мере относится и к населению Бирюсинского городского поселения.</w:t>
      </w:r>
    </w:p>
    <w:p w:rsidR="009E4D4B" w:rsidRPr="0081014C" w:rsidRDefault="009E4D4B" w:rsidP="0081014C">
      <w:pPr>
        <w:pStyle w:val="1"/>
        <w:numPr>
          <w:ilvl w:val="0"/>
          <w:numId w:val="0"/>
        </w:numPr>
        <w:ind w:firstLine="567"/>
        <w:rPr>
          <w:rFonts w:ascii="Times New Roman" w:hAnsi="Times New Roman" w:cs="Times New Roman"/>
          <w:iCs/>
          <w:sz w:val="24"/>
          <w:szCs w:val="24"/>
        </w:rPr>
      </w:pPr>
      <w:r w:rsidRPr="0081014C">
        <w:rPr>
          <w:rFonts w:ascii="Times New Roman" w:hAnsi="Times New Roman" w:cs="Times New Roman"/>
          <w:iCs/>
          <w:sz w:val="24"/>
          <w:szCs w:val="24"/>
        </w:rPr>
        <w:t>1.</w:t>
      </w:r>
      <w:r w:rsidR="00C95DD7" w:rsidRPr="0081014C">
        <w:rPr>
          <w:rFonts w:ascii="Times New Roman" w:hAnsi="Times New Roman" w:cs="Times New Roman"/>
          <w:iCs/>
          <w:sz w:val="24"/>
          <w:szCs w:val="24"/>
        </w:rPr>
        <w:t>8</w:t>
      </w:r>
      <w:r w:rsidRPr="0081014C">
        <w:rPr>
          <w:rFonts w:ascii="Times New Roman" w:hAnsi="Times New Roman" w:cs="Times New Roman"/>
          <w:iCs/>
          <w:sz w:val="24"/>
          <w:szCs w:val="24"/>
        </w:rPr>
        <w:t>.  Бюджет Бирюсинского городского поселения</w:t>
      </w:r>
    </w:p>
    <w:p w:rsidR="00BF5B0C" w:rsidRPr="009C08B6" w:rsidRDefault="00BF5B0C" w:rsidP="00254FBB">
      <w:pPr>
        <w:ind w:right="-2" w:firstLine="360"/>
        <w:rPr>
          <w:b/>
          <w:bCs/>
          <w:i/>
          <w:iCs/>
          <w:sz w:val="24"/>
          <w:szCs w:val="24"/>
        </w:rPr>
      </w:pPr>
      <w:r w:rsidRPr="009C08B6">
        <w:rPr>
          <w:b/>
          <w:bCs/>
          <w:i/>
          <w:iCs/>
          <w:sz w:val="24"/>
          <w:szCs w:val="24"/>
        </w:rPr>
        <w:t>Финансирование бюджета</w:t>
      </w:r>
    </w:p>
    <w:p w:rsidR="00C76D4C" w:rsidRPr="00C76D4C" w:rsidRDefault="00C76D4C" w:rsidP="00C76D4C">
      <w:pPr>
        <w:shd w:val="clear" w:color="auto" w:fill="FFFFFF"/>
        <w:ind w:firstLine="709"/>
        <w:jc w:val="both"/>
        <w:rPr>
          <w:rFonts w:eastAsia="Calibri"/>
          <w:sz w:val="24"/>
          <w:szCs w:val="24"/>
          <w:lang w:eastAsia="en-US"/>
        </w:rPr>
      </w:pPr>
      <w:r w:rsidRPr="00C76D4C">
        <w:rPr>
          <w:rFonts w:eastAsia="Calibri"/>
          <w:sz w:val="24"/>
          <w:szCs w:val="24"/>
          <w:lang w:eastAsia="en-US"/>
        </w:rPr>
        <w:t>За 2019 год в бюджет города поступило 78261,3 тыс. рублей. Уточненный план года исполнен на 76,4%. Собственные доходы бюджета за 2019 год поступили в размере 24737,1 тыс. рублей, рост составил 2,6% к уточненному плану. Собственные доходы складываются из налоговых и неналоговых поступлений, из них: налоговые –18290 тыс. руб., неналоговые – 6447</w:t>
      </w:r>
      <w:r w:rsidRPr="00C76D4C">
        <w:rPr>
          <w:rFonts w:eastAsia="Calibri"/>
          <w:b/>
          <w:sz w:val="24"/>
          <w:szCs w:val="24"/>
          <w:lang w:eastAsia="en-US"/>
        </w:rPr>
        <w:t xml:space="preserve"> </w:t>
      </w:r>
      <w:r w:rsidRPr="00C76D4C">
        <w:rPr>
          <w:rFonts w:eastAsia="Calibri"/>
          <w:sz w:val="24"/>
          <w:szCs w:val="24"/>
          <w:lang w:eastAsia="en-US"/>
        </w:rPr>
        <w:t>тыс. рублей.</w:t>
      </w:r>
    </w:p>
    <w:p w:rsidR="00C76D4C" w:rsidRPr="00C76D4C" w:rsidRDefault="00C76D4C" w:rsidP="00C76D4C">
      <w:pPr>
        <w:shd w:val="clear" w:color="auto" w:fill="FFFFFF"/>
        <w:ind w:firstLine="709"/>
        <w:jc w:val="both"/>
        <w:rPr>
          <w:rFonts w:eastAsia="Calibri"/>
          <w:sz w:val="24"/>
          <w:szCs w:val="24"/>
          <w:lang w:eastAsia="en-US"/>
        </w:rPr>
      </w:pPr>
      <w:r w:rsidRPr="00C76D4C">
        <w:rPr>
          <w:rFonts w:eastAsia="Calibri"/>
          <w:sz w:val="24"/>
          <w:szCs w:val="24"/>
          <w:lang w:eastAsia="en-US"/>
        </w:rPr>
        <w:t xml:space="preserve">Безвозмездные поступления из бюджетов разных уровней составили 53524,2 тыс. руб., 68,39% от годового объема доходов. Не в полном объеме поступили безвозмездные поступления на капитальный ремонт дороги по ул.Парижской Коммуны и по программе «Модернизация коммунальной инфраструктуры», средства поступили по фактическому исполнению работ. </w:t>
      </w:r>
    </w:p>
    <w:p w:rsidR="00BF5B0C" w:rsidRPr="009C08B6" w:rsidRDefault="00BF5B0C" w:rsidP="00BF5B0C">
      <w:pPr>
        <w:ind w:right="-2" w:firstLine="360"/>
        <w:jc w:val="center"/>
        <w:rPr>
          <w:sz w:val="24"/>
          <w:szCs w:val="24"/>
        </w:rPr>
      </w:pPr>
    </w:p>
    <w:p w:rsidR="00FB2446" w:rsidRPr="0002681D" w:rsidRDefault="00FB2446" w:rsidP="00FB2446">
      <w:pPr>
        <w:tabs>
          <w:tab w:val="left" w:pos="6090"/>
        </w:tabs>
        <w:ind w:firstLine="709"/>
        <w:jc w:val="right"/>
        <w:rPr>
          <w:sz w:val="24"/>
          <w:szCs w:val="24"/>
        </w:rPr>
      </w:pPr>
      <w:r w:rsidRPr="0002681D">
        <w:rPr>
          <w:sz w:val="24"/>
          <w:szCs w:val="24"/>
        </w:rPr>
        <w:t xml:space="preserve">Таблица </w:t>
      </w:r>
      <w:r w:rsidR="0002681D" w:rsidRPr="0002681D">
        <w:rPr>
          <w:sz w:val="24"/>
          <w:szCs w:val="24"/>
        </w:rPr>
        <w:t>11</w:t>
      </w:r>
      <w:r w:rsidRPr="0002681D">
        <w:rPr>
          <w:sz w:val="24"/>
          <w:szCs w:val="24"/>
        </w:rPr>
        <w:t xml:space="preserve">. </w:t>
      </w:r>
    </w:p>
    <w:p w:rsidR="00FB2446" w:rsidRPr="00C76D4C" w:rsidRDefault="00FB2446" w:rsidP="00FB2446">
      <w:pPr>
        <w:tabs>
          <w:tab w:val="left" w:pos="6090"/>
        </w:tabs>
        <w:ind w:firstLine="709"/>
        <w:jc w:val="center"/>
        <w:rPr>
          <w:sz w:val="24"/>
          <w:szCs w:val="24"/>
        </w:rPr>
      </w:pPr>
      <w:r w:rsidRPr="00C76D4C">
        <w:rPr>
          <w:sz w:val="24"/>
          <w:szCs w:val="24"/>
        </w:rPr>
        <w:t>Налоговые и неналоговые доходы</w:t>
      </w:r>
    </w:p>
    <w:p w:rsidR="00CC5C2F" w:rsidRPr="00C76D4C" w:rsidRDefault="00CC5C2F" w:rsidP="00CC5C2F">
      <w:pPr>
        <w:tabs>
          <w:tab w:val="left" w:pos="6090"/>
        </w:tabs>
        <w:jc w:val="center"/>
        <w:rPr>
          <w:sz w:val="24"/>
          <w:szCs w:val="24"/>
        </w:rPr>
      </w:pPr>
      <w:r w:rsidRPr="00C76D4C">
        <w:rPr>
          <w:sz w:val="24"/>
          <w:szCs w:val="24"/>
        </w:rPr>
        <w:t xml:space="preserve">                                                                </w:t>
      </w:r>
    </w:p>
    <w:tbl>
      <w:tblPr>
        <w:tblpPr w:leftFromText="180" w:rightFromText="180" w:vertAnchor="text" w:horzAnchor="margin" w:tblpXSpec="center" w:tblpY="1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2"/>
        <w:gridCol w:w="1189"/>
        <w:gridCol w:w="1134"/>
        <w:gridCol w:w="1134"/>
        <w:gridCol w:w="1134"/>
        <w:gridCol w:w="1276"/>
      </w:tblGrid>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Наименование доходов</w:t>
            </w:r>
          </w:p>
        </w:tc>
        <w:tc>
          <w:tcPr>
            <w:tcW w:w="1189" w:type="dxa"/>
          </w:tcPr>
          <w:p w:rsidR="00C76D4C" w:rsidRPr="00C76D4C" w:rsidRDefault="00C76D4C" w:rsidP="00C76D4C">
            <w:pPr>
              <w:jc w:val="center"/>
              <w:rPr>
                <w:sz w:val="22"/>
                <w:szCs w:val="22"/>
              </w:rPr>
            </w:pPr>
            <w:r w:rsidRPr="00C76D4C">
              <w:rPr>
                <w:sz w:val="22"/>
                <w:szCs w:val="22"/>
              </w:rPr>
              <w:t>2015 год (т. руб.)</w:t>
            </w:r>
          </w:p>
        </w:tc>
        <w:tc>
          <w:tcPr>
            <w:tcW w:w="1134" w:type="dxa"/>
          </w:tcPr>
          <w:p w:rsidR="00C76D4C" w:rsidRPr="00C76D4C" w:rsidRDefault="00C76D4C" w:rsidP="00C76D4C">
            <w:pPr>
              <w:jc w:val="center"/>
              <w:rPr>
                <w:sz w:val="22"/>
                <w:szCs w:val="22"/>
              </w:rPr>
            </w:pPr>
            <w:r w:rsidRPr="00C76D4C">
              <w:rPr>
                <w:sz w:val="22"/>
                <w:szCs w:val="22"/>
              </w:rPr>
              <w:t>2016 год (т.руб.)</w:t>
            </w:r>
          </w:p>
        </w:tc>
        <w:tc>
          <w:tcPr>
            <w:tcW w:w="1134" w:type="dxa"/>
          </w:tcPr>
          <w:p w:rsidR="00C76D4C" w:rsidRPr="00C76D4C" w:rsidRDefault="00C76D4C" w:rsidP="00C76D4C">
            <w:pPr>
              <w:jc w:val="center"/>
              <w:rPr>
                <w:sz w:val="22"/>
                <w:szCs w:val="22"/>
              </w:rPr>
            </w:pPr>
            <w:r w:rsidRPr="00C76D4C">
              <w:rPr>
                <w:sz w:val="22"/>
                <w:szCs w:val="22"/>
              </w:rPr>
              <w:t>2017 год (т. руб.)</w:t>
            </w:r>
          </w:p>
        </w:tc>
        <w:tc>
          <w:tcPr>
            <w:tcW w:w="1134" w:type="dxa"/>
          </w:tcPr>
          <w:p w:rsidR="00C76D4C" w:rsidRPr="00C76D4C" w:rsidRDefault="00C76D4C" w:rsidP="00C76D4C">
            <w:pPr>
              <w:jc w:val="center"/>
              <w:rPr>
                <w:sz w:val="22"/>
                <w:szCs w:val="22"/>
              </w:rPr>
            </w:pPr>
            <w:r w:rsidRPr="00C76D4C">
              <w:rPr>
                <w:sz w:val="22"/>
                <w:szCs w:val="22"/>
              </w:rPr>
              <w:t>2018 год (т. руб.)</w:t>
            </w:r>
          </w:p>
        </w:tc>
        <w:tc>
          <w:tcPr>
            <w:tcW w:w="1276" w:type="dxa"/>
          </w:tcPr>
          <w:p w:rsidR="00C76D4C" w:rsidRPr="00C76D4C" w:rsidRDefault="00C76D4C" w:rsidP="00C76D4C">
            <w:pPr>
              <w:ind w:right="210" w:firstLine="141"/>
              <w:jc w:val="both"/>
              <w:rPr>
                <w:sz w:val="22"/>
                <w:szCs w:val="22"/>
              </w:rPr>
            </w:pPr>
            <w:r w:rsidRPr="00C76D4C">
              <w:rPr>
                <w:sz w:val="22"/>
                <w:szCs w:val="22"/>
              </w:rPr>
              <w:t>2019 год (т.руб.)</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Налоговые доходы – всего, в т.ч.</w:t>
            </w:r>
          </w:p>
        </w:tc>
        <w:tc>
          <w:tcPr>
            <w:tcW w:w="1189" w:type="dxa"/>
          </w:tcPr>
          <w:p w:rsidR="00C76D4C" w:rsidRPr="00C76D4C" w:rsidRDefault="00C76D4C" w:rsidP="00C76D4C">
            <w:pPr>
              <w:jc w:val="center"/>
              <w:rPr>
                <w:sz w:val="22"/>
                <w:szCs w:val="22"/>
              </w:rPr>
            </w:pPr>
            <w:r w:rsidRPr="00C76D4C">
              <w:rPr>
                <w:sz w:val="22"/>
                <w:szCs w:val="22"/>
              </w:rPr>
              <w:t>10927</w:t>
            </w:r>
          </w:p>
        </w:tc>
        <w:tc>
          <w:tcPr>
            <w:tcW w:w="1134" w:type="dxa"/>
          </w:tcPr>
          <w:p w:rsidR="00C76D4C" w:rsidRPr="00C76D4C" w:rsidRDefault="00C76D4C" w:rsidP="00C76D4C">
            <w:pPr>
              <w:jc w:val="center"/>
              <w:rPr>
                <w:sz w:val="22"/>
                <w:szCs w:val="22"/>
              </w:rPr>
            </w:pPr>
            <w:r w:rsidRPr="00C76D4C">
              <w:rPr>
                <w:sz w:val="22"/>
                <w:szCs w:val="22"/>
              </w:rPr>
              <w:t>15183</w:t>
            </w:r>
          </w:p>
        </w:tc>
        <w:tc>
          <w:tcPr>
            <w:tcW w:w="1134" w:type="dxa"/>
          </w:tcPr>
          <w:p w:rsidR="00C76D4C" w:rsidRPr="00C76D4C" w:rsidRDefault="00C76D4C" w:rsidP="00C76D4C">
            <w:pPr>
              <w:jc w:val="center"/>
              <w:rPr>
                <w:sz w:val="22"/>
                <w:szCs w:val="22"/>
              </w:rPr>
            </w:pPr>
            <w:r w:rsidRPr="00C76D4C">
              <w:rPr>
                <w:sz w:val="22"/>
                <w:szCs w:val="22"/>
              </w:rPr>
              <w:t>16931</w:t>
            </w:r>
          </w:p>
        </w:tc>
        <w:tc>
          <w:tcPr>
            <w:tcW w:w="1134" w:type="dxa"/>
          </w:tcPr>
          <w:p w:rsidR="00C76D4C" w:rsidRPr="00C76D4C" w:rsidRDefault="00C76D4C" w:rsidP="00C76D4C">
            <w:pPr>
              <w:jc w:val="center"/>
              <w:rPr>
                <w:sz w:val="22"/>
                <w:szCs w:val="22"/>
              </w:rPr>
            </w:pPr>
            <w:r w:rsidRPr="00C76D4C">
              <w:rPr>
                <w:sz w:val="22"/>
                <w:szCs w:val="22"/>
              </w:rPr>
              <w:t>17032</w:t>
            </w:r>
          </w:p>
        </w:tc>
        <w:tc>
          <w:tcPr>
            <w:tcW w:w="1276" w:type="dxa"/>
          </w:tcPr>
          <w:p w:rsidR="00C76D4C" w:rsidRPr="00C76D4C" w:rsidRDefault="00C76D4C" w:rsidP="00C76D4C">
            <w:pPr>
              <w:jc w:val="center"/>
              <w:rPr>
                <w:sz w:val="22"/>
                <w:szCs w:val="22"/>
              </w:rPr>
            </w:pPr>
            <w:r w:rsidRPr="00C76D4C">
              <w:rPr>
                <w:sz w:val="22"/>
                <w:szCs w:val="22"/>
              </w:rPr>
              <w:t>18290</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 на доходы физических лиц</w:t>
            </w:r>
          </w:p>
        </w:tc>
        <w:tc>
          <w:tcPr>
            <w:tcW w:w="1189" w:type="dxa"/>
          </w:tcPr>
          <w:p w:rsidR="00C76D4C" w:rsidRPr="00C76D4C" w:rsidRDefault="00C76D4C" w:rsidP="00C76D4C">
            <w:pPr>
              <w:jc w:val="center"/>
              <w:rPr>
                <w:sz w:val="22"/>
                <w:szCs w:val="22"/>
              </w:rPr>
            </w:pPr>
            <w:r w:rsidRPr="00C76D4C">
              <w:rPr>
                <w:sz w:val="22"/>
                <w:szCs w:val="22"/>
              </w:rPr>
              <w:t>4240</w:t>
            </w:r>
          </w:p>
        </w:tc>
        <w:tc>
          <w:tcPr>
            <w:tcW w:w="1134" w:type="dxa"/>
          </w:tcPr>
          <w:p w:rsidR="00C76D4C" w:rsidRPr="00C76D4C" w:rsidRDefault="00C76D4C" w:rsidP="00C76D4C">
            <w:pPr>
              <w:jc w:val="center"/>
              <w:rPr>
                <w:sz w:val="22"/>
                <w:szCs w:val="22"/>
              </w:rPr>
            </w:pPr>
            <w:r w:rsidRPr="00C76D4C">
              <w:rPr>
                <w:sz w:val="22"/>
                <w:szCs w:val="22"/>
              </w:rPr>
              <w:t>4642</w:t>
            </w:r>
          </w:p>
        </w:tc>
        <w:tc>
          <w:tcPr>
            <w:tcW w:w="1134" w:type="dxa"/>
          </w:tcPr>
          <w:p w:rsidR="00C76D4C" w:rsidRPr="00C76D4C" w:rsidRDefault="00C76D4C" w:rsidP="00C76D4C">
            <w:pPr>
              <w:jc w:val="center"/>
              <w:rPr>
                <w:sz w:val="22"/>
                <w:szCs w:val="22"/>
              </w:rPr>
            </w:pPr>
            <w:r w:rsidRPr="00C76D4C">
              <w:rPr>
                <w:sz w:val="22"/>
                <w:szCs w:val="22"/>
              </w:rPr>
              <w:t>5311</w:t>
            </w:r>
          </w:p>
        </w:tc>
        <w:tc>
          <w:tcPr>
            <w:tcW w:w="1134" w:type="dxa"/>
          </w:tcPr>
          <w:p w:rsidR="00C76D4C" w:rsidRPr="00C76D4C" w:rsidRDefault="00C76D4C" w:rsidP="00C76D4C">
            <w:pPr>
              <w:jc w:val="center"/>
              <w:rPr>
                <w:sz w:val="22"/>
                <w:szCs w:val="22"/>
              </w:rPr>
            </w:pPr>
            <w:r w:rsidRPr="00C76D4C">
              <w:rPr>
                <w:sz w:val="22"/>
                <w:szCs w:val="22"/>
              </w:rPr>
              <w:t>5462</w:t>
            </w:r>
          </w:p>
        </w:tc>
        <w:tc>
          <w:tcPr>
            <w:tcW w:w="1276" w:type="dxa"/>
          </w:tcPr>
          <w:p w:rsidR="00C76D4C" w:rsidRPr="00C76D4C" w:rsidRDefault="00C76D4C" w:rsidP="00C76D4C">
            <w:pPr>
              <w:jc w:val="center"/>
              <w:rPr>
                <w:sz w:val="22"/>
                <w:szCs w:val="22"/>
              </w:rPr>
            </w:pPr>
            <w:r w:rsidRPr="00C76D4C">
              <w:rPr>
                <w:sz w:val="22"/>
                <w:szCs w:val="22"/>
              </w:rPr>
              <w:t>5806</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Единый сельскохозяйственный налог</w:t>
            </w:r>
          </w:p>
        </w:tc>
        <w:tc>
          <w:tcPr>
            <w:tcW w:w="1189" w:type="dxa"/>
          </w:tcPr>
          <w:p w:rsidR="00C76D4C" w:rsidRPr="00C76D4C" w:rsidRDefault="00C76D4C" w:rsidP="00C76D4C">
            <w:pPr>
              <w:jc w:val="center"/>
              <w:rPr>
                <w:sz w:val="22"/>
                <w:szCs w:val="22"/>
              </w:rPr>
            </w:pPr>
            <w:r w:rsidRPr="00C76D4C">
              <w:rPr>
                <w:sz w:val="22"/>
                <w:szCs w:val="22"/>
              </w:rPr>
              <w:t>0,01</w:t>
            </w:r>
          </w:p>
        </w:tc>
        <w:tc>
          <w:tcPr>
            <w:tcW w:w="1134" w:type="dxa"/>
          </w:tcPr>
          <w:p w:rsidR="00C76D4C" w:rsidRPr="00C76D4C" w:rsidRDefault="00C76D4C" w:rsidP="00C76D4C">
            <w:pPr>
              <w:jc w:val="center"/>
              <w:rPr>
                <w:sz w:val="22"/>
                <w:szCs w:val="22"/>
              </w:rPr>
            </w:pPr>
            <w:r w:rsidRPr="00C76D4C">
              <w:rPr>
                <w:sz w:val="22"/>
                <w:szCs w:val="22"/>
              </w:rPr>
              <w:t>0,02</w:t>
            </w:r>
          </w:p>
        </w:tc>
        <w:tc>
          <w:tcPr>
            <w:tcW w:w="1134" w:type="dxa"/>
          </w:tcPr>
          <w:p w:rsidR="00C76D4C" w:rsidRPr="00C76D4C" w:rsidRDefault="00C76D4C" w:rsidP="00C76D4C">
            <w:pPr>
              <w:jc w:val="center"/>
              <w:rPr>
                <w:sz w:val="22"/>
                <w:szCs w:val="22"/>
              </w:rPr>
            </w:pPr>
            <w:r w:rsidRPr="00C76D4C">
              <w:rPr>
                <w:sz w:val="22"/>
                <w:szCs w:val="22"/>
              </w:rPr>
              <w:t>0,01</w:t>
            </w:r>
          </w:p>
        </w:tc>
        <w:tc>
          <w:tcPr>
            <w:tcW w:w="1134" w:type="dxa"/>
          </w:tcPr>
          <w:p w:rsidR="00C76D4C" w:rsidRPr="00C76D4C" w:rsidRDefault="00C76D4C" w:rsidP="00C76D4C">
            <w:pPr>
              <w:jc w:val="center"/>
              <w:rPr>
                <w:sz w:val="22"/>
                <w:szCs w:val="22"/>
              </w:rPr>
            </w:pPr>
            <w:r w:rsidRPr="00C76D4C">
              <w:rPr>
                <w:sz w:val="22"/>
                <w:szCs w:val="22"/>
              </w:rPr>
              <w:t>0,2</w:t>
            </w:r>
          </w:p>
        </w:tc>
        <w:tc>
          <w:tcPr>
            <w:tcW w:w="1276" w:type="dxa"/>
          </w:tcPr>
          <w:p w:rsidR="00C76D4C" w:rsidRPr="00C76D4C" w:rsidRDefault="00C76D4C" w:rsidP="00C76D4C">
            <w:pPr>
              <w:jc w:val="center"/>
              <w:rPr>
                <w:sz w:val="22"/>
                <w:szCs w:val="22"/>
              </w:rPr>
            </w:pPr>
            <w:r w:rsidRPr="00C76D4C">
              <w:rPr>
                <w:sz w:val="22"/>
                <w:szCs w:val="22"/>
              </w:rPr>
              <w:t>0,2</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 на имущество физических лиц</w:t>
            </w:r>
          </w:p>
        </w:tc>
        <w:tc>
          <w:tcPr>
            <w:tcW w:w="1189" w:type="dxa"/>
          </w:tcPr>
          <w:p w:rsidR="00C76D4C" w:rsidRPr="00C76D4C" w:rsidRDefault="00C76D4C" w:rsidP="00C76D4C">
            <w:pPr>
              <w:jc w:val="center"/>
              <w:rPr>
                <w:sz w:val="22"/>
                <w:szCs w:val="22"/>
              </w:rPr>
            </w:pPr>
            <w:r w:rsidRPr="00C76D4C">
              <w:rPr>
                <w:sz w:val="22"/>
                <w:szCs w:val="22"/>
              </w:rPr>
              <w:t>1402</w:t>
            </w:r>
          </w:p>
        </w:tc>
        <w:tc>
          <w:tcPr>
            <w:tcW w:w="1134" w:type="dxa"/>
          </w:tcPr>
          <w:p w:rsidR="00C76D4C" w:rsidRPr="00C76D4C" w:rsidRDefault="00C76D4C" w:rsidP="00C76D4C">
            <w:pPr>
              <w:jc w:val="center"/>
              <w:rPr>
                <w:sz w:val="22"/>
                <w:szCs w:val="22"/>
              </w:rPr>
            </w:pPr>
            <w:r w:rsidRPr="00C76D4C">
              <w:rPr>
                <w:sz w:val="22"/>
                <w:szCs w:val="22"/>
              </w:rPr>
              <w:t>1979</w:t>
            </w:r>
          </w:p>
        </w:tc>
        <w:tc>
          <w:tcPr>
            <w:tcW w:w="1134" w:type="dxa"/>
          </w:tcPr>
          <w:p w:rsidR="00C76D4C" w:rsidRPr="00C76D4C" w:rsidRDefault="00C76D4C" w:rsidP="00C76D4C">
            <w:pPr>
              <w:jc w:val="center"/>
              <w:rPr>
                <w:sz w:val="22"/>
                <w:szCs w:val="22"/>
              </w:rPr>
            </w:pPr>
            <w:r w:rsidRPr="00C76D4C">
              <w:rPr>
                <w:sz w:val="22"/>
                <w:szCs w:val="22"/>
              </w:rPr>
              <w:t>2166</w:t>
            </w:r>
          </w:p>
        </w:tc>
        <w:tc>
          <w:tcPr>
            <w:tcW w:w="1134" w:type="dxa"/>
          </w:tcPr>
          <w:p w:rsidR="00C76D4C" w:rsidRPr="00C76D4C" w:rsidRDefault="00C76D4C" w:rsidP="00C76D4C">
            <w:pPr>
              <w:jc w:val="center"/>
              <w:rPr>
                <w:sz w:val="22"/>
                <w:szCs w:val="22"/>
              </w:rPr>
            </w:pPr>
            <w:r w:rsidRPr="00C76D4C">
              <w:rPr>
                <w:sz w:val="22"/>
                <w:szCs w:val="22"/>
              </w:rPr>
              <w:t>2561</w:t>
            </w:r>
          </w:p>
        </w:tc>
        <w:tc>
          <w:tcPr>
            <w:tcW w:w="1276" w:type="dxa"/>
          </w:tcPr>
          <w:p w:rsidR="00C76D4C" w:rsidRPr="00C76D4C" w:rsidRDefault="00C76D4C" w:rsidP="00C76D4C">
            <w:pPr>
              <w:jc w:val="center"/>
              <w:rPr>
                <w:sz w:val="22"/>
                <w:szCs w:val="22"/>
              </w:rPr>
            </w:pPr>
            <w:r w:rsidRPr="00C76D4C">
              <w:rPr>
                <w:sz w:val="22"/>
                <w:szCs w:val="22"/>
              </w:rPr>
              <w:t>2522</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lastRenderedPageBreak/>
              <w:t>Земельный налог</w:t>
            </w:r>
          </w:p>
        </w:tc>
        <w:tc>
          <w:tcPr>
            <w:tcW w:w="1189" w:type="dxa"/>
          </w:tcPr>
          <w:p w:rsidR="00C76D4C" w:rsidRPr="00C76D4C" w:rsidRDefault="00C76D4C" w:rsidP="00C76D4C">
            <w:pPr>
              <w:jc w:val="center"/>
              <w:rPr>
                <w:sz w:val="22"/>
                <w:szCs w:val="22"/>
              </w:rPr>
            </w:pPr>
            <w:r w:rsidRPr="00C76D4C">
              <w:rPr>
                <w:sz w:val="22"/>
                <w:szCs w:val="22"/>
              </w:rPr>
              <w:t>2236</w:t>
            </w:r>
          </w:p>
        </w:tc>
        <w:tc>
          <w:tcPr>
            <w:tcW w:w="1134" w:type="dxa"/>
          </w:tcPr>
          <w:p w:rsidR="00C76D4C" w:rsidRPr="00C76D4C" w:rsidRDefault="00C76D4C" w:rsidP="00C76D4C">
            <w:pPr>
              <w:jc w:val="center"/>
              <w:rPr>
                <w:sz w:val="22"/>
                <w:szCs w:val="22"/>
              </w:rPr>
            </w:pPr>
            <w:r w:rsidRPr="00C76D4C">
              <w:rPr>
                <w:sz w:val="22"/>
                <w:szCs w:val="22"/>
              </w:rPr>
              <w:t>4119</w:t>
            </w:r>
          </w:p>
        </w:tc>
        <w:tc>
          <w:tcPr>
            <w:tcW w:w="1134" w:type="dxa"/>
          </w:tcPr>
          <w:p w:rsidR="00C76D4C" w:rsidRPr="00C76D4C" w:rsidRDefault="00C76D4C" w:rsidP="00C76D4C">
            <w:pPr>
              <w:jc w:val="center"/>
              <w:rPr>
                <w:sz w:val="22"/>
                <w:szCs w:val="22"/>
              </w:rPr>
            </w:pPr>
            <w:r w:rsidRPr="00C76D4C">
              <w:rPr>
                <w:sz w:val="22"/>
                <w:szCs w:val="22"/>
              </w:rPr>
              <w:t>4274</w:t>
            </w:r>
          </w:p>
        </w:tc>
        <w:tc>
          <w:tcPr>
            <w:tcW w:w="1134" w:type="dxa"/>
          </w:tcPr>
          <w:p w:rsidR="00C76D4C" w:rsidRPr="00C76D4C" w:rsidRDefault="00C76D4C" w:rsidP="00C76D4C">
            <w:pPr>
              <w:jc w:val="center"/>
              <w:rPr>
                <w:sz w:val="22"/>
                <w:szCs w:val="22"/>
              </w:rPr>
            </w:pPr>
            <w:r w:rsidRPr="00C76D4C">
              <w:rPr>
                <w:sz w:val="22"/>
                <w:szCs w:val="22"/>
              </w:rPr>
              <w:t>3547</w:t>
            </w:r>
          </w:p>
        </w:tc>
        <w:tc>
          <w:tcPr>
            <w:tcW w:w="1276" w:type="dxa"/>
          </w:tcPr>
          <w:p w:rsidR="00C76D4C" w:rsidRPr="00C76D4C" w:rsidRDefault="00C76D4C" w:rsidP="00C76D4C">
            <w:pPr>
              <w:jc w:val="center"/>
              <w:rPr>
                <w:sz w:val="22"/>
                <w:szCs w:val="22"/>
              </w:rPr>
            </w:pPr>
            <w:r w:rsidRPr="00C76D4C">
              <w:rPr>
                <w:sz w:val="22"/>
                <w:szCs w:val="22"/>
              </w:rPr>
              <w:t>3889</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Налоги на товары (работы, услуги), реализуемые на территории РФ</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3049</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4443</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5180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5462</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6073</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Неналоговые доходы – всего, в т.ч.</w:t>
            </w:r>
          </w:p>
          <w:p w:rsidR="00C76D4C" w:rsidRPr="00C76D4C" w:rsidRDefault="00C76D4C" w:rsidP="00C76D4C">
            <w:pPr>
              <w:jc w:val="both"/>
              <w:rPr>
                <w:sz w:val="22"/>
                <w:szCs w:val="22"/>
              </w:rPr>
            </w:pPr>
          </w:p>
        </w:tc>
        <w:tc>
          <w:tcPr>
            <w:tcW w:w="1189" w:type="dxa"/>
          </w:tcPr>
          <w:p w:rsidR="00C76D4C" w:rsidRPr="00C76D4C" w:rsidRDefault="00C76D4C" w:rsidP="00C76D4C">
            <w:pPr>
              <w:jc w:val="center"/>
              <w:rPr>
                <w:sz w:val="22"/>
                <w:szCs w:val="22"/>
              </w:rPr>
            </w:pPr>
            <w:r w:rsidRPr="00C76D4C">
              <w:rPr>
                <w:sz w:val="22"/>
                <w:szCs w:val="22"/>
              </w:rPr>
              <w:t>1474</w:t>
            </w:r>
          </w:p>
          <w:p w:rsidR="00C76D4C" w:rsidRPr="00C76D4C" w:rsidRDefault="00C76D4C" w:rsidP="00C76D4C">
            <w:pPr>
              <w:jc w:val="center"/>
              <w:rPr>
                <w:sz w:val="22"/>
                <w:szCs w:val="22"/>
              </w:rPr>
            </w:pPr>
          </w:p>
        </w:tc>
        <w:tc>
          <w:tcPr>
            <w:tcW w:w="1134" w:type="dxa"/>
          </w:tcPr>
          <w:p w:rsidR="00C76D4C" w:rsidRPr="00C76D4C" w:rsidRDefault="00C76D4C" w:rsidP="00C76D4C">
            <w:pPr>
              <w:jc w:val="center"/>
              <w:rPr>
                <w:sz w:val="22"/>
                <w:szCs w:val="22"/>
              </w:rPr>
            </w:pPr>
            <w:r w:rsidRPr="00C76D4C">
              <w:rPr>
                <w:sz w:val="22"/>
                <w:szCs w:val="22"/>
              </w:rPr>
              <w:t>1795</w:t>
            </w:r>
          </w:p>
        </w:tc>
        <w:tc>
          <w:tcPr>
            <w:tcW w:w="1134" w:type="dxa"/>
          </w:tcPr>
          <w:p w:rsidR="00C76D4C" w:rsidRPr="00C76D4C" w:rsidRDefault="00C76D4C" w:rsidP="00C76D4C">
            <w:pPr>
              <w:jc w:val="center"/>
              <w:rPr>
                <w:sz w:val="22"/>
                <w:szCs w:val="22"/>
              </w:rPr>
            </w:pPr>
            <w:r w:rsidRPr="00C76D4C">
              <w:rPr>
                <w:sz w:val="22"/>
                <w:szCs w:val="22"/>
              </w:rPr>
              <w:t>3662</w:t>
            </w:r>
          </w:p>
        </w:tc>
        <w:tc>
          <w:tcPr>
            <w:tcW w:w="1134" w:type="dxa"/>
          </w:tcPr>
          <w:p w:rsidR="00C76D4C" w:rsidRPr="00C76D4C" w:rsidRDefault="00C76D4C" w:rsidP="00C76D4C">
            <w:pPr>
              <w:jc w:val="center"/>
              <w:rPr>
                <w:sz w:val="22"/>
                <w:szCs w:val="22"/>
              </w:rPr>
            </w:pPr>
            <w:r w:rsidRPr="00C76D4C">
              <w:rPr>
                <w:sz w:val="22"/>
                <w:szCs w:val="22"/>
              </w:rPr>
              <w:t>3399</w:t>
            </w:r>
          </w:p>
        </w:tc>
        <w:tc>
          <w:tcPr>
            <w:tcW w:w="1276" w:type="dxa"/>
          </w:tcPr>
          <w:p w:rsidR="00C76D4C" w:rsidRPr="00C76D4C" w:rsidRDefault="00C76D4C" w:rsidP="00C76D4C">
            <w:pPr>
              <w:jc w:val="center"/>
              <w:rPr>
                <w:sz w:val="22"/>
                <w:szCs w:val="22"/>
              </w:rPr>
            </w:pPr>
            <w:r w:rsidRPr="00C76D4C">
              <w:rPr>
                <w:sz w:val="22"/>
                <w:szCs w:val="22"/>
              </w:rPr>
              <w:t>6447</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Доходы от использования имущества, находящегося в муниципальной собственности</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1232</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1343</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1304</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2155</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3283</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Доходы от продажи материальных и нематериальных активов</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156</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437</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2146</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332</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2364</w:t>
            </w:r>
          </w:p>
          <w:p w:rsidR="00C76D4C" w:rsidRPr="00C76D4C" w:rsidRDefault="00C76D4C" w:rsidP="00C76D4C">
            <w:pPr>
              <w:jc w:val="center"/>
              <w:rPr>
                <w:sz w:val="22"/>
                <w:szCs w:val="22"/>
              </w:rPr>
            </w:pP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Прочие доходы от компенсации затрат бюджетов поселений</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670</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692</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Прочие неналоговые доходы</w:t>
            </w:r>
          </w:p>
        </w:tc>
        <w:tc>
          <w:tcPr>
            <w:tcW w:w="1189" w:type="dxa"/>
          </w:tcPr>
          <w:p w:rsidR="00C76D4C" w:rsidRPr="00C76D4C" w:rsidRDefault="00C76D4C" w:rsidP="00C76D4C">
            <w:pPr>
              <w:jc w:val="center"/>
              <w:rPr>
                <w:sz w:val="22"/>
                <w:szCs w:val="22"/>
              </w:rPr>
            </w:pPr>
            <w:r w:rsidRPr="00C76D4C">
              <w:rPr>
                <w:sz w:val="22"/>
                <w:szCs w:val="22"/>
              </w:rPr>
              <w:t>86</w:t>
            </w:r>
          </w:p>
        </w:tc>
        <w:tc>
          <w:tcPr>
            <w:tcW w:w="1134" w:type="dxa"/>
          </w:tcPr>
          <w:p w:rsidR="00C76D4C" w:rsidRPr="00C76D4C" w:rsidRDefault="00C76D4C" w:rsidP="00C76D4C">
            <w:pPr>
              <w:jc w:val="center"/>
              <w:rPr>
                <w:sz w:val="22"/>
                <w:szCs w:val="22"/>
              </w:rPr>
            </w:pPr>
            <w:r w:rsidRPr="00C76D4C">
              <w:rPr>
                <w:sz w:val="22"/>
                <w:szCs w:val="22"/>
              </w:rPr>
              <w:t>15</w:t>
            </w:r>
          </w:p>
        </w:tc>
        <w:tc>
          <w:tcPr>
            <w:tcW w:w="1134" w:type="dxa"/>
          </w:tcPr>
          <w:p w:rsidR="00C76D4C" w:rsidRPr="00C76D4C" w:rsidRDefault="00C76D4C" w:rsidP="00C76D4C">
            <w:pPr>
              <w:jc w:val="center"/>
              <w:rPr>
                <w:sz w:val="22"/>
                <w:szCs w:val="22"/>
              </w:rPr>
            </w:pPr>
            <w:r w:rsidRPr="00C76D4C">
              <w:rPr>
                <w:sz w:val="22"/>
                <w:szCs w:val="22"/>
              </w:rPr>
              <w:t>212</w:t>
            </w:r>
          </w:p>
        </w:tc>
        <w:tc>
          <w:tcPr>
            <w:tcW w:w="1134" w:type="dxa"/>
          </w:tcPr>
          <w:p w:rsidR="00C76D4C" w:rsidRPr="00C76D4C" w:rsidRDefault="00C76D4C" w:rsidP="00C76D4C">
            <w:pPr>
              <w:jc w:val="center"/>
              <w:rPr>
                <w:sz w:val="22"/>
                <w:szCs w:val="22"/>
              </w:rPr>
            </w:pPr>
            <w:r w:rsidRPr="00C76D4C">
              <w:rPr>
                <w:sz w:val="22"/>
                <w:szCs w:val="22"/>
              </w:rPr>
              <w:t>242</w:t>
            </w:r>
          </w:p>
        </w:tc>
        <w:tc>
          <w:tcPr>
            <w:tcW w:w="1276" w:type="dxa"/>
          </w:tcPr>
          <w:p w:rsidR="00C76D4C" w:rsidRPr="00C76D4C" w:rsidRDefault="00C76D4C" w:rsidP="00C76D4C">
            <w:pPr>
              <w:jc w:val="center"/>
              <w:rPr>
                <w:sz w:val="22"/>
                <w:szCs w:val="22"/>
              </w:rPr>
            </w:pPr>
            <w:r w:rsidRPr="00C76D4C">
              <w:rPr>
                <w:sz w:val="22"/>
                <w:szCs w:val="22"/>
              </w:rPr>
              <w:t>108</w:t>
            </w:r>
          </w:p>
        </w:tc>
      </w:tr>
      <w:tr w:rsidR="00C76D4C" w:rsidRPr="00C76D4C" w:rsidTr="0024639A">
        <w:trPr>
          <w:trHeight w:val="373"/>
        </w:trPr>
        <w:tc>
          <w:tcPr>
            <w:tcW w:w="4022" w:type="dxa"/>
          </w:tcPr>
          <w:p w:rsidR="00C76D4C" w:rsidRPr="00C76D4C" w:rsidRDefault="00C76D4C" w:rsidP="00C76D4C">
            <w:pPr>
              <w:jc w:val="both"/>
              <w:rPr>
                <w:sz w:val="22"/>
                <w:szCs w:val="22"/>
              </w:rPr>
            </w:pPr>
            <w:r w:rsidRPr="00C76D4C">
              <w:rPr>
                <w:sz w:val="22"/>
                <w:szCs w:val="22"/>
              </w:rPr>
              <w:t>Итого доходов:</w:t>
            </w:r>
          </w:p>
        </w:tc>
        <w:tc>
          <w:tcPr>
            <w:tcW w:w="1189" w:type="dxa"/>
          </w:tcPr>
          <w:p w:rsidR="00C76D4C" w:rsidRPr="00C76D4C" w:rsidRDefault="00C76D4C" w:rsidP="00C76D4C">
            <w:pPr>
              <w:jc w:val="center"/>
              <w:rPr>
                <w:sz w:val="22"/>
                <w:szCs w:val="22"/>
              </w:rPr>
            </w:pPr>
            <w:r w:rsidRPr="00C76D4C">
              <w:rPr>
                <w:sz w:val="22"/>
                <w:szCs w:val="22"/>
              </w:rPr>
              <w:t>12401</w:t>
            </w:r>
          </w:p>
        </w:tc>
        <w:tc>
          <w:tcPr>
            <w:tcW w:w="1134" w:type="dxa"/>
          </w:tcPr>
          <w:p w:rsidR="00C76D4C" w:rsidRPr="00C76D4C" w:rsidRDefault="00C76D4C" w:rsidP="00C76D4C">
            <w:pPr>
              <w:jc w:val="center"/>
              <w:rPr>
                <w:sz w:val="22"/>
                <w:szCs w:val="22"/>
              </w:rPr>
            </w:pPr>
            <w:r w:rsidRPr="00C76D4C">
              <w:rPr>
                <w:sz w:val="22"/>
                <w:szCs w:val="22"/>
              </w:rPr>
              <w:t>16978</w:t>
            </w:r>
          </w:p>
        </w:tc>
        <w:tc>
          <w:tcPr>
            <w:tcW w:w="1134" w:type="dxa"/>
          </w:tcPr>
          <w:p w:rsidR="00C76D4C" w:rsidRPr="00C76D4C" w:rsidRDefault="00C76D4C" w:rsidP="00C76D4C">
            <w:pPr>
              <w:jc w:val="center"/>
              <w:rPr>
                <w:sz w:val="22"/>
                <w:szCs w:val="22"/>
              </w:rPr>
            </w:pPr>
            <w:r w:rsidRPr="00C76D4C">
              <w:rPr>
                <w:sz w:val="22"/>
                <w:szCs w:val="22"/>
              </w:rPr>
              <w:t>20593</w:t>
            </w:r>
          </w:p>
        </w:tc>
        <w:tc>
          <w:tcPr>
            <w:tcW w:w="1134" w:type="dxa"/>
          </w:tcPr>
          <w:p w:rsidR="00C76D4C" w:rsidRPr="00C76D4C" w:rsidRDefault="00C76D4C" w:rsidP="00C76D4C">
            <w:pPr>
              <w:jc w:val="center"/>
              <w:rPr>
                <w:sz w:val="22"/>
                <w:szCs w:val="22"/>
              </w:rPr>
            </w:pPr>
            <w:r w:rsidRPr="00C76D4C">
              <w:rPr>
                <w:sz w:val="22"/>
                <w:szCs w:val="22"/>
              </w:rPr>
              <w:t>20431</w:t>
            </w:r>
          </w:p>
        </w:tc>
        <w:tc>
          <w:tcPr>
            <w:tcW w:w="1276" w:type="dxa"/>
          </w:tcPr>
          <w:p w:rsidR="00C76D4C" w:rsidRPr="00C76D4C" w:rsidRDefault="00C76D4C" w:rsidP="00C76D4C">
            <w:pPr>
              <w:jc w:val="center"/>
              <w:rPr>
                <w:sz w:val="22"/>
                <w:szCs w:val="22"/>
              </w:rPr>
            </w:pPr>
            <w:r w:rsidRPr="00C76D4C">
              <w:rPr>
                <w:sz w:val="22"/>
                <w:szCs w:val="22"/>
              </w:rPr>
              <w:t>24737</w:t>
            </w:r>
          </w:p>
        </w:tc>
      </w:tr>
    </w:tbl>
    <w:p w:rsidR="00FB2446" w:rsidRDefault="00FB2446" w:rsidP="00FB2446">
      <w:pPr>
        <w:shd w:val="clear" w:color="auto" w:fill="FFFFFF"/>
        <w:ind w:firstLine="709"/>
        <w:jc w:val="both"/>
        <w:rPr>
          <w:sz w:val="24"/>
          <w:szCs w:val="24"/>
        </w:rPr>
      </w:pPr>
    </w:p>
    <w:p w:rsidR="00C76D4C" w:rsidRPr="00C76D4C" w:rsidRDefault="00C76D4C" w:rsidP="00C76D4C">
      <w:pPr>
        <w:shd w:val="clear" w:color="auto" w:fill="FFFFFF"/>
        <w:ind w:firstLine="709"/>
        <w:jc w:val="both"/>
        <w:rPr>
          <w:rFonts w:eastAsia="Calibri"/>
          <w:sz w:val="24"/>
          <w:szCs w:val="24"/>
          <w:lang w:eastAsia="en-US"/>
        </w:rPr>
      </w:pPr>
      <w:r w:rsidRPr="00C76D4C">
        <w:rPr>
          <w:rFonts w:ascii="Calibri" w:eastAsia="Calibri" w:hAnsi="Calibri"/>
          <w:sz w:val="24"/>
          <w:szCs w:val="24"/>
          <w:lang w:eastAsia="en-US"/>
        </w:rPr>
        <w:t xml:space="preserve">  </w:t>
      </w:r>
      <w:r w:rsidRPr="00C76D4C">
        <w:rPr>
          <w:rFonts w:eastAsia="Calibri"/>
          <w:sz w:val="24"/>
          <w:szCs w:val="24"/>
          <w:lang w:eastAsia="en-US"/>
        </w:rPr>
        <w:t xml:space="preserve">С целью повышения доходной части бюджета проводится работа с неплательщиками по налогам и сборам, зачисляемым в местный бюджет. В городе постоянно действует комиссия, на рассмотрение которой выносятся вопросы своевременной уплаты и погашения недоимки и задолженности по налогам. В работе комиссии участвуют представители налоговой инспекции и службы судебных приставов Иркутской области.   </w:t>
      </w:r>
    </w:p>
    <w:p w:rsidR="00C76D4C" w:rsidRPr="00C76D4C" w:rsidRDefault="00C76D4C" w:rsidP="00C76D4C">
      <w:pPr>
        <w:ind w:firstLine="709"/>
        <w:jc w:val="both"/>
        <w:rPr>
          <w:rFonts w:ascii="Calibri" w:eastAsia="Calibri" w:hAnsi="Calibri"/>
          <w:sz w:val="28"/>
          <w:szCs w:val="28"/>
          <w:lang w:eastAsia="en-US"/>
        </w:rPr>
      </w:pPr>
      <w:r w:rsidRPr="00C76D4C">
        <w:rPr>
          <w:rFonts w:eastAsia="Calibri"/>
          <w:sz w:val="24"/>
          <w:szCs w:val="24"/>
        </w:rPr>
        <w:t xml:space="preserve">Проводимые в течение отчетного года мероприятия по отработке недоимки дали положительные результаты.  По состоянию на 1 января 2019 года сумма недоимки составляла 7264 тыс.руб., на конец отчетного периода с учетом погашения и перерасчета задолженность снизилась до 3129,0 тыс.руб. </w:t>
      </w:r>
    </w:p>
    <w:p w:rsidR="00C76D4C" w:rsidRDefault="00C76D4C" w:rsidP="00C76D4C">
      <w:pPr>
        <w:shd w:val="clear" w:color="auto" w:fill="FFFFFF"/>
        <w:spacing w:after="200" w:line="276" w:lineRule="auto"/>
        <w:ind w:firstLine="709"/>
        <w:jc w:val="both"/>
        <w:rPr>
          <w:rFonts w:eastAsia="Calibri"/>
          <w:sz w:val="24"/>
          <w:szCs w:val="24"/>
          <w:lang w:eastAsia="en-US"/>
        </w:rPr>
      </w:pPr>
      <w:r w:rsidRPr="00C76D4C">
        <w:rPr>
          <w:rFonts w:eastAsia="Calibri"/>
          <w:sz w:val="24"/>
          <w:szCs w:val="24"/>
          <w:lang w:eastAsia="en-US"/>
        </w:rPr>
        <w:t xml:space="preserve">Безвозмездные поступления за 2019 год составили 53524,2 тыс. руб., что составляет 68,39 % от общего поступления доходов бюджета. </w:t>
      </w:r>
    </w:p>
    <w:p w:rsidR="00C76D4C" w:rsidRPr="00C76D4C" w:rsidRDefault="00C76D4C" w:rsidP="00C76D4C">
      <w:pPr>
        <w:shd w:val="clear" w:color="auto" w:fill="FFFFFF"/>
        <w:spacing w:after="200" w:line="276" w:lineRule="auto"/>
        <w:ind w:firstLine="709"/>
        <w:jc w:val="right"/>
        <w:rPr>
          <w:rFonts w:eastAsia="Calibri"/>
          <w:sz w:val="24"/>
          <w:szCs w:val="24"/>
          <w:lang w:eastAsia="en-US"/>
        </w:rPr>
      </w:pPr>
      <w:r>
        <w:rPr>
          <w:rFonts w:eastAsia="Calibri"/>
          <w:sz w:val="24"/>
          <w:szCs w:val="24"/>
          <w:lang w:eastAsia="en-US"/>
        </w:rPr>
        <w:t>Таблица 12.</w:t>
      </w:r>
    </w:p>
    <w:tbl>
      <w:tblPr>
        <w:tblpPr w:leftFromText="180" w:rightFromText="180" w:vertAnchor="text" w:horzAnchor="margin" w:tblpY="146"/>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7"/>
        <w:gridCol w:w="2913"/>
        <w:gridCol w:w="2551"/>
        <w:gridCol w:w="2127"/>
      </w:tblGrid>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Год</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 xml:space="preserve">Собственные доходы </w:t>
            </w:r>
          </w:p>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(тыс. руб.)</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Безвозмездные поступления (тыс. руб.)</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Всего</w:t>
            </w:r>
          </w:p>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(тыс. руб.)</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2015</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12401</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50028</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62429</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2016</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16978</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39818</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56796</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2017</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20593</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19805</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40398</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2018</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20431</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101805</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122236</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2019</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24737</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53524</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78261</w:t>
            </w:r>
          </w:p>
        </w:tc>
      </w:tr>
    </w:tbl>
    <w:p w:rsidR="00C76D4C" w:rsidRPr="00C76D4C" w:rsidRDefault="00C76D4C" w:rsidP="00C76D4C">
      <w:pPr>
        <w:shd w:val="clear" w:color="auto" w:fill="FFFFFF"/>
        <w:spacing w:after="200" w:line="276" w:lineRule="auto"/>
        <w:ind w:firstLine="709"/>
        <w:jc w:val="both"/>
        <w:rPr>
          <w:rFonts w:ascii="Calibri" w:eastAsia="Calibri" w:hAnsi="Calibri"/>
          <w:sz w:val="28"/>
          <w:szCs w:val="28"/>
          <w:lang w:eastAsia="en-US"/>
        </w:rPr>
      </w:pPr>
    </w:p>
    <w:p w:rsidR="00C76D4C" w:rsidRPr="00C76D4C" w:rsidRDefault="00C76D4C" w:rsidP="00C76D4C">
      <w:pPr>
        <w:shd w:val="clear" w:color="auto" w:fill="FFFFFF"/>
        <w:spacing w:after="200" w:line="276" w:lineRule="auto"/>
        <w:jc w:val="center"/>
        <w:rPr>
          <w:rFonts w:ascii="Calibri" w:eastAsia="Calibri" w:hAnsi="Calibri"/>
          <w:bCs/>
          <w:sz w:val="28"/>
          <w:szCs w:val="28"/>
          <w:lang w:eastAsia="en-US"/>
        </w:rPr>
      </w:pPr>
    </w:p>
    <w:p w:rsidR="00CC5C2F" w:rsidRPr="00CC5C2F" w:rsidRDefault="00CC5C2F" w:rsidP="00CC5C2F">
      <w:pPr>
        <w:shd w:val="clear" w:color="auto" w:fill="FFFFFF"/>
        <w:ind w:firstLine="709"/>
        <w:jc w:val="both"/>
        <w:rPr>
          <w:rFonts w:eastAsia="Calibri"/>
          <w:sz w:val="24"/>
          <w:szCs w:val="24"/>
          <w:lang w:eastAsia="en-US"/>
        </w:rPr>
      </w:pPr>
    </w:p>
    <w:p w:rsidR="00CC5C2F" w:rsidRPr="009C08B6" w:rsidRDefault="00CC5C2F" w:rsidP="00FB2446">
      <w:pPr>
        <w:shd w:val="clear" w:color="auto" w:fill="FFFFFF"/>
        <w:ind w:firstLine="709"/>
        <w:jc w:val="both"/>
        <w:rPr>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Pr="00C76D4C" w:rsidRDefault="00C76D4C" w:rsidP="00C76D4C">
      <w:pPr>
        <w:ind w:right="142" w:firstLine="709"/>
        <w:jc w:val="both"/>
        <w:rPr>
          <w:rFonts w:eastAsia="Calibri"/>
          <w:sz w:val="24"/>
          <w:szCs w:val="24"/>
          <w:lang w:eastAsia="en-US"/>
        </w:rPr>
      </w:pPr>
      <w:r w:rsidRPr="00C76D4C">
        <w:rPr>
          <w:rFonts w:eastAsia="Calibri"/>
          <w:sz w:val="24"/>
          <w:szCs w:val="24"/>
          <w:lang w:eastAsia="en-US"/>
        </w:rPr>
        <w:t xml:space="preserve">Информация о стадиях бюджетного процесса, о плановых показателях бюджета города и его исполнении размещается на официальном сайте Администрации Бирюсинского городского поселения. </w:t>
      </w:r>
    </w:p>
    <w:p w:rsidR="00647576" w:rsidRPr="009C08B6" w:rsidRDefault="00647576" w:rsidP="00647576">
      <w:pPr>
        <w:pStyle w:val="af"/>
        <w:ind w:firstLine="0"/>
        <w:jc w:val="center"/>
        <w:rPr>
          <w:b/>
          <w:bCs/>
          <w:color w:val="auto"/>
          <w:sz w:val="24"/>
          <w:szCs w:val="24"/>
        </w:rPr>
      </w:pPr>
      <w:r w:rsidRPr="009C08B6">
        <w:rPr>
          <w:b/>
          <w:bCs/>
          <w:color w:val="auto"/>
          <w:sz w:val="24"/>
          <w:szCs w:val="24"/>
        </w:rPr>
        <w:t>Расходы  бюджета Бирюсинского городского поселения</w:t>
      </w:r>
    </w:p>
    <w:p w:rsidR="00A21E52" w:rsidRPr="00A21E52" w:rsidRDefault="00A21E52" w:rsidP="00A21E52">
      <w:pPr>
        <w:shd w:val="clear" w:color="auto" w:fill="FFFFFF"/>
        <w:ind w:firstLine="709"/>
        <w:jc w:val="both"/>
        <w:rPr>
          <w:rFonts w:eastAsia="Calibri"/>
          <w:bCs/>
          <w:sz w:val="24"/>
          <w:szCs w:val="24"/>
          <w:lang w:eastAsia="en-US"/>
        </w:rPr>
      </w:pPr>
      <w:r w:rsidRPr="00A21E52">
        <w:rPr>
          <w:rFonts w:eastAsia="Calibri"/>
          <w:bCs/>
          <w:sz w:val="24"/>
          <w:szCs w:val="24"/>
          <w:bdr w:val="none" w:sz="0" w:space="0" w:color="auto" w:frame="1"/>
          <w:shd w:val="clear" w:color="auto" w:fill="FFFFFF"/>
          <w:lang w:eastAsia="en-US"/>
        </w:rPr>
        <w:t xml:space="preserve">      Расходы бюджета</w:t>
      </w:r>
      <w:r w:rsidRPr="00A21E52">
        <w:rPr>
          <w:rFonts w:eastAsia="Calibri"/>
          <w:sz w:val="24"/>
          <w:szCs w:val="24"/>
          <w:shd w:val="clear" w:color="auto" w:fill="FFFFFF"/>
          <w:lang w:eastAsia="en-US"/>
        </w:rPr>
        <w:t> проводились в соответствии с утвержденным бюджетом на 2019 год с учетом вносимых в него Думой изменений и дополнений, согласно действующему законодательству.</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bCs/>
          <w:sz w:val="24"/>
          <w:szCs w:val="24"/>
          <w:lang w:eastAsia="en-US"/>
        </w:rPr>
        <w:lastRenderedPageBreak/>
        <w:t xml:space="preserve"> Расходы бюджета</w:t>
      </w:r>
      <w:r w:rsidRPr="00A21E52">
        <w:rPr>
          <w:rFonts w:eastAsia="Calibri"/>
          <w:sz w:val="24"/>
          <w:szCs w:val="24"/>
          <w:lang w:eastAsia="en-US"/>
        </w:rPr>
        <w:t> города исполнены на сумму 76 374,8 тыс. руб. или на 71,8% от уточненного плана, из них: 37028,6 тыс. руб. - за счет средств, поступивших из бюджетов других уровней в виде субсидий, субвенций и иных межбюджетных трансфертов.</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Расходы бюджета сохранили свою программную направленность. Общее количество утвержденных муниципальных программ составляет 21 программа, охватывающие все сферы деятельности. </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Расходы по программе «Содержание и ремонт городских дорог» составили 16013,4 тыс. руб. или 21,0% от общих расходов бюджета, расходы на мероприятия по берегоукреплению после летнего наводнения составили 6161,8 тыс. руб. или 8,07%, расходы на мероприятия по переселению граждан из ветхого и аварийного жилого фонда в рамках программы «Обеспечение устойчивого сокращения непригодного для проживания жилищного фонда» составили 17276,0 тыс. руб. или 22,6%. </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Расходы по программам ЖКХ и благоустройства составили 15 365,8 тыс. руб., в том числе по программе «Комфортная городская среда» - 5756,8 тыс. руб., по программе «Обращения с отходами, в том числе коммунальными» - 1033,8 тыс. руб.</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bCs/>
          <w:sz w:val="24"/>
          <w:szCs w:val="24"/>
          <w:lang w:eastAsia="en-US"/>
        </w:rPr>
        <w:t>В 2019 году увеличились на 30% по сравнению с прошлым годом расходы бюджета на социальную сферу.</w:t>
      </w:r>
      <w:r w:rsidRPr="00A21E52">
        <w:rPr>
          <w:rFonts w:eastAsia="Calibri"/>
          <w:sz w:val="24"/>
          <w:szCs w:val="24"/>
          <w:lang w:eastAsia="en-US"/>
        </w:rPr>
        <w:t>  Исполнение составило 5319,9 тыс. руб., из них на:</w:t>
      </w:r>
    </w:p>
    <w:p w:rsidR="00A21E52" w:rsidRPr="00A21E52" w:rsidRDefault="00A21E52" w:rsidP="00A21E52">
      <w:pPr>
        <w:shd w:val="clear" w:color="auto" w:fill="FFFFFF"/>
        <w:ind w:left="-426" w:firstLine="709"/>
        <w:jc w:val="both"/>
        <w:rPr>
          <w:rFonts w:eastAsia="Calibri"/>
          <w:sz w:val="24"/>
          <w:szCs w:val="24"/>
          <w:lang w:eastAsia="en-US"/>
        </w:rPr>
      </w:pPr>
      <w:r w:rsidRPr="00A21E52">
        <w:rPr>
          <w:rFonts w:eastAsia="Calibri"/>
          <w:sz w:val="24"/>
          <w:szCs w:val="24"/>
          <w:lang w:eastAsia="en-US"/>
        </w:rPr>
        <w:t>- на программу «Развитие библиотечного дела» – 3116,0 тыс. руб.</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    - социальную политику – 969,6 тыс. руб.;</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    - на программу «Развитие физической культуры и спорта» – 1234,3 тыс. руб.; </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     Расходы по программе «Обеспечение деятельности органов местного самоуправления» составили 14130,5 тыс. руб.</w:t>
      </w:r>
    </w:p>
    <w:p w:rsid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Прочие непрограммные расходы (к ним относятся проведение выборов главы, национальная оборона, национальная безопасность, межбюджетные трансферты) составили 1920,0 тыс. руб. или 2,5% от общих расходов бюджета.</w:t>
      </w:r>
    </w:p>
    <w:p w:rsidR="00A21E52" w:rsidRDefault="00A21E52" w:rsidP="00A21E52">
      <w:pPr>
        <w:shd w:val="clear" w:color="auto" w:fill="FFFFFF"/>
        <w:ind w:firstLine="709"/>
        <w:jc w:val="right"/>
        <w:rPr>
          <w:rFonts w:eastAsia="Calibri"/>
          <w:sz w:val="24"/>
          <w:szCs w:val="24"/>
          <w:lang w:eastAsia="en-US"/>
        </w:rPr>
      </w:pPr>
      <w:r>
        <w:rPr>
          <w:rFonts w:eastAsia="Calibri"/>
          <w:sz w:val="24"/>
          <w:szCs w:val="24"/>
          <w:lang w:eastAsia="en-US"/>
        </w:rPr>
        <w:t>Таблица 13.</w:t>
      </w:r>
    </w:p>
    <w:p w:rsid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Структура расходов бюджета за период с 2015 по 2019 годы</w:t>
      </w:r>
    </w:p>
    <w:p w:rsidR="00A21E52" w:rsidRPr="00A21E52" w:rsidRDefault="00A21E52" w:rsidP="00A21E52">
      <w:pPr>
        <w:shd w:val="clear" w:color="auto" w:fill="FFFFFF"/>
        <w:ind w:firstLine="709"/>
        <w:jc w:val="both"/>
        <w:rPr>
          <w:rFonts w:eastAsia="Calibri"/>
          <w:sz w:val="24"/>
          <w:szCs w:val="24"/>
          <w:lang w:eastAsia="en-US"/>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418"/>
        <w:gridCol w:w="710"/>
        <w:gridCol w:w="13"/>
        <w:gridCol w:w="1403"/>
        <w:gridCol w:w="850"/>
        <w:gridCol w:w="25"/>
        <w:gridCol w:w="1393"/>
        <w:gridCol w:w="709"/>
        <w:gridCol w:w="38"/>
      </w:tblGrid>
      <w:tr w:rsidR="00A21E52" w:rsidRPr="00A21E52" w:rsidTr="00A21E52">
        <w:trPr>
          <w:trHeight w:val="209"/>
        </w:trPr>
        <w:tc>
          <w:tcPr>
            <w:tcW w:w="3828" w:type="dxa"/>
            <w:vMerge w:val="restart"/>
          </w:tcPr>
          <w:p w:rsidR="00A21E52" w:rsidRPr="00A21E52" w:rsidRDefault="00A21E52" w:rsidP="00A21E52">
            <w:pPr>
              <w:spacing w:after="200"/>
              <w:jc w:val="both"/>
              <w:rPr>
                <w:rFonts w:eastAsia="Calibri"/>
                <w:bCs/>
                <w:sz w:val="24"/>
                <w:szCs w:val="24"/>
                <w:lang w:eastAsia="en-US"/>
              </w:rPr>
            </w:pPr>
            <w:r w:rsidRPr="00A21E52">
              <w:rPr>
                <w:rFonts w:eastAsia="Calibri"/>
                <w:bCs/>
                <w:sz w:val="24"/>
                <w:szCs w:val="24"/>
                <w:lang w:eastAsia="en-US"/>
              </w:rPr>
              <w:t>Наименование расходов</w:t>
            </w:r>
          </w:p>
        </w:tc>
        <w:tc>
          <w:tcPr>
            <w:tcW w:w="2141" w:type="dxa"/>
            <w:gridSpan w:val="3"/>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2017 год</w:t>
            </w:r>
          </w:p>
        </w:tc>
        <w:tc>
          <w:tcPr>
            <w:tcW w:w="2278" w:type="dxa"/>
            <w:gridSpan w:val="3"/>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2018 год</w:t>
            </w:r>
          </w:p>
        </w:tc>
        <w:tc>
          <w:tcPr>
            <w:tcW w:w="2140" w:type="dxa"/>
            <w:gridSpan w:val="3"/>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2019 год</w:t>
            </w:r>
          </w:p>
        </w:tc>
      </w:tr>
      <w:tr w:rsidR="00A21E52" w:rsidRPr="00A21E52" w:rsidTr="00A21E52">
        <w:trPr>
          <w:gridAfter w:val="1"/>
          <w:wAfter w:w="38" w:type="dxa"/>
          <w:trHeight w:val="1169"/>
        </w:trPr>
        <w:tc>
          <w:tcPr>
            <w:tcW w:w="3828" w:type="dxa"/>
            <w:vMerge/>
          </w:tcPr>
          <w:p w:rsidR="00A21E52" w:rsidRPr="00A21E52" w:rsidRDefault="00A21E52" w:rsidP="00A21E52">
            <w:pPr>
              <w:spacing w:after="200"/>
              <w:jc w:val="both"/>
              <w:rPr>
                <w:rFonts w:eastAsia="Calibri"/>
                <w:sz w:val="24"/>
                <w:szCs w:val="24"/>
                <w:lang w:eastAsia="en-US"/>
              </w:rPr>
            </w:pPr>
          </w:p>
        </w:tc>
        <w:tc>
          <w:tcPr>
            <w:tcW w:w="1418"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тыс. руб.</w:t>
            </w:r>
          </w:p>
        </w:tc>
        <w:tc>
          <w:tcPr>
            <w:tcW w:w="710"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уд. вес %</w:t>
            </w:r>
          </w:p>
        </w:tc>
        <w:tc>
          <w:tcPr>
            <w:tcW w:w="1416" w:type="dxa"/>
            <w:gridSpan w:val="2"/>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тыс. руб.</w:t>
            </w:r>
          </w:p>
        </w:tc>
        <w:tc>
          <w:tcPr>
            <w:tcW w:w="850"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уд. вес %</w:t>
            </w:r>
          </w:p>
        </w:tc>
        <w:tc>
          <w:tcPr>
            <w:tcW w:w="1418" w:type="dxa"/>
            <w:gridSpan w:val="2"/>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тыс. руб.</w:t>
            </w:r>
          </w:p>
        </w:tc>
        <w:tc>
          <w:tcPr>
            <w:tcW w:w="709"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уд. вес %</w:t>
            </w:r>
          </w:p>
        </w:tc>
      </w:tr>
      <w:tr w:rsidR="00A21E52" w:rsidRPr="00A21E52" w:rsidTr="00A21E52">
        <w:trPr>
          <w:gridAfter w:val="1"/>
          <w:wAfter w:w="38" w:type="dxa"/>
          <w:trHeight w:val="209"/>
        </w:trPr>
        <w:tc>
          <w:tcPr>
            <w:tcW w:w="3828" w:type="dxa"/>
          </w:tcPr>
          <w:p w:rsidR="00A21E52" w:rsidRPr="00A21E52" w:rsidRDefault="00A21E52" w:rsidP="00A21E52">
            <w:pPr>
              <w:widowControl w:val="0"/>
              <w:snapToGrid w:val="0"/>
              <w:jc w:val="both"/>
              <w:rPr>
                <w:sz w:val="24"/>
                <w:szCs w:val="24"/>
              </w:rPr>
            </w:pPr>
            <w:r w:rsidRPr="00A21E52">
              <w:rPr>
                <w:sz w:val="24"/>
                <w:szCs w:val="24"/>
              </w:rPr>
              <w:t>Общегосударственные вопросы</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15417,9</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39,5</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14809,0</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12,0</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15328,4</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20,0</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Национальная оборона</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514,5</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1,3</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583,8</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0,47</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575,8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0,8</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Национальная безопасность</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38,3</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0,03</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Национальная экономика</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9985,8</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25,6</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84876,8</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68,75</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22838,8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29,9</w:t>
            </w:r>
          </w:p>
        </w:tc>
      </w:tr>
      <w:tr w:rsidR="00A21E52" w:rsidRPr="00A21E52" w:rsidTr="00A21E52">
        <w:trPr>
          <w:gridAfter w:val="1"/>
          <w:wAfter w:w="38" w:type="dxa"/>
          <w:trHeight w:val="209"/>
        </w:trPr>
        <w:tc>
          <w:tcPr>
            <w:tcW w:w="3828" w:type="dxa"/>
          </w:tcPr>
          <w:p w:rsidR="00A21E52" w:rsidRPr="00A21E52" w:rsidRDefault="00A21E52" w:rsidP="00A21E52">
            <w:pPr>
              <w:spacing w:after="200"/>
              <w:rPr>
                <w:rFonts w:eastAsia="Calibri"/>
                <w:sz w:val="24"/>
                <w:szCs w:val="24"/>
                <w:lang w:eastAsia="en-US"/>
              </w:rPr>
            </w:pPr>
            <w:r w:rsidRPr="00A21E52">
              <w:rPr>
                <w:rFonts w:eastAsia="Calibri"/>
                <w:sz w:val="24"/>
                <w:szCs w:val="24"/>
                <w:lang w:eastAsia="en-US"/>
              </w:rPr>
              <w:t>Жилищно – коммунальное хозяйство</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8927,9</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22,9</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19040,4</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15,42</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31240,8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40,9</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Охрана окружающей среды</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1033,8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1,4</w:t>
            </w:r>
          </w:p>
        </w:tc>
      </w:tr>
      <w:tr w:rsidR="00A21E52" w:rsidRPr="00A21E52" w:rsidTr="00A21E52">
        <w:trPr>
          <w:gridAfter w:val="1"/>
          <w:wAfter w:w="38" w:type="dxa"/>
          <w:trHeight w:val="209"/>
        </w:trPr>
        <w:tc>
          <w:tcPr>
            <w:tcW w:w="3828" w:type="dxa"/>
          </w:tcPr>
          <w:p w:rsidR="00A21E52" w:rsidRPr="00A21E52" w:rsidRDefault="00A21E52" w:rsidP="00A21E52">
            <w:pPr>
              <w:spacing w:after="200" w:line="276" w:lineRule="auto"/>
              <w:jc w:val="both"/>
              <w:rPr>
                <w:rFonts w:eastAsia="Calibri"/>
                <w:sz w:val="24"/>
                <w:szCs w:val="24"/>
                <w:lang w:eastAsia="en-US"/>
              </w:rPr>
            </w:pPr>
            <w:r w:rsidRPr="00A21E52">
              <w:rPr>
                <w:rFonts w:eastAsia="Calibri"/>
                <w:sz w:val="24"/>
                <w:szCs w:val="24"/>
                <w:lang w:eastAsia="en-US"/>
              </w:rPr>
              <w:t xml:space="preserve">Культура </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2763,2</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7,2</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3015,3</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2,4</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3116,0</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4,1</w:t>
            </w:r>
          </w:p>
        </w:tc>
      </w:tr>
      <w:tr w:rsidR="00A21E52" w:rsidRPr="00A21E52" w:rsidTr="00A21E52">
        <w:trPr>
          <w:gridAfter w:val="1"/>
          <w:wAfter w:w="38" w:type="dxa"/>
          <w:trHeight w:val="209"/>
        </w:trPr>
        <w:tc>
          <w:tcPr>
            <w:tcW w:w="3828" w:type="dxa"/>
          </w:tcPr>
          <w:p w:rsidR="00A21E52" w:rsidRPr="00A21E52" w:rsidRDefault="00A21E52" w:rsidP="00A21E52">
            <w:pPr>
              <w:spacing w:after="200"/>
              <w:rPr>
                <w:rFonts w:eastAsia="Calibri"/>
                <w:sz w:val="24"/>
                <w:szCs w:val="24"/>
                <w:lang w:eastAsia="en-US"/>
              </w:rPr>
            </w:pPr>
            <w:r w:rsidRPr="00A21E52">
              <w:rPr>
                <w:rFonts w:eastAsia="Calibri"/>
                <w:sz w:val="24"/>
                <w:szCs w:val="24"/>
                <w:lang w:eastAsia="en-US"/>
              </w:rPr>
              <w:t>Физическая культура и спорт</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439,4</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1,1</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185,8</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0,2</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1234,3</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Социальная политика</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847,0</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2,2</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875,9</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0,7</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969,6</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1,3</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lastRenderedPageBreak/>
              <w:t>Межбюджетные трансферты</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72,1</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0,2</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32,5</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0,03</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37,2</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0,1</w:t>
            </w:r>
          </w:p>
        </w:tc>
      </w:tr>
      <w:tr w:rsidR="00A21E52" w:rsidRPr="00A21E52" w:rsidTr="00A21E52">
        <w:trPr>
          <w:gridAfter w:val="1"/>
          <w:wAfter w:w="38" w:type="dxa"/>
          <w:trHeight w:val="523"/>
        </w:trPr>
        <w:tc>
          <w:tcPr>
            <w:tcW w:w="3828" w:type="dxa"/>
          </w:tcPr>
          <w:p w:rsidR="00A21E52" w:rsidRPr="00A21E52" w:rsidRDefault="00A21E52" w:rsidP="00A21E52">
            <w:pPr>
              <w:spacing w:after="200"/>
              <w:jc w:val="both"/>
              <w:rPr>
                <w:rFonts w:eastAsia="Calibri"/>
                <w:b/>
                <w:sz w:val="24"/>
                <w:szCs w:val="24"/>
                <w:lang w:eastAsia="en-US"/>
              </w:rPr>
            </w:pPr>
            <w:r w:rsidRPr="00A21E52">
              <w:rPr>
                <w:rFonts w:eastAsia="Calibri"/>
                <w:b/>
                <w:sz w:val="24"/>
                <w:szCs w:val="24"/>
                <w:lang w:eastAsia="en-US"/>
              </w:rPr>
              <w:t>Итого расходов:</w:t>
            </w:r>
          </w:p>
        </w:tc>
        <w:tc>
          <w:tcPr>
            <w:tcW w:w="1418"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38969,8</w:t>
            </w:r>
          </w:p>
        </w:tc>
        <w:tc>
          <w:tcPr>
            <w:tcW w:w="710"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100</w:t>
            </w:r>
          </w:p>
        </w:tc>
        <w:tc>
          <w:tcPr>
            <w:tcW w:w="1416" w:type="dxa"/>
            <w:gridSpan w:val="2"/>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123457,8</w:t>
            </w:r>
          </w:p>
        </w:tc>
        <w:tc>
          <w:tcPr>
            <w:tcW w:w="850"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100</w:t>
            </w:r>
          </w:p>
        </w:tc>
        <w:tc>
          <w:tcPr>
            <w:tcW w:w="1418" w:type="dxa"/>
            <w:gridSpan w:val="2"/>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76374,7</w:t>
            </w:r>
          </w:p>
        </w:tc>
        <w:tc>
          <w:tcPr>
            <w:tcW w:w="709"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100</w:t>
            </w:r>
          </w:p>
        </w:tc>
      </w:tr>
    </w:tbl>
    <w:p w:rsidR="00A21E52" w:rsidRPr="00A21E52" w:rsidRDefault="00A21E52" w:rsidP="00A21E52">
      <w:pPr>
        <w:shd w:val="clear" w:color="auto" w:fill="FFFFFF"/>
        <w:spacing w:after="200"/>
        <w:ind w:firstLine="851"/>
        <w:jc w:val="both"/>
        <w:rPr>
          <w:rFonts w:eastAsia="Calibri"/>
          <w:sz w:val="24"/>
          <w:szCs w:val="24"/>
          <w:lang w:eastAsia="en-US"/>
        </w:rPr>
      </w:pPr>
      <w:r w:rsidRPr="00A21E52">
        <w:rPr>
          <w:rFonts w:ascii="Calibri" w:eastAsia="Calibri" w:hAnsi="Calibri"/>
          <w:sz w:val="28"/>
          <w:szCs w:val="28"/>
          <w:lang w:eastAsia="en-US"/>
        </w:rPr>
        <w:t xml:space="preserve"> </w:t>
      </w:r>
      <w:r w:rsidRPr="00A21E52">
        <w:rPr>
          <w:rFonts w:eastAsia="Calibri"/>
          <w:sz w:val="24"/>
          <w:szCs w:val="24"/>
          <w:lang w:eastAsia="en-US"/>
        </w:rPr>
        <w:t>По итогам 2019 года можно сделать вывод о том, что б</w:t>
      </w:r>
      <w:r w:rsidRPr="00A21E52">
        <w:rPr>
          <w:rFonts w:eastAsia="Calibri"/>
          <w:sz w:val="24"/>
          <w:szCs w:val="24"/>
          <w:shd w:val="clear" w:color="auto" w:fill="F8F8F8"/>
          <w:lang w:eastAsia="en-US"/>
        </w:rPr>
        <w:t>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и служит решению приоритетных задач, поставленных на отчетный период.</w:t>
      </w:r>
    </w:p>
    <w:p w:rsidR="009F55A4" w:rsidRPr="0081014C" w:rsidRDefault="002E7C26" w:rsidP="0081014C">
      <w:pPr>
        <w:pStyle w:val="1"/>
        <w:numPr>
          <w:ilvl w:val="0"/>
          <w:numId w:val="0"/>
        </w:numPr>
        <w:rPr>
          <w:rFonts w:ascii="Times New Roman" w:hAnsi="Times New Roman" w:cs="Times New Roman"/>
          <w:iCs/>
          <w:sz w:val="24"/>
          <w:szCs w:val="24"/>
        </w:rPr>
      </w:pPr>
      <w:r w:rsidRPr="0081014C">
        <w:rPr>
          <w:rFonts w:ascii="Times New Roman" w:hAnsi="Times New Roman" w:cs="Times New Roman"/>
          <w:sz w:val="24"/>
          <w:szCs w:val="24"/>
        </w:rPr>
        <w:t>1.9</w:t>
      </w:r>
      <w:r w:rsidR="00254FBB" w:rsidRPr="0081014C">
        <w:rPr>
          <w:rFonts w:ascii="Times New Roman" w:hAnsi="Times New Roman" w:cs="Times New Roman"/>
          <w:sz w:val="24"/>
          <w:szCs w:val="24"/>
        </w:rPr>
        <w:t xml:space="preserve">. </w:t>
      </w:r>
      <w:r w:rsidR="00AA4E2E" w:rsidRPr="0081014C">
        <w:rPr>
          <w:rFonts w:ascii="Times New Roman" w:hAnsi="Times New Roman" w:cs="Times New Roman"/>
          <w:sz w:val="24"/>
          <w:szCs w:val="24"/>
        </w:rPr>
        <w:t>М</w:t>
      </w:r>
      <w:r w:rsidR="009E4D4B" w:rsidRPr="0081014C">
        <w:rPr>
          <w:rFonts w:ascii="Times New Roman" w:hAnsi="Times New Roman" w:cs="Times New Roman"/>
          <w:sz w:val="24"/>
          <w:szCs w:val="24"/>
        </w:rPr>
        <w:t>униципальное имущество</w:t>
      </w:r>
    </w:p>
    <w:p w:rsidR="0024639A" w:rsidRPr="00F22174" w:rsidRDefault="0024639A" w:rsidP="0024639A">
      <w:pPr>
        <w:ind w:firstLine="709"/>
        <w:jc w:val="both"/>
        <w:rPr>
          <w:sz w:val="24"/>
          <w:szCs w:val="24"/>
        </w:rPr>
      </w:pPr>
      <w:r w:rsidRPr="00AE4F8D">
        <w:rPr>
          <w:sz w:val="24"/>
          <w:szCs w:val="24"/>
        </w:rPr>
        <w:t>На 1 января 20</w:t>
      </w:r>
      <w:r>
        <w:rPr>
          <w:sz w:val="24"/>
          <w:szCs w:val="24"/>
        </w:rPr>
        <w:t>20</w:t>
      </w:r>
      <w:r w:rsidRPr="00AE4F8D">
        <w:rPr>
          <w:sz w:val="24"/>
          <w:szCs w:val="24"/>
        </w:rPr>
        <w:t xml:space="preserve"> года в муниципальной собственности </w:t>
      </w:r>
      <w:r>
        <w:rPr>
          <w:sz w:val="24"/>
          <w:szCs w:val="24"/>
        </w:rPr>
        <w:t>находится 550</w:t>
      </w:r>
      <w:r w:rsidRPr="00F22174">
        <w:rPr>
          <w:sz w:val="24"/>
          <w:szCs w:val="24"/>
        </w:rPr>
        <w:t xml:space="preserve"> единиц муниципального имущества, в том числе </w:t>
      </w:r>
      <w:r>
        <w:rPr>
          <w:sz w:val="24"/>
          <w:szCs w:val="24"/>
        </w:rPr>
        <w:t>250</w:t>
      </w:r>
      <w:r w:rsidRPr="00F22174">
        <w:rPr>
          <w:sz w:val="24"/>
          <w:szCs w:val="24"/>
        </w:rPr>
        <w:t xml:space="preserve"> муниципальных квартир.</w:t>
      </w:r>
    </w:p>
    <w:p w:rsidR="0024639A" w:rsidRPr="00CA7683" w:rsidRDefault="0024639A" w:rsidP="0024639A">
      <w:pPr>
        <w:shd w:val="clear" w:color="auto" w:fill="FFFFFF"/>
        <w:ind w:firstLine="709"/>
        <w:jc w:val="both"/>
        <w:rPr>
          <w:color w:val="000000"/>
          <w:sz w:val="24"/>
          <w:szCs w:val="24"/>
        </w:rPr>
      </w:pPr>
      <w:r>
        <w:rPr>
          <w:color w:val="000000"/>
          <w:sz w:val="24"/>
          <w:szCs w:val="24"/>
        </w:rPr>
        <w:t>П</w:t>
      </w:r>
      <w:r w:rsidRPr="00CA7683">
        <w:rPr>
          <w:color w:val="000000"/>
          <w:sz w:val="24"/>
          <w:szCs w:val="24"/>
        </w:rPr>
        <w:t>родолжается работа по выявлению бесхозяйных объектов на</w:t>
      </w:r>
      <w:r>
        <w:rPr>
          <w:color w:val="000000"/>
          <w:sz w:val="24"/>
          <w:szCs w:val="24"/>
        </w:rPr>
        <w:t xml:space="preserve"> </w:t>
      </w:r>
      <w:r w:rsidRPr="00CA7683">
        <w:rPr>
          <w:color w:val="000000"/>
          <w:sz w:val="24"/>
          <w:szCs w:val="24"/>
        </w:rPr>
        <w:t>территории городского поселения.</w:t>
      </w:r>
    </w:p>
    <w:p w:rsidR="0024639A" w:rsidRPr="00C415F5" w:rsidRDefault="0024639A" w:rsidP="0024639A">
      <w:pPr>
        <w:ind w:firstLine="709"/>
        <w:jc w:val="both"/>
        <w:rPr>
          <w:sz w:val="24"/>
          <w:szCs w:val="24"/>
        </w:rPr>
      </w:pPr>
      <w:r w:rsidRPr="00C415F5">
        <w:rPr>
          <w:sz w:val="24"/>
          <w:szCs w:val="24"/>
        </w:rPr>
        <w:t xml:space="preserve">Проводится системная работа по </w:t>
      </w:r>
      <w:r>
        <w:rPr>
          <w:sz w:val="24"/>
          <w:szCs w:val="24"/>
        </w:rPr>
        <w:t>информированию</w:t>
      </w:r>
      <w:r w:rsidRPr="00C415F5">
        <w:rPr>
          <w:sz w:val="24"/>
          <w:szCs w:val="24"/>
        </w:rPr>
        <w:t xml:space="preserve"> населения </w:t>
      </w:r>
      <w:r>
        <w:rPr>
          <w:sz w:val="24"/>
          <w:szCs w:val="24"/>
        </w:rPr>
        <w:t>о необходимости</w:t>
      </w:r>
      <w:r w:rsidRPr="00C415F5">
        <w:rPr>
          <w:sz w:val="24"/>
          <w:szCs w:val="24"/>
        </w:rPr>
        <w:t xml:space="preserve"> регистрации земельных участков и имущества. </w:t>
      </w:r>
    </w:p>
    <w:p w:rsidR="0024639A" w:rsidRDefault="0024639A" w:rsidP="0024639A">
      <w:pPr>
        <w:pStyle w:val="a7"/>
        <w:spacing w:before="0" w:beforeAutospacing="0" w:after="0" w:afterAutospacing="0"/>
        <w:jc w:val="center"/>
        <w:rPr>
          <w:b/>
          <w:bCs/>
          <w:i/>
          <w:iCs/>
          <w:sz w:val="28"/>
          <w:szCs w:val="28"/>
        </w:rPr>
      </w:pPr>
    </w:p>
    <w:p w:rsidR="0024639A" w:rsidRDefault="0024639A" w:rsidP="0024639A">
      <w:pPr>
        <w:pStyle w:val="a7"/>
        <w:spacing w:before="0" w:beforeAutospacing="0" w:after="0" w:afterAutospacing="0"/>
        <w:jc w:val="center"/>
        <w:rPr>
          <w:bCs/>
          <w:iCs/>
          <w:sz w:val="24"/>
          <w:szCs w:val="24"/>
        </w:rPr>
      </w:pPr>
      <w:r w:rsidRPr="00243C1F">
        <w:rPr>
          <w:bCs/>
          <w:iCs/>
          <w:sz w:val="24"/>
          <w:szCs w:val="24"/>
        </w:rPr>
        <w:t>Распоряжение земельными участками</w:t>
      </w:r>
    </w:p>
    <w:p w:rsidR="00243C1F" w:rsidRPr="00243C1F" w:rsidRDefault="00243C1F" w:rsidP="0024639A">
      <w:pPr>
        <w:pStyle w:val="a7"/>
        <w:spacing w:before="0" w:beforeAutospacing="0" w:after="0" w:afterAutospacing="0"/>
        <w:jc w:val="center"/>
        <w:rPr>
          <w:bCs/>
          <w:iCs/>
          <w:sz w:val="24"/>
          <w:szCs w:val="24"/>
        </w:rPr>
      </w:pPr>
    </w:p>
    <w:p w:rsidR="0024639A" w:rsidRDefault="0024639A" w:rsidP="00243C1F">
      <w:pPr>
        <w:pStyle w:val="a7"/>
        <w:spacing w:before="0" w:beforeAutospacing="0" w:after="0" w:afterAutospacing="0"/>
        <w:ind w:firstLine="708"/>
        <w:jc w:val="both"/>
      </w:pPr>
      <w:r w:rsidRPr="00243C1F">
        <w:rPr>
          <w:sz w:val="24"/>
          <w:szCs w:val="24"/>
        </w:rPr>
        <w:t xml:space="preserve">С 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24639A" w:rsidRPr="00243C1F" w:rsidRDefault="0024639A" w:rsidP="0024639A">
      <w:pPr>
        <w:pStyle w:val="a7"/>
        <w:spacing w:before="0" w:beforeAutospacing="0" w:after="0" w:afterAutospacing="0"/>
        <w:ind w:firstLine="709"/>
        <w:jc w:val="both"/>
        <w:rPr>
          <w:sz w:val="24"/>
          <w:szCs w:val="24"/>
        </w:rPr>
      </w:pPr>
      <w:r w:rsidRPr="00243C1F">
        <w:rPr>
          <w:sz w:val="24"/>
          <w:szCs w:val="24"/>
        </w:rPr>
        <w:t xml:space="preserve">        По данному направлению деятельности в 2019 год </w:t>
      </w:r>
      <w:r w:rsidRPr="00243C1F">
        <w:rPr>
          <w:sz w:val="24"/>
          <w:szCs w:val="24"/>
          <w:shd w:val="clear" w:color="auto" w:fill="FFFFFF"/>
        </w:rPr>
        <w:t>оформлено 304 земельных</w:t>
      </w:r>
      <w:r w:rsidRPr="00243C1F">
        <w:rPr>
          <w:sz w:val="24"/>
          <w:szCs w:val="24"/>
        </w:rPr>
        <w:t xml:space="preserve"> участков, в том числе:</w:t>
      </w:r>
    </w:p>
    <w:p w:rsidR="0024639A" w:rsidRDefault="0024639A" w:rsidP="0024639A">
      <w:pPr>
        <w:ind w:left="709"/>
        <w:jc w:val="center"/>
        <w:rPr>
          <w:sz w:val="24"/>
          <w:szCs w:val="24"/>
        </w:rPr>
      </w:pPr>
      <w:r w:rsidRPr="00243C1F">
        <w:rPr>
          <w:sz w:val="24"/>
          <w:szCs w:val="24"/>
        </w:rPr>
        <w:t>Продажа земельных участков</w:t>
      </w:r>
    </w:p>
    <w:p w:rsidR="00243C1F" w:rsidRPr="00243C1F" w:rsidRDefault="00243C1F" w:rsidP="0024639A">
      <w:pPr>
        <w:ind w:left="709"/>
        <w:jc w:val="center"/>
        <w:rPr>
          <w:sz w:val="24"/>
          <w:szCs w:val="24"/>
        </w:rPr>
      </w:pPr>
    </w:p>
    <w:p w:rsidR="0024639A" w:rsidRPr="00243C1F" w:rsidRDefault="0024639A" w:rsidP="0024639A">
      <w:pPr>
        <w:ind w:firstLine="709"/>
        <w:rPr>
          <w:sz w:val="24"/>
          <w:szCs w:val="24"/>
        </w:rPr>
      </w:pPr>
      <w:r w:rsidRPr="00243C1F">
        <w:rPr>
          <w:sz w:val="24"/>
          <w:szCs w:val="24"/>
        </w:rPr>
        <w:t>81 земельный участок площадью 14,275 га передан в собственность гражданам. Доход от продажи в консолидированный бюджет составил: 4 594,002 тыс. руб.</w:t>
      </w:r>
    </w:p>
    <w:p w:rsidR="0024639A" w:rsidRPr="00243C1F" w:rsidRDefault="0024639A" w:rsidP="0024639A">
      <w:pPr>
        <w:ind w:firstLine="709"/>
        <w:jc w:val="center"/>
        <w:rPr>
          <w:sz w:val="24"/>
          <w:szCs w:val="24"/>
        </w:rPr>
      </w:pPr>
    </w:p>
    <w:p w:rsidR="0024639A" w:rsidRDefault="0024639A" w:rsidP="0024639A">
      <w:pPr>
        <w:ind w:firstLine="709"/>
        <w:jc w:val="center"/>
        <w:rPr>
          <w:sz w:val="24"/>
          <w:szCs w:val="24"/>
        </w:rPr>
      </w:pPr>
      <w:r w:rsidRPr="00243C1F">
        <w:rPr>
          <w:sz w:val="24"/>
          <w:szCs w:val="24"/>
        </w:rPr>
        <w:t>Передано гражданам бесплатно</w:t>
      </w:r>
    </w:p>
    <w:p w:rsidR="00243C1F" w:rsidRPr="00243C1F" w:rsidRDefault="00243C1F" w:rsidP="0024639A">
      <w:pPr>
        <w:ind w:firstLine="709"/>
        <w:jc w:val="center"/>
        <w:rPr>
          <w:sz w:val="24"/>
          <w:szCs w:val="24"/>
        </w:rPr>
      </w:pPr>
    </w:p>
    <w:p w:rsidR="0024639A" w:rsidRPr="00243C1F" w:rsidRDefault="0024639A" w:rsidP="0024639A">
      <w:pPr>
        <w:ind w:firstLine="709"/>
        <w:rPr>
          <w:sz w:val="24"/>
          <w:szCs w:val="24"/>
        </w:rPr>
      </w:pPr>
      <w:r w:rsidRPr="00243C1F">
        <w:rPr>
          <w:sz w:val="24"/>
          <w:szCs w:val="24"/>
        </w:rPr>
        <w:t xml:space="preserve">10 земельных участков, общей площадью 1,416 га передано гражданам бесплатно, из которых 6 земельных участков для многодетных семей.  </w:t>
      </w:r>
    </w:p>
    <w:p w:rsidR="0024639A" w:rsidRPr="00243C1F" w:rsidRDefault="0024639A" w:rsidP="0024639A">
      <w:pPr>
        <w:ind w:left="709"/>
        <w:jc w:val="center"/>
        <w:rPr>
          <w:sz w:val="24"/>
          <w:szCs w:val="24"/>
        </w:rPr>
      </w:pPr>
    </w:p>
    <w:p w:rsidR="0024639A" w:rsidRDefault="0024639A" w:rsidP="0024639A">
      <w:pPr>
        <w:ind w:left="709"/>
        <w:jc w:val="center"/>
        <w:rPr>
          <w:sz w:val="24"/>
          <w:szCs w:val="24"/>
        </w:rPr>
      </w:pPr>
      <w:r w:rsidRPr="00243C1F">
        <w:rPr>
          <w:sz w:val="24"/>
          <w:szCs w:val="24"/>
        </w:rPr>
        <w:t>Аренда земельных участков</w:t>
      </w:r>
    </w:p>
    <w:p w:rsidR="00243C1F" w:rsidRPr="00243C1F" w:rsidRDefault="00243C1F" w:rsidP="0024639A">
      <w:pPr>
        <w:ind w:left="709"/>
        <w:jc w:val="center"/>
        <w:rPr>
          <w:sz w:val="24"/>
          <w:szCs w:val="24"/>
        </w:rPr>
      </w:pPr>
    </w:p>
    <w:p w:rsidR="0024639A" w:rsidRPr="00243C1F" w:rsidRDefault="0024639A" w:rsidP="0024639A">
      <w:pPr>
        <w:ind w:firstLine="709"/>
        <w:jc w:val="both"/>
        <w:rPr>
          <w:color w:val="000000"/>
          <w:sz w:val="24"/>
          <w:szCs w:val="24"/>
        </w:rPr>
      </w:pPr>
      <w:r w:rsidRPr="00243C1F">
        <w:rPr>
          <w:sz w:val="24"/>
          <w:szCs w:val="24"/>
        </w:rPr>
        <w:t>160 земельных участков площадью 41,13га передано в долгосрочную аренду, договоры аренды на 21 земельный участок заключены в отчетном году.</w:t>
      </w:r>
      <w:r w:rsidRPr="00243C1F">
        <w:rPr>
          <w:color w:val="00FF00"/>
          <w:sz w:val="24"/>
          <w:szCs w:val="24"/>
        </w:rPr>
        <w:t xml:space="preserve"> </w:t>
      </w:r>
      <w:r w:rsidRPr="00243C1F">
        <w:rPr>
          <w:color w:val="000000"/>
          <w:sz w:val="24"/>
          <w:szCs w:val="24"/>
        </w:rPr>
        <w:t>Доход от аренды в консолидированный бюджет за 2019г. составил: 3 875,582 тыс. рублей (из них бюджет Бирюсинского муниципального образования – 2 024,763 тыс. рублей).</w:t>
      </w:r>
    </w:p>
    <w:p w:rsidR="0024639A" w:rsidRPr="00243C1F" w:rsidRDefault="0024639A" w:rsidP="0024639A">
      <w:pPr>
        <w:ind w:left="709"/>
        <w:jc w:val="center"/>
        <w:rPr>
          <w:sz w:val="24"/>
          <w:szCs w:val="24"/>
        </w:rPr>
      </w:pPr>
    </w:p>
    <w:p w:rsidR="0024639A" w:rsidRDefault="0024639A" w:rsidP="0024639A">
      <w:pPr>
        <w:ind w:left="709"/>
        <w:jc w:val="center"/>
        <w:rPr>
          <w:sz w:val="24"/>
          <w:szCs w:val="24"/>
        </w:rPr>
      </w:pPr>
      <w:r w:rsidRPr="00243C1F">
        <w:rPr>
          <w:sz w:val="24"/>
          <w:szCs w:val="24"/>
        </w:rPr>
        <w:t>Соглашения о перераспределении земельных участков</w:t>
      </w:r>
    </w:p>
    <w:p w:rsidR="00243C1F" w:rsidRPr="00243C1F" w:rsidRDefault="00243C1F" w:rsidP="0024639A">
      <w:pPr>
        <w:ind w:left="709"/>
        <w:jc w:val="center"/>
        <w:rPr>
          <w:sz w:val="24"/>
          <w:szCs w:val="24"/>
        </w:rPr>
      </w:pPr>
    </w:p>
    <w:p w:rsidR="0024639A" w:rsidRPr="00243C1F" w:rsidRDefault="0024639A" w:rsidP="0024639A">
      <w:pPr>
        <w:ind w:firstLine="709"/>
        <w:jc w:val="both"/>
        <w:rPr>
          <w:color w:val="000000"/>
          <w:sz w:val="24"/>
          <w:szCs w:val="24"/>
        </w:rPr>
      </w:pPr>
      <w:r w:rsidRPr="00243C1F">
        <w:rPr>
          <w:sz w:val="24"/>
          <w:szCs w:val="24"/>
        </w:rPr>
        <w:t>6 земельных участков площадью 7,64 га перешло в собственность в результате перераспределения земель.</w:t>
      </w:r>
      <w:r w:rsidRPr="00243C1F">
        <w:rPr>
          <w:color w:val="00FF00"/>
          <w:sz w:val="24"/>
          <w:szCs w:val="24"/>
        </w:rPr>
        <w:t xml:space="preserve"> </w:t>
      </w:r>
    </w:p>
    <w:p w:rsidR="0024639A" w:rsidRPr="00243C1F" w:rsidRDefault="0024639A" w:rsidP="0024639A">
      <w:pPr>
        <w:ind w:firstLine="709"/>
        <w:jc w:val="center"/>
        <w:rPr>
          <w:sz w:val="24"/>
          <w:szCs w:val="24"/>
        </w:rPr>
      </w:pPr>
    </w:p>
    <w:p w:rsidR="0024639A" w:rsidRDefault="0024639A" w:rsidP="0024639A">
      <w:pPr>
        <w:ind w:firstLine="709"/>
        <w:jc w:val="center"/>
        <w:rPr>
          <w:sz w:val="24"/>
          <w:szCs w:val="24"/>
        </w:rPr>
      </w:pPr>
      <w:r w:rsidRPr="00243C1F">
        <w:rPr>
          <w:sz w:val="24"/>
          <w:szCs w:val="24"/>
        </w:rPr>
        <w:t>Расторжение договора аренды земельных участков</w:t>
      </w:r>
    </w:p>
    <w:p w:rsidR="00243C1F" w:rsidRPr="00243C1F" w:rsidRDefault="00243C1F" w:rsidP="0024639A">
      <w:pPr>
        <w:ind w:firstLine="709"/>
        <w:jc w:val="center"/>
        <w:rPr>
          <w:sz w:val="24"/>
          <w:szCs w:val="24"/>
        </w:rPr>
      </w:pPr>
    </w:p>
    <w:p w:rsidR="0024639A" w:rsidRPr="00243C1F" w:rsidRDefault="0024639A" w:rsidP="0024639A">
      <w:pPr>
        <w:ind w:firstLine="709"/>
        <w:jc w:val="both"/>
        <w:rPr>
          <w:sz w:val="24"/>
          <w:szCs w:val="24"/>
        </w:rPr>
      </w:pPr>
      <w:r w:rsidRPr="00243C1F">
        <w:rPr>
          <w:sz w:val="24"/>
          <w:szCs w:val="24"/>
        </w:rPr>
        <w:t>13 договоров аренды на земельные участки были расторгнуты, 12 из них приобретены в собственность, 1 договор расторгнут по соглашению сторон.</w:t>
      </w:r>
    </w:p>
    <w:p w:rsidR="0024639A" w:rsidRPr="00243C1F" w:rsidRDefault="0024639A" w:rsidP="0024639A">
      <w:pPr>
        <w:ind w:left="1211"/>
        <w:jc w:val="center"/>
        <w:rPr>
          <w:sz w:val="24"/>
          <w:szCs w:val="24"/>
        </w:rPr>
      </w:pPr>
    </w:p>
    <w:p w:rsidR="0024639A" w:rsidRPr="00243C1F" w:rsidRDefault="0024639A" w:rsidP="0024639A">
      <w:pPr>
        <w:ind w:left="1211"/>
        <w:jc w:val="center"/>
        <w:rPr>
          <w:sz w:val="24"/>
          <w:szCs w:val="24"/>
        </w:rPr>
      </w:pPr>
      <w:r w:rsidRPr="00243C1F">
        <w:rPr>
          <w:sz w:val="24"/>
          <w:szCs w:val="24"/>
        </w:rPr>
        <w:t>Постоянное (бессрочное) пользование</w:t>
      </w:r>
    </w:p>
    <w:p w:rsidR="0024639A" w:rsidRPr="00243C1F" w:rsidRDefault="0024639A" w:rsidP="0024639A">
      <w:pPr>
        <w:ind w:firstLine="709"/>
        <w:jc w:val="both"/>
        <w:rPr>
          <w:sz w:val="24"/>
          <w:szCs w:val="24"/>
        </w:rPr>
      </w:pPr>
      <w:r w:rsidRPr="00243C1F">
        <w:rPr>
          <w:sz w:val="24"/>
          <w:szCs w:val="24"/>
        </w:rPr>
        <w:lastRenderedPageBreak/>
        <w:t>26 земельных участков общей площадью 0,216га оформлено в постоянное бессрочное пользование – размещение контейнерных площадок для временного складирования твердых коммунальных отходов.</w:t>
      </w:r>
    </w:p>
    <w:p w:rsidR="0024639A" w:rsidRPr="00AE4F8D" w:rsidRDefault="0024639A" w:rsidP="0024639A">
      <w:pPr>
        <w:ind w:firstLine="709"/>
        <w:jc w:val="both"/>
        <w:rPr>
          <w:sz w:val="24"/>
          <w:szCs w:val="24"/>
        </w:rPr>
      </w:pPr>
    </w:p>
    <w:p w:rsidR="0024639A" w:rsidRDefault="0024639A" w:rsidP="00243C1F">
      <w:pPr>
        <w:ind w:firstLine="709"/>
        <w:jc w:val="both"/>
        <w:rPr>
          <w:sz w:val="24"/>
          <w:szCs w:val="24"/>
        </w:rPr>
      </w:pPr>
      <w:r w:rsidRPr="00243C1F">
        <w:rPr>
          <w:sz w:val="24"/>
          <w:szCs w:val="24"/>
        </w:rPr>
        <w:t>Собственность муниципального образования</w:t>
      </w:r>
    </w:p>
    <w:p w:rsidR="00243C1F" w:rsidRPr="00243C1F" w:rsidRDefault="00243C1F" w:rsidP="00243C1F">
      <w:pPr>
        <w:ind w:firstLine="709"/>
        <w:jc w:val="both"/>
        <w:rPr>
          <w:sz w:val="24"/>
          <w:szCs w:val="24"/>
          <w:highlight w:val="yellow"/>
        </w:rPr>
      </w:pPr>
    </w:p>
    <w:p w:rsidR="0024639A" w:rsidRPr="00243C1F" w:rsidRDefault="0024639A" w:rsidP="00243C1F">
      <w:pPr>
        <w:ind w:firstLine="709"/>
        <w:jc w:val="both"/>
        <w:rPr>
          <w:sz w:val="24"/>
          <w:szCs w:val="24"/>
        </w:rPr>
      </w:pPr>
      <w:r w:rsidRPr="00243C1F">
        <w:rPr>
          <w:sz w:val="24"/>
          <w:szCs w:val="24"/>
        </w:rPr>
        <w:t>5 земельных участков общей площадью 2,46га оформлены в собственность Бирюсинского городского поселения:</w:t>
      </w:r>
    </w:p>
    <w:p w:rsidR="0024639A" w:rsidRPr="00243C1F" w:rsidRDefault="0024639A" w:rsidP="00243C1F">
      <w:pPr>
        <w:jc w:val="both"/>
        <w:rPr>
          <w:sz w:val="24"/>
          <w:szCs w:val="24"/>
        </w:rPr>
      </w:pPr>
      <w:r w:rsidRPr="00243C1F">
        <w:rPr>
          <w:sz w:val="24"/>
          <w:szCs w:val="24"/>
        </w:rPr>
        <w:t xml:space="preserve">   ул.Горького 95/1 площадью 0,087 га - под существующей роллертрассой (отдых (рекреация);</w:t>
      </w:r>
    </w:p>
    <w:p w:rsidR="0024639A" w:rsidRPr="00243C1F" w:rsidRDefault="0024639A" w:rsidP="00243C1F">
      <w:pPr>
        <w:jc w:val="both"/>
        <w:rPr>
          <w:sz w:val="24"/>
          <w:szCs w:val="24"/>
        </w:rPr>
      </w:pPr>
      <w:r w:rsidRPr="00243C1F">
        <w:rPr>
          <w:sz w:val="24"/>
          <w:szCs w:val="24"/>
        </w:rPr>
        <w:t xml:space="preserve">   ул.Горького 95/2 площадью 0,414 га - под существующей роллертрассой (отдых (рекреация);</w:t>
      </w:r>
    </w:p>
    <w:p w:rsidR="0024639A" w:rsidRPr="00243C1F" w:rsidRDefault="0024639A" w:rsidP="00243C1F">
      <w:pPr>
        <w:jc w:val="both"/>
        <w:rPr>
          <w:sz w:val="24"/>
          <w:szCs w:val="24"/>
        </w:rPr>
      </w:pPr>
      <w:r w:rsidRPr="00243C1F">
        <w:rPr>
          <w:sz w:val="24"/>
          <w:szCs w:val="24"/>
        </w:rPr>
        <w:t xml:space="preserve">   ул.Советская з/у ВЛ2 площадью 0,033 га – под объектами электросетевого хозяйства;</w:t>
      </w:r>
    </w:p>
    <w:p w:rsidR="0024639A" w:rsidRPr="00243C1F" w:rsidRDefault="0024639A" w:rsidP="00243C1F">
      <w:pPr>
        <w:jc w:val="both"/>
        <w:rPr>
          <w:sz w:val="24"/>
          <w:szCs w:val="24"/>
        </w:rPr>
      </w:pPr>
      <w:r w:rsidRPr="00243C1F">
        <w:rPr>
          <w:sz w:val="24"/>
          <w:szCs w:val="24"/>
        </w:rPr>
        <w:t xml:space="preserve">   ул.Горького ВЛ-1 площадью 0,019га – для строительства кабельной линии;</w:t>
      </w:r>
    </w:p>
    <w:p w:rsidR="0024639A" w:rsidRPr="00243C1F" w:rsidRDefault="0024639A" w:rsidP="00243C1F">
      <w:pPr>
        <w:jc w:val="both"/>
        <w:rPr>
          <w:sz w:val="24"/>
          <w:szCs w:val="24"/>
        </w:rPr>
      </w:pPr>
      <w:r w:rsidRPr="00243C1F">
        <w:rPr>
          <w:sz w:val="24"/>
          <w:szCs w:val="24"/>
        </w:rPr>
        <w:t xml:space="preserve">   ул.Горького 1-20 площадью 1,907 га – для строительства угольной котельной.</w:t>
      </w:r>
    </w:p>
    <w:p w:rsidR="0024639A" w:rsidRPr="00243C1F" w:rsidRDefault="0024639A" w:rsidP="00243C1F">
      <w:pPr>
        <w:jc w:val="both"/>
        <w:rPr>
          <w:sz w:val="24"/>
          <w:szCs w:val="24"/>
        </w:rPr>
      </w:pPr>
    </w:p>
    <w:p w:rsidR="0024639A" w:rsidRDefault="0024639A" w:rsidP="00243C1F">
      <w:pPr>
        <w:ind w:left="142"/>
        <w:jc w:val="both"/>
        <w:rPr>
          <w:sz w:val="24"/>
          <w:szCs w:val="24"/>
        </w:rPr>
      </w:pPr>
      <w:r w:rsidRPr="00243C1F">
        <w:rPr>
          <w:sz w:val="24"/>
          <w:szCs w:val="24"/>
        </w:rPr>
        <w:t>Разрешение на использование земли без предоставления</w:t>
      </w:r>
    </w:p>
    <w:p w:rsidR="00243C1F" w:rsidRPr="00243C1F" w:rsidRDefault="00243C1F" w:rsidP="00243C1F">
      <w:pPr>
        <w:ind w:left="142"/>
        <w:jc w:val="both"/>
        <w:rPr>
          <w:sz w:val="24"/>
          <w:szCs w:val="24"/>
        </w:rPr>
      </w:pPr>
    </w:p>
    <w:p w:rsidR="0024639A" w:rsidRPr="00243C1F" w:rsidRDefault="0024639A" w:rsidP="00243C1F">
      <w:pPr>
        <w:ind w:firstLine="709"/>
        <w:jc w:val="both"/>
        <w:rPr>
          <w:sz w:val="24"/>
          <w:szCs w:val="24"/>
        </w:rPr>
      </w:pPr>
      <w:r w:rsidRPr="00243C1F">
        <w:rPr>
          <w:sz w:val="24"/>
          <w:szCs w:val="24"/>
        </w:rPr>
        <w:t xml:space="preserve"> Выдано разрешение на использование без предоставления на 3 земельных участка, общей площадью 7,781га:</w:t>
      </w:r>
    </w:p>
    <w:p w:rsidR="0024639A" w:rsidRPr="00243C1F" w:rsidRDefault="0024639A" w:rsidP="00243C1F">
      <w:pPr>
        <w:ind w:firstLine="709"/>
        <w:jc w:val="both"/>
        <w:rPr>
          <w:sz w:val="24"/>
          <w:szCs w:val="24"/>
        </w:rPr>
      </w:pPr>
      <w:r w:rsidRPr="00243C1F">
        <w:rPr>
          <w:sz w:val="24"/>
          <w:szCs w:val="24"/>
        </w:rPr>
        <w:t>- для проведения капитального ремонта автомобильной дороги по ул. Парижская Коммуна, общей площадью 6,239га;</w:t>
      </w:r>
    </w:p>
    <w:p w:rsidR="0024639A" w:rsidRPr="00243C1F" w:rsidRDefault="0024639A" w:rsidP="00243C1F">
      <w:pPr>
        <w:ind w:firstLine="709"/>
        <w:jc w:val="both"/>
        <w:rPr>
          <w:sz w:val="24"/>
          <w:szCs w:val="24"/>
        </w:rPr>
      </w:pPr>
      <w:r w:rsidRPr="00243C1F">
        <w:rPr>
          <w:sz w:val="24"/>
          <w:szCs w:val="24"/>
        </w:rPr>
        <w:t>- для строительства водовода по ул. Крупской з/у 47-С, общей площадью 1,071 га;</w:t>
      </w:r>
    </w:p>
    <w:p w:rsidR="0024639A" w:rsidRPr="00243C1F" w:rsidRDefault="0024639A" w:rsidP="00243C1F">
      <w:pPr>
        <w:ind w:firstLine="709"/>
        <w:jc w:val="both"/>
        <w:rPr>
          <w:sz w:val="24"/>
          <w:szCs w:val="24"/>
        </w:rPr>
      </w:pPr>
      <w:r w:rsidRPr="00243C1F">
        <w:rPr>
          <w:sz w:val="24"/>
          <w:szCs w:val="24"/>
        </w:rPr>
        <w:t>- для строительства внеплощадочных сетей водоснабжения, водоотведения для средней общеобразовательной школы на 520 мес, общей площадью 0,471 га.</w:t>
      </w:r>
    </w:p>
    <w:p w:rsidR="0024639A" w:rsidRDefault="00972683" w:rsidP="0024639A">
      <w:pPr>
        <w:jc w:val="both"/>
        <w:rPr>
          <w:sz w:val="24"/>
          <w:szCs w:val="24"/>
        </w:rPr>
      </w:pPr>
      <w:r>
        <w:rPr>
          <w:noProof/>
        </w:rPr>
        <w:drawing>
          <wp:anchor distT="0" distB="0" distL="114300" distR="114300" simplePos="0" relativeHeight="251658240" behindDoc="1" locked="0" layoutInCell="1" allowOverlap="1">
            <wp:simplePos x="0" y="0"/>
            <wp:positionH relativeFrom="column">
              <wp:posOffset>-6350</wp:posOffset>
            </wp:positionH>
            <wp:positionV relativeFrom="paragraph">
              <wp:posOffset>317500</wp:posOffset>
            </wp:positionV>
            <wp:extent cx="6211570" cy="3212465"/>
            <wp:effectExtent l="0" t="1905" r="0" b="0"/>
            <wp:wrapTopAndBottom/>
            <wp:docPr id="5"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4639A" w:rsidRPr="00243C1F" w:rsidRDefault="0024639A" w:rsidP="0024639A">
      <w:pPr>
        <w:ind w:firstLine="709"/>
        <w:jc w:val="both"/>
        <w:rPr>
          <w:sz w:val="24"/>
          <w:szCs w:val="24"/>
        </w:rPr>
      </w:pPr>
      <w:r w:rsidRPr="00243C1F">
        <w:rPr>
          <w:sz w:val="24"/>
          <w:szCs w:val="24"/>
        </w:rPr>
        <w:t xml:space="preserve">                                Государственная регистрация</w:t>
      </w:r>
    </w:p>
    <w:p w:rsidR="0024639A" w:rsidRPr="00243C1F" w:rsidRDefault="0024639A" w:rsidP="0024639A">
      <w:pPr>
        <w:ind w:firstLine="709"/>
        <w:jc w:val="both"/>
        <w:rPr>
          <w:sz w:val="24"/>
          <w:szCs w:val="24"/>
        </w:rPr>
      </w:pPr>
      <w:r w:rsidRPr="00243C1F">
        <w:rPr>
          <w:sz w:val="24"/>
          <w:szCs w:val="24"/>
        </w:rPr>
        <w:t>В Тайшетском отделе Управления Федеральной службы государственной регистрации, кадастра и картографии по Иркутской области проведена государственная</w:t>
      </w:r>
    </w:p>
    <w:p w:rsidR="0024639A" w:rsidRPr="00243C1F" w:rsidRDefault="0024639A" w:rsidP="0024639A">
      <w:pPr>
        <w:jc w:val="both"/>
        <w:rPr>
          <w:sz w:val="24"/>
          <w:szCs w:val="24"/>
        </w:rPr>
      </w:pPr>
      <w:r w:rsidRPr="00243C1F">
        <w:rPr>
          <w:sz w:val="24"/>
          <w:szCs w:val="24"/>
        </w:rPr>
        <w:t>регистрация права на 152 земельных участка:</w:t>
      </w:r>
    </w:p>
    <w:p w:rsidR="0024639A" w:rsidRPr="00243C1F" w:rsidRDefault="0024639A" w:rsidP="0024639A">
      <w:pPr>
        <w:ind w:firstLine="709"/>
        <w:jc w:val="both"/>
        <w:rPr>
          <w:sz w:val="24"/>
          <w:szCs w:val="24"/>
        </w:rPr>
      </w:pPr>
      <w:r w:rsidRPr="00243C1F">
        <w:rPr>
          <w:sz w:val="24"/>
          <w:szCs w:val="24"/>
        </w:rPr>
        <w:t>- 81 договор купли-продажи земельных участков;</w:t>
      </w:r>
    </w:p>
    <w:p w:rsidR="0024639A" w:rsidRPr="00243C1F" w:rsidRDefault="0024639A" w:rsidP="0024639A">
      <w:pPr>
        <w:ind w:firstLine="709"/>
        <w:jc w:val="both"/>
        <w:rPr>
          <w:sz w:val="24"/>
          <w:szCs w:val="24"/>
        </w:rPr>
      </w:pPr>
      <w:r w:rsidRPr="00243C1F">
        <w:rPr>
          <w:sz w:val="24"/>
          <w:szCs w:val="24"/>
        </w:rPr>
        <w:t>- 6 соглашений о перераспределении земельных участков;</w:t>
      </w:r>
    </w:p>
    <w:p w:rsidR="0024639A" w:rsidRPr="00243C1F" w:rsidRDefault="0024639A" w:rsidP="0024639A">
      <w:pPr>
        <w:ind w:firstLine="709"/>
        <w:jc w:val="both"/>
        <w:rPr>
          <w:sz w:val="24"/>
          <w:szCs w:val="24"/>
        </w:rPr>
      </w:pPr>
      <w:r w:rsidRPr="00243C1F">
        <w:rPr>
          <w:sz w:val="24"/>
          <w:szCs w:val="24"/>
        </w:rPr>
        <w:t>- 21 договор долгосрочной аренды земельных участков;</w:t>
      </w:r>
    </w:p>
    <w:p w:rsidR="0024639A" w:rsidRPr="00243C1F" w:rsidRDefault="0024639A" w:rsidP="0024639A">
      <w:pPr>
        <w:ind w:firstLine="709"/>
        <w:jc w:val="both"/>
        <w:rPr>
          <w:sz w:val="24"/>
          <w:szCs w:val="24"/>
        </w:rPr>
      </w:pPr>
      <w:r w:rsidRPr="00243C1F">
        <w:rPr>
          <w:sz w:val="24"/>
          <w:szCs w:val="24"/>
        </w:rPr>
        <w:t xml:space="preserve"> -26 сделок по регистрации права постоянного (бессрочного) пользования участков;</w:t>
      </w:r>
    </w:p>
    <w:p w:rsidR="0024639A" w:rsidRPr="00AE4F8D" w:rsidRDefault="0024639A" w:rsidP="0024639A">
      <w:pPr>
        <w:ind w:firstLine="709"/>
        <w:jc w:val="both"/>
        <w:rPr>
          <w:sz w:val="24"/>
          <w:szCs w:val="24"/>
        </w:rPr>
      </w:pPr>
      <w:r w:rsidRPr="00243C1F">
        <w:rPr>
          <w:sz w:val="24"/>
          <w:szCs w:val="24"/>
        </w:rPr>
        <w:t>- 13 соглашений о расторжении договоров долгосрочной аренды.</w:t>
      </w:r>
    </w:p>
    <w:p w:rsidR="0024639A" w:rsidRPr="00AE4F8D" w:rsidRDefault="0024639A" w:rsidP="0024639A">
      <w:pPr>
        <w:ind w:firstLine="709"/>
        <w:jc w:val="both"/>
        <w:rPr>
          <w:sz w:val="24"/>
          <w:szCs w:val="24"/>
        </w:rPr>
      </w:pPr>
      <w:r w:rsidRPr="00AE4F8D">
        <w:rPr>
          <w:sz w:val="24"/>
          <w:szCs w:val="24"/>
        </w:rPr>
        <w:lastRenderedPageBreak/>
        <w:t xml:space="preserve">- </w:t>
      </w:r>
      <w:r>
        <w:rPr>
          <w:sz w:val="24"/>
          <w:szCs w:val="24"/>
        </w:rPr>
        <w:t>5</w:t>
      </w:r>
      <w:r w:rsidRPr="00AE4F8D">
        <w:rPr>
          <w:sz w:val="24"/>
          <w:szCs w:val="24"/>
        </w:rPr>
        <w:t xml:space="preserve"> сдел</w:t>
      </w:r>
      <w:r>
        <w:rPr>
          <w:sz w:val="24"/>
          <w:szCs w:val="24"/>
        </w:rPr>
        <w:t>о</w:t>
      </w:r>
      <w:r w:rsidRPr="00AE4F8D">
        <w:rPr>
          <w:sz w:val="24"/>
          <w:szCs w:val="24"/>
        </w:rPr>
        <w:t>к по регистрации права муниципальной собственности на земельные участки.</w:t>
      </w:r>
    </w:p>
    <w:p w:rsidR="0024639A" w:rsidRPr="00AE4F8D" w:rsidRDefault="0024639A" w:rsidP="0024639A">
      <w:pPr>
        <w:ind w:firstLine="709"/>
        <w:jc w:val="both"/>
        <w:rPr>
          <w:sz w:val="24"/>
          <w:szCs w:val="24"/>
        </w:rPr>
      </w:pPr>
    </w:p>
    <w:p w:rsidR="0024639A" w:rsidRPr="00243C1F" w:rsidRDefault="0024639A" w:rsidP="0024639A">
      <w:pPr>
        <w:ind w:left="142"/>
        <w:jc w:val="center"/>
        <w:rPr>
          <w:b/>
          <w:sz w:val="24"/>
          <w:szCs w:val="24"/>
        </w:rPr>
      </w:pPr>
      <w:r w:rsidRPr="00243C1F">
        <w:rPr>
          <w:b/>
          <w:sz w:val="24"/>
          <w:szCs w:val="24"/>
        </w:rPr>
        <w:t>Муниципальный земельный контроль</w:t>
      </w:r>
    </w:p>
    <w:p w:rsidR="00243C1F" w:rsidRPr="00243C1F" w:rsidRDefault="00243C1F" w:rsidP="00243C1F">
      <w:pPr>
        <w:ind w:firstLine="709"/>
        <w:jc w:val="both"/>
        <w:rPr>
          <w:rFonts w:eastAsia="Calibri"/>
          <w:sz w:val="24"/>
          <w:szCs w:val="24"/>
          <w:lang w:eastAsia="en-US"/>
        </w:rPr>
      </w:pPr>
      <w:bookmarkStart w:id="16" w:name="Экология"/>
      <w:r w:rsidRPr="00243C1F">
        <w:rPr>
          <w:rFonts w:eastAsia="Calibri"/>
          <w:sz w:val="24"/>
          <w:szCs w:val="24"/>
          <w:lang w:eastAsia="en-US"/>
        </w:rPr>
        <w:t xml:space="preserve">     В связи с введенными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2020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243C1F" w:rsidRPr="00243C1F" w:rsidRDefault="00243C1F" w:rsidP="00243C1F">
      <w:pPr>
        <w:ind w:firstLine="709"/>
        <w:jc w:val="both"/>
        <w:rPr>
          <w:rFonts w:eastAsia="Calibri"/>
          <w:sz w:val="24"/>
          <w:szCs w:val="24"/>
          <w:lang w:eastAsia="en-US"/>
        </w:rPr>
      </w:pPr>
      <w:r w:rsidRPr="00243C1F">
        <w:rPr>
          <w:rFonts w:eastAsia="Calibri"/>
          <w:sz w:val="24"/>
          <w:szCs w:val="24"/>
          <w:lang w:eastAsia="en-US"/>
        </w:rPr>
        <w:t xml:space="preserve">  В соответствии с законом, по общему правилу, под действие «Надзорных каникул» попадают субъекты малого бизнеса, оборот которых не превышает 800 млн. руб. в год. Субъектов среднего и крупного бизнеса, у которых есть нарушения земельного законодательства не выявлено.</w:t>
      </w:r>
    </w:p>
    <w:p w:rsidR="00243C1F" w:rsidRDefault="00243C1F" w:rsidP="0081014C">
      <w:pPr>
        <w:ind w:firstLine="720"/>
        <w:rPr>
          <w:b/>
          <w:sz w:val="24"/>
          <w:szCs w:val="24"/>
        </w:rPr>
      </w:pPr>
    </w:p>
    <w:p w:rsidR="005C4B23" w:rsidRPr="0081014C" w:rsidRDefault="005C4B23" w:rsidP="0081014C">
      <w:pPr>
        <w:ind w:firstLine="720"/>
        <w:rPr>
          <w:b/>
          <w:sz w:val="24"/>
          <w:szCs w:val="24"/>
        </w:rPr>
      </w:pPr>
      <w:r w:rsidRPr="0081014C">
        <w:rPr>
          <w:b/>
          <w:sz w:val="24"/>
          <w:szCs w:val="24"/>
        </w:rPr>
        <w:t>1.1</w:t>
      </w:r>
      <w:r w:rsidR="002E7C26" w:rsidRPr="0081014C">
        <w:rPr>
          <w:b/>
          <w:sz w:val="24"/>
          <w:szCs w:val="24"/>
        </w:rPr>
        <w:t>0</w:t>
      </w:r>
      <w:r w:rsidRPr="0081014C">
        <w:rPr>
          <w:b/>
          <w:sz w:val="24"/>
          <w:szCs w:val="24"/>
        </w:rPr>
        <w:t xml:space="preserve">. Экологическая ситуация  на территории </w:t>
      </w:r>
      <w:bookmarkEnd w:id="16"/>
      <w:r w:rsidRPr="0081014C">
        <w:rPr>
          <w:b/>
          <w:sz w:val="24"/>
          <w:szCs w:val="24"/>
        </w:rPr>
        <w:t>Бирюсинского городского поселения</w:t>
      </w:r>
    </w:p>
    <w:p w:rsidR="002661F1" w:rsidRPr="009C08B6" w:rsidRDefault="002661F1" w:rsidP="005C4B23">
      <w:pPr>
        <w:ind w:firstLine="720"/>
        <w:jc w:val="center"/>
        <w:rPr>
          <w:b/>
          <w:i/>
          <w:sz w:val="24"/>
          <w:szCs w:val="24"/>
        </w:rPr>
      </w:pPr>
    </w:p>
    <w:p w:rsidR="002661F1" w:rsidRPr="009C08B6" w:rsidRDefault="002661F1" w:rsidP="002661F1">
      <w:pPr>
        <w:ind w:right="-2" w:firstLine="720"/>
        <w:jc w:val="both"/>
        <w:rPr>
          <w:sz w:val="24"/>
          <w:szCs w:val="24"/>
        </w:rPr>
      </w:pPr>
      <w:r w:rsidRPr="009C08B6">
        <w:rPr>
          <w:sz w:val="24"/>
          <w:szCs w:val="24"/>
        </w:rPr>
        <w:t>Состояние окружающей среды в Бирюсинском городском муниципальном образов</w:t>
      </w:r>
      <w:r w:rsidRPr="009C08B6">
        <w:rPr>
          <w:sz w:val="24"/>
          <w:szCs w:val="24"/>
        </w:rPr>
        <w:t>а</w:t>
      </w:r>
      <w:r w:rsidRPr="009C08B6">
        <w:rPr>
          <w:sz w:val="24"/>
          <w:szCs w:val="24"/>
        </w:rPr>
        <w:t>нии удовлетворительное.</w:t>
      </w:r>
      <w:r w:rsidR="001F4395" w:rsidRPr="001F4395">
        <w:t xml:space="preserve"> </w:t>
      </w:r>
      <w:r w:rsidR="001F4395" w:rsidRPr="001F4395">
        <w:rPr>
          <w:sz w:val="24"/>
          <w:szCs w:val="24"/>
        </w:rPr>
        <w:t>Ежегодно проводятся 2-х месячники по санитарной очистке и благоустройству территории Бирюсинского городского поселения.</w:t>
      </w:r>
      <w:r w:rsidRPr="009C08B6">
        <w:rPr>
          <w:sz w:val="24"/>
          <w:szCs w:val="24"/>
        </w:rPr>
        <w:t xml:space="preserve"> </w:t>
      </w:r>
    </w:p>
    <w:p w:rsidR="001F4395" w:rsidRPr="001F4395" w:rsidRDefault="001F4395" w:rsidP="001F4395">
      <w:pPr>
        <w:tabs>
          <w:tab w:val="left" w:pos="426"/>
        </w:tabs>
        <w:jc w:val="both"/>
        <w:rPr>
          <w:rFonts w:eastAsia="Calibri"/>
          <w:sz w:val="24"/>
          <w:szCs w:val="24"/>
          <w:lang w:eastAsia="en-US"/>
        </w:rPr>
      </w:pPr>
      <w:r w:rsidRPr="001F4395">
        <w:rPr>
          <w:rFonts w:eastAsia="Calibri"/>
          <w:sz w:val="24"/>
          <w:szCs w:val="24"/>
          <w:lang w:eastAsia="en-US"/>
        </w:rPr>
        <w:t xml:space="preserve">           В рамках исполнения полномочий с целью исполнения требований </w:t>
      </w:r>
      <w:r w:rsidRPr="001F4395">
        <w:rPr>
          <w:rFonts w:eastAsia="Calibri"/>
          <w:bCs/>
          <w:color w:val="000000"/>
          <w:sz w:val="24"/>
          <w:szCs w:val="24"/>
          <w:shd w:val="clear" w:color="auto" w:fill="FFFFFF"/>
          <w:lang w:eastAsia="en-US"/>
        </w:rPr>
        <w:t xml:space="preserve">Федерального закона "Об отходах производства и потребления" администрацией </w:t>
      </w:r>
      <w:r w:rsidRPr="001F4395">
        <w:rPr>
          <w:rFonts w:eastAsia="Calibri"/>
          <w:sz w:val="24"/>
          <w:szCs w:val="24"/>
          <w:lang w:eastAsia="en-US"/>
        </w:rPr>
        <w:t>произведена постановка на кадастровый учет земельного участка, что соответствует требованиям, предъявляемым к площадкам временного хранения твердых коммунальных отходов в рамках действующего законодательства. Данная работа выполнена с целью предоставления в пользование региональному оператору ООО «</w:t>
      </w:r>
      <w:r w:rsidR="00B516E5">
        <w:rPr>
          <w:rFonts w:eastAsia="Calibri"/>
          <w:sz w:val="24"/>
          <w:szCs w:val="24"/>
          <w:lang w:eastAsia="en-US"/>
        </w:rPr>
        <w:t>Северный региональный оператор</w:t>
      </w:r>
      <w:r w:rsidRPr="001F4395">
        <w:rPr>
          <w:rFonts w:eastAsia="Calibri"/>
          <w:sz w:val="24"/>
          <w:szCs w:val="24"/>
          <w:lang w:eastAsia="en-US"/>
        </w:rPr>
        <w:t xml:space="preserve">» под площадку временного хранения отходов. </w:t>
      </w:r>
      <w:r w:rsidR="00B516E5">
        <w:rPr>
          <w:rFonts w:eastAsia="Calibri"/>
          <w:sz w:val="24"/>
          <w:szCs w:val="24"/>
          <w:lang w:eastAsia="en-US"/>
        </w:rPr>
        <w:t xml:space="preserve">        </w:t>
      </w:r>
      <w:r w:rsidRPr="001F4395">
        <w:rPr>
          <w:rFonts w:eastAsia="Calibri"/>
          <w:sz w:val="24"/>
          <w:szCs w:val="24"/>
          <w:lang w:eastAsia="en-US"/>
        </w:rPr>
        <w:t>В ведении управляющих компаний остается вопрос санитарного содержания контейнерных площадок.</w:t>
      </w:r>
    </w:p>
    <w:p w:rsidR="002661F1" w:rsidRPr="009C08B6" w:rsidRDefault="002661F1" w:rsidP="002661F1">
      <w:pPr>
        <w:ind w:right="-2"/>
        <w:jc w:val="both"/>
        <w:rPr>
          <w:sz w:val="24"/>
          <w:szCs w:val="24"/>
        </w:rPr>
      </w:pPr>
      <w:r w:rsidRPr="009C08B6">
        <w:rPr>
          <w:sz w:val="24"/>
          <w:szCs w:val="24"/>
        </w:rPr>
        <w:t xml:space="preserve">           Обострение экологической опасности может произойти из-за самовозгорания лигнина.</w:t>
      </w:r>
    </w:p>
    <w:p w:rsidR="00E75E46" w:rsidRPr="00B516E5" w:rsidRDefault="002661F1" w:rsidP="00B6013E">
      <w:pPr>
        <w:pStyle w:val="33"/>
        <w:spacing w:after="0"/>
        <w:jc w:val="both"/>
        <w:rPr>
          <w:sz w:val="24"/>
          <w:szCs w:val="24"/>
          <w:lang w:val="ru-RU"/>
        </w:rPr>
      </w:pPr>
      <w:r w:rsidRPr="009C08B6">
        <w:rPr>
          <w:sz w:val="24"/>
          <w:szCs w:val="24"/>
          <w:lang w:val="ru-RU"/>
        </w:rPr>
        <w:t xml:space="preserve">           Лигнин находится на территории общей площадью 38га, расположенной вблизи очис</w:t>
      </w:r>
      <w:r w:rsidRPr="009C08B6">
        <w:rPr>
          <w:sz w:val="24"/>
          <w:szCs w:val="24"/>
          <w:lang w:val="ru-RU"/>
        </w:rPr>
        <w:t>т</w:t>
      </w:r>
      <w:r w:rsidRPr="009C08B6">
        <w:rPr>
          <w:sz w:val="24"/>
          <w:szCs w:val="24"/>
          <w:lang w:val="ru-RU"/>
        </w:rPr>
        <w:t>ных сооружений.  Для исключения негативных последствий из-за самовозгорания лигнина необходимы раб</w:t>
      </w:r>
      <w:r w:rsidRPr="009C08B6">
        <w:rPr>
          <w:sz w:val="24"/>
          <w:szCs w:val="24"/>
          <w:lang w:val="ru-RU"/>
        </w:rPr>
        <w:t>о</w:t>
      </w:r>
      <w:r w:rsidRPr="009C08B6">
        <w:rPr>
          <w:sz w:val="24"/>
          <w:szCs w:val="24"/>
          <w:lang w:val="ru-RU"/>
        </w:rPr>
        <w:t xml:space="preserve">ты по рекультивации </w:t>
      </w:r>
      <w:r w:rsidR="002D2708" w:rsidRPr="009C08B6">
        <w:rPr>
          <w:sz w:val="24"/>
          <w:szCs w:val="24"/>
          <w:lang w:val="ru-RU"/>
        </w:rPr>
        <w:t xml:space="preserve"> </w:t>
      </w:r>
      <w:r w:rsidRPr="009C08B6">
        <w:rPr>
          <w:sz w:val="24"/>
          <w:szCs w:val="24"/>
          <w:lang w:val="ru-RU"/>
        </w:rPr>
        <w:t xml:space="preserve">промышленной </w:t>
      </w:r>
      <w:r w:rsidR="002D2708" w:rsidRPr="009C08B6">
        <w:rPr>
          <w:sz w:val="24"/>
          <w:szCs w:val="24"/>
          <w:lang w:val="ru-RU"/>
        </w:rPr>
        <w:t xml:space="preserve"> </w:t>
      </w:r>
      <w:r w:rsidRPr="009C08B6">
        <w:rPr>
          <w:sz w:val="24"/>
          <w:szCs w:val="24"/>
          <w:lang w:val="ru-RU"/>
        </w:rPr>
        <w:t>свалки  бывшего ОАО «БГЗ».</w:t>
      </w:r>
    </w:p>
    <w:p w:rsidR="00EB4CBD" w:rsidRPr="0081014C" w:rsidRDefault="002E4809" w:rsidP="0081014C">
      <w:pPr>
        <w:pStyle w:val="1"/>
        <w:numPr>
          <w:ilvl w:val="0"/>
          <w:numId w:val="0"/>
        </w:numPr>
        <w:rPr>
          <w:rFonts w:ascii="Times New Roman" w:hAnsi="Times New Roman" w:cs="Times New Roman"/>
          <w:iCs/>
          <w:sz w:val="24"/>
          <w:szCs w:val="24"/>
        </w:rPr>
      </w:pPr>
      <w:r w:rsidRPr="0081014C">
        <w:rPr>
          <w:rFonts w:ascii="Times New Roman" w:hAnsi="Times New Roman" w:cs="Times New Roman"/>
          <w:iCs/>
          <w:sz w:val="24"/>
          <w:szCs w:val="24"/>
        </w:rPr>
        <w:t>1.11</w:t>
      </w:r>
      <w:r w:rsidR="00EB4CBD" w:rsidRPr="0081014C">
        <w:rPr>
          <w:rFonts w:ascii="Times New Roman" w:hAnsi="Times New Roman" w:cs="Times New Roman"/>
          <w:iCs/>
          <w:sz w:val="24"/>
          <w:szCs w:val="24"/>
        </w:rPr>
        <w:t>. Предупреждение и ликвидация чрезвычайных ситуаций, пожарная безопасность</w:t>
      </w:r>
    </w:p>
    <w:p w:rsidR="00EB4CBD" w:rsidRPr="009C08B6" w:rsidRDefault="00EB4CBD" w:rsidP="00EB4CBD">
      <w:pPr>
        <w:ind w:firstLine="709"/>
        <w:jc w:val="both"/>
        <w:rPr>
          <w:sz w:val="24"/>
          <w:szCs w:val="24"/>
        </w:rPr>
      </w:pPr>
    </w:p>
    <w:p w:rsidR="00B516E5" w:rsidRPr="003346C2" w:rsidRDefault="00B516E5" w:rsidP="003346C2">
      <w:pPr>
        <w:jc w:val="both"/>
        <w:rPr>
          <w:rFonts w:eastAsia="Calibri"/>
          <w:sz w:val="24"/>
          <w:szCs w:val="24"/>
        </w:rPr>
      </w:pPr>
      <w:r w:rsidRPr="003346C2">
        <w:rPr>
          <w:rFonts w:eastAsia="Calibri"/>
          <w:sz w:val="24"/>
          <w:szCs w:val="24"/>
        </w:rPr>
        <w:t xml:space="preserve">При администрации на постоянной основе работают комиссии по профилактике терроризма, экстремизма и по предупреждению и ликвидации чрезвычайных ситуаций. </w:t>
      </w:r>
    </w:p>
    <w:p w:rsidR="00B516E5" w:rsidRPr="003346C2" w:rsidRDefault="00B516E5" w:rsidP="003346C2">
      <w:pPr>
        <w:jc w:val="both"/>
        <w:rPr>
          <w:rFonts w:eastAsia="Calibri"/>
          <w:sz w:val="24"/>
          <w:szCs w:val="24"/>
        </w:rPr>
      </w:pPr>
      <w:r w:rsidRPr="003346C2">
        <w:rPr>
          <w:rFonts w:eastAsia="Calibri"/>
          <w:sz w:val="24"/>
          <w:szCs w:val="24"/>
        </w:rPr>
        <w:t>Во исполнение постановления Правительства Российской Федерации от 25.03.2015г. № 272 создана межведомственная комиссия по обследованию мест массового пребывания людей. В апреле 2019 года проведена проверка состояния защищенности объектов с массовым пребыванием людей – площадь «Победы» по ул. Советская 22 А и площадь «Праздничная» по ул. Заводская 2 В. По результатам проверки оба объекта соответствуют требованиям, предъявляемым к местам массового пребывания людей.</w:t>
      </w:r>
    </w:p>
    <w:p w:rsidR="00B516E5" w:rsidRPr="003346C2" w:rsidRDefault="00B516E5" w:rsidP="003346C2">
      <w:pPr>
        <w:jc w:val="both"/>
        <w:rPr>
          <w:rFonts w:eastAsia="Calibri"/>
          <w:sz w:val="24"/>
          <w:szCs w:val="24"/>
        </w:rPr>
      </w:pPr>
      <w:r w:rsidRPr="003346C2">
        <w:rPr>
          <w:rFonts w:eastAsia="Calibri"/>
          <w:sz w:val="24"/>
          <w:szCs w:val="24"/>
        </w:rPr>
        <w:t>В целях организации населения по выработке правил действия, в паводковый период администрацией города:</w:t>
      </w:r>
    </w:p>
    <w:p w:rsidR="00B516E5" w:rsidRPr="003346C2" w:rsidRDefault="00B516E5" w:rsidP="003346C2">
      <w:pPr>
        <w:jc w:val="both"/>
        <w:rPr>
          <w:rFonts w:eastAsia="Calibri"/>
          <w:sz w:val="24"/>
          <w:szCs w:val="24"/>
        </w:rPr>
      </w:pPr>
      <w:r w:rsidRPr="003346C2">
        <w:rPr>
          <w:rFonts w:eastAsia="Calibri"/>
          <w:sz w:val="24"/>
          <w:szCs w:val="24"/>
        </w:rPr>
        <w:t>-  утвержден план мероприятий по предупреждению чрезвычайных ситуаций;</w:t>
      </w:r>
    </w:p>
    <w:p w:rsidR="00B516E5" w:rsidRPr="003346C2" w:rsidRDefault="00B516E5" w:rsidP="003346C2">
      <w:pPr>
        <w:jc w:val="both"/>
        <w:rPr>
          <w:rFonts w:eastAsia="Calibri"/>
          <w:sz w:val="24"/>
          <w:szCs w:val="24"/>
        </w:rPr>
      </w:pPr>
      <w:r w:rsidRPr="003346C2">
        <w:rPr>
          <w:rFonts w:eastAsia="Calibri"/>
          <w:sz w:val="24"/>
          <w:szCs w:val="24"/>
        </w:rPr>
        <w:t xml:space="preserve">- создана оперативная группа из числа работников администрации и руководителей предприятий города для защиты населения и территорий от чрезвычайных ситуаций природного и техногенного характера; </w:t>
      </w:r>
    </w:p>
    <w:p w:rsidR="00B516E5" w:rsidRPr="003346C2" w:rsidRDefault="00B516E5" w:rsidP="003346C2">
      <w:pPr>
        <w:jc w:val="both"/>
        <w:rPr>
          <w:rFonts w:eastAsia="Calibri"/>
          <w:sz w:val="24"/>
          <w:szCs w:val="24"/>
        </w:rPr>
      </w:pPr>
      <w:r w:rsidRPr="003346C2">
        <w:rPr>
          <w:rFonts w:eastAsia="Calibri"/>
          <w:sz w:val="24"/>
          <w:szCs w:val="24"/>
        </w:rPr>
        <w:t xml:space="preserve">- в целях контроля ледовой обстановки на реке Бирюса в период прохождения весеннего паводка организована работа наблюдательных постов; </w:t>
      </w:r>
    </w:p>
    <w:p w:rsidR="00B516E5" w:rsidRPr="003346C2" w:rsidRDefault="00B516E5" w:rsidP="003346C2">
      <w:pPr>
        <w:jc w:val="both"/>
        <w:rPr>
          <w:rFonts w:eastAsia="Calibri"/>
          <w:sz w:val="24"/>
          <w:szCs w:val="24"/>
        </w:rPr>
      </w:pPr>
      <w:r w:rsidRPr="003346C2">
        <w:rPr>
          <w:rFonts w:eastAsia="Calibri"/>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B516E5" w:rsidRPr="003346C2" w:rsidRDefault="00B516E5" w:rsidP="003346C2">
      <w:pPr>
        <w:jc w:val="both"/>
        <w:rPr>
          <w:rFonts w:eastAsia="Calibri"/>
          <w:sz w:val="24"/>
          <w:szCs w:val="24"/>
        </w:rPr>
      </w:pPr>
      <w:r w:rsidRPr="003346C2">
        <w:rPr>
          <w:rFonts w:eastAsia="Calibri"/>
          <w:sz w:val="24"/>
          <w:szCs w:val="24"/>
        </w:rPr>
        <w:lastRenderedPageBreak/>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B516E5" w:rsidRPr="003346C2" w:rsidRDefault="00B516E5" w:rsidP="003346C2">
      <w:pPr>
        <w:jc w:val="both"/>
        <w:rPr>
          <w:rFonts w:eastAsia="Calibri"/>
          <w:sz w:val="24"/>
          <w:szCs w:val="24"/>
        </w:rPr>
      </w:pPr>
      <w:r w:rsidRPr="003346C2">
        <w:rPr>
          <w:rFonts w:eastAsia="Calibri"/>
          <w:sz w:val="24"/>
          <w:szCs w:val="24"/>
        </w:rPr>
        <w:t>- определен порядок экстренной информации граждан об угрозе затопления.</w:t>
      </w:r>
    </w:p>
    <w:p w:rsidR="00B516E5" w:rsidRPr="003346C2" w:rsidRDefault="00B516E5" w:rsidP="003346C2">
      <w:pPr>
        <w:jc w:val="both"/>
        <w:rPr>
          <w:rFonts w:eastAsia="Calibri"/>
          <w:sz w:val="24"/>
          <w:szCs w:val="24"/>
        </w:rPr>
      </w:pPr>
      <w:r w:rsidRPr="003346C2">
        <w:rPr>
          <w:rFonts w:eastAsia="Calibri"/>
          <w:sz w:val="24"/>
          <w:szCs w:val="24"/>
        </w:rPr>
        <w:t xml:space="preserve">В 2019 году вследствие паводка, вызванного сильными дождями в Иркутской области в июне 2019 года были задействованы силы и средств, находящиеся на территории г.Бирюсинска. При повышении уровня воды в реке Бирюса проводились ежедневные заседания комиссии по предупреждению и ликвидации чрезвычайных ситуаций для проведения оповещения, эвакуации населения, организации спасательных работ, доставки гуманитарной помощи в районы затопления. </w:t>
      </w:r>
    </w:p>
    <w:p w:rsidR="00B516E5" w:rsidRPr="003346C2" w:rsidRDefault="00B516E5" w:rsidP="003346C2">
      <w:pPr>
        <w:jc w:val="both"/>
        <w:rPr>
          <w:rFonts w:eastAsia="Calibri"/>
          <w:sz w:val="24"/>
          <w:szCs w:val="24"/>
        </w:rPr>
      </w:pPr>
      <w:r w:rsidRPr="003346C2">
        <w:rPr>
          <w:rFonts w:eastAsia="Calibri"/>
          <w:sz w:val="24"/>
          <w:szCs w:val="24"/>
        </w:rPr>
        <w:t xml:space="preserve">Эвакуация населения была начата заблаговременно до начала подтопления. 27.06.2019 автотранспортом Бирюсинской городской больницы вывезено из Нахаловки 16 детей и два инвалида колясочника. В Сполохе вывезено до подтопления 8 детей. Инвалиды выехали с родственниками – 2 чел. Всего 27.06.2019г. эвакуировано 28 человек. </w:t>
      </w:r>
    </w:p>
    <w:p w:rsidR="00B516E5" w:rsidRPr="003346C2" w:rsidRDefault="00B516E5" w:rsidP="003346C2">
      <w:pPr>
        <w:jc w:val="both"/>
        <w:rPr>
          <w:rFonts w:eastAsia="Calibri"/>
          <w:sz w:val="24"/>
          <w:szCs w:val="24"/>
        </w:rPr>
      </w:pPr>
      <w:r w:rsidRPr="003346C2">
        <w:rPr>
          <w:rFonts w:eastAsia="Calibri"/>
          <w:sz w:val="24"/>
          <w:szCs w:val="24"/>
        </w:rPr>
        <w:t xml:space="preserve">28.06.2019 г. с 00:00 объявлен режим ЧС. </w:t>
      </w:r>
    </w:p>
    <w:p w:rsidR="00B516E5" w:rsidRPr="003346C2" w:rsidRDefault="00B516E5" w:rsidP="003346C2">
      <w:pPr>
        <w:jc w:val="both"/>
        <w:rPr>
          <w:rFonts w:eastAsia="Calibri"/>
          <w:sz w:val="24"/>
          <w:szCs w:val="24"/>
        </w:rPr>
      </w:pPr>
      <w:r w:rsidRPr="003346C2">
        <w:rPr>
          <w:rFonts w:eastAsia="Calibri"/>
          <w:sz w:val="24"/>
          <w:szCs w:val="24"/>
        </w:rPr>
        <w:t>При подъеме уровня воды выше критической отметки эвакуация населения проводилась автотранспортом предприятий ПЧ-117, Школы №10, ПАО Ростелеком с привлечением работников данных предприятий. 28.06.2019г. с 01:00 до 03:00 эвакуировано 38 человек из них 30 человек самостоятельно, 8 человек привлеченными силами.  3 человека эвакуированы в больницу остальные размещены у родственников.</w:t>
      </w:r>
    </w:p>
    <w:p w:rsidR="00B516E5" w:rsidRPr="003346C2" w:rsidRDefault="00B516E5" w:rsidP="003346C2">
      <w:pPr>
        <w:jc w:val="both"/>
        <w:rPr>
          <w:rFonts w:eastAsia="Calibri"/>
          <w:sz w:val="24"/>
          <w:szCs w:val="24"/>
        </w:rPr>
      </w:pPr>
      <w:r w:rsidRPr="003346C2">
        <w:rPr>
          <w:rFonts w:eastAsia="Calibri"/>
          <w:sz w:val="24"/>
          <w:szCs w:val="24"/>
        </w:rPr>
        <w:t>28.06.2019г. с 9:00 до 15:00 эвакуировано на плавсредствах 41 человек (из них: самостоятельно и с помощью родственников 24 человека и 17 человек привлеченными силами). Помощь в эвакуации населения на своих моторных лодках оказывали Чипига Евгений Владимирович, Соловьев Семен Михайлович, Лутков Валерий Михайлович, Лебедев Виктор Владимирович.</w:t>
      </w:r>
    </w:p>
    <w:p w:rsidR="00B516E5" w:rsidRPr="003346C2" w:rsidRDefault="00B516E5" w:rsidP="003346C2">
      <w:pPr>
        <w:jc w:val="both"/>
        <w:rPr>
          <w:rFonts w:eastAsia="Calibri"/>
          <w:sz w:val="24"/>
          <w:szCs w:val="24"/>
        </w:rPr>
      </w:pPr>
      <w:r w:rsidRPr="003346C2">
        <w:rPr>
          <w:rFonts w:eastAsia="Calibri"/>
          <w:sz w:val="24"/>
          <w:szCs w:val="24"/>
        </w:rPr>
        <w:t xml:space="preserve">Комиссией по определению ущерба и межведомственной комиссией обследовано 56 помещений (ИЖС – 54, МКД – 2). Подготовлено заключений 56 (на снос – 31, на капитальный ремонт – 21, на текущий ремонт – 4), выдано заключений 56. </w:t>
      </w:r>
    </w:p>
    <w:p w:rsidR="00B516E5" w:rsidRPr="003346C2" w:rsidRDefault="00B516E5" w:rsidP="003346C2">
      <w:pPr>
        <w:jc w:val="both"/>
        <w:rPr>
          <w:rFonts w:eastAsia="Calibri"/>
          <w:sz w:val="24"/>
          <w:szCs w:val="24"/>
        </w:rPr>
      </w:pPr>
      <w:r w:rsidRPr="003346C2">
        <w:rPr>
          <w:rFonts w:eastAsia="Calibri"/>
          <w:sz w:val="24"/>
          <w:szCs w:val="24"/>
        </w:rPr>
        <w:t>Выдано сертификатов Министерством социальной защиты на приобретение жилых помещений – 31, Минстроем – 16 (капитальный ремонт жилья).  3 семьи  письменно отказались от проведения капитального ремонта, 2 дела находятся на рассмотрении в суде.</w:t>
      </w:r>
    </w:p>
    <w:p w:rsidR="00B516E5" w:rsidRPr="003346C2" w:rsidRDefault="00B516E5" w:rsidP="003346C2">
      <w:pPr>
        <w:jc w:val="both"/>
        <w:rPr>
          <w:rFonts w:eastAsia="Calibri"/>
          <w:sz w:val="24"/>
          <w:szCs w:val="24"/>
        </w:rPr>
      </w:pPr>
      <w:r w:rsidRPr="003346C2">
        <w:rPr>
          <w:rFonts w:eastAsia="Calibri"/>
          <w:sz w:val="24"/>
          <w:szCs w:val="24"/>
        </w:rPr>
        <w:t>16 домов, подлежащих  капитальному ремонту  выполняют или уже выполнили ремонт самостоятельно. За капитальный ремонт выплачено 50% от сумм затрат – 11 семьям, 100% - 4 семьям.</w:t>
      </w:r>
    </w:p>
    <w:p w:rsidR="00B516E5" w:rsidRPr="003346C2" w:rsidRDefault="00B516E5" w:rsidP="003346C2">
      <w:pPr>
        <w:jc w:val="both"/>
        <w:rPr>
          <w:rFonts w:eastAsia="Calibri"/>
          <w:sz w:val="24"/>
          <w:szCs w:val="24"/>
        </w:rPr>
      </w:pPr>
      <w:r w:rsidRPr="003346C2">
        <w:rPr>
          <w:rFonts w:eastAsia="Calibri"/>
          <w:sz w:val="24"/>
          <w:szCs w:val="24"/>
        </w:rPr>
        <w:t xml:space="preserve">На подтопленной территории пострадало 67 личных подсобных хозяйств. Площадь поврежденных(погибших) сельскохозяйственных культур составила 4,46 га. Погибших сельскохозяйственных животных на подтопленной территории нет. </w:t>
      </w:r>
    </w:p>
    <w:p w:rsidR="00B516E5" w:rsidRPr="003346C2" w:rsidRDefault="00B516E5" w:rsidP="003346C2">
      <w:pPr>
        <w:jc w:val="both"/>
        <w:rPr>
          <w:rFonts w:eastAsia="Calibri"/>
          <w:sz w:val="24"/>
          <w:szCs w:val="24"/>
        </w:rPr>
      </w:pPr>
      <w:r w:rsidRPr="003346C2">
        <w:rPr>
          <w:rFonts w:eastAsia="Calibri"/>
          <w:sz w:val="24"/>
          <w:szCs w:val="24"/>
        </w:rPr>
        <w:t>В министерство сельского хозяйства Иркутской области для дальнейшей работы направлено 67 заявлений на получение субсидий. Выплаты за причинение ущерба личным подсобным хозяйствам перечислены в полном объеме.</w:t>
      </w:r>
    </w:p>
    <w:p w:rsidR="00B516E5" w:rsidRPr="003346C2" w:rsidRDefault="00B516E5" w:rsidP="003346C2">
      <w:pPr>
        <w:jc w:val="both"/>
        <w:rPr>
          <w:rFonts w:eastAsia="Calibri"/>
          <w:sz w:val="24"/>
          <w:szCs w:val="24"/>
        </w:rPr>
      </w:pPr>
      <w:r w:rsidRPr="003346C2">
        <w:rPr>
          <w:rFonts w:eastAsia="Calibri"/>
          <w:sz w:val="24"/>
          <w:szCs w:val="24"/>
        </w:rPr>
        <w:t xml:space="preserve">На территории муниципального образования были повреждены автомобильные дороги по улицам Свердлова,  Березовая,  Речная, 1-я, 2-я, 3-я Зеленые, подмыт и поврежден автомобильный мост через протоку Шипичная р.Бирюсы. </w:t>
      </w:r>
    </w:p>
    <w:p w:rsidR="00B516E5" w:rsidRPr="003346C2" w:rsidRDefault="00B516E5" w:rsidP="003346C2">
      <w:pPr>
        <w:jc w:val="both"/>
        <w:rPr>
          <w:rFonts w:eastAsia="Calibri"/>
          <w:sz w:val="24"/>
          <w:szCs w:val="24"/>
        </w:rPr>
      </w:pPr>
      <w:r w:rsidRPr="003346C2">
        <w:rPr>
          <w:rFonts w:eastAsia="Calibri"/>
          <w:sz w:val="24"/>
          <w:szCs w:val="24"/>
        </w:rPr>
        <w:t>В результате подъема уровня воды на 5,5 метров размыто 466,91 метров береговой линии реки Бирюса (район Сполох).</w:t>
      </w:r>
    </w:p>
    <w:p w:rsidR="00B516E5" w:rsidRPr="003346C2" w:rsidRDefault="00B516E5" w:rsidP="003346C2">
      <w:pPr>
        <w:jc w:val="both"/>
        <w:rPr>
          <w:rFonts w:eastAsia="Calibri"/>
          <w:sz w:val="24"/>
          <w:szCs w:val="24"/>
        </w:rPr>
      </w:pPr>
      <w:r w:rsidRPr="003346C2">
        <w:rPr>
          <w:rFonts w:eastAsia="Calibri"/>
          <w:sz w:val="24"/>
          <w:szCs w:val="24"/>
        </w:rPr>
        <w:t xml:space="preserve">Автомобильные дороги восстановлены. Выполнена планировка откосов и полотна дорог. Восстановлен поперечный профиль и ровность проезжей части дорог с щебеночным, гравийным и грунтовым покрытием. </w:t>
      </w:r>
    </w:p>
    <w:p w:rsidR="00B516E5" w:rsidRPr="003346C2" w:rsidRDefault="00B516E5" w:rsidP="003346C2">
      <w:pPr>
        <w:jc w:val="both"/>
        <w:rPr>
          <w:rFonts w:eastAsia="Calibri"/>
          <w:sz w:val="24"/>
          <w:szCs w:val="24"/>
        </w:rPr>
      </w:pPr>
      <w:r w:rsidRPr="003346C2">
        <w:rPr>
          <w:rFonts w:eastAsia="Calibri"/>
          <w:sz w:val="24"/>
          <w:szCs w:val="24"/>
        </w:rPr>
        <w:t xml:space="preserve">Береговая опора моста на реке Бирюса восстановлена. Проведены работы по восстановлению бетонного основания с заменой металлоконструкций опоры, укреплен берег скальными породами.  </w:t>
      </w:r>
    </w:p>
    <w:p w:rsidR="00B516E5" w:rsidRPr="003346C2" w:rsidRDefault="00B516E5" w:rsidP="003346C2">
      <w:pPr>
        <w:jc w:val="both"/>
        <w:rPr>
          <w:rFonts w:eastAsia="Calibri"/>
          <w:sz w:val="24"/>
          <w:szCs w:val="24"/>
        </w:rPr>
      </w:pPr>
      <w:r w:rsidRPr="003346C2">
        <w:rPr>
          <w:rFonts w:eastAsia="Calibri"/>
          <w:sz w:val="24"/>
          <w:szCs w:val="24"/>
        </w:rPr>
        <w:t>Заключен контракт на приобретение, разгрузку, распиловку и доставку дров до дворов граждан на 6 адресов (объем 150 куб.м.). Дрова доставлены в объеме 25 куб.метров на каждый  адрес на общую сумму 187136,40 рублей.</w:t>
      </w:r>
    </w:p>
    <w:p w:rsidR="00B516E5" w:rsidRPr="003346C2" w:rsidRDefault="00B516E5" w:rsidP="003346C2">
      <w:pPr>
        <w:jc w:val="both"/>
        <w:rPr>
          <w:rFonts w:eastAsia="Calibri"/>
          <w:sz w:val="24"/>
          <w:szCs w:val="24"/>
        </w:rPr>
      </w:pPr>
      <w:r w:rsidRPr="003346C2">
        <w:rPr>
          <w:rFonts w:eastAsia="Calibri"/>
          <w:sz w:val="24"/>
          <w:szCs w:val="24"/>
        </w:rPr>
        <w:t>Произведено выплат:</w:t>
      </w:r>
    </w:p>
    <w:p w:rsidR="00B516E5" w:rsidRPr="003346C2" w:rsidRDefault="00B516E5" w:rsidP="003346C2">
      <w:pPr>
        <w:jc w:val="both"/>
        <w:rPr>
          <w:rFonts w:eastAsia="Calibri"/>
          <w:sz w:val="24"/>
          <w:szCs w:val="24"/>
        </w:rPr>
      </w:pPr>
      <w:r w:rsidRPr="003346C2">
        <w:rPr>
          <w:rFonts w:eastAsia="Calibri"/>
          <w:sz w:val="24"/>
          <w:szCs w:val="24"/>
        </w:rPr>
        <w:lastRenderedPageBreak/>
        <w:t>по 10 000 рублей – 197 гражданам (из них по суду 23);</w:t>
      </w:r>
    </w:p>
    <w:p w:rsidR="00B516E5" w:rsidRPr="003346C2" w:rsidRDefault="00B516E5" w:rsidP="003346C2">
      <w:pPr>
        <w:jc w:val="both"/>
        <w:rPr>
          <w:rFonts w:eastAsia="Calibri"/>
          <w:sz w:val="24"/>
          <w:szCs w:val="24"/>
        </w:rPr>
      </w:pPr>
      <w:r w:rsidRPr="003346C2">
        <w:rPr>
          <w:rFonts w:eastAsia="Calibri"/>
          <w:sz w:val="24"/>
          <w:szCs w:val="24"/>
        </w:rPr>
        <w:t>по 50 000 рублей - 37 гражданам (из них по суду 13);</w:t>
      </w:r>
    </w:p>
    <w:p w:rsidR="00B516E5" w:rsidRPr="003346C2" w:rsidRDefault="00B516E5" w:rsidP="003346C2">
      <w:pPr>
        <w:jc w:val="both"/>
        <w:rPr>
          <w:rFonts w:eastAsia="Calibri"/>
          <w:sz w:val="24"/>
          <w:szCs w:val="24"/>
        </w:rPr>
      </w:pPr>
      <w:r w:rsidRPr="003346C2">
        <w:rPr>
          <w:rFonts w:eastAsia="Calibri"/>
          <w:sz w:val="24"/>
          <w:szCs w:val="24"/>
        </w:rPr>
        <w:t>по 100 000 рублей – 31 гражданину (из них по суду 11).</w:t>
      </w:r>
    </w:p>
    <w:p w:rsidR="00B516E5" w:rsidRPr="003346C2" w:rsidRDefault="00B516E5" w:rsidP="003346C2">
      <w:pPr>
        <w:jc w:val="both"/>
        <w:rPr>
          <w:rFonts w:eastAsia="Calibri"/>
          <w:sz w:val="24"/>
          <w:szCs w:val="24"/>
        </w:rPr>
      </w:pPr>
      <w:r w:rsidRPr="003346C2">
        <w:rPr>
          <w:rFonts w:eastAsia="Calibri"/>
          <w:sz w:val="24"/>
          <w:szCs w:val="24"/>
        </w:rPr>
        <w:t>Родственникам погибших выплачена компенсация в размере 1 000 000 рублей на семью в равных долях на каждого члена семьи.</w:t>
      </w:r>
    </w:p>
    <w:p w:rsidR="00B516E5" w:rsidRPr="003346C2" w:rsidRDefault="00B516E5" w:rsidP="003346C2">
      <w:pPr>
        <w:jc w:val="both"/>
        <w:rPr>
          <w:rFonts w:eastAsia="Calibri"/>
          <w:sz w:val="24"/>
          <w:szCs w:val="24"/>
        </w:rPr>
      </w:pPr>
    </w:p>
    <w:p w:rsidR="00B516E5" w:rsidRPr="003346C2" w:rsidRDefault="00B516E5" w:rsidP="003346C2">
      <w:pPr>
        <w:jc w:val="both"/>
        <w:rPr>
          <w:rFonts w:eastAsia="Calibri"/>
          <w:b/>
          <w:sz w:val="24"/>
          <w:szCs w:val="24"/>
        </w:rPr>
      </w:pPr>
      <w:r w:rsidRPr="003346C2">
        <w:rPr>
          <w:rFonts w:eastAsia="Calibri"/>
          <w:b/>
          <w:sz w:val="24"/>
          <w:szCs w:val="24"/>
        </w:rPr>
        <w:t xml:space="preserve">Полномочие по обеспечению первичных мер пожарной безопасности </w:t>
      </w:r>
    </w:p>
    <w:p w:rsidR="00B516E5" w:rsidRPr="003346C2" w:rsidRDefault="00B516E5" w:rsidP="003346C2">
      <w:pPr>
        <w:jc w:val="both"/>
        <w:rPr>
          <w:rFonts w:eastAsia="Calibri"/>
          <w:sz w:val="24"/>
          <w:szCs w:val="24"/>
        </w:rPr>
      </w:pPr>
      <w:r w:rsidRPr="003346C2">
        <w:rPr>
          <w:rFonts w:eastAsia="Calibri"/>
          <w:sz w:val="24"/>
          <w:szCs w:val="24"/>
        </w:rPr>
        <w:t>В целях обеспечения первичных мер пожарной безопасности выполнено следующее:</w:t>
      </w:r>
    </w:p>
    <w:p w:rsidR="00B516E5" w:rsidRPr="003346C2" w:rsidRDefault="003346C2" w:rsidP="003346C2">
      <w:pPr>
        <w:jc w:val="both"/>
        <w:rPr>
          <w:rFonts w:eastAsia="Calibri"/>
          <w:sz w:val="24"/>
          <w:szCs w:val="24"/>
        </w:rPr>
      </w:pPr>
      <w:r>
        <w:rPr>
          <w:rFonts w:eastAsia="Calibri"/>
          <w:sz w:val="24"/>
          <w:szCs w:val="24"/>
        </w:rPr>
        <w:t>-</w:t>
      </w:r>
      <w:r w:rsidR="00B516E5" w:rsidRPr="003346C2">
        <w:rPr>
          <w:rFonts w:eastAsia="Calibri"/>
          <w:sz w:val="24"/>
          <w:szCs w:val="24"/>
        </w:rPr>
        <w:t xml:space="preserve"> утвержден план проведения противопожарных мероприятий;</w:t>
      </w:r>
    </w:p>
    <w:p w:rsidR="00B516E5" w:rsidRPr="003346C2" w:rsidRDefault="00B516E5" w:rsidP="003346C2">
      <w:pPr>
        <w:jc w:val="both"/>
        <w:rPr>
          <w:rFonts w:eastAsia="Calibri"/>
          <w:sz w:val="24"/>
          <w:szCs w:val="24"/>
        </w:rPr>
      </w:pPr>
      <w:r w:rsidRPr="003346C2">
        <w:rPr>
          <w:rFonts w:eastAsia="Calibri"/>
          <w:sz w:val="24"/>
          <w:szCs w:val="24"/>
        </w:rPr>
        <w:t>-</w:t>
      </w:r>
      <w:r w:rsidR="003346C2">
        <w:rPr>
          <w:rFonts w:eastAsia="Calibri"/>
          <w:sz w:val="24"/>
          <w:szCs w:val="24"/>
        </w:rPr>
        <w:t xml:space="preserve"> </w:t>
      </w:r>
      <w:r w:rsidRPr="003346C2">
        <w:rPr>
          <w:rFonts w:eastAsia="Calibri"/>
          <w:sz w:val="24"/>
          <w:szCs w:val="24"/>
        </w:rPr>
        <w:t>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B516E5" w:rsidRPr="003346C2" w:rsidRDefault="00B516E5" w:rsidP="003346C2">
      <w:pPr>
        <w:jc w:val="both"/>
        <w:rPr>
          <w:rFonts w:eastAsia="Calibri"/>
          <w:sz w:val="24"/>
          <w:szCs w:val="24"/>
        </w:rPr>
      </w:pPr>
      <w:r w:rsidRPr="003346C2">
        <w:rPr>
          <w:rFonts w:eastAsia="Calibri"/>
          <w:sz w:val="24"/>
          <w:szCs w:val="24"/>
        </w:rPr>
        <w:t>- запрещено сжигание мусора, сухой растительности, отходов производства на территории объектов хозяйствования;</w:t>
      </w:r>
    </w:p>
    <w:p w:rsidR="00B516E5" w:rsidRPr="003346C2" w:rsidRDefault="00B516E5" w:rsidP="003346C2">
      <w:pPr>
        <w:jc w:val="both"/>
        <w:rPr>
          <w:rFonts w:eastAsia="Calibri"/>
          <w:sz w:val="24"/>
          <w:szCs w:val="24"/>
        </w:rPr>
      </w:pPr>
      <w:r w:rsidRPr="003346C2">
        <w:rPr>
          <w:rFonts w:eastAsia="Calibri"/>
          <w:sz w:val="24"/>
          <w:szCs w:val="24"/>
        </w:rPr>
        <w:t>- решением Думы Бирюсинского городского поселения утверждены Правила благоустройства, которые устанавливают общие параметры и рекомендуемые минимальные сочетания элементов благоустройства для формирования современной городской среды на территории города;</w:t>
      </w:r>
    </w:p>
    <w:p w:rsidR="00B516E5" w:rsidRPr="003346C2" w:rsidRDefault="00B516E5" w:rsidP="003346C2">
      <w:pPr>
        <w:jc w:val="both"/>
        <w:rPr>
          <w:rFonts w:eastAsia="Calibri"/>
          <w:sz w:val="24"/>
          <w:szCs w:val="24"/>
        </w:rPr>
      </w:pPr>
      <w:r w:rsidRPr="003346C2">
        <w:rPr>
          <w:rFonts w:eastAsia="Calibri"/>
          <w:sz w:val="24"/>
          <w:szCs w:val="24"/>
        </w:rPr>
        <w:t xml:space="preserve"> - утвержден состав патрульных, патрульно-маневренных и маневренных групп; </w:t>
      </w:r>
    </w:p>
    <w:p w:rsidR="00B516E5" w:rsidRPr="003346C2" w:rsidRDefault="00B516E5" w:rsidP="003346C2">
      <w:pPr>
        <w:jc w:val="both"/>
        <w:rPr>
          <w:rFonts w:eastAsia="Calibri"/>
          <w:sz w:val="24"/>
          <w:szCs w:val="24"/>
        </w:rPr>
      </w:pPr>
      <w:r w:rsidRPr="003346C2">
        <w:rPr>
          <w:rFonts w:eastAsia="Calibri"/>
          <w:sz w:val="24"/>
          <w:szCs w:val="24"/>
        </w:rPr>
        <w:t xml:space="preserve"> - в рамках подготовки к пожароопасному периоду 2019 года выполнены работы по устройству противопожарных минерализованных полос в районах города, прилегающих к лесным массивам: на станции Тагул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улицы Марата до улицы Транспортная в районе ПМС-67, общей протяженностью 3,1 км; в Сполохе вдоль огородов по улице Свердлова до улицы Березовая, протяженностью 1,3 км; от улицы Шушкевича до улицы Горького (новая лыжная база), протяженность 0,8 км. Работы проводились с привлечением автотракторной техники предприятий и индивидуальных предпринимателей, находящихся на территории г. Бирюсинска, в том числе территории которых располагаются на границах лесных массивов или в непосредственной близости от них.</w:t>
      </w:r>
    </w:p>
    <w:p w:rsidR="00B516E5" w:rsidRPr="003346C2" w:rsidRDefault="00B516E5" w:rsidP="003346C2">
      <w:pPr>
        <w:jc w:val="both"/>
        <w:rPr>
          <w:rFonts w:eastAsia="Calibri"/>
          <w:sz w:val="24"/>
          <w:szCs w:val="24"/>
        </w:rPr>
      </w:pPr>
      <w:r w:rsidRPr="003346C2">
        <w:rPr>
          <w:rFonts w:eastAsia="Calibri"/>
          <w:sz w:val="24"/>
          <w:szCs w:val="24"/>
        </w:rPr>
        <w:tab/>
        <w:t>В апреле 2019г. выполнены работы по устройству минерализованных полос в «Нахаловке» в районе улиц 1я Зеленая, 2я Зеленая, 3я Зеленая общей протяженностью 2,0 км., в районе ТУСМа протяженностью 1,0 км., вокруг городской свалки;</w:t>
      </w:r>
    </w:p>
    <w:p w:rsidR="00B516E5" w:rsidRPr="003346C2" w:rsidRDefault="00B516E5" w:rsidP="003346C2">
      <w:pPr>
        <w:jc w:val="both"/>
        <w:rPr>
          <w:rFonts w:eastAsia="Calibri"/>
          <w:sz w:val="24"/>
          <w:szCs w:val="24"/>
        </w:rPr>
      </w:pPr>
      <w:r w:rsidRPr="003346C2">
        <w:rPr>
          <w:rFonts w:eastAsia="Calibri"/>
          <w:sz w:val="24"/>
          <w:szCs w:val="24"/>
        </w:rPr>
        <w:tab/>
        <w:t>- в качестве дополнительной защиты жилищного фонда от лесных пожаров используются автодороги, лесные дороги, просеки линий электропередач, просеки подземных линий связи, пахотные земли сельскохозяйственных угодий;</w:t>
      </w:r>
    </w:p>
    <w:p w:rsidR="00B516E5" w:rsidRPr="003346C2" w:rsidRDefault="00B516E5" w:rsidP="003346C2">
      <w:pPr>
        <w:jc w:val="both"/>
        <w:rPr>
          <w:rFonts w:eastAsia="Calibri"/>
          <w:sz w:val="24"/>
          <w:szCs w:val="24"/>
        </w:rPr>
      </w:pPr>
      <w:r w:rsidRPr="003346C2">
        <w:rPr>
          <w:rFonts w:eastAsia="Calibri"/>
          <w:sz w:val="24"/>
          <w:szCs w:val="24"/>
        </w:rPr>
        <w:tab/>
        <w:t xml:space="preserve">- разработан и утвержден паспорт пожарной безопасности населенного пункта, подверженного угрозе лесных пожаров; </w:t>
      </w:r>
    </w:p>
    <w:p w:rsidR="00B516E5" w:rsidRPr="003346C2" w:rsidRDefault="00B516E5" w:rsidP="003346C2">
      <w:pPr>
        <w:jc w:val="both"/>
        <w:rPr>
          <w:rFonts w:eastAsia="Calibri"/>
          <w:sz w:val="24"/>
          <w:szCs w:val="24"/>
        </w:rPr>
      </w:pPr>
      <w:r w:rsidRPr="003346C2">
        <w:rPr>
          <w:rFonts w:eastAsia="Calibri"/>
          <w:sz w:val="24"/>
          <w:szCs w:val="24"/>
        </w:rPr>
        <w:tab/>
        <w:t>- проводится совместная проверка технического состояния наружного  противопожарного водоснабжения в которой участвуют представители ПЧ-117, администрации города, обслуживающей организации ООО «ТрансТехРесурс»;</w:t>
      </w:r>
    </w:p>
    <w:p w:rsidR="00B516E5" w:rsidRPr="003346C2" w:rsidRDefault="00B516E5" w:rsidP="003346C2">
      <w:pPr>
        <w:jc w:val="both"/>
        <w:rPr>
          <w:rFonts w:eastAsia="Calibri"/>
          <w:sz w:val="24"/>
          <w:szCs w:val="24"/>
        </w:rPr>
      </w:pPr>
      <w:r w:rsidRPr="003346C2">
        <w:rPr>
          <w:rFonts w:eastAsia="Calibri"/>
          <w:sz w:val="24"/>
          <w:szCs w:val="24"/>
        </w:rPr>
        <w:tab/>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B516E5" w:rsidRPr="003346C2" w:rsidRDefault="00B516E5" w:rsidP="003346C2">
      <w:pPr>
        <w:jc w:val="both"/>
        <w:rPr>
          <w:rFonts w:eastAsia="Calibri"/>
          <w:sz w:val="24"/>
          <w:szCs w:val="24"/>
        </w:rPr>
      </w:pPr>
      <w:r w:rsidRPr="003346C2">
        <w:rPr>
          <w:rFonts w:eastAsia="Calibri"/>
          <w:sz w:val="24"/>
          <w:szCs w:val="24"/>
        </w:rPr>
        <w:t>- проводится профилактическая работа с населением по усилению пожарной безопасности в лесных массивах, частного жилого фонда. Работниками администрации и привлеченными лицами из службы занятости населения проводятся подворовые обходы, противопожарные инструктажи, вручаются памятки по пожарной безопасности. Выдаются Предупреждения об уборке с придомовых территорий отходов лесопиления (горбыль, срезка),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B516E5" w:rsidRPr="003346C2" w:rsidRDefault="00B516E5" w:rsidP="003346C2">
      <w:pPr>
        <w:jc w:val="both"/>
        <w:rPr>
          <w:sz w:val="24"/>
          <w:szCs w:val="24"/>
        </w:rPr>
      </w:pPr>
      <w:r w:rsidRPr="003346C2">
        <w:rPr>
          <w:sz w:val="24"/>
          <w:szCs w:val="24"/>
        </w:rPr>
        <w:t xml:space="preserve">Мероприятия по обеспечению первичных мер пожарной безопасности исполнялись в соответствии с утвержденной программой «Обеспечение комплексных мер противодействия  чрезвычайным </w:t>
      </w:r>
      <w:r w:rsidRPr="003346C2">
        <w:rPr>
          <w:sz w:val="24"/>
          <w:szCs w:val="24"/>
        </w:rPr>
        <w:lastRenderedPageBreak/>
        <w:t xml:space="preserve">ситуациям природного и техногенного характера на территории Бирюсинского городского поселения» на 2019-2024 годы. </w:t>
      </w:r>
    </w:p>
    <w:p w:rsidR="00B516E5" w:rsidRPr="003346C2" w:rsidRDefault="00B516E5" w:rsidP="003346C2">
      <w:pPr>
        <w:jc w:val="both"/>
        <w:rPr>
          <w:rFonts w:eastAsia="Calibri"/>
          <w:sz w:val="24"/>
          <w:szCs w:val="24"/>
        </w:rPr>
      </w:pPr>
      <w:r w:rsidRPr="003346C2">
        <w:rPr>
          <w:rFonts w:eastAsia="Calibri"/>
          <w:sz w:val="24"/>
          <w:szCs w:val="24"/>
        </w:rPr>
        <w:t>Количество пожаров в 2019 году в жилом секторе составило 8 случаев. По отношению к 2013 году снизилось на два случая. В 2019 году в приказ № 714 МЧС России внесены изменения на основании которых,  официальному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 юридических лиц (загорания сухой травы, мусора и т.п.).</w:t>
      </w:r>
    </w:p>
    <w:p w:rsidR="00B516E5" w:rsidRPr="003346C2" w:rsidRDefault="00B516E5" w:rsidP="003346C2">
      <w:pPr>
        <w:jc w:val="both"/>
        <w:rPr>
          <w:rFonts w:eastAsia="Calibri"/>
          <w:sz w:val="24"/>
          <w:szCs w:val="24"/>
        </w:rPr>
      </w:pPr>
      <w:r w:rsidRPr="003346C2">
        <w:rPr>
          <w:rFonts w:eastAsia="Calibri"/>
          <w:sz w:val="24"/>
          <w:szCs w:val="24"/>
        </w:rPr>
        <w:t xml:space="preserve">Необходимо отметить, что причинами возникновения пожаров являются нарушения правил пожарной безопасности и неосторожное обращение с огнем со стороны жильцов. </w:t>
      </w:r>
      <w:r w:rsidRPr="003346C2">
        <w:rPr>
          <w:rFonts w:eastAsia="Calibri"/>
          <w:sz w:val="24"/>
          <w:szCs w:val="24"/>
        </w:rPr>
        <w:tab/>
        <w:t>Населением зачастую игнорируются правила пожарной безопасности, что и приводит к пожарам. Для проверки навыков при тушении пожаров совместно с представителями пожарной части №117 проводятся пожарно-технические учения в образовательных   учреждениях и организациях города.</w:t>
      </w:r>
    </w:p>
    <w:p w:rsidR="00B516E5" w:rsidRPr="003346C2" w:rsidRDefault="00B516E5" w:rsidP="003346C2">
      <w:pPr>
        <w:jc w:val="both"/>
        <w:rPr>
          <w:rFonts w:eastAsia="Calibri"/>
          <w:sz w:val="24"/>
          <w:szCs w:val="24"/>
        </w:rPr>
      </w:pPr>
      <w:r w:rsidRPr="003346C2">
        <w:rPr>
          <w:rFonts w:eastAsia="Calibri"/>
          <w:sz w:val="24"/>
          <w:szCs w:val="24"/>
        </w:rPr>
        <w:t xml:space="preserve">  </w:t>
      </w:r>
    </w:p>
    <w:p w:rsidR="00B516E5" w:rsidRPr="003346C2" w:rsidRDefault="00B516E5" w:rsidP="003346C2">
      <w:pPr>
        <w:jc w:val="center"/>
        <w:rPr>
          <w:rFonts w:eastAsia="Calibri"/>
          <w:b/>
          <w:sz w:val="24"/>
          <w:szCs w:val="24"/>
        </w:rPr>
      </w:pPr>
      <w:r w:rsidRPr="003346C2">
        <w:rPr>
          <w:rFonts w:eastAsia="Calibri"/>
          <w:b/>
          <w:sz w:val="24"/>
          <w:szCs w:val="24"/>
        </w:rPr>
        <w:t>Создание и организация деятельности аварийно – спасательных служб и аварийно – спасательных формирований</w:t>
      </w:r>
    </w:p>
    <w:p w:rsidR="00B516E5" w:rsidRPr="003346C2" w:rsidRDefault="00B516E5" w:rsidP="003346C2">
      <w:pPr>
        <w:jc w:val="both"/>
        <w:rPr>
          <w:rFonts w:eastAsia="Calibri"/>
          <w:sz w:val="24"/>
          <w:szCs w:val="24"/>
        </w:rPr>
      </w:pPr>
      <w:r w:rsidRPr="003346C2">
        <w:rPr>
          <w:rFonts w:eastAsia="Calibri"/>
          <w:sz w:val="24"/>
          <w:szCs w:val="24"/>
        </w:rPr>
        <w:t>В целях своевременного проведения аварийно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Разработана схема  взаимодействия с организациями при чрезвычайных ситуациях на объектах ЖКХ и социальной сферы.</w:t>
      </w:r>
    </w:p>
    <w:p w:rsidR="00D42B32" w:rsidRPr="00B2754E" w:rsidRDefault="00B516E5" w:rsidP="003346C2">
      <w:pPr>
        <w:jc w:val="both"/>
        <w:rPr>
          <w:rFonts w:eastAsia="Calibri"/>
          <w:lang w:eastAsia="en-US"/>
        </w:rPr>
      </w:pPr>
      <w:r w:rsidRPr="003346C2">
        <w:rPr>
          <w:rFonts w:eastAsia="Calibri"/>
          <w:sz w:val="24"/>
          <w:szCs w:val="24"/>
        </w:rPr>
        <w:t>Разработан и утвержден постановлением администрации План действий по ликвидации последствий аварийных ситуаций на системах теплоснабжения.</w:t>
      </w:r>
    </w:p>
    <w:p w:rsidR="005C4B23" w:rsidRPr="009C08B6" w:rsidRDefault="005C4B23" w:rsidP="009E4D4B">
      <w:pPr>
        <w:pStyle w:val="a3"/>
        <w:ind w:firstLine="720"/>
        <w:rPr>
          <w:sz w:val="24"/>
          <w:szCs w:val="24"/>
        </w:rPr>
      </w:pPr>
    </w:p>
    <w:p w:rsidR="00261D6F" w:rsidRPr="009C08B6" w:rsidRDefault="005C4B23" w:rsidP="00F35292">
      <w:pPr>
        <w:jc w:val="center"/>
        <w:rPr>
          <w:b/>
          <w:bCs/>
          <w:sz w:val="24"/>
          <w:szCs w:val="24"/>
        </w:rPr>
      </w:pPr>
      <w:r w:rsidRPr="009C08B6">
        <w:rPr>
          <w:b/>
          <w:bCs/>
          <w:sz w:val="24"/>
          <w:szCs w:val="24"/>
        </w:rPr>
        <w:t xml:space="preserve">2. </w:t>
      </w:r>
      <w:bookmarkStart w:id="17" w:name="Проблемы_района"/>
      <w:bookmarkEnd w:id="17"/>
      <w:r w:rsidRPr="009C08B6">
        <w:rPr>
          <w:b/>
          <w:bCs/>
          <w:sz w:val="24"/>
          <w:szCs w:val="24"/>
        </w:rPr>
        <w:t xml:space="preserve">ОСНОВНЫЕ ПРОБЛЕМЫ СОЦИАЛЬНО-ЭКОНОМИЧЕСКОГО РАЗВИТИЯ </w:t>
      </w:r>
    </w:p>
    <w:p w:rsidR="00261D6F" w:rsidRPr="009C08B6" w:rsidRDefault="005C4B23" w:rsidP="00F35292">
      <w:pPr>
        <w:jc w:val="center"/>
        <w:rPr>
          <w:b/>
          <w:bCs/>
          <w:sz w:val="24"/>
          <w:szCs w:val="24"/>
        </w:rPr>
      </w:pPr>
      <w:r w:rsidRPr="009C08B6">
        <w:rPr>
          <w:b/>
          <w:bCs/>
          <w:sz w:val="24"/>
          <w:szCs w:val="24"/>
        </w:rPr>
        <w:t>И КОНКУРЕНТНЫЕ ПРЕИМУЩЕСТВА</w:t>
      </w:r>
      <w:r w:rsidR="00F35292" w:rsidRPr="009C08B6">
        <w:rPr>
          <w:b/>
          <w:bCs/>
          <w:sz w:val="24"/>
          <w:szCs w:val="24"/>
        </w:rPr>
        <w:t xml:space="preserve"> </w:t>
      </w:r>
      <w:r w:rsidRPr="009C08B6">
        <w:rPr>
          <w:b/>
          <w:bCs/>
          <w:sz w:val="24"/>
          <w:szCs w:val="24"/>
        </w:rPr>
        <w:t xml:space="preserve">БМО </w:t>
      </w:r>
    </w:p>
    <w:p w:rsidR="005C4B23" w:rsidRPr="009C08B6" w:rsidRDefault="005C4B23" w:rsidP="00F35292">
      <w:pPr>
        <w:jc w:val="center"/>
        <w:rPr>
          <w:b/>
          <w:bCs/>
          <w:sz w:val="24"/>
          <w:szCs w:val="24"/>
        </w:rPr>
      </w:pPr>
      <w:r w:rsidRPr="009C08B6">
        <w:rPr>
          <w:b/>
          <w:bCs/>
          <w:sz w:val="24"/>
          <w:szCs w:val="24"/>
        </w:rPr>
        <w:t>«БИРЮСИНСКОЕ ГОРОДСКОЕ ПОСЕЛЕНИЕ»</w:t>
      </w:r>
    </w:p>
    <w:p w:rsidR="005C4B23" w:rsidRPr="009C08B6" w:rsidRDefault="005C4B23" w:rsidP="00F35292">
      <w:pPr>
        <w:pStyle w:val="ab"/>
        <w:ind w:firstLine="709"/>
        <w:jc w:val="center"/>
        <w:rPr>
          <w:sz w:val="24"/>
          <w:szCs w:val="24"/>
        </w:rPr>
      </w:pPr>
    </w:p>
    <w:p w:rsidR="005C4B23" w:rsidRPr="009C08B6" w:rsidRDefault="005C4B23" w:rsidP="005C4B23">
      <w:pPr>
        <w:pStyle w:val="ab"/>
        <w:ind w:firstLine="709"/>
        <w:rPr>
          <w:sz w:val="24"/>
          <w:szCs w:val="24"/>
        </w:rPr>
      </w:pPr>
      <w:r w:rsidRPr="009C08B6">
        <w:rPr>
          <w:sz w:val="24"/>
          <w:szCs w:val="24"/>
        </w:rPr>
        <w:t>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Бирюсинского городского поселения.</w:t>
      </w:r>
    </w:p>
    <w:p w:rsidR="005C4B23" w:rsidRPr="009C08B6" w:rsidRDefault="005C4B23" w:rsidP="005C4B23">
      <w:pPr>
        <w:pStyle w:val="af0"/>
        <w:jc w:val="center"/>
        <w:rPr>
          <w:b/>
        </w:rPr>
      </w:pPr>
      <w:r w:rsidRPr="009C08B6">
        <w:rPr>
          <w:b/>
        </w:rPr>
        <w:t>В сфере экономики:</w:t>
      </w:r>
    </w:p>
    <w:p w:rsidR="005C4B23" w:rsidRPr="009C08B6" w:rsidRDefault="005C4B23" w:rsidP="005C4B23">
      <w:pPr>
        <w:pStyle w:val="ReportTab"/>
        <w:rPr>
          <w:i/>
          <w:iCs/>
          <w:sz w:val="24"/>
          <w:szCs w:val="24"/>
        </w:rPr>
      </w:pPr>
      <w:r w:rsidRPr="009C08B6">
        <w:rPr>
          <w:i/>
          <w:iCs/>
          <w:sz w:val="24"/>
          <w:szCs w:val="24"/>
        </w:rPr>
        <w:t xml:space="preserve">Основные проблемы: </w:t>
      </w:r>
    </w:p>
    <w:p w:rsidR="005C4B23" w:rsidRPr="009C08B6" w:rsidRDefault="005C4B23" w:rsidP="002664B1">
      <w:pPr>
        <w:numPr>
          <w:ilvl w:val="0"/>
          <w:numId w:val="4"/>
        </w:numPr>
        <w:tabs>
          <w:tab w:val="clear" w:pos="720"/>
          <w:tab w:val="num" w:pos="284"/>
        </w:tabs>
        <w:ind w:left="0" w:firstLine="284"/>
        <w:jc w:val="both"/>
        <w:rPr>
          <w:sz w:val="24"/>
          <w:szCs w:val="24"/>
        </w:rPr>
      </w:pPr>
      <w:r w:rsidRPr="009C08B6">
        <w:rPr>
          <w:sz w:val="24"/>
          <w:szCs w:val="24"/>
        </w:rPr>
        <w:t>Низкая эффективность использования местных природных ресурсов;</w:t>
      </w:r>
    </w:p>
    <w:p w:rsidR="005C4B23" w:rsidRPr="009C08B6" w:rsidRDefault="005C4B23" w:rsidP="002664B1">
      <w:pPr>
        <w:numPr>
          <w:ilvl w:val="0"/>
          <w:numId w:val="4"/>
        </w:numPr>
        <w:tabs>
          <w:tab w:val="clear" w:pos="720"/>
          <w:tab w:val="num" w:pos="284"/>
        </w:tabs>
        <w:ind w:left="0" w:firstLine="284"/>
        <w:jc w:val="both"/>
        <w:rPr>
          <w:sz w:val="24"/>
          <w:szCs w:val="24"/>
        </w:rPr>
      </w:pPr>
      <w:r w:rsidRPr="009C08B6">
        <w:rPr>
          <w:sz w:val="24"/>
          <w:szCs w:val="24"/>
        </w:rPr>
        <w:t>Низкая доля предприятий промышленного производства;</w:t>
      </w:r>
    </w:p>
    <w:p w:rsidR="005C4B23" w:rsidRPr="009C08B6" w:rsidRDefault="005C4B23" w:rsidP="002664B1">
      <w:pPr>
        <w:numPr>
          <w:ilvl w:val="0"/>
          <w:numId w:val="4"/>
        </w:numPr>
        <w:tabs>
          <w:tab w:val="clear" w:pos="720"/>
          <w:tab w:val="num" w:pos="284"/>
        </w:tabs>
        <w:ind w:left="0" w:firstLine="284"/>
        <w:jc w:val="both"/>
        <w:rPr>
          <w:sz w:val="24"/>
          <w:szCs w:val="24"/>
        </w:rPr>
      </w:pPr>
      <w:r w:rsidRPr="009C08B6">
        <w:rPr>
          <w:sz w:val="24"/>
          <w:szCs w:val="24"/>
        </w:rPr>
        <w:t>Низкий уровень инвести</w:t>
      </w:r>
      <w:r w:rsidR="001A4574" w:rsidRPr="009C08B6">
        <w:rPr>
          <w:sz w:val="24"/>
          <w:szCs w:val="24"/>
        </w:rPr>
        <w:t>ционной привлекательности города</w:t>
      </w:r>
      <w:r w:rsidRPr="009C08B6">
        <w:rPr>
          <w:sz w:val="24"/>
          <w:szCs w:val="24"/>
        </w:rPr>
        <w:t>;</w:t>
      </w:r>
    </w:p>
    <w:p w:rsidR="005C4B23" w:rsidRPr="009C08B6" w:rsidRDefault="005C4B23" w:rsidP="002664B1">
      <w:pPr>
        <w:numPr>
          <w:ilvl w:val="0"/>
          <w:numId w:val="4"/>
        </w:numPr>
        <w:tabs>
          <w:tab w:val="clear" w:pos="720"/>
          <w:tab w:val="num" w:pos="284"/>
        </w:tabs>
        <w:ind w:left="0" w:firstLine="284"/>
        <w:jc w:val="both"/>
        <w:rPr>
          <w:iCs/>
          <w:sz w:val="24"/>
          <w:szCs w:val="24"/>
        </w:rPr>
      </w:pPr>
      <w:r w:rsidRPr="009C08B6">
        <w:rPr>
          <w:iCs/>
          <w:sz w:val="24"/>
          <w:szCs w:val="24"/>
        </w:rPr>
        <w:t>Проблема занятости населения, несоответствие спроса и предложения на рынке труда.</w:t>
      </w:r>
    </w:p>
    <w:p w:rsidR="0079419A" w:rsidRPr="009C08B6" w:rsidRDefault="0079419A" w:rsidP="0079419A">
      <w:pPr>
        <w:jc w:val="both"/>
        <w:rPr>
          <w:iCs/>
          <w:sz w:val="24"/>
          <w:szCs w:val="24"/>
        </w:rPr>
      </w:pPr>
    </w:p>
    <w:p w:rsidR="005C4B23" w:rsidRPr="009C08B6" w:rsidRDefault="005C4B23" w:rsidP="005C4B23">
      <w:pPr>
        <w:pStyle w:val="ReportTab"/>
        <w:rPr>
          <w:i/>
          <w:iCs/>
          <w:sz w:val="24"/>
          <w:szCs w:val="24"/>
        </w:rPr>
      </w:pPr>
      <w:r w:rsidRPr="009C08B6">
        <w:rPr>
          <w:i/>
          <w:iCs/>
          <w:sz w:val="24"/>
          <w:szCs w:val="24"/>
        </w:rPr>
        <w:t>Конкурентные преимущества: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 объективных предпосылок для взаимодействия с соседними территори</w:t>
      </w:r>
      <w:r w:rsidR="0079419A" w:rsidRPr="009C08B6">
        <w:rPr>
          <w:sz w:val="24"/>
          <w:szCs w:val="24"/>
        </w:rPr>
        <w:t>ями, транзитное положение города</w:t>
      </w:r>
      <w:r w:rsidRPr="009C08B6">
        <w:rPr>
          <w:sz w:val="24"/>
          <w:szCs w:val="24"/>
        </w:rPr>
        <w:t>;</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Высокий уровень развития розничной торговли – основного сегмента сферы потребительского рынка;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 квалифицированных кадров во многих сферах деятельности;</w:t>
      </w:r>
    </w:p>
    <w:p w:rsidR="0079419A" w:rsidRPr="009C08B6" w:rsidRDefault="0079419A" w:rsidP="001A4574">
      <w:pPr>
        <w:tabs>
          <w:tab w:val="num" w:pos="720"/>
        </w:tabs>
        <w:jc w:val="both"/>
        <w:rPr>
          <w:sz w:val="24"/>
          <w:szCs w:val="24"/>
        </w:rPr>
      </w:pPr>
    </w:p>
    <w:p w:rsidR="005C4B23" w:rsidRPr="009C08B6" w:rsidRDefault="005C4B23" w:rsidP="005C4B23">
      <w:pPr>
        <w:pStyle w:val="af0"/>
        <w:jc w:val="center"/>
        <w:rPr>
          <w:b/>
        </w:rPr>
      </w:pPr>
      <w:r w:rsidRPr="009C08B6">
        <w:rPr>
          <w:b/>
        </w:rPr>
        <w:t>В социальной сфере:</w:t>
      </w:r>
    </w:p>
    <w:p w:rsidR="005C4B23" w:rsidRPr="009C08B6" w:rsidRDefault="005C4B23" w:rsidP="005C4B23">
      <w:pPr>
        <w:jc w:val="both"/>
        <w:rPr>
          <w:i/>
          <w:iCs/>
          <w:sz w:val="24"/>
          <w:szCs w:val="24"/>
        </w:rPr>
      </w:pPr>
      <w:r w:rsidRPr="009C08B6">
        <w:rPr>
          <w:i/>
          <w:iCs/>
          <w:sz w:val="24"/>
          <w:szCs w:val="24"/>
        </w:rPr>
        <w:t xml:space="preserve">Основные проблемы </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Сокращение численности населения в связи с отрицательной динамикой естественного и миграционного движения;</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Недостаточное количество мест в муниципальных образовательных учреждениях, реализующих программу дошкольного образования, для обеспечения потребност</w:t>
      </w:r>
      <w:r w:rsidR="0079419A" w:rsidRPr="009C08B6">
        <w:rPr>
          <w:sz w:val="24"/>
          <w:szCs w:val="24"/>
        </w:rPr>
        <w:t>и населения Бирюсинского городского поселения</w:t>
      </w:r>
      <w:r w:rsidRPr="009C08B6">
        <w:rPr>
          <w:sz w:val="24"/>
          <w:szCs w:val="24"/>
        </w:rPr>
        <w:t xml:space="preserve"> в услугах дошкольного образования;</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lastRenderedPageBreak/>
        <w:t>Несоответствие зданий и сооружений учреждений образования и культуры всем необходимым современным требованиям;</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Несоответствие материально-технической базы муниципальных учреждений культуры, здравоохранения, образования современным требованиям;</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«Старение» квалифицированных кадров в муниципальных учреждениях о</w:t>
      </w:r>
      <w:r w:rsidR="0079419A" w:rsidRPr="009C08B6">
        <w:rPr>
          <w:sz w:val="24"/>
          <w:szCs w:val="24"/>
        </w:rPr>
        <w:t xml:space="preserve">бразования и здравоохранения </w:t>
      </w:r>
      <w:r w:rsidR="001468B2" w:rsidRPr="009C08B6">
        <w:rPr>
          <w:sz w:val="24"/>
          <w:szCs w:val="24"/>
        </w:rPr>
        <w:t xml:space="preserve"> и культуры </w:t>
      </w:r>
      <w:r w:rsidR="0079419A" w:rsidRPr="009C08B6">
        <w:rPr>
          <w:sz w:val="24"/>
          <w:szCs w:val="24"/>
        </w:rPr>
        <w:t>города</w:t>
      </w:r>
      <w:r w:rsidRPr="009C08B6">
        <w:rPr>
          <w:sz w:val="24"/>
          <w:szCs w:val="24"/>
        </w:rPr>
        <w:t>, что оказывает влияние на качество предоставляемых услуг;</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Низкий уровень политической активности, гражданского, нравственного и патриотического воспитания молодого поколения;</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Отсутствие устойчивой орие</w:t>
      </w:r>
      <w:r w:rsidR="0079419A" w:rsidRPr="009C08B6">
        <w:rPr>
          <w:sz w:val="24"/>
          <w:szCs w:val="24"/>
        </w:rPr>
        <w:t>нтации населения города</w:t>
      </w:r>
      <w:r w:rsidRPr="009C08B6">
        <w:rPr>
          <w:sz w:val="24"/>
          <w:szCs w:val="24"/>
        </w:rPr>
        <w:t xml:space="preserve"> на здоровый образ жизни.</w:t>
      </w:r>
    </w:p>
    <w:p w:rsidR="0079419A" w:rsidRPr="009C08B6" w:rsidRDefault="0079419A" w:rsidP="0079419A">
      <w:pPr>
        <w:tabs>
          <w:tab w:val="num" w:pos="284"/>
        </w:tabs>
        <w:jc w:val="both"/>
        <w:rPr>
          <w:sz w:val="24"/>
          <w:szCs w:val="24"/>
        </w:rPr>
      </w:pPr>
    </w:p>
    <w:p w:rsidR="005C4B23" w:rsidRPr="009C08B6" w:rsidRDefault="005C4B23" w:rsidP="005C4B23">
      <w:pPr>
        <w:pStyle w:val="ReportTab"/>
        <w:tabs>
          <w:tab w:val="num" w:pos="0"/>
        </w:tabs>
        <w:rPr>
          <w:i/>
          <w:iCs/>
          <w:sz w:val="24"/>
          <w:szCs w:val="24"/>
        </w:rPr>
      </w:pPr>
      <w:r w:rsidRPr="009C08B6">
        <w:rPr>
          <w:i/>
          <w:iCs/>
          <w:sz w:val="24"/>
          <w:szCs w:val="24"/>
        </w:rPr>
        <w:t>Конкурентные преимущества: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Использование новых технологий в оказании муниципальных услуг;</w:t>
      </w:r>
    </w:p>
    <w:p w:rsidR="005C4B23" w:rsidRPr="009C08B6" w:rsidRDefault="0079419A"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w:t>
      </w:r>
      <w:r w:rsidR="005C4B23" w:rsidRPr="009C08B6">
        <w:rPr>
          <w:sz w:val="24"/>
          <w:szCs w:val="24"/>
        </w:rPr>
        <w:t xml:space="preserve"> сети учреждений дополнительного образования, общественных объединений для организации досуга детей и молодёжи;</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Развитие грантовой поддержки социальных проектов на муниципальном уровне и участие населения в реализации социальных проектов;</w:t>
      </w:r>
    </w:p>
    <w:p w:rsidR="0079419A" w:rsidRPr="009C08B6" w:rsidRDefault="0079419A" w:rsidP="0079419A">
      <w:pPr>
        <w:tabs>
          <w:tab w:val="num" w:pos="284"/>
        </w:tabs>
        <w:jc w:val="both"/>
        <w:rPr>
          <w:sz w:val="24"/>
          <w:szCs w:val="24"/>
        </w:rPr>
      </w:pPr>
    </w:p>
    <w:p w:rsidR="005C4B23" w:rsidRPr="009C08B6" w:rsidRDefault="005C4B23" w:rsidP="005C4B23">
      <w:pPr>
        <w:pStyle w:val="af0"/>
        <w:jc w:val="center"/>
        <w:rPr>
          <w:b/>
        </w:rPr>
      </w:pPr>
      <w:r w:rsidRPr="009C08B6">
        <w:rPr>
          <w:b/>
        </w:rPr>
        <w:t>В сфере безопасности и ГОиЧС, ЖКХ, благоустр</w:t>
      </w:r>
      <w:r w:rsidR="0079419A" w:rsidRPr="009C08B6">
        <w:rPr>
          <w:b/>
        </w:rPr>
        <w:t>ойства городского поселения</w:t>
      </w:r>
      <w:r w:rsidRPr="009C08B6">
        <w:rPr>
          <w:b/>
        </w:rPr>
        <w:t xml:space="preserve"> и дорожного хозяйства, обеспечения жильём:</w:t>
      </w:r>
    </w:p>
    <w:p w:rsidR="0079419A" w:rsidRPr="009C08B6" w:rsidRDefault="0079419A" w:rsidP="005C4B23">
      <w:pPr>
        <w:pStyle w:val="af0"/>
        <w:jc w:val="center"/>
        <w:rPr>
          <w:b/>
        </w:rPr>
      </w:pPr>
    </w:p>
    <w:p w:rsidR="005C4B23" w:rsidRPr="009C08B6" w:rsidRDefault="005C4B23" w:rsidP="005C4B23">
      <w:pPr>
        <w:rPr>
          <w:i/>
          <w:iCs/>
          <w:sz w:val="24"/>
          <w:szCs w:val="24"/>
        </w:rPr>
      </w:pPr>
      <w:r w:rsidRPr="009C08B6">
        <w:rPr>
          <w:i/>
          <w:iCs/>
          <w:sz w:val="24"/>
          <w:szCs w:val="24"/>
        </w:rPr>
        <w:t>Основные проблемы:</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Большая доля дорог, не отвечающих нормативным требованиям;</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Высокий уровень морального и физического износа объектов жилищного и коммунального хозяйства;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Низкая о</w:t>
      </w:r>
      <w:r w:rsidR="001A4574" w:rsidRPr="009C08B6">
        <w:rPr>
          <w:sz w:val="24"/>
          <w:szCs w:val="24"/>
        </w:rPr>
        <w:t>беспеченность городского поселения</w:t>
      </w:r>
      <w:r w:rsidRPr="009C08B6">
        <w:rPr>
          <w:sz w:val="24"/>
          <w:szCs w:val="24"/>
        </w:rPr>
        <w:t xml:space="preserve"> инженерной инфраструктурой;</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Низкая активность населения в управлении многоквартирными домами;</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Низкий уровень благоустр</w:t>
      </w:r>
      <w:r w:rsidR="0079419A" w:rsidRPr="009C08B6">
        <w:rPr>
          <w:sz w:val="24"/>
          <w:szCs w:val="24"/>
        </w:rPr>
        <w:t>ойства городского поселения</w:t>
      </w:r>
      <w:r w:rsidRPr="009C08B6">
        <w:rPr>
          <w:sz w:val="24"/>
          <w:szCs w:val="24"/>
        </w:rPr>
        <w:t>;</w:t>
      </w:r>
    </w:p>
    <w:p w:rsidR="00FF16AD" w:rsidRPr="009C08B6" w:rsidRDefault="00FF16AD" w:rsidP="005C4B23">
      <w:pPr>
        <w:tabs>
          <w:tab w:val="num" w:pos="0"/>
        </w:tabs>
        <w:jc w:val="both"/>
        <w:rPr>
          <w:i/>
          <w:iCs/>
          <w:sz w:val="24"/>
          <w:szCs w:val="24"/>
        </w:rPr>
      </w:pPr>
    </w:p>
    <w:p w:rsidR="005C4B23" w:rsidRPr="009C08B6" w:rsidRDefault="005C4B23" w:rsidP="005C4B23">
      <w:pPr>
        <w:tabs>
          <w:tab w:val="num" w:pos="0"/>
        </w:tabs>
        <w:jc w:val="both"/>
        <w:rPr>
          <w:i/>
          <w:iCs/>
          <w:sz w:val="24"/>
          <w:szCs w:val="24"/>
        </w:rPr>
      </w:pPr>
      <w:r w:rsidRPr="009C08B6">
        <w:rPr>
          <w:i/>
          <w:iCs/>
          <w:sz w:val="24"/>
          <w:szCs w:val="24"/>
        </w:rPr>
        <w:t>Конкурентные преимущества: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Достаточное развитие автомобильного транспорта, в том числе для оказания тра</w:t>
      </w:r>
      <w:r w:rsidR="0079419A" w:rsidRPr="009C08B6">
        <w:rPr>
          <w:sz w:val="24"/>
          <w:szCs w:val="24"/>
        </w:rPr>
        <w:t>нспортных услуг населению города</w:t>
      </w:r>
      <w:r w:rsidRPr="009C08B6">
        <w:rPr>
          <w:sz w:val="24"/>
          <w:szCs w:val="24"/>
        </w:rPr>
        <w:t>;</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 инициативы жит</w:t>
      </w:r>
      <w:r w:rsidR="0079419A" w:rsidRPr="009C08B6">
        <w:rPr>
          <w:sz w:val="24"/>
          <w:szCs w:val="24"/>
        </w:rPr>
        <w:t>елей города</w:t>
      </w:r>
      <w:r w:rsidRPr="009C08B6">
        <w:rPr>
          <w:sz w:val="24"/>
          <w:szCs w:val="24"/>
        </w:rPr>
        <w:t xml:space="preserve"> по благоустройству и санитарной очистке;</w:t>
      </w:r>
    </w:p>
    <w:p w:rsidR="005C4B23" w:rsidRPr="009C08B6" w:rsidRDefault="005C4B23" w:rsidP="005574D0">
      <w:pPr>
        <w:pStyle w:val="Report"/>
        <w:spacing w:line="240" w:lineRule="auto"/>
        <w:ind w:firstLine="708"/>
        <w:rPr>
          <w:sz w:val="24"/>
          <w:szCs w:val="24"/>
        </w:rPr>
      </w:pPr>
      <w:r w:rsidRPr="009C08B6">
        <w:rPr>
          <w:sz w:val="24"/>
          <w:szCs w:val="24"/>
        </w:rPr>
        <w:t>Наличие санкционированных</w:t>
      </w:r>
      <w:r w:rsidR="00093B5D" w:rsidRPr="009C08B6">
        <w:rPr>
          <w:sz w:val="24"/>
          <w:szCs w:val="24"/>
        </w:rPr>
        <w:t xml:space="preserve"> </w:t>
      </w:r>
      <w:r w:rsidRPr="009C08B6">
        <w:rPr>
          <w:sz w:val="24"/>
          <w:szCs w:val="24"/>
        </w:rPr>
        <w:t xml:space="preserve"> объектов</w:t>
      </w:r>
      <w:r w:rsidR="005574D0" w:rsidRPr="009C08B6">
        <w:rPr>
          <w:sz w:val="24"/>
          <w:szCs w:val="24"/>
        </w:rPr>
        <w:t xml:space="preserve">  для размещения  и временного хранения  твёрдых бытовых отходов;</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 xml:space="preserve">Высокий показатель индивидуального </w:t>
      </w:r>
      <w:r w:rsidR="0079419A" w:rsidRPr="009C08B6">
        <w:rPr>
          <w:sz w:val="24"/>
          <w:szCs w:val="24"/>
        </w:rPr>
        <w:t>жилищного строительства в городе</w:t>
      </w:r>
      <w:r w:rsidRPr="009C08B6">
        <w:rPr>
          <w:sz w:val="24"/>
          <w:szCs w:val="24"/>
        </w:rPr>
        <w:t>;</w:t>
      </w:r>
    </w:p>
    <w:p w:rsidR="0079419A" w:rsidRPr="009C08B6" w:rsidRDefault="0079419A" w:rsidP="00F94E02">
      <w:pPr>
        <w:tabs>
          <w:tab w:val="num" w:pos="720"/>
        </w:tabs>
        <w:jc w:val="both"/>
        <w:rPr>
          <w:sz w:val="24"/>
          <w:szCs w:val="24"/>
        </w:rPr>
      </w:pPr>
    </w:p>
    <w:p w:rsidR="005C4B23" w:rsidRPr="009C08B6" w:rsidRDefault="005C4B23" w:rsidP="005C4B23">
      <w:pPr>
        <w:pStyle w:val="af0"/>
        <w:jc w:val="center"/>
        <w:rPr>
          <w:b/>
        </w:rPr>
      </w:pPr>
      <w:r w:rsidRPr="009C08B6">
        <w:rPr>
          <w:b/>
        </w:rPr>
        <w:t>В сфере муниципального управления:</w:t>
      </w:r>
    </w:p>
    <w:p w:rsidR="005C4B23" w:rsidRPr="009C08B6" w:rsidRDefault="005C4B23" w:rsidP="005C4B23">
      <w:pPr>
        <w:rPr>
          <w:i/>
          <w:iCs/>
          <w:sz w:val="24"/>
          <w:szCs w:val="24"/>
        </w:rPr>
      </w:pPr>
      <w:r w:rsidRPr="009C08B6">
        <w:rPr>
          <w:i/>
          <w:iCs/>
          <w:sz w:val="24"/>
          <w:szCs w:val="24"/>
        </w:rPr>
        <w:t>Основные проблемы:</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Недостаточность собственных доходов бюджета для обеспечения исполнения расходных обяз</w:t>
      </w:r>
      <w:r w:rsidR="0079419A" w:rsidRPr="009C08B6">
        <w:rPr>
          <w:sz w:val="24"/>
          <w:szCs w:val="24"/>
        </w:rPr>
        <w:t>ательств БМО «Бирюсинское городское поселение»</w:t>
      </w:r>
      <w:r w:rsidRPr="009C08B6">
        <w:rPr>
          <w:sz w:val="24"/>
          <w:szCs w:val="24"/>
        </w:rPr>
        <w:t xml:space="preserve"> в полном объёме.</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 xml:space="preserve">Недостаточно эффективное использование муниципального имущества, большая доля </w:t>
      </w:r>
      <w:r w:rsidR="00093B5D" w:rsidRPr="009C08B6">
        <w:rPr>
          <w:sz w:val="24"/>
          <w:szCs w:val="24"/>
        </w:rPr>
        <w:t xml:space="preserve">объектов </w:t>
      </w:r>
      <w:r w:rsidRPr="009C08B6">
        <w:rPr>
          <w:sz w:val="24"/>
          <w:szCs w:val="24"/>
        </w:rPr>
        <w:t xml:space="preserve"> муниципальной собственности, требующих капитального ремонта.</w:t>
      </w:r>
    </w:p>
    <w:p w:rsidR="0079419A" w:rsidRPr="009C08B6" w:rsidRDefault="0079419A" w:rsidP="0079419A">
      <w:pPr>
        <w:tabs>
          <w:tab w:val="num" w:pos="284"/>
        </w:tabs>
        <w:jc w:val="both"/>
        <w:rPr>
          <w:sz w:val="24"/>
          <w:szCs w:val="24"/>
        </w:rPr>
      </w:pPr>
    </w:p>
    <w:p w:rsidR="005C4B23" w:rsidRPr="009C08B6" w:rsidRDefault="005C4B23" w:rsidP="005C4B23">
      <w:pPr>
        <w:rPr>
          <w:i/>
          <w:iCs/>
          <w:sz w:val="24"/>
          <w:szCs w:val="24"/>
        </w:rPr>
      </w:pPr>
      <w:bookmarkStart w:id="18" w:name="оценка_мер"/>
      <w:bookmarkEnd w:id="18"/>
      <w:r w:rsidRPr="009C08B6">
        <w:rPr>
          <w:i/>
          <w:iCs/>
          <w:sz w:val="24"/>
          <w:szCs w:val="24"/>
        </w:rPr>
        <w:t>Конкурентные преимущества:</w:t>
      </w:r>
    </w:p>
    <w:p w:rsidR="00B75B5B"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 xml:space="preserve">Рост поступлений в бюджет по налоговым доходам </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Плановое повышение качества кадрового состава органов местного самоуправления.</w:t>
      </w:r>
    </w:p>
    <w:p w:rsidR="005C4B23" w:rsidRPr="009C08B6" w:rsidRDefault="005C4B23" w:rsidP="009E4D4B">
      <w:pPr>
        <w:pStyle w:val="a3"/>
        <w:ind w:firstLine="720"/>
        <w:rPr>
          <w:sz w:val="24"/>
          <w:szCs w:val="24"/>
        </w:rPr>
      </w:pPr>
    </w:p>
    <w:p w:rsidR="00B75B5B" w:rsidRPr="009C08B6" w:rsidRDefault="00B75B5B" w:rsidP="00B75B5B">
      <w:pPr>
        <w:jc w:val="center"/>
        <w:rPr>
          <w:b/>
          <w:sz w:val="24"/>
          <w:szCs w:val="24"/>
        </w:rPr>
      </w:pPr>
      <w:r w:rsidRPr="009C08B6">
        <w:rPr>
          <w:b/>
          <w:sz w:val="24"/>
          <w:szCs w:val="24"/>
        </w:rPr>
        <w:t xml:space="preserve">3. ОЦЕНКА ДЕЙСТВУЮЩИХ МЕР ПО УЛУЧШЕНИЮ СОЦИАЛЬНО-ЭКОНОМИЧЕСКОГО ПОЛОЖЕНИЯ </w:t>
      </w:r>
    </w:p>
    <w:p w:rsidR="00B75B5B" w:rsidRPr="009C08B6" w:rsidRDefault="00B75B5B" w:rsidP="00B75B5B">
      <w:pPr>
        <w:jc w:val="center"/>
        <w:rPr>
          <w:b/>
          <w:sz w:val="24"/>
          <w:szCs w:val="24"/>
        </w:rPr>
      </w:pPr>
      <w:r w:rsidRPr="009C08B6">
        <w:rPr>
          <w:b/>
          <w:sz w:val="24"/>
          <w:szCs w:val="24"/>
        </w:rPr>
        <w:t>БМО «БИРЮСИНСКОЕ ГОРОДСКОЕ ПОСЕЛЕНИЕ»</w:t>
      </w:r>
    </w:p>
    <w:p w:rsidR="00B75B5B" w:rsidRPr="009C08B6" w:rsidRDefault="00B75B5B" w:rsidP="00B75B5B">
      <w:pPr>
        <w:pStyle w:val="33"/>
        <w:spacing w:after="0"/>
        <w:jc w:val="both"/>
        <w:rPr>
          <w:b/>
          <w:sz w:val="24"/>
          <w:szCs w:val="24"/>
          <w:lang w:val="ru-RU"/>
        </w:rPr>
      </w:pPr>
    </w:p>
    <w:p w:rsidR="00B75B5B" w:rsidRPr="009C08B6" w:rsidRDefault="00B75B5B" w:rsidP="00821825">
      <w:pPr>
        <w:pStyle w:val="21"/>
        <w:spacing w:after="0" w:line="240" w:lineRule="auto"/>
        <w:jc w:val="center"/>
        <w:rPr>
          <w:b/>
          <w:i/>
          <w:iCs/>
          <w:sz w:val="24"/>
          <w:szCs w:val="24"/>
          <w:lang w:val="ru-RU"/>
        </w:rPr>
      </w:pPr>
      <w:r w:rsidRPr="009C08B6">
        <w:rPr>
          <w:b/>
          <w:i/>
          <w:iCs/>
          <w:sz w:val="24"/>
          <w:szCs w:val="24"/>
          <w:lang w:val="ru-RU"/>
        </w:rPr>
        <w:lastRenderedPageBreak/>
        <w:t xml:space="preserve">3.1. </w:t>
      </w:r>
      <w:bookmarkStart w:id="19" w:name="оценка_правовой_базы"/>
      <w:bookmarkEnd w:id="19"/>
      <w:r w:rsidRPr="009C08B6">
        <w:rPr>
          <w:b/>
          <w:i/>
          <w:iCs/>
          <w:sz w:val="24"/>
          <w:szCs w:val="24"/>
          <w:lang w:val="ru-RU"/>
        </w:rPr>
        <w:t>Оценка нормативной правовой базы Бирюсинского муниципального образования «Бирюсинское городское поселение»</w:t>
      </w:r>
    </w:p>
    <w:p w:rsidR="00B75B5B" w:rsidRPr="009C08B6" w:rsidRDefault="00B75B5B" w:rsidP="00B75B5B">
      <w:pPr>
        <w:pStyle w:val="21"/>
        <w:spacing w:after="0" w:line="240" w:lineRule="auto"/>
        <w:ind w:firstLine="360"/>
        <w:jc w:val="both"/>
        <w:rPr>
          <w:b/>
          <w:i/>
          <w:iCs/>
          <w:sz w:val="24"/>
          <w:szCs w:val="24"/>
          <w:lang w:val="ru-RU"/>
        </w:rPr>
      </w:pPr>
    </w:p>
    <w:p w:rsidR="00B75B5B" w:rsidRPr="009C08B6" w:rsidRDefault="00B75B5B" w:rsidP="00B75B5B">
      <w:pPr>
        <w:ind w:firstLine="709"/>
        <w:jc w:val="both"/>
        <w:rPr>
          <w:sz w:val="24"/>
          <w:szCs w:val="24"/>
        </w:rPr>
      </w:pPr>
      <w:r w:rsidRPr="009C08B6">
        <w:rPr>
          <w:sz w:val="24"/>
          <w:szCs w:val="24"/>
        </w:rPr>
        <w:t>Настоящий анализ проведен на основе действующих нормативных правовых актов Бирюсинского муниципального образования «Бирюсинское городское поселение».</w:t>
      </w:r>
    </w:p>
    <w:p w:rsidR="00B75B5B" w:rsidRPr="009C08B6" w:rsidRDefault="00B75B5B" w:rsidP="00B75B5B">
      <w:pPr>
        <w:pStyle w:val="BodyTextIndent3"/>
        <w:rPr>
          <w:sz w:val="24"/>
          <w:szCs w:val="24"/>
        </w:rPr>
      </w:pPr>
      <w:r w:rsidRPr="009C08B6">
        <w:rPr>
          <w:sz w:val="24"/>
          <w:szCs w:val="24"/>
        </w:rPr>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B75B5B" w:rsidRPr="009C08B6" w:rsidRDefault="00B75B5B" w:rsidP="00B75B5B">
      <w:pPr>
        <w:pStyle w:val="BodyTextIndent3"/>
        <w:rPr>
          <w:sz w:val="24"/>
          <w:szCs w:val="24"/>
        </w:rPr>
      </w:pPr>
      <w:r w:rsidRPr="009C08B6">
        <w:rPr>
          <w:sz w:val="24"/>
          <w:szCs w:val="24"/>
        </w:rPr>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B75B5B" w:rsidRPr="009C08B6" w:rsidRDefault="00B75B5B" w:rsidP="00B75B5B">
      <w:pPr>
        <w:autoSpaceDE w:val="0"/>
        <w:autoSpaceDN w:val="0"/>
        <w:adjustRightInd w:val="0"/>
        <w:ind w:firstLine="720"/>
        <w:jc w:val="both"/>
        <w:rPr>
          <w:sz w:val="24"/>
          <w:szCs w:val="24"/>
        </w:rPr>
      </w:pPr>
      <w:r w:rsidRPr="009C08B6">
        <w:rPr>
          <w:sz w:val="24"/>
          <w:szCs w:val="24"/>
        </w:rPr>
        <w:t>Среди нормативных правовых актов Бирюсинского муниципального образования "Бирюсинское городское поселение" высшей юр</w:t>
      </w:r>
      <w:r w:rsidR="005435C4" w:rsidRPr="009C08B6">
        <w:rPr>
          <w:sz w:val="24"/>
          <w:szCs w:val="24"/>
        </w:rPr>
        <w:t>идической силой обладает Устав Бирюсинского муниципального образования "Бирюсинское городское поселение"</w:t>
      </w:r>
      <w:r w:rsidR="005217FF" w:rsidRPr="009C08B6">
        <w:rPr>
          <w:sz w:val="24"/>
          <w:szCs w:val="24"/>
        </w:rPr>
        <w:t>,</w:t>
      </w:r>
      <w:r w:rsidRPr="009C08B6">
        <w:rPr>
          <w:sz w:val="24"/>
          <w:szCs w:val="24"/>
        </w:rPr>
        <w:t xml:space="preserve"> принятый ре</w:t>
      </w:r>
      <w:r w:rsidR="005435C4" w:rsidRPr="009C08B6">
        <w:rPr>
          <w:sz w:val="24"/>
          <w:szCs w:val="24"/>
        </w:rPr>
        <w:t>шением Думы БМО «Бирюсинское городское поселение»</w:t>
      </w:r>
      <w:r w:rsidRPr="009C08B6">
        <w:rPr>
          <w:sz w:val="24"/>
          <w:szCs w:val="24"/>
        </w:rPr>
        <w:t xml:space="preserve"> от </w:t>
      </w:r>
      <w:r w:rsidR="005435C4" w:rsidRPr="009C08B6">
        <w:rPr>
          <w:rStyle w:val="af4"/>
          <w:i w:val="0"/>
          <w:sz w:val="24"/>
          <w:szCs w:val="24"/>
        </w:rPr>
        <w:t>13.12.2005</w:t>
      </w:r>
      <w:r w:rsidRPr="009C08B6">
        <w:rPr>
          <w:rStyle w:val="af4"/>
          <w:i w:val="0"/>
          <w:sz w:val="24"/>
          <w:szCs w:val="24"/>
        </w:rPr>
        <w:t xml:space="preserve"> № </w:t>
      </w:r>
      <w:r w:rsidR="005435C4" w:rsidRPr="009C08B6">
        <w:rPr>
          <w:rStyle w:val="af4"/>
          <w:i w:val="0"/>
          <w:sz w:val="24"/>
          <w:szCs w:val="24"/>
        </w:rPr>
        <w:t>8</w:t>
      </w:r>
      <w:r w:rsidR="005217FF" w:rsidRPr="009C08B6">
        <w:rPr>
          <w:rStyle w:val="af4"/>
          <w:i w:val="0"/>
          <w:sz w:val="24"/>
          <w:szCs w:val="24"/>
        </w:rPr>
        <w:t xml:space="preserve">, </w:t>
      </w:r>
      <w:r w:rsidRPr="009C08B6">
        <w:rPr>
          <w:sz w:val="24"/>
          <w:szCs w:val="24"/>
        </w:rPr>
        <w:t xml:space="preserve"> где закреплены основные принципы организации местного самоуправления </w:t>
      </w:r>
      <w:r w:rsidR="005435C4" w:rsidRPr="009C08B6">
        <w:rPr>
          <w:sz w:val="24"/>
          <w:szCs w:val="24"/>
        </w:rPr>
        <w:t>БМО «Бирюсинское городское поселение»</w:t>
      </w:r>
      <w:r w:rsidRPr="009C08B6">
        <w:rPr>
          <w:sz w:val="24"/>
          <w:szCs w:val="24"/>
        </w:rPr>
        <w:t xml:space="preserve">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EB2308" w:rsidRPr="009C08B6" w:rsidRDefault="00B75B5B" w:rsidP="00CC304D">
      <w:pPr>
        <w:ind w:firstLine="709"/>
        <w:jc w:val="both"/>
        <w:rPr>
          <w:sz w:val="24"/>
          <w:szCs w:val="24"/>
        </w:rPr>
      </w:pPr>
      <w:r w:rsidRPr="009C08B6">
        <w:rPr>
          <w:sz w:val="24"/>
          <w:szCs w:val="24"/>
        </w:rPr>
        <w:t xml:space="preserve">В настоящий момент все нормативные правовые акты </w:t>
      </w:r>
      <w:r w:rsidR="005435C4" w:rsidRPr="009C08B6">
        <w:rPr>
          <w:sz w:val="24"/>
          <w:szCs w:val="24"/>
        </w:rPr>
        <w:t>БМО «Бирюсинское городское поселение»</w:t>
      </w:r>
      <w:r w:rsidRPr="009C08B6">
        <w:rPr>
          <w:sz w:val="24"/>
          <w:szCs w:val="24"/>
        </w:rPr>
        <w:t xml:space="preserve">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EB2308" w:rsidRPr="009C08B6" w:rsidRDefault="00EB2308" w:rsidP="00795F5E">
      <w:pPr>
        <w:pStyle w:val="BodyTextIndent3"/>
        <w:ind w:firstLine="0"/>
        <w:rPr>
          <w:i/>
          <w:iCs/>
          <w:sz w:val="24"/>
          <w:szCs w:val="24"/>
        </w:rPr>
      </w:pPr>
    </w:p>
    <w:p w:rsidR="00D10B17" w:rsidRPr="009C08B6" w:rsidRDefault="003A37D5" w:rsidP="003A37D5">
      <w:pPr>
        <w:jc w:val="center"/>
        <w:rPr>
          <w:b/>
          <w:bCs/>
          <w:sz w:val="24"/>
          <w:szCs w:val="24"/>
        </w:rPr>
      </w:pPr>
      <w:r w:rsidRPr="009C08B6">
        <w:rPr>
          <w:b/>
          <w:bCs/>
          <w:sz w:val="24"/>
          <w:szCs w:val="24"/>
        </w:rPr>
        <w:t>4. АНАЛИЗ СИЛЬНЫХ И СЛАБЫХ СТОРОН (SWOT</w:t>
      </w:r>
      <w:r w:rsidR="00D10B17" w:rsidRPr="009C08B6">
        <w:rPr>
          <w:b/>
          <w:bCs/>
          <w:sz w:val="24"/>
          <w:szCs w:val="24"/>
        </w:rPr>
        <w:t xml:space="preserve">-АНАЛИЗ) </w:t>
      </w:r>
    </w:p>
    <w:p w:rsidR="003A37D5" w:rsidRPr="009C08B6" w:rsidRDefault="00D10B17" w:rsidP="003A37D5">
      <w:pPr>
        <w:jc w:val="center"/>
        <w:rPr>
          <w:b/>
          <w:bCs/>
          <w:sz w:val="24"/>
          <w:szCs w:val="24"/>
        </w:rPr>
      </w:pPr>
      <w:r w:rsidRPr="009C08B6">
        <w:rPr>
          <w:b/>
          <w:bCs/>
          <w:sz w:val="24"/>
          <w:szCs w:val="24"/>
        </w:rPr>
        <w:t>БМО «БИРЮСИНСКОЕ ГОРОДСКОЕ ПОСЕЛЕНИЕ»</w:t>
      </w:r>
    </w:p>
    <w:p w:rsidR="003A37D5" w:rsidRPr="009C08B6" w:rsidRDefault="003A37D5" w:rsidP="003A37D5">
      <w:pPr>
        <w:jc w:val="both"/>
        <w:rPr>
          <w:b/>
          <w:bCs/>
          <w:sz w:val="24"/>
          <w:szCs w:val="24"/>
        </w:rPr>
      </w:pPr>
    </w:p>
    <w:p w:rsidR="003A37D5" w:rsidRPr="009C08B6" w:rsidRDefault="003A37D5" w:rsidP="003A37D5">
      <w:pPr>
        <w:shd w:val="clear" w:color="auto" w:fill="FFFFFF"/>
        <w:ind w:firstLine="720"/>
        <w:jc w:val="both"/>
        <w:rPr>
          <w:rFonts w:eastAsia="MS Mincho"/>
          <w:sz w:val="24"/>
          <w:szCs w:val="24"/>
          <w:lang w:eastAsia="ja-JP"/>
        </w:rPr>
      </w:pPr>
      <w:r w:rsidRPr="009C08B6">
        <w:rPr>
          <w:rFonts w:eastAsia="MS Mincho"/>
          <w:sz w:val="24"/>
          <w:szCs w:val="24"/>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3A37D5" w:rsidRPr="009C08B6" w:rsidRDefault="003A37D5" w:rsidP="00CF1FD1">
      <w:pPr>
        <w:pStyle w:val="a3"/>
        <w:ind w:left="0" w:firstLine="720"/>
        <w:rPr>
          <w:sz w:val="24"/>
          <w:szCs w:val="24"/>
        </w:rPr>
      </w:pPr>
      <w:r w:rsidRPr="009C08B6">
        <w:rPr>
          <w:sz w:val="24"/>
          <w:szCs w:val="24"/>
        </w:rPr>
        <w:t>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w:t>
      </w:r>
      <w:r w:rsidR="00D10B17" w:rsidRPr="009C08B6">
        <w:rPr>
          <w:sz w:val="24"/>
          <w:szCs w:val="24"/>
        </w:rPr>
        <w:t>я населения Бирюсинского городского поселения</w:t>
      </w:r>
      <w:r w:rsidR="00FF16AD" w:rsidRPr="009C08B6">
        <w:rPr>
          <w:sz w:val="24"/>
          <w:szCs w:val="24"/>
        </w:rPr>
        <w:t xml:space="preserve"> в целом</w:t>
      </w:r>
      <w:r w:rsidRPr="009C08B6">
        <w:rPr>
          <w:sz w:val="24"/>
          <w:szCs w:val="24"/>
        </w:rPr>
        <w:t>. Угрозы – это актуальные или по</w:t>
      </w:r>
      <w:r w:rsidR="00D10B17" w:rsidRPr="009C08B6">
        <w:rPr>
          <w:sz w:val="24"/>
          <w:szCs w:val="24"/>
        </w:rPr>
        <w:t>тенциальные опасности для города</w:t>
      </w:r>
      <w:r w:rsidRPr="009C08B6">
        <w:rPr>
          <w:sz w:val="24"/>
          <w:szCs w:val="24"/>
        </w:rPr>
        <w:t>.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3A37D5" w:rsidRPr="009C08B6" w:rsidRDefault="003A37D5" w:rsidP="003A37D5">
      <w:pPr>
        <w:pStyle w:val="Report"/>
        <w:spacing w:line="240" w:lineRule="auto"/>
        <w:ind w:firstLine="709"/>
        <w:rPr>
          <w:sz w:val="24"/>
          <w:szCs w:val="24"/>
        </w:rPr>
      </w:pPr>
      <w:r w:rsidRPr="009C08B6">
        <w:rPr>
          <w:sz w:val="24"/>
          <w:szCs w:val="24"/>
        </w:rPr>
        <w:t>Разрабатываемая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w:t>
      </w:r>
      <w:r w:rsidR="005217FF" w:rsidRPr="009C08B6">
        <w:rPr>
          <w:sz w:val="24"/>
          <w:szCs w:val="24"/>
        </w:rPr>
        <w:t>,</w:t>
      </w:r>
      <w:r w:rsidRPr="009C08B6">
        <w:rPr>
          <w:sz w:val="24"/>
          <w:szCs w:val="24"/>
        </w:rPr>
        <w:t xml:space="preserve">  которые требуют принятия срочных мер. Для противодействия угрозам могут быть разработаны специальные мероприятия или программы действий. </w:t>
      </w:r>
    </w:p>
    <w:p w:rsidR="003A37D5" w:rsidRPr="009C08B6" w:rsidRDefault="003A37D5" w:rsidP="003A37D5">
      <w:pPr>
        <w:pStyle w:val="Report"/>
        <w:spacing w:line="240" w:lineRule="auto"/>
        <w:ind w:firstLine="709"/>
        <w:rPr>
          <w:b/>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Силь</w:t>
      </w:r>
      <w:r w:rsidR="00D10B17" w:rsidRPr="009C08B6">
        <w:rPr>
          <w:b/>
          <w:sz w:val="24"/>
          <w:szCs w:val="24"/>
        </w:rPr>
        <w:t>ные стороны БМО «Бирюсинское городское поселение»</w:t>
      </w:r>
      <w:r w:rsidRPr="009C08B6">
        <w:rPr>
          <w:b/>
          <w:sz w:val="24"/>
          <w:szCs w:val="24"/>
        </w:rPr>
        <w:t>:</w:t>
      </w:r>
    </w:p>
    <w:p w:rsidR="003A37D5" w:rsidRPr="009C08B6" w:rsidRDefault="00FB0D37"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Относительная близость к странам Азиатско-Тихоокеанского региона.</w:t>
      </w:r>
    </w:p>
    <w:p w:rsidR="00FB0D37" w:rsidRPr="009C08B6" w:rsidRDefault="00FB0D37"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Пограничное положение с Красноярским краем.</w:t>
      </w:r>
    </w:p>
    <w:p w:rsidR="00EB37ED" w:rsidRPr="009C08B6" w:rsidRDefault="00EB37ED"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пересечения железнодорожных, автомобильных и трубопроводных путей.</w:t>
      </w:r>
    </w:p>
    <w:p w:rsidR="00BB47A5" w:rsidRPr="009C08B6" w:rsidRDefault="00BB47A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свободных производственных площадок с развитой инфраструктурой</w:t>
      </w:r>
      <w:r w:rsidR="001E62A2" w:rsidRPr="009C08B6">
        <w:rPr>
          <w:sz w:val="24"/>
          <w:szCs w:val="24"/>
        </w:rPr>
        <w:t xml:space="preserve">                        (теплоснабжение,  круглогодичное водоснабжение (горячее и холодное), водоотведение, электрические сети, подъездные пути)</w:t>
      </w:r>
      <w:r w:rsidR="006777D8" w:rsidRPr="009C08B6">
        <w:rPr>
          <w:sz w:val="24"/>
          <w:szCs w:val="24"/>
        </w:rPr>
        <w:t>.</w:t>
      </w:r>
    </w:p>
    <w:p w:rsidR="00D10B17"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Богатство водных ресурсов</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 Наличие природных ресурсов (лес, дикие животные, рыба, ягоды, грибы, кедровый орех, лекарственные травы, водные и земельные ресу</w:t>
      </w:r>
      <w:r w:rsidR="0056493E" w:rsidRPr="009C08B6">
        <w:rPr>
          <w:sz w:val="24"/>
          <w:szCs w:val="24"/>
        </w:rPr>
        <w:t>рсы).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Положительная динамика </w:t>
      </w:r>
      <w:r w:rsidR="0056493E" w:rsidRPr="009C08B6">
        <w:rPr>
          <w:sz w:val="24"/>
          <w:szCs w:val="24"/>
        </w:rPr>
        <w:t>развития потребительского рынка.</w:t>
      </w:r>
      <w:r w:rsidRPr="009C08B6">
        <w:rPr>
          <w:sz w:val="24"/>
          <w:szCs w:val="24"/>
        </w:rPr>
        <w:t xml:space="preserve"> </w:t>
      </w:r>
    </w:p>
    <w:p w:rsidR="00DC6E1E"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lastRenderedPageBreak/>
        <w:t>Возрастание роли м</w:t>
      </w:r>
      <w:r w:rsidR="00D10B17" w:rsidRPr="009C08B6">
        <w:rPr>
          <w:sz w:val="24"/>
          <w:szCs w:val="24"/>
        </w:rPr>
        <w:t>алого бизнеса в экономике города</w:t>
      </w:r>
      <w:r w:rsidRPr="009C08B6">
        <w:rPr>
          <w:sz w:val="24"/>
          <w:szCs w:val="24"/>
        </w:rPr>
        <w:t>, увеличение количества субъ</w:t>
      </w:r>
      <w:r w:rsidR="00DC6E1E" w:rsidRPr="009C08B6">
        <w:rPr>
          <w:sz w:val="24"/>
          <w:szCs w:val="24"/>
        </w:rPr>
        <w:t>ектов предпринимательства.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Достаточно развитая финансовая инф</w:t>
      </w:r>
      <w:r w:rsidR="00063465" w:rsidRPr="009C08B6">
        <w:rPr>
          <w:sz w:val="24"/>
          <w:szCs w:val="24"/>
        </w:rPr>
        <w:t>раструктура</w:t>
      </w:r>
      <w:r w:rsidRPr="009C08B6">
        <w:rPr>
          <w:sz w:val="24"/>
          <w:szCs w:val="24"/>
        </w:rPr>
        <w:t xml:space="preserve"> (наличие филиалов и дополнительных офисов крупны</w:t>
      </w:r>
      <w:r w:rsidR="00D10B17" w:rsidRPr="009C08B6">
        <w:rPr>
          <w:sz w:val="24"/>
          <w:szCs w:val="24"/>
        </w:rPr>
        <w:t>х банков</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Достаточно высокий уровень развития инф</w:t>
      </w:r>
      <w:r w:rsidR="0056493E" w:rsidRPr="009C08B6">
        <w:rPr>
          <w:sz w:val="24"/>
          <w:szCs w:val="24"/>
        </w:rPr>
        <w:t>ормационных услуг и услуг связи.</w:t>
      </w:r>
      <w:r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необходимых пахотных земель и сенокосных угодий для ведения сельскохозяйственного производства, развития с</w:t>
      </w:r>
      <w:r w:rsidRPr="009C08B6">
        <w:rPr>
          <w:sz w:val="24"/>
          <w:szCs w:val="24"/>
        </w:rPr>
        <w:t>а</w:t>
      </w:r>
      <w:r w:rsidRPr="009C08B6">
        <w:rPr>
          <w:sz w:val="24"/>
          <w:szCs w:val="24"/>
        </w:rPr>
        <w:t>доводства и огородничества, личных подсобных хозяйств, крестьянских (фермерских) х</w:t>
      </w:r>
      <w:r w:rsidRPr="009C08B6">
        <w:rPr>
          <w:sz w:val="24"/>
          <w:szCs w:val="24"/>
        </w:rPr>
        <w:t>о</w:t>
      </w:r>
      <w:r w:rsidRPr="009C08B6">
        <w:rPr>
          <w:sz w:val="24"/>
          <w:szCs w:val="24"/>
        </w:rPr>
        <w:t>зяйств</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Достаточное развитие автом</w:t>
      </w:r>
      <w:r w:rsidR="00D10B17" w:rsidRPr="009C08B6">
        <w:rPr>
          <w:sz w:val="24"/>
          <w:szCs w:val="24"/>
        </w:rPr>
        <w:t>обильного транс</w:t>
      </w:r>
      <w:r w:rsidR="0056493E" w:rsidRPr="009C08B6">
        <w:rPr>
          <w:sz w:val="24"/>
          <w:szCs w:val="24"/>
        </w:rPr>
        <w:t>порта.</w:t>
      </w:r>
      <w:r w:rsidRPr="009C08B6">
        <w:rPr>
          <w:sz w:val="24"/>
          <w:szCs w:val="24"/>
        </w:rPr>
        <w:t xml:space="preserve"> </w:t>
      </w:r>
    </w:p>
    <w:p w:rsidR="00D10B17"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Высокий показатель индивидуа</w:t>
      </w:r>
      <w:r w:rsidR="0056493E" w:rsidRPr="009C08B6">
        <w:rPr>
          <w:sz w:val="24"/>
          <w:szCs w:val="24"/>
        </w:rPr>
        <w:t>льного жилищного строительства.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Отсутствие «вредных» производств, минимизированы факторы, влияющие на загрязнение окружающей среды.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Достаточно развитая социальная сфера, наличие необходимых объектов социальной инфраструктуры </w:t>
      </w:r>
      <w:r w:rsidR="00D10B17" w:rsidRPr="009C08B6">
        <w:rPr>
          <w:sz w:val="24"/>
          <w:szCs w:val="24"/>
        </w:rPr>
        <w:t>(обеспеченность населения города</w:t>
      </w:r>
      <w:r w:rsidRPr="009C08B6">
        <w:rPr>
          <w:sz w:val="24"/>
          <w:szCs w:val="24"/>
        </w:rPr>
        <w:t xml:space="preserve"> общеобразовательны</w:t>
      </w:r>
      <w:r w:rsidR="0056493E" w:rsidRPr="009C08B6">
        <w:rPr>
          <w:sz w:val="24"/>
          <w:szCs w:val="24"/>
        </w:rPr>
        <w:t>ми учреждениями, наличие</w:t>
      </w:r>
      <w:r w:rsidRPr="009C08B6">
        <w:rPr>
          <w:sz w:val="24"/>
          <w:szCs w:val="24"/>
        </w:rPr>
        <w:t xml:space="preserve">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3A37D5" w:rsidRPr="009C08B6" w:rsidRDefault="003A37D5" w:rsidP="002664B1">
      <w:pPr>
        <w:numPr>
          <w:ilvl w:val="0"/>
          <w:numId w:val="9"/>
        </w:numPr>
        <w:tabs>
          <w:tab w:val="clear" w:pos="720"/>
          <w:tab w:val="num" w:pos="0"/>
        </w:tabs>
        <w:ind w:left="0" w:firstLine="360"/>
        <w:jc w:val="both"/>
        <w:rPr>
          <w:sz w:val="24"/>
          <w:szCs w:val="24"/>
        </w:rPr>
      </w:pPr>
      <w:r w:rsidRPr="009C08B6">
        <w:rPr>
          <w:sz w:val="24"/>
          <w:szCs w:val="24"/>
        </w:rPr>
        <w:t>Наличие квалифицированных кадров во многих сферах деятельности</w:t>
      </w:r>
      <w:r w:rsidR="00B513E7"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Плановое повышение качества кадрового состава </w:t>
      </w:r>
      <w:r w:rsidR="0056493E" w:rsidRPr="009C08B6">
        <w:rPr>
          <w:sz w:val="24"/>
          <w:szCs w:val="24"/>
        </w:rPr>
        <w:t>органов местного самоуправления.</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Программное совершенствование бюджетного процесса и управлен</w:t>
      </w:r>
      <w:r w:rsidR="0056493E" w:rsidRPr="009C08B6">
        <w:rPr>
          <w:sz w:val="24"/>
          <w:szCs w:val="24"/>
        </w:rPr>
        <w:t>ия муниципальной собственностью.</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автоматизированной системы</w:t>
      </w:r>
      <w:r w:rsidR="00597F75" w:rsidRPr="009C08B6">
        <w:rPr>
          <w:sz w:val="24"/>
          <w:szCs w:val="24"/>
        </w:rPr>
        <w:t xml:space="preserve"> контроля за </w:t>
      </w:r>
      <w:r w:rsidRPr="009C08B6">
        <w:rPr>
          <w:sz w:val="24"/>
          <w:szCs w:val="24"/>
        </w:rPr>
        <w:t xml:space="preserve"> исполнени</w:t>
      </w:r>
      <w:r w:rsidR="00597F75" w:rsidRPr="009C08B6">
        <w:rPr>
          <w:sz w:val="24"/>
          <w:szCs w:val="24"/>
        </w:rPr>
        <w:t xml:space="preserve">ем </w:t>
      </w:r>
      <w:r w:rsidRPr="009C08B6">
        <w:rPr>
          <w:sz w:val="24"/>
          <w:szCs w:val="24"/>
        </w:rPr>
        <w:t xml:space="preserve"> бюджета.</w:t>
      </w:r>
    </w:p>
    <w:p w:rsidR="003A37D5" w:rsidRPr="009C08B6" w:rsidRDefault="003A37D5" w:rsidP="003A37D5">
      <w:pPr>
        <w:pStyle w:val="Report"/>
        <w:spacing w:line="240" w:lineRule="auto"/>
        <w:ind w:firstLine="709"/>
        <w:rPr>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Потенциальные возможности: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Развитие партнер</w:t>
      </w:r>
      <w:r w:rsidR="0056493E" w:rsidRPr="009C08B6">
        <w:rPr>
          <w:sz w:val="24"/>
          <w:szCs w:val="24"/>
        </w:rPr>
        <w:t>ских связей с соседними городами</w:t>
      </w:r>
      <w:r w:rsidRPr="009C08B6">
        <w:rPr>
          <w:sz w:val="24"/>
          <w:szCs w:val="24"/>
        </w:rPr>
        <w:t xml:space="preserve"> по взаимовыгодным направлениям</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Привлечен</w:t>
      </w:r>
      <w:r w:rsidR="0056493E" w:rsidRPr="009C08B6">
        <w:rPr>
          <w:sz w:val="24"/>
          <w:szCs w:val="24"/>
        </w:rPr>
        <w:t>ие инвестиций в экономику города</w:t>
      </w:r>
      <w:r w:rsidRPr="009C08B6">
        <w:rPr>
          <w:sz w:val="24"/>
          <w:szCs w:val="24"/>
        </w:rPr>
        <w:t xml:space="preserve"> для развития </w:t>
      </w:r>
      <w:r w:rsidR="0056493E" w:rsidRPr="009C08B6">
        <w:rPr>
          <w:sz w:val="24"/>
          <w:szCs w:val="24"/>
        </w:rPr>
        <w:t xml:space="preserve">местных предприятий. </w:t>
      </w:r>
      <w:r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вторсырья).</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Развитие малого</w:t>
      </w:r>
      <w:r w:rsidR="0056493E" w:rsidRPr="009C08B6">
        <w:rPr>
          <w:sz w:val="24"/>
          <w:szCs w:val="24"/>
        </w:rPr>
        <w:t xml:space="preserve"> и среднего предпринимательства.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Возможности развития рынка инф</w:t>
      </w:r>
      <w:r w:rsidR="0056493E" w:rsidRPr="009C08B6">
        <w:rPr>
          <w:sz w:val="24"/>
          <w:szCs w:val="24"/>
        </w:rPr>
        <w:t>ормационных услуг и услуг связи.</w:t>
      </w:r>
      <w:r w:rsidRPr="009C08B6">
        <w:rPr>
          <w:sz w:val="24"/>
          <w:szCs w:val="24"/>
        </w:rPr>
        <w:t xml:space="preserve"> </w:t>
      </w:r>
    </w:p>
    <w:p w:rsidR="0056493E"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Развитие жилищного строительства, в первую очередь, частных домовладений из современных материалов</w:t>
      </w:r>
      <w:r w:rsidR="0056493E" w:rsidRPr="009C08B6">
        <w:rPr>
          <w:sz w:val="24"/>
          <w:szCs w:val="24"/>
        </w:rPr>
        <w:t>.</w:t>
      </w:r>
      <w:r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w:t>
      </w:r>
      <w:r w:rsidR="0056493E" w:rsidRPr="009C08B6">
        <w:rPr>
          <w:sz w:val="24"/>
          <w:szCs w:val="24"/>
        </w:rPr>
        <w:t>тие транспортной инфраструктуры.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w:t>
      </w:r>
      <w:r w:rsidR="0056493E" w:rsidRPr="009C08B6">
        <w:rPr>
          <w:sz w:val="24"/>
          <w:szCs w:val="24"/>
        </w:rPr>
        <w:t>овышение качественного уровня содержания дорог и улично-дорожной сети.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Увеличение уровня благоустройства жилищного фонда.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Бл</w:t>
      </w:r>
      <w:r w:rsidR="0056493E" w:rsidRPr="009C08B6">
        <w:rPr>
          <w:sz w:val="24"/>
          <w:szCs w:val="24"/>
        </w:rPr>
        <w:t>агоустройство городского поселения</w:t>
      </w:r>
      <w:r w:rsidRPr="009C08B6">
        <w:rPr>
          <w:sz w:val="24"/>
          <w:szCs w:val="24"/>
        </w:rPr>
        <w:t xml:space="preserve"> и улу</w:t>
      </w:r>
      <w:r w:rsidR="0056493E" w:rsidRPr="009C08B6">
        <w:rPr>
          <w:sz w:val="24"/>
          <w:szCs w:val="24"/>
        </w:rPr>
        <w:t>чшение экологической обстановки.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Улучшение доступности и качества оказания муниципальных услуг, расширение перечня услуг.</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Профилактика негативных социальных явлений в молодёжной среде, создание условий для самореализации молодёжи</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Организация физкультурно-оздоровительной работы с населением.</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Поддержка на муниципальном уровне некоммерческих организаций социальной направленности.</w:t>
      </w:r>
    </w:p>
    <w:p w:rsidR="000E58A9"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Привлечение жителей к реш</w:t>
      </w:r>
      <w:r w:rsidR="000E58A9" w:rsidRPr="009C08B6">
        <w:rPr>
          <w:sz w:val="24"/>
          <w:szCs w:val="24"/>
        </w:rPr>
        <w:t>ению вопросов местного значения.</w:t>
      </w:r>
    </w:p>
    <w:p w:rsidR="003A37D5" w:rsidRPr="009C08B6" w:rsidRDefault="000E58A9"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 У</w:t>
      </w:r>
      <w:r w:rsidR="003A37D5" w:rsidRPr="009C08B6">
        <w:rPr>
          <w:sz w:val="24"/>
          <w:szCs w:val="24"/>
        </w:rPr>
        <w:t>частие населения в реализации социальных проектов для развития территории.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Модернизация основных фондов и повышение эффективности использования муниц</w:t>
      </w:r>
      <w:r w:rsidRPr="009C08B6">
        <w:rPr>
          <w:sz w:val="24"/>
          <w:szCs w:val="24"/>
        </w:rPr>
        <w:t>и</w:t>
      </w:r>
      <w:r w:rsidRPr="009C08B6">
        <w:rPr>
          <w:sz w:val="24"/>
          <w:szCs w:val="24"/>
        </w:rPr>
        <w:t>пального имущества, вовлечение свободных производственных площадей</w:t>
      </w:r>
      <w:r w:rsidR="000E58A9" w:rsidRPr="009C08B6">
        <w:rPr>
          <w:sz w:val="24"/>
          <w:szCs w:val="24"/>
        </w:rPr>
        <w:t xml:space="preserve"> в хозяйственную деятельность города.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Обеспечение органов местного самоуправления квалифицированными кадрами.</w:t>
      </w:r>
    </w:p>
    <w:p w:rsidR="003A37D5" w:rsidRPr="009C08B6" w:rsidRDefault="003A37D5" w:rsidP="003A37D5">
      <w:pPr>
        <w:pStyle w:val="Report"/>
        <w:spacing w:line="240" w:lineRule="auto"/>
        <w:ind w:firstLine="709"/>
        <w:rPr>
          <w:b/>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Слабые стороны:</w:t>
      </w:r>
    </w:p>
    <w:p w:rsidR="000E58A9" w:rsidRPr="009C08B6" w:rsidRDefault="000E58A9" w:rsidP="002664B1">
      <w:pPr>
        <w:numPr>
          <w:ilvl w:val="0"/>
          <w:numId w:val="8"/>
        </w:numPr>
        <w:tabs>
          <w:tab w:val="num" w:pos="0"/>
        </w:tabs>
        <w:ind w:left="0" w:firstLine="360"/>
        <w:jc w:val="both"/>
        <w:rPr>
          <w:sz w:val="24"/>
          <w:szCs w:val="24"/>
        </w:rPr>
      </w:pPr>
      <w:r w:rsidRPr="009C08B6">
        <w:rPr>
          <w:sz w:val="24"/>
          <w:szCs w:val="24"/>
        </w:rPr>
        <w:t>Отсутствие крупных предприятий.</w:t>
      </w:r>
    </w:p>
    <w:p w:rsidR="003A37D5" w:rsidRPr="009C08B6" w:rsidRDefault="003A37D5" w:rsidP="002664B1">
      <w:pPr>
        <w:numPr>
          <w:ilvl w:val="0"/>
          <w:numId w:val="8"/>
        </w:numPr>
        <w:tabs>
          <w:tab w:val="num" w:pos="0"/>
        </w:tabs>
        <w:ind w:left="0" w:firstLine="360"/>
        <w:jc w:val="both"/>
        <w:rPr>
          <w:sz w:val="24"/>
          <w:szCs w:val="24"/>
        </w:rPr>
      </w:pPr>
      <w:r w:rsidRPr="009C08B6">
        <w:rPr>
          <w:sz w:val="24"/>
          <w:szCs w:val="24"/>
        </w:rPr>
        <w:t xml:space="preserve">Неблагоприятная демографическая ситуация: сокращение численности постоянного населения </w:t>
      </w:r>
      <w:r w:rsidR="00597F75" w:rsidRPr="009C08B6">
        <w:rPr>
          <w:sz w:val="24"/>
          <w:szCs w:val="24"/>
        </w:rPr>
        <w:t xml:space="preserve">города </w:t>
      </w:r>
      <w:r w:rsidRPr="009C08B6">
        <w:rPr>
          <w:sz w:val="24"/>
          <w:szCs w:val="24"/>
        </w:rPr>
        <w:t xml:space="preserve"> за счёт естественной </w:t>
      </w:r>
      <w:r w:rsidR="00597F75" w:rsidRPr="009C08B6">
        <w:rPr>
          <w:sz w:val="24"/>
          <w:szCs w:val="24"/>
        </w:rPr>
        <w:t xml:space="preserve"> и миграционной </w:t>
      </w:r>
      <w:r w:rsidRPr="009C08B6">
        <w:rPr>
          <w:sz w:val="24"/>
          <w:szCs w:val="24"/>
        </w:rPr>
        <w:t xml:space="preserve"> убыли, снижение</w:t>
      </w:r>
      <w:r w:rsidR="000E58A9" w:rsidRPr="009C08B6">
        <w:rPr>
          <w:sz w:val="24"/>
          <w:szCs w:val="24"/>
        </w:rPr>
        <w:t xml:space="preserve"> доли трудоспособного населения.</w:t>
      </w:r>
    </w:p>
    <w:p w:rsidR="003A37D5" w:rsidRPr="009C08B6" w:rsidRDefault="003A37D5" w:rsidP="002664B1">
      <w:pPr>
        <w:numPr>
          <w:ilvl w:val="0"/>
          <w:numId w:val="8"/>
        </w:numPr>
        <w:tabs>
          <w:tab w:val="num" w:pos="0"/>
        </w:tabs>
        <w:ind w:left="0" w:firstLine="360"/>
        <w:jc w:val="both"/>
        <w:rPr>
          <w:sz w:val="24"/>
          <w:szCs w:val="24"/>
        </w:rPr>
      </w:pPr>
      <w:r w:rsidRPr="009C08B6">
        <w:rPr>
          <w:sz w:val="24"/>
          <w:szCs w:val="24"/>
        </w:rPr>
        <w:t xml:space="preserve">Высокий уровень </w:t>
      </w:r>
      <w:r w:rsidR="000E58A9" w:rsidRPr="009C08B6">
        <w:rPr>
          <w:sz w:val="24"/>
          <w:szCs w:val="24"/>
        </w:rPr>
        <w:t>скрытой безработицы</w:t>
      </w:r>
      <w:r w:rsidRPr="009C08B6">
        <w:rPr>
          <w:sz w:val="24"/>
          <w:szCs w:val="24"/>
        </w:rPr>
        <w:t>, преимущественная занятость в бюд</w:t>
      </w:r>
      <w:r w:rsidR="000E58A9" w:rsidRPr="009C08B6">
        <w:rPr>
          <w:sz w:val="24"/>
          <w:szCs w:val="24"/>
        </w:rPr>
        <w:t xml:space="preserve">жетной сфере, </w:t>
      </w:r>
      <w:r w:rsidR="00185E0E" w:rsidRPr="009C08B6">
        <w:rPr>
          <w:sz w:val="24"/>
          <w:szCs w:val="24"/>
        </w:rPr>
        <w:t>«</w:t>
      </w:r>
      <w:r w:rsidR="000E58A9" w:rsidRPr="009C08B6">
        <w:rPr>
          <w:sz w:val="24"/>
          <w:szCs w:val="24"/>
        </w:rPr>
        <w:t>старение кадров</w:t>
      </w:r>
      <w:r w:rsidR="00185E0E" w:rsidRPr="009C08B6">
        <w:rPr>
          <w:sz w:val="24"/>
          <w:szCs w:val="24"/>
        </w:rPr>
        <w:t>»</w:t>
      </w:r>
      <w:r w:rsidR="000E58A9" w:rsidRPr="009C08B6">
        <w:rPr>
          <w:sz w:val="24"/>
          <w:szCs w:val="24"/>
        </w:rPr>
        <w:t>.</w:t>
      </w:r>
    </w:p>
    <w:p w:rsidR="003A37D5" w:rsidRPr="009C08B6" w:rsidRDefault="003A37D5" w:rsidP="002664B1">
      <w:pPr>
        <w:numPr>
          <w:ilvl w:val="0"/>
          <w:numId w:val="8"/>
        </w:numPr>
        <w:tabs>
          <w:tab w:val="num" w:pos="0"/>
        </w:tabs>
        <w:ind w:left="0" w:firstLine="360"/>
        <w:jc w:val="both"/>
        <w:rPr>
          <w:sz w:val="24"/>
          <w:szCs w:val="24"/>
        </w:rPr>
      </w:pPr>
      <w:r w:rsidRPr="009C08B6">
        <w:rPr>
          <w:sz w:val="24"/>
          <w:szCs w:val="24"/>
        </w:rPr>
        <w:t>Невысокий уровень инвестиционной привлекательности и не</w:t>
      </w:r>
      <w:r w:rsidR="000E58A9" w:rsidRPr="009C08B6">
        <w:rPr>
          <w:sz w:val="24"/>
          <w:szCs w:val="24"/>
        </w:rPr>
        <w:t>достаточно развитый имидж города.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Ограниченность финансовых источников поддержки малых предприятий бюджетными средс</w:t>
      </w:r>
      <w:r w:rsidRPr="009C08B6">
        <w:rPr>
          <w:sz w:val="24"/>
          <w:szCs w:val="24"/>
        </w:rPr>
        <w:t>т</w:t>
      </w:r>
      <w:r w:rsidRPr="009C08B6">
        <w:rPr>
          <w:sz w:val="24"/>
          <w:szCs w:val="24"/>
        </w:rPr>
        <w:t xml:space="preserve">вами, отсутствие </w:t>
      </w:r>
      <w:r w:rsidR="00597F75" w:rsidRPr="009C08B6">
        <w:rPr>
          <w:sz w:val="24"/>
          <w:szCs w:val="24"/>
        </w:rPr>
        <w:t xml:space="preserve"> привлекательной </w:t>
      </w:r>
      <w:r w:rsidRPr="009C08B6">
        <w:rPr>
          <w:sz w:val="24"/>
          <w:szCs w:val="24"/>
        </w:rPr>
        <w:t>системы банковского кредитования малого предпринимательс</w:t>
      </w:r>
      <w:r w:rsidRPr="009C08B6">
        <w:rPr>
          <w:sz w:val="24"/>
          <w:szCs w:val="24"/>
        </w:rPr>
        <w:t>т</w:t>
      </w:r>
      <w:r w:rsidR="000E58A9" w:rsidRPr="009C08B6">
        <w:rPr>
          <w:sz w:val="24"/>
          <w:szCs w:val="24"/>
        </w:rPr>
        <w:t>ва.</w:t>
      </w:r>
    </w:p>
    <w:p w:rsidR="00BF78A5" w:rsidRPr="009C08B6" w:rsidRDefault="003A37D5" w:rsidP="002664B1">
      <w:pPr>
        <w:numPr>
          <w:ilvl w:val="0"/>
          <w:numId w:val="8"/>
        </w:numPr>
        <w:tabs>
          <w:tab w:val="num" w:pos="0"/>
        </w:tabs>
        <w:ind w:left="0" w:firstLine="360"/>
        <w:jc w:val="both"/>
        <w:rPr>
          <w:sz w:val="24"/>
          <w:szCs w:val="24"/>
        </w:rPr>
      </w:pPr>
      <w:r w:rsidRPr="009C08B6">
        <w:rPr>
          <w:sz w:val="24"/>
          <w:szCs w:val="24"/>
        </w:rPr>
        <w:t>Высокая степень физического и морального износа основных фондов в учреждениях социальной инфраструктуры и жилищн</w:t>
      </w:r>
      <w:r w:rsidR="000E58A9" w:rsidRPr="009C08B6">
        <w:rPr>
          <w:sz w:val="24"/>
          <w:szCs w:val="24"/>
        </w:rPr>
        <w:t>о-коммунальном комплексе города.</w:t>
      </w:r>
    </w:p>
    <w:p w:rsidR="000E58A9" w:rsidRPr="009C08B6" w:rsidRDefault="00BF78A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Не</w:t>
      </w:r>
      <w:r w:rsidR="003A37D5" w:rsidRPr="009C08B6">
        <w:rPr>
          <w:sz w:val="24"/>
          <w:szCs w:val="24"/>
        </w:rPr>
        <w:t xml:space="preserve">высокая рентабельность работы предприятий ЖКХ, низкое  качество и высокая стоимость предоставляемых жилищно-коммунальных услуг </w:t>
      </w:r>
      <w:r w:rsidR="000E58A9" w:rsidRPr="009C08B6">
        <w:rPr>
          <w:sz w:val="24"/>
          <w:szCs w:val="24"/>
        </w:rPr>
        <w:t>за счет износа инженерных сетей.</w:t>
      </w:r>
      <w:r w:rsidR="003A37D5"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Высокая </w:t>
      </w:r>
      <w:r w:rsidR="000E58A9" w:rsidRPr="009C08B6">
        <w:rPr>
          <w:sz w:val="24"/>
          <w:szCs w:val="24"/>
        </w:rPr>
        <w:t>доля ветхого и аварийного жилья.</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Отсутствие </w:t>
      </w:r>
      <w:r w:rsidR="00597F75" w:rsidRPr="009C08B6">
        <w:rPr>
          <w:sz w:val="24"/>
          <w:szCs w:val="24"/>
        </w:rPr>
        <w:t xml:space="preserve"> </w:t>
      </w:r>
      <w:r w:rsidRPr="009C08B6">
        <w:rPr>
          <w:sz w:val="24"/>
          <w:szCs w:val="24"/>
        </w:rPr>
        <w:t>современных</w:t>
      </w:r>
      <w:r w:rsidR="000E58A9" w:rsidRPr="009C08B6">
        <w:rPr>
          <w:sz w:val="24"/>
          <w:szCs w:val="24"/>
        </w:rPr>
        <w:t xml:space="preserve"> </w:t>
      </w:r>
      <w:r w:rsidR="00597F75" w:rsidRPr="009C08B6">
        <w:rPr>
          <w:sz w:val="24"/>
          <w:szCs w:val="24"/>
        </w:rPr>
        <w:t xml:space="preserve"> </w:t>
      </w:r>
      <w:r w:rsidR="000E58A9" w:rsidRPr="009C08B6">
        <w:rPr>
          <w:sz w:val="24"/>
          <w:szCs w:val="24"/>
        </w:rPr>
        <w:t xml:space="preserve">развлекательных </w:t>
      </w:r>
      <w:r w:rsidRPr="009C08B6">
        <w:rPr>
          <w:sz w:val="24"/>
          <w:szCs w:val="24"/>
        </w:rPr>
        <w:t xml:space="preserve"> культурно</w:t>
      </w:r>
      <w:r w:rsidR="000E58A9" w:rsidRPr="009C08B6">
        <w:rPr>
          <w:sz w:val="24"/>
          <w:szCs w:val="24"/>
        </w:rPr>
        <w:t xml:space="preserve"> </w:t>
      </w:r>
      <w:r w:rsidR="00185E0E" w:rsidRPr="009C08B6">
        <w:rPr>
          <w:sz w:val="24"/>
          <w:szCs w:val="24"/>
        </w:rPr>
        <w:t>–</w:t>
      </w:r>
      <w:r w:rsidR="000E58A9" w:rsidRPr="009C08B6">
        <w:rPr>
          <w:sz w:val="24"/>
          <w:szCs w:val="24"/>
        </w:rPr>
        <w:t xml:space="preserve"> </w:t>
      </w:r>
      <w:r w:rsidRPr="009C08B6">
        <w:rPr>
          <w:sz w:val="24"/>
          <w:szCs w:val="24"/>
        </w:rPr>
        <w:t xml:space="preserve">досуговых </w:t>
      </w:r>
      <w:r w:rsidR="000E58A9" w:rsidRPr="009C08B6">
        <w:rPr>
          <w:sz w:val="24"/>
          <w:szCs w:val="24"/>
        </w:rPr>
        <w:t xml:space="preserve"> </w:t>
      </w:r>
      <w:r w:rsidR="00BF78A5" w:rsidRPr="009C08B6">
        <w:rPr>
          <w:sz w:val="24"/>
          <w:szCs w:val="24"/>
        </w:rPr>
        <w:t>центров.</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Высокая</w:t>
      </w:r>
      <w:r w:rsidR="000E58A9" w:rsidRPr="009C08B6">
        <w:rPr>
          <w:sz w:val="24"/>
          <w:szCs w:val="24"/>
        </w:rPr>
        <w:t xml:space="preserve"> </w:t>
      </w:r>
      <w:r w:rsidR="00597F75" w:rsidRPr="009C08B6">
        <w:rPr>
          <w:sz w:val="24"/>
          <w:szCs w:val="24"/>
        </w:rPr>
        <w:t xml:space="preserve"> </w:t>
      </w:r>
      <w:r w:rsidR="00DC6E1E" w:rsidRPr="009C08B6">
        <w:rPr>
          <w:sz w:val="24"/>
          <w:szCs w:val="24"/>
        </w:rPr>
        <w:t xml:space="preserve"> </w:t>
      </w:r>
      <w:r w:rsidR="000E58A9" w:rsidRPr="009C08B6">
        <w:rPr>
          <w:sz w:val="24"/>
          <w:szCs w:val="24"/>
        </w:rPr>
        <w:t xml:space="preserve">дотационность </w:t>
      </w:r>
      <w:r w:rsidR="00597F75" w:rsidRPr="009C08B6">
        <w:rPr>
          <w:sz w:val="24"/>
          <w:szCs w:val="24"/>
        </w:rPr>
        <w:t xml:space="preserve"> </w:t>
      </w:r>
      <w:r w:rsidR="000E58A9" w:rsidRPr="009C08B6">
        <w:rPr>
          <w:sz w:val="24"/>
          <w:szCs w:val="24"/>
        </w:rPr>
        <w:t>местного бюджета.</w:t>
      </w:r>
    </w:p>
    <w:p w:rsidR="003A37D5" w:rsidRPr="009C08B6" w:rsidRDefault="003A37D5" w:rsidP="003A37D5">
      <w:pPr>
        <w:pStyle w:val="Report"/>
        <w:spacing w:line="240" w:lineRule="auto"/>
        <w:ind w:firstLine="709"/>
        <w:rPr>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Угрозы: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Усиление негативных де</w:t>
      </w:r>
      <w:r w:rsidR="000E58A9" w:rsidRPr="009C08B6">
        <w:rPr>
          <w:sz w:val="24"/>
          <w:szCs w:val="24"/>
        </w:rPr>
        <w:t>мографических тенденций в городе</w:t>
      </w:r>
      <w:r w:rsidRPr="009C08B6">
        <w:rPr>
          <w:sz w:val="24"/>
          <w:szCs w:val="24"/>
        </w:rPr>
        <w:t>, рост дефицита квалифициро</w:t>
      </w:r>
      <w:r w:rsidR="000E58A9" w:rsidRPr="009C08B6">
        <w:rPr>
          <w:sz w:val="24"/>
          <w:szCs w:val="24"/>
        </w:rPr>
        <w:t xml:space="preserve">ванных </w:t>
      </w:r>
      <w:r w:rsidR="00597F75" w:rsidRPr="009C08B6">
        <w:rPr>
          <w:sz w:val="24"/>
          <w:szCs w:val="24"/>
        </w:rPr>
        <w:t xml:space="preserve"> </w:t>
      </w:r>
      <w:r w:rsidR="000E58A9" w:rsidRPr="009C08B6">
        <w:rPr>
          <w:sz w:val="24"/>
          <w:szCs w:val="24"/>
        </w:rPr>
        <w:t>кадров  и старение</w:t>
      </w:r>
      <w:r w:rsidRPr="009C08B6">
        <w:rPr>
          <w:sz w:val="24"/>
          <w:szCs w:val="24"/>
        </w:rPr>
        <w:t xml:space="preserve"> населения</w:t>
      </w:r>
      <w:r w:rsidR="000E58A9" w:rsidRPr="009C08B6">
        <w:rPr>
          <w:sz w:val="24"/>
          <w:szCs w:val="24"/>
        </w:rPr>
        <w:t>.</w:t>
      </w:r>
    </w:p>
    <w:p w:rsidR="000E58A9"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Истощение природных ресурсов, сокращение запасов биологических ресурсов (древесина, ценные по</w:t>
      </w:r>
      <w:r w:rsidR="000E58A9" w:rsidRPr="009C08B6">
        <w:rPr>
          <w:sz w:val="24"/>
          <w:szCs w:val="24"/>
        </w:rPr>
        <w:t xml:space="preserve">роды рыб, пушных </w:t>
      </w:r>
      <w:r w:rsidR="00597F75" w:rsidRPr="009C08B6">
        <w:rPr>
          <w:sz w:val="24"/>
          <w:szCs w:val="24"/>
        </w:rPr>
        <w:t xml:space="preserve"> </w:t>
      </w:r>
      <w:r w:rsidR="000E58A9" w:rsidRPr="009C08B6">
        <w:rPr>
          <w:sz w:val="24"/>
          <w:szCs w:val="24"/>
        </w:rPr>
        <w:t>пород</w:t>
      </w:r>
      <w:r w:rsidR="00597F75" w:rsidRPr="009C08B6">
        <w:rPr>
          <w:sz w:val="24"/>
          <w:szCs w:val="24"/>
        </w:rPr>
        <w:t xml:space="preserve">  зверей </w:t>
      </w:r>
      <w:r w:rsidR="000E58A9" w:rsidRPr="009C08B6">
        <w:rPr>
          <w:sz w:val="24"/>
          <w:szCs w:val="24"/>
        </w:rPr>
        <w:t xml:space="preserve"> и т.п.).</w:t>
      </w:r>
    </w:p>
    <w:p w:rsidR="003A37D5" w:rsidRPr="009C08B6" w:rsidRDefault="000E58A9"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Подтопление</w:t>
      </w:r>
      <w:r w:rsidR="003A37D5" w:rsidRPr="009C08B6">
        <w:rPr>
          <w:sz w:val="24"/>
          <w:szCs w:val="24"/>
        </w:rPr>
        <w:t xml:space="preserve"> во время весеннего половодья</w:t>
      </w:r>
      <w:r w:rsidRPr="009C08B6">
        <w:rPr>
          <w:sz w:val="24"/>
          <w:szCs w:val="24"/>
        </w:rPr>
        <w:t xml:space="preserve"> (Нахаловка, Сполох)</w:t>
      </w:r>
      <w:r w:rsidR="003A37D5"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Разрушение дорожного полотна в связи с высокой степенью </w:t>
      </w:r>
      <w:r w:rsidR="00CF1FD1" w:rsidRPr="009C08B6">
        <w:rPr>
          <w:sz w:val="24"/>
          <w:szCs w:val="24"/>
        </w:rPr>
        <w:t>износа.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Увеличение доли жилищного фонда с высокой степенью износа, снижение объёмов жилищного строительства.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Увеличение стоимости коммунальных услуг.</w:t>
      </w:r>
    </w:p>
    <w:p w:rsidR="003A37D5" w:rsidRPr="009C08B6" w:rsidRDefault="00BF1C91"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Низкая в</w:t>
      </w:r>
      <w:r w:rsidR="003A37D5" w:rsidRPr="009C08B6">
        <w:rPr>
          <w:sz w:val="24"/>
          <w:szCs w:val="24"/>
        </w:rPr>
        <w:t>остребованност</w:t>
      </w:r>
      <w:r w:rsidRPr="009C08B6">
        <w:rPr>
          <w:sz w:val="24"/>
          <w:szCs w:val="24"/>
        </w:rPr>
        <w:t>ь</w:t>
      </w:r>
      <w:r w:rsidR="003A37D5" w:rsidRPr="009C08B6">
        <w:rPr>
          <w:sz w:val="24"/>
          <w:szCs w:val="24"/>
        </w:rPr>
        <w:t xml:space="preserve"> предоставляемых услуг в сфере культуры и физической культуры.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Снижение доступности и качества  оказания медицинских услуг.</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Снижение финансовых возможностей для качественного выполнения полномочий </w:t>
      </w:r>
      <w:r w:rsidR="00FB0D37" w:rsidRPr="009C08B6">
        <w:rPr>
          <w:sz w:val="24"/>
          <w:szCs w:val="24"/>
        </w:rPr>
        <w:t xml:space="preserve">БМО </w:t>
      </w:r>
      <w:r w:rsidR="00185E0E" w:rsidRPr="009C08B6">
        <w:rPr>
          <w:sz w:val="24"/>
          <w:szCs w:val="24"/>
        </w:rPr>
        <w:t>«</w:t>
      </w:r>
      <w:r w:rsidR="00FB0D37" w:rsidRPr="009C08B6">
        <w:rPr>
          <w:sz w:val="24"/>
          <w:szCs w:val="24"/>
        </w:rPr>
        <w:t>Бирюсинское городское поселение</w:t>
      </w:r>
      <w:r w:rsidR="00185E0E" w:rsidRPr="009C08B6">
        <w:rPr>
          <w:sz w:val="24"/>
          <w:szCs w:val="24"/>
        </w:rPr>
        <w:t>»</w:t>
      </w:r>
      <w:r w:rsidR="00FB0D37" w:rsidRPr="009C08B6">
        <w:rPr>
          <w:sz w:val="24"/>
          <w:szCs w:val="24"/>
        </w:rPr>
        <w:t>.</w:t>
      </w:r>
    </w:p>
    <w:p w:rsidR="006A69A0" w:rsidRPr="009C08B6" w:rsidRDefault="006A69A0" w:rsidP="006A69A0">
      <w:pPr>
        <w:pStyle w:val="Report"/>
        <w:spacing w:line="240" w:lineRule="auto"/>
        <w:ind w:firstLine="0"/>
        <w:rPr>
          <w:sz w:val="24"/>
          <w:szCs w:val="24"/>
        </w:rPr>
      </w:pPr>
    </w:p>
    <w:p w:rsidR="00E3720A" w:rsidRPr="009C08B6" w:rsidRDefault="003A37D5" w:rsidP="00E3720A">
      <w:pPr>
        <w:jc w:val="center"/>
        <w:rPr>
          <w:b/>
          <w:bCs/>
          <w:sz w:val="24"/>
          <w:szCs w:val="24"/>
        </w:rPr>
      </w:pPr>
      <w:r w:rsidRPr="009C08B6">
        <w:rPr>
          <w:b/>
          <w:bCs/>
          <w:sz w:val="24"/>
          <w:szCs w:val="24"/>
        </w:rPr>
        <w:t xml:space="preserve">5. </w:t>
      </w:r>
      <w:bookmarkStart w:id="20" w:name="Цели"/>
      <w:bookmarkEnd w:id="20"/>
      <w:r w:rsidRPr="009C08B6">
        <w:rPr>
          <w:b/>
          <w:bCs/>
          <w:sz w:val="24"/>
          <w:szCs w:val="24"/>
        </w:rPr>
        <w:t>ГЛАВНАЯ ЦЕЛЬ, СТРАТЕГИЧЕСКИЕ</w:t>
      </w:r>
      <w:r w:rsidR="00EB37ED" w:rsidRPr="009C08B6">
        <w:rPr>
          <w:b/>
          <w:bCs/>
          <w:sz w:val="24"/>
          <w:szCs w:val="24"/>
        </w:rPr>
        <w:t xml:space="preserve"> ПРИОРИТЕТЫ </w:t>
      </w:r>
    </w:p>
    <w:p w:rsidR="003A37D5" w:rsidRPr="009C08B6" w:rsidRDefault="00EB37ED" w:rsidP="00E3720A">
      <w:pPr>
        <w:jc w:val="center"/>
        <w:rPr>
          <w:b/>
          <w:bCs/>
          <w:sz w:val="24"/>
          <w:szCs w:val="24"/>
        </w:rPr>
      </w:pPr>
      <w:r w:rsidRPr="009C08B6">
        <w:rPr>
          <w:b/>
          <w:bCs/>
          <w:sz w:val="24"/>
          <w:szCs w:val="24"/>
        </w:rPr>
        <w:t>И</w:t>
      </w:r>
      <w:r w:rsidR="00BF1C91" w:rsidRPr="009C08B6">
        <w:rPr>
          <w:b/>
          <w:bCs/>
          <w:sz w:val="24"/>
          <w:szCs w:val="24"/>
        </w:rPr>
        <w:t xml:space="preserve"> </w:t>
      </w:r>
      <w:r w:rsidRPr="009C08B6">
        <w:rPr>
          <w:b/>
          <w:bCs/>
          <w:sz w:val="24"/>
          <w:szCs w:val="24"/>
        </w:rPr>
        <w:t xml:space="preserve">ЗАДАЧИ </w:t>
      </w:r>
      <w:r w:rsidR="003A37D5" w:rsidRPr="009C08B6">
        <w:rPr>
          <w:b/>
          <w:bCs/>
          <w:sz w:val="24"/>
          <w:szCs w:val="24"/>
        </w:rPr>
        <w:t xml:space="preserve"> ПРОГРАММЫ</w:t>
      </w:r>
    </w:p>
    <w:p w:rsidR="003A37D5" w:rsidRPr="009C08B6" w:rsidRDefault="003A37D5" w:rsidP="00E3720A">
      <w:pPr>
        <w:jc w:val="center"/>
        <w:rPr>
          <w:b/>
          <w:bCs/>
          <w:i/>
          <w:iCs/>
          <w:sz w:val="24"/>
          <w:szCs w:val="24"/>
        </w:rPr>
      </w:pPr>
    </w:p>
    <w:p w:rsidR="003A37D5" w:rsidRPr="009C08B6" w:rsidRDefault="003A37D5" w:rsidP="004D5BF4">
      <w:pPr>
        <w:pStyle w:val="af"/>
        <w:keepNext w:val="0"/>
        <w:spacing w:before="0"/>
        <w:jc w:val="both"/>
        <w:rPr>
          <w:color w:val="auto"/>
          <w:sz w:val="24"/>
          <w:szCs w:val="24"/>
        </w:rPr>
      </w:pPr>
      <w:r w:rsidRPr="009C08B6">
        <w:rPr>
          <w:b/>
          <w:bCs/>
          <w:color w:val="auto"/>
          <w:sz w:val="24"/>
          <w:szCs w:val="24"/>
        </w:rPr>
        <w:t>Главная цель развития</w:t>
      </w:r>
      <w:r w:rsidR="00EB37ED" w:rsidRPr="009C08B6">
        <w:rPr>
          <w:b/>
          <w:bCs/>
          <w:color w:val="auto"/>
          <w:sz w:val="24"/>
          <w:szCs w:val="24"/>
        </w:rPr>
        <w:t xml:space="preserve"> БМО «Бирюсинское городское поселение»</w:t>
      </w:r>
      <w:r w:rsidRPr="009C08B6">
        <w:rPr>
          <w:color w:val="auto"/>
          <w:sz w:val="24"/>
          <w:szCs w:val="24"/>
        </w:rPr>
        <w:t xml:space="preserve"> – </w:t>
      </w:r>
      <w:r w:rsidR="00EB37ED" w:rsidRPr="009C08B6">
        <w:rPr>
          <w:b/>
          <w:bCs/>
          <w:i/>
          <w:iCs/>
          <w:color w:val="auto"/>
          <w:sz w:val="24"/>
          <w:szCs w:val="24"/>
        </w:rPr>
        <w:t>о</w:t>
      </w:r>
      <w:r w:rsidRPr="009C08B6">
        <w:rPr>
          <w:b/>
          <w:bCs/>
          <w:i/>
          <w:iCs/>
          <w:color w:val="auto"/>
          <w:sz w:val="24"/>
          <w:szCs w:val="24"/>
        </w:rPr>
        <w:t xml:space="preserve">беспечение высокого и устойчивого качества жизни нынешнего и будущего поколений жителей </w:t>
      </w:r>
      <w:r w:rsidR="00EB37ED" w:rsidRPr="009C08B6">
        <w:rPr>
          <w:b/>
          <w:bCs/>
          <w:i/>
          <w:iCs/>
          <w:color w:val="auto"/>
          <w:sz w:val="24"/>
          <w:szCs w:val="24"/>
        </w:rPr>
        <w:t>города</w:t>
      </w:r>
      <w:r w:rsidRPr="009C08B6">
        <w:rPr>
          <w:color w:val="auto"/>
          <w:sz w:val="24"/>
          <w:szCs w:val="24"/>
        </w:rPr>
        <w:t>.</w:t>
      </w:r>
    </w:p>
    <w:p w:rsidR="003A37D5" w:rsidRPr="009C08B6" w:rsidRDefault="003A37D5" w:rsidP="003A37D5">
      <w:pPr>
        <w:ind w:firstLine="567"/>
        <w:jc w:val="both"/>
        <w:rPr>
          <w:sz w:val="24"/>
          <w:szCs w:val="24"/>
        </w:rPr>
      </w:pPr>
      <w:r w:rsidRPr="009C08B6">
        <w:rPr>
          <w:sz w:val="24"/>
          <w:szCs w:val="24"/>
        </w:rPr>
        <w:t>Достижение главной це</w:t>
      </w:r>
      <w:r w:rsidR="00EB37ED" w:rsidRPr="009C08B6">
        <w:rPr>
          <w:sz w:val="24"/>
          <w:szCs w:val="24"/>
        </w:rPr>
        <w:t>ли развития Бирюсинского городского поселения</w:t>
      </w:r>
      <w:r w:rsidRPr="009C08B6">
        <w:rPr>
          <w:sz w:val="24"/>
          <w:szCs w:val="24"/>
        </w:rPr>
        <w:t xml:space="preserve"> возможно за счет целенаправленных действий по </w:t>
      </w:r>
      <w:r w:rsidRPr="009C08B6">
        <w:rPr>
          <w:b/>
          <w:bCs/>
          <w:sz w:val="24"/>
          <w:szCs w:val="24"/>
        </w:rPr>
        <w:t>трём приоритетным направлениям</w:t>
      </w:r>
      <w:r w:rsidRPr="009C08B6">
        <w:rPr>
          <w:sz w:val="24"/>
          <w:szCs w:val="24"/>
        </w:rPr>
        <w:t xml:space="preserve"> развития. </w:t>
      </w:r>
    </w:p>
    <w:p w:rsidR="003A37D5" w:rsidRPr="009C08B6" w:rsidRDefault="003A37D5" w:rsidP="003A37D5">
      <w:pPr>
        <w:ind w:firstLine="567"/>
        <w:jc w:val="both"/>
        <w:rPr>
          <w:sz w:val="24"/>
          <w:szCs w:val="24"/>
        </w:rPr>
      </w:pPr>
    </w:p>
    <w:p w:rsidR="003A37D5" w:rsidRPr="009C08B6" w:rsidRDefault="003A37D5" w:rsidP="003A37D5">
      <w:pPr>
        <w:jc w:val="center"/>
        <w:rPr>
          <w:b/>
          <w:sz w:val="24"/>
          <w:szCs w:val="24"/>
        </w:rPr>
      </w:pPr>
      <w:r w:rsidRPr="009C08B6">
        <w:rPr>
          <w:b/>
          <w:sz w:val="24"/>
          <w:szCs w:val="24"/>
        </w:rPr>
        <w:t>ПРИОРИТЕТНЫЕ НАПРАВЛЕНИЯ:</w:t>
      </w:r>
    </w:p>
    <w:p w:rsidR="003A37D5" w:rsidRPr="009C08B6" w:rsidRDefault="003A37D5" w:rsidP="003A37D5">
      <w:pPr>
        <w:jc w:val="both"/>
        <w:rPr>
          <w:b/>
          <w:bCs/>
          <w:sz w:val="24"/>
          <w:szCs w:val="24"/>
        </w:rPr>
      </w:pPr>
      <w:r w:rsidRPr="009C08B6">
        <w:rPr>
          <w:b/>
          <w:sz w:val="24"/>
          <w:szCs w:val="24"/>
        </w:rPr>
        <w:t>1.</w:t>
      </w:r>
      <w:r w:rsidRPr="009C08B6">
        <w:rPr>
          <w:b/>
          <w:bCs/>
          <w:sz w:val="24"/>
          <w:szCs w:val="24"/>
        </w:rPr>
        <w:t xml:space="preserve"> Наращивание экономического потенциала и формирование инвестиционной привлекательности.</w:t>
      </w:r>
    </w:p>
    <w:p w:rsidR="003A37D5" w:rsidRPr="009C08B6" w:rsidRDefault="003A37D5" w:rsidP="003A37D5">
      <w:pPr>
        <w:jc w:val="both"/>
        <w:rPr>
          <w:b/>
          <w:bCs/>
          <w:sz w:val="24"/>
          <w:szCs w:val="24"/>
        </w:rPr>
      </w:pPr>
    </w:p>
    <w:p w:rsidR="003A37D5" w:rsidRPr="009C08B6" w:rsidRDefault="003A37D5" w:rsidP="003A37D5">
      <w:pPr>
        <w:jc w:val="both"/>
        <w:rPr>
          <w:sz w:val="24"/>
          <w:szCs w:val="24"/>
        </w:rPr>
      </w:pPr>
      <w:r w:rsidRPr="009C08B6">
        <w:rPr>
          <w:b/>
          <w:bCs/>
          <w:sz w:val="24"/>
          <w:szCs w:val="24"/>
        </w:rPr>
        <w:t>2. Развитие социальной сферы, улучшение условий жизнедеятельности населения.</w:t>
      </w:r>
    </w:p>
    <w:p w:rsidR="003A37D5" w:rsidRPr="009C08B6" w:rsidRDefault="003A37D5" w:rsidP="003A37D5">
      <w:pPr>
        <w:pStyle w:val="Report"/>
        <w:tabs>
          <w:tab w:val="left" w:pos="900"/>
        </w:tabs>
        <w:spacing w:line="240" w:lineRule="auto"/>
        <w:ind w:firstLine="0"/>
        <w:rPr>
          <w:b/>
          <w:bCs/>
          <w:sz w:val="24"/>
          <w:szCs w:val="24"/>
        </w:rPr>
      </w:pPr>
    </w:p>
    <w:p w:rsidR="003A37D5" w:rsidRPr="009C08B6" w:rsidRDefault="003A37D5" w:rsidP="003A37D5">
      <w:pPr>
        <w:pStyle w:val="Report"/>
        <w:tabs>
          <w:tab w:val="left" w:pos="900"/>
        </w:tabs>
        <w:spacing w:line="240" w:lineRule="auto"/>
        <w:ind w:firstLine="0"/>
        <w:rPr>
          <w:b/>
          <w:bCs/>
          <w:sz w:val="24"/>
          <w:szCs w:val="24"/>
        </w:rPr>
      </w:pPr>
      <w:r w:rsidRPr="009C08B6">
        <w:rPr>
          <w:b/>
          <w:bCs/>
          <w:sz w:val="24"/>
          <w:szCs w:val="24"/>
        </w:rPr>
        <w:lastRenderedPageBreak/>
        <w:t>3. Повышение эффективности и качества муниципального управления и муниципальных финансов.</w:t>
      </w:r>
    </w:p>
    <w:p w:rsidR="003A37D5" w:rsidRPr="009C08B6" w:rsidRDefault="003A37D5" w:rsidP="003A37D5">
      <w:pPr>
        <w:ind w:firstLine="567"/>
        <w:jc w:val="both"/>
        <w:rPr>
          <w:sz w:val="24"/>
          <w:szCs w:val="24"/>
        </w:rPr>
      </w:pPr>
    </w:p>
    <w:p w:rsidR="003A37D5" w:rsidRPr="009C08B6" w:rsidRDefault="003A37D5" w:rsidP="003A37D5">
      <w:pPr>
        <w:ind w:firstLine="567"/>
        <w:jc w:val="both"/>
        <w:rPr>
          <w:sz w:val="24"/>
          <w:szCs w:val="24"/>
        </w:rPr>
      </w:pPr>
      <w:r w:rsidRPr="009C08B6">
        <w:rPr>
          <w:sz w:val="24"/>
          <w:szCs w:val="24"/>
        </w:rPr>
        <w:t xml:space="preserve">В рамках выбранных приоритетов необходимо решить </w:t>
      </w:r>
      <w:r w:rsidRPr="009C08B6">
        <w:rPr>
          <w:b/>
          <w:bCs/>
          <w:sz w:val="24"/>
          <w:szCs w:val="24"/>
        </w:rPr>
        <w:t>следующие задачи</w:t>
      </w:r>
      <w:r w:rsidRPr="009C08B6">
        <w:rPr>
          <w:sz w:val="24"/>
          <w:szCs w:val="24"/>
        </w:rPr>
        <w:t>:</w:t>
      </w:r>
    </w:p>
    <w:p w:rsidR="003A37D5" w:rsidRPr="009C08B6" w:rsidRDefault="003A37D5" w:rsidP="003A37D5">
      <w:pPr>
        <w:ind w:firstLine="567"/>
        <w:jc w:val="both"/>
        <w:rPr>
          <w:b/>
          <w:bCs/>
          <w:i/>
          <w:iCs/>
          <w:sz w:val="24"/>
          <w:szCs w:val="24"/>
        </w:rPr>
      </w:pPr>
    </w:p>
    <w:p w:rsidR="003A37D5" w:rsidRPr="009C08B6" w:rsidRDefault="003A37D5" w:rsidP="002664B1">
      <w:pPr>
        <w:numPr>
          <w:ilvl w:val="0"/>
          <w:numId w:val="10"/>
        </w:numPr>
        <w:jc w:val="both"/>
        <w:rPr>
          <w:bCs/>
          <w:iCs/>
          <w:sz w:val="24"/>
          <w:szCs w:val="24"/>
        </w:rPr>
      </w:pPr>
      <w:r w:rsidRPr="009C08B6">
        <w:rPr>
          <w:bCs/>
          <w:iCs/>
          <w:sz w:val="24"/>
          <w:szCs w:val="24"/>
        </w:rPr>
        <w:t xml:space="preserve">Наращивание экономического потенциала и формирование инвестиционной привлекательности. </w:t>
      </w:r>
    </w:p>
    <w:p w:rsidR="003A37D5" w:rsidRPr="009C08B6" w:rsidRDefault="003A37D5" w:rsidP="002664B1">
      <w:pPr>
        <w:numPr>
          <w:ilvl w:val="0"/>
          <w:numId w:val="10"/>
        </w:numPr>
        <w:jc w:val="both"/>
        <w:rPr>
          <w:sz w:val="24"/>
          <w:szCs w:val="24"/>
        </w:rPr>
      </w:pPr>
      <w:r w:rsidRPr="009C08B6">
        <w:rPr>
          <w:sz w:val="24"/>
          <w:szCs w:val="24"/>
        </w:rPr>
        <w:t>Формирование благоприятного инвестиционного имиджа территории и привлечен</w:t>
      </w:r>
      <w:r w:rsidR="00EB37ED" w:rsidRPr="009C08B6">
        <w:rPr>
          <w:sz w:val="24"/>
          <w:szCs w:val="24"/>
        </w:rPr>
        <w:t>ие инвестиций в экономику города</w:t>
      </w:r>
      <w:r w:rsidRPr="009C08B6">
        <w:rPr>
          <w:sz w:val="24"/>
          <w:szCs w:val="24"/>
        </w:rPr>
        <w:t>, в том числе за счёт использования</w:t>
      </w:r>
      <w:r w:rsidR="00B513E7" w:rsidRPr="009C08B6">
        <w:rPr>
          <w:sz w:val="24"/>
          <w:szCs w:val="24"/>
        </w:rPr>
        <w:t xml:space="preserve"> природно-ресурсного потенциала.</w:t>
      </w:r>
    </w:p>
    <w:p w:rsidR="003A37D5" w:rsidRPr="009C08B6" w:rsidRDefault="003A37D5" w:rsidP="002664B1">
      <w:pPr>
        <w:numPr>
          <w:ilvl w:val="0"/>
          <w:numId w:val="10"/>
        </w:numPr>
        <w:jc w:val="both"/>
        <w:rPr>
          <w:sz w:val="24"/>
          <w:szCs w:val="24"/>
        </w:rPr>
      </w:pPr>
      <w:r w:rsidRPr="009C08B6">
        <w:rPr>
          <w:sz w:val="24"/>
          <w:szCs w:val="24"/>
        </w:rPr>
        <w:t>Создание условий для развития малого и среднего предпринимательства, совершенствование видов поддержки субъектов малого</w:t>
      </w:r>
      <w:r w:rsidR="00B513E7" w:rsidRPr="009C08B6">
        <w:rPr>
          <w:sz w:val="24"/>
          <w:szCs w:val="24"/>
        </w:rPr>
        <w:t xml:space="preserve"> и среднего предпринимательства.</w:t>
      </w:r>
    </w:p>
    <w:p w:rsidR="003A37D5" w:rsidRPr="009C08B6" w:rsidRDefault="003A37D5" w:rsidP="002664B1">
      <w:pPr>
        <w:numPr>
          <w:ilvl w:val="0"/>
          <w:numId w:val="10"/>
        </w:numPr>
        <w:jc w:val="both"/>
        <w:rPr>
          <w:sz w:val="24"/>
          <w:szCs w:val="24"/>
        </w:rPr>
      </w:pPr>
      <w:r w:rsidRPr="009C08B6">
        <w:rPr>
          <w:sz w:val="24"/>
          <w:szCs w:val="24"/>
        </w:rPr>
        <w:t>Создание условий для поддержки и развития</w:t>
      </w:r>
      <w:r w:rsidR="00EB37ED" w:rsidRPr="009C08B6">
        <w:rPr>
          <w:sz w:val="24"/>
          <w:szCs w:val="24"/>
        </w:rPr>
        <w:t xml:space="preserve"> натурального хозяйства</w:t>
      </w:r>
      <w:r w:rsidR="00B513E7" w:rsidRPr="009C08B6">
        <w:rPr>
          <w:sz w:val="24"/>
          <w:szCs w:val="24"/>
        </w:rPr>
        <w:t>.</w:t>
      </w:r>
    </w:p>
    <w:p w:rsidR="003A37D5" w:rsidRPr="009C08B6" w:rsidRDefault="003A37D5" w:rsidP="002664B1">
      <w:pPr>
        <w:numPr>
          <w:ilvl w:val="0"/>
          <w:numId w:val="10"/>
        </w:numPr>
        <w:jc w:val="both"/>
        <w:rPr>
          <w:sz w:val="24"/>
          <w:szCs w:val="24"/>
        </w:rPr>
      </w:pPr>
      <w:r w:rsidRPr="009C08B6">
        <w:rPr>
          <w:sz w:val="24"/>
          <w:szCs w:val="24"/>
        </w:rPr>
        <w:t>Создание условий для занятости населения.</w:t>
      </w:r>
    </w:p>
    <w:p w:rsidR="003A37D5" w:rsidRPr="009C08B6" w:rsidRDefault="003A37D5" w:rsidP="003A37D5">
      <w:pPr>
        <w:pStyle w:val="ConsPlusNormal"/>
        <w:widowControl/>
        <w:tabs>
          <w:tab w:val="left" w:pos="720"/>
        </w:tabs>
        <w:ind w:firstLine="709"/>
        <w:jc w:val="both"/>
        <w:rPr>
          <w:rFonts w:ascii="Times New Roman" w:hAnsi="Times New Roman" w:cs="Times New Roman"/>
          <w:sz w:val="24"/>
          <w:szCs w:val="24"/>
        </w:rPr>
      </w:pPr>
    </w:p>
    <w:p w:rsidR="003A37D5" w:rsidRPr="009C08B6" w:rsidRDefault="003A37D5" w:rsidP="003A37D5">
      <w:pPr>
        <w:ind w:firstLine="567"/>
        <w:jc w:val="both"/>
        <w:rPr>
          <w:b/>
          <w:bCs/>
          <w:i/>
          <w:iCs/>
          <w:sz w:val="24"/>
          <w:szCs w:val="24"/>
        </w:rPr>
      </w:pPr>
      <w:r w:rsidRPr="009C08B6">
        <w:rPr>
          <w:b/>
          <w:bCs/>
          <w:i/>
          <w:iCs/>
          <w:sz w:val="24"/>
          <w:szCs w:val="24"/>
        </w:rPr>
        <w:t>2.Развитие социальной сферы, улучшение условий жизнедеятельности населения.</w:t>
      </w:r>
    </w:p>
    <w:p w:rsidR="003A37D5" w:rsidRPr="009C08B6" w:rsidRDefault="003A37D5" w:rsidP="002664B1">
      <w:pPr>
        <w:numPr>
          <w:ilvl w:val="0"/>
          <w:numId w:val="11"/>
        </w:numPr>
        <w:jc w:val="both"/>
        <w:rPr>
          <w:sz w:val="24"/>
          <w:szCs w:val="24"/>
        </w:rPr>
      </w:pPr>
      <w:r w:rsidRPr="009C08B6">
        <w:rPr>
          <w:sz w:val="24"/>
          <w:szCs w:val="24"/>
        </w:rPr>
        <w:t>Защита населения и территории от чрезвычайных ситуаций природного и техногенного характера и обеспечение пожарной безопасности.</w:t>
      </w:r>
    </w:p>
    <w:p w:rsidR="003A37D5" w:rsidRPr="009C08B6" w:rsidRDefault="003A37D5" w:rsidP="002664B1">
      <w:pPr>
        <w:numPr>
          <w:ilvl w:val="0"/>
          <w:numId w:val="11"/>
        </w:numPr>
        <w:jc w:val="both"/>
        <w:rPr>
          <w:sz w:val="24"/>
          <w:szCs w:val="24"/>
        </w:rPr>
      </w:pPr>
      <w:r w:rsidRPr="009C08B6">
        <w:rPr>
          <w:sz w:val="24"/>
          <w:szCs w:val="24"/>
        </w:rPr>
        <w:t>Приведение в нормативное состояние автомобильных дорог и улично-дорожной сети для непрерывного и регулярног</w:t>
      </w:r>
      <w:r w:rsidR="00B513E7" w:rsidRPr="009C08B6">
        <w:rPr>
          <w:sz w:val="24"/>
          <w:szCs w:val="24"/>
        </w:rPr>
        <w:t>о движения транспортных средств.</w:t>
      </w:r>
    </w:p>
    <w:p w:rsidR="003A37D5" w:rsidRPr="009C08B6" w:rsidRDefault="003A37D5" w:rsidP="002664B1">
      <w:pPr>
        <w:numPr>
          <w:ilvl w:val="0"/>
          <w:numId w:val="11"/>
        </w:numPr>
        <w:jc w:val="both"/>
        <w:rPr>
          <w:sz w:val="24"/>
          <w:szCs w:val="24"/>
        </w:rPr>
      </w:pPr>
      <w:r w:rsidRPr="009C08B6">
        <w:rPr>
          <w:sz w:val="24"/>
          <w:szCs w:val="24"/>
        </w:rPr>
        <w:t>Обеспечение модерниза</w:t>
      </w:r>
      <w:r w:rsidR="00B513E7" w:rsidRPr="009C08B6">
        <w:rPr>
          <w:sz w:val="24"/>
          <w:szCs w:val="24"/>
        </w:rPr>
        <w:t>ции коммунальной инфраструктуры.</w:t>
      </w:r>
    </w:p>
    <w:p w:rsidR="003A37D5" w:rsidRPr="009C08B6" w:rsidRDefault="003A37D5" w:rsidP="002664B1">
      <w:pPr>
        <w:numPr>
          <w:ilvl w:val="0"/>
          <w:numId w:val="11"/>
        </w:numPr>
        <w:jc w:val="both"/>
        <w:rPr>
          <w:sz w:val="24"/>
          <w:szCs w:val="24"/>
        </w:rPr>
      </w:pPr>
      <w:r w:rsidRPr="009C08B6">
        <w:rPr>
          <w:sz w:val="24"/>
          <w:szCs w:val="24"/>
        </w:rPr>
        <w:t>Повышение активности населения в сфере управления жилищным фондом и развит</w:t>
      </w:r>
      <w:r w:rsidR="00B513E7" w:rsidRPr="009C08B6">
        <w:rPr>
          <w:sz w:val="24"/>
          <w:szCs w:val="24"/>
        </w:rPr>
        <w:t>ие конкуренции в жилищной сфере.</w:t>
      </w:r>
    </w:p>
    <w:p w:rsidR="003A37D5" w:rsidRPr="009C08B6" w:rsidRDefault="003A37D5" w:rsidP="002664B1">
      <w:pPr>
        <w:numPr>
          <w:ilvl w:val="0"/>
          <w:numId w:val="11"/>
        </w:numPr>
        <w:jc w:val="both"/>
        <w:rPr>
          <w:sz w:val="24"/>
          <w:szCs w:val="24"/>
        </w:rPr>
      </w:pPr>
      <w:r w:rsidRPr="009C08B6">
        <w:rPr>
          <w:sz w:val="24"/>
          <w:szCs w:val="24"/>
        </w:rPr>
        <w:t>Увеличение уровня бл</w:t>
      </w:r>
      <w:r w:rsidR="00EB37ED" w:rsidRPr="009C08B6">
        <w:rPr>
          <w:sz w:val="24"/>
          <w:szCs w:val="24"/>
        </w:rPr>
        <w:t>агоустройства городского поселения</w:t>
      </w:r>
      <w:r w:rsidRPr="009C08B6">
        <w:rPr>
          <w:sz w:val="24"/>
          <w:szCs w:val="24"/>
        </w:rPr>
        <w:t xml:space="preserve"> и улучшение </w:t>
      </w:r>
      <w:r w:rsidR="00EB37ED" w:rsidRPr="009C08B6">
        <w:rPr>
          <w:sz w:val="24"/>
          <w:szCs w:val="24"/>
        </w:rPr>
        <w:t>качества окружающей среды города</w:t>
      </w:r>
      <w:r w:rsidR="00B513E7" w:rsidRPr="009C08B6">
        <w:rPr>
          <w:sz w:val="24"/>
          <w:szCs w:val="24"/>
        </w:rPr>
        <w:t>.</w:t>
      </w:r>
    </w:p>
    <w:p w:rsidR="003A37D5" w:rsidRPr="009C08B6" w:rsidRDefault="003A37D5" w:rsidP="002664B1">
      <w:pPr>
        <w:numPr>
          <w:ilvl w:val="0"/>
          <w:numId w:val="11"/>
        </w:numPr>
        <w:jc w:val="both"/>
        <w:rPr>
          <w:sz w:val="24"/>
          <w:szCs w:val="24"/>
        </w:rPr>
      </w:pPr>
      <w:r w:rsidRPr="009C08B6">
        <w:rPr>
          <w:sz w:val="24"/>
          <w:szCs w:val="24"/>
        </w:rPr>
        <w:t xml:space="preserve">Создание условий для увеличения </w:t>
      </w:r>
      <w:r w:rsidR="00B513E7" w:rsidRPr="009C08B6">
        <w:rPr>
          <w:sz w:val="24"/>
          <w:szCs w:val="24"/>
        </w:rPr>
        <w:t>объемов жилищного строительства.</w:t>
      </w:r>
    </w:p>
    <w:p w:rsidR="003A37D5" w:rsidRPr="009C08B6" w:rsidRDefault="003A37D5" w:rsidP="002664B1">
      <w:pPr>
        <w:numPr>
          <w:ilvl w:val="0"/>
          <w:numId w:val="11"/>
        </w:numPr>
        <w:jc w:val="both"/>
        <w:rPr>
          <w:sz w:val="24"/>
          <w:szCs w:val="24"/>
        </w:rPr>
      </w:pPr>
      <w:r w:rsidRPr="009C08B6">
        <w:rPr>
          <w:sz w:val="24"/>
          <w:szCs w:val="24"/>
        </w:rPr>
        <w:t>Создание условий для повышения качества и разнообразия услуг, предост</w:t>
      </w:r>
      <w:r w:rsidR="00B513E7" w:rsidRPr="009C08B6">
        <w:rPr>
          <w:sz w:val="24"/>
          <w:szCs w:val="24"/>
        </w:rPr>
        <w:t>авляемых в сфере культуры.</w:t>
      </w:r>
    </w:p>
    <w:p w:rsidR="003A37D5" w:rsidRPr="009C08B6" w:rsidRDefault="003A37D5" w:rsidP="002664B1">
      <w:pPr>
        <w:numPr>
          <w:ilvl w:val="0"/>
          <w:numId w:val="11"/>
        </w:numPr>
        <w:jc w:val="both"/>
        <w:rPr>
          <w:sz w:val="24"/>
          <w:szCs w:val="24"/>
        </w:rPr>
      </w:pPr>
      <w:r w:rsidRPr="009C08B6">
        <w:rPr>
          <w:sz w:val="24"/>
          <w:szCs w:val="24"/>
        </w:rPr>
        <w:t>Создание условий для самореализации молодёжи в социальной, экономической, политической, культурной</w:t>
      </w:r>
      <w:r w:rsidR="00B513E7" w:rsidRPr="009C08B6">
        <w:rPr>
          <w:sz w:val="24"/>
          <w:szCs w:val="24"/>
        </w:rPr>
        <w:t xml:space="preserve"> и других сферах жизни общества.</w:t>
      </w:r>
      <w:r w:rsidRPr="009C08B6">
        <w:rPr>
          <w:sz w:val="24"/>
          <w:szCs w:val="24"/>
        </w:rPr>
        <w:t xml:space="preserve"> </w:t>
      </w:r>
    </w:p>
    <w:p w:rsidR="003A37D5" w:rsidRPr="009C08B6" w:rsidRDefault="003A37D5" w:rsidP="002664B1">
      <w:pPr>
        <w:numPr>
          <w:ilvl w:val="0"/>
          <w:numId w:val="11"/>
        </w:numPr>
        <w:jc w:val="both"/>
        <w:rPr>
          <w:sz w:val="24"/>
          <w:szCs w:val="24"/>
        </w:rPr>
      </w:pPr>
      <w:r w:rsidRPr="009C08B6">
        <w:rPr>
          <w:sz w:val="24"/>
          <w:szCs w:val="24"/>
        </w:rPr>
        <w:t xml:space="preserve">Создание оптимальных условий для развития физической культуры и массового спорта на </w:t>
      </w:r>
      <w:r w:rsidR="002A0108" w:rsidRPr="009C08B6">
        <w:rPr>
          <w:sz w:val="24"/>
          <w:szCs w:val="24"/>
        </w:rPr>
        <w:t>территории города</w:t>
      </w:r>
      <w:r w:rsidR="00B513E7" w:rsidRPr="009C08B6">
        <w:rPr>
          <w:sz w:val="24"/>
          <w:szCs w:val="24"/>
        </w:rPr>
        <w:t>.</w:t>
      </w:r>
    </w:p>
    <w:p w:rsidR="003A37D5" w:rsidRPr="009C08B6" w:rsidRDefault="003A37D5" w:rsidP="002664B1">
      <w:pPr>
        <w:numPr>
          <w:ilvl w:val="0"/>
          <w:numId w:val="11"/>
        </w:numPr>
        <w:shd w:val="clear" w:color="auto" w:fill="FFFFFF"/>
        <w:jc w:val="both"/>
        <w:rPr>
          <w:sz w:val="24"/>
          <w:szCs w:val="24"/>
        </w:rPr>
      </w:pPr>
      <w:r w:rsidRPr="009C08B6">
        <w:rPr>
          <w:sz w:val="24"/>
          <w:szCs w:val="24"/>
        </w:rPr>
        <w:t>Вовлечение</w:t>
      </w:r>
      <w:r w:rsidR="00B513E7" w:rsidRPr="009C08B6">
        <w:rPr>
          <w:sz w:val="24"/>
          <w:szCs w:val="24"/>
        </w:rPr>
        <w:t xml:space="preserve"> активной части населения города</w:t>
      </w:r>
      <w:r w:rsidRPr="009C08B6">
        <w:rPr>
          <w:sz w:val="24"/>
          <w:szCs w:val="24"/>
        </w:rPr>
        <w:t xml:space="preserve"> в социально значимую деятельность.</w:t>
      </w:r>
    </w:p>
    <w:p w:rsidR="003A37D5" w:rsidRPr="009C08B6" w:rsidRDefault="003A37D5" w:rsidP="003A37D5">
      <w:pPr>
        <w:pStyle w:val="ConsPlusNormal"/>
        <w:widowControl/>
        <w:tabs>
          <w:tab w:val="left" w:pos="720"/>
        </w:tabs>
        <w:ind w:firstLine="709"/>
        <w:jc w:val="both"/>
        <w:rPr>
          <w:rFonts w:ascii="Times New Roman" w:hAnsi="Times New Roman" w:cs="Times New Roman"/>
          <w:b/>
          <w:bCs/>
          <w:i/>
          <w:iCs/>
          <w:sz w:val="24"/>
          <w:szCs w:val="24"/>
        </w:rPr>
      </w:pPr>
    </w:p>
    <w:p w:rsidR="003A37D5" w:rsidRPr="009C08B6" w:rsidRDefault="00464C58" w:rsidP="00464C58">
      <w:pPr>
        <w:pStyle w:val="ConsPlusNormal"/>
        <w:widowControl/>
        <w:ind w:left="360" w:firstLine="0"/>
        <w:jc w:val="both"/>
        <w:rPr>
          <w:rFonts w:ascii="Times New Roman" w:hAnsi="Times New Roman" w:cs="Times New Roman"/>
          <w:b/>
          <w:bCs/>
          <w:i/>
          <w:iCs/>
          <w:sz w:val="24"/>
          <w:szCs w:val="24"/>
        </w:rPr>
      </w:pPr>
      <w:r w:rsidRPr="009C08B6">
        <w:rPr>
          <w:rFonts w:ascii="Times New Roman" w:hAnsi="Times New Roman" w:cs="Times New Roman"/>
          <w:b/>
          <w:bCs/>
          <w:i/>
          <w:iCs/>
          <w:sz w:val="24"/>
          <w:szCs w:val="24"/>
        </w:rPr>
        <w:t xml:space="preserve">3. </w:t>
      </w:r>
      <w:r w:rsidR="003A37D5" w:rsidRPr="009C08B6">
        <w:rPr>
          <w:rFonts w:ascii="Times New Roman" w:hAnsi="Times New Roman" w:cs="Times New Roman"/>
          <w:b/>
          <w:bCs/>
          <w:i/>
          <w:iCs/>
          <w:sz w:val="24"/>
          <w:szCs w:val="24"/>
        </w:rPr>
        <w:t>Повышение эффективности и качества муниципального управления и муниципальных финансов</w:t>
      </w:r>
    </w:p>
    <w:p w:rsidR="003A37D5" w:rsidRPr="009C08B6" w:rsidRDefault="003A37D5" w:rsidP="002664B1">
      <w:pPr>
        <w:numPr>
          <w:ilvl w:val="0"/>
          <w:numId w:val="12"/>
        </w:numPr>
        <w:jc w:val="both"/>
        <w:rPr>
          <w:sz w:val="24"/>
          <w:szCs w:val="24"/>
        </w:rPr>
      </w:pPr>
      <w:r w:rsidRPr="009C08B6">
        <w:rPr>
          <w:sz w:val="24"/>
          <w:szCs w:val="24"/>
        </w:rPr>
        <w:t xml:space="preserve">Создание условий для увеличения собственных доходов бюджета </w:t>
      </w:r>
      <w:r w:rsidR="002A0108" w:rsidRPr="009C08B6">
        <w:rPr>
          <w:sz w:val="24"/>
          <w:szCs w:val="24"/>
        </w:rPr>
        <w:t>БМО «Бирюсинское городское поселение</w:t>
      </w:r>
      <w:r w:rsidRPr="009C08B6">
        <w:rPr>
          <w:sz w:val="24"/>
          <w:szCs w:val="24"/>
        </w:rPr>
        <w:t>» посредством активизации использования механизмов п</w:t>
      </w:r>
      <w:r w:rsidR="00B513E7" w:rsidRPr="009C08B6">
        <w:rPr>
          <w:sz w:val="24"/>
          <w:szCs w:val="24"/>
        </w:rPr>
        <w:t>рограммно-целевого планирования.</w:t>
      </w:r>
    </w:p>
    <w:p w:rsidR="003A37D5" w:rsidRPr="009C08B6" w:rsidRDefault="002A0108" w:rsidP="002664B1">
      <w:pPr>
        <w:numPr>
          <w:ilvl w:val="0"/>
          <w:numId w:val="12"/>
        </w:numPr>
        <w:jc w:val="both"/>
        <w:rPr>
          <w:sz w:val="24"/>
          <w:szCs w:val="24"/>
        </w:rPr>
      </w:pPr>
      <w:r w:rsidRPr="009C08B6">
        <w:rPr>
          <w:sz w:val="24"/>
          <w:szCs w:val="24"/>
        </w:rPr>
        <w:t>Повышение эффективност</w:t>
      </w:r>
      <w:r w:rsidR="003A37D5" w:rsidRPr="009C08B6">
        <w:rPr>
          <w:sz w:val="24"/>
          <w:szCs w:val="24"/>
        </w:rPr>
        <w:t>и использ</w:t>
      </w:r>
      <w:r w:rsidR="00B513E7" w:rsidRPr="009C08B6">
        <w:rPr>
          <w:sz w:val="24"/>
          <w:szCs w:val="24"/>
        </w:rPr>
        <w:t>ования муниципального имущества.</w:t>
      </w:r>
    </w:p>
    <w:p w:rsidR="003A37D5" w:rsidRPr="009C08B6" w:rsidRDefault="003A37D5" w:rsidP="002664B1">
      <w:pPr>
        <w:numPr>
          <w:ilvl w:val="0"/>
          <w:numId w:val="12"/>
        </w:numPr>
        <w:jc w:val="both"/>
        <w:rPr>
          <w:sz w:val="24"/>
          <w:szCs w:val="24"/>
        </w:rPr>
      </w:pPr>
      <w:r w:rsidRPr="009C08B6">
        <w:rPr>
          <w:sz w:val="24"/>
          <w:szCs w:val="24"/>
        </w:rPr>
        <w:t>Повышение качества кадрового потенциала исполнительных органов, формирование  эффективной системы работы с кадровым резервом органов местного самоуправ</w:t>
      </w:r>
      <w:r w:rsidR="00B513E7" w:rsidRPr="009C08B6">
        <w:rPr>
          <w:sz w:val="24"/>
          <w:szCs w:val="24"/>
        </w:rPr>
        <w:t>ления, муниципальных учреждений.</w:t>
      </w:r>
    </w:p>
    <w:p w:rsidR="003A37D5" w:rsidRPr="009C08B6" w:rsidRDefault="003A37D5" w:rsidP="002664B1">
      <w:pPr>
        <w:numPr>
          <w:ilvl w:val="0"/>
          <w:numId w:val="12"/>
        </w:numPr>
        <w:jc w:val="both"/>
        <w:rPr>
          <w:sz w:val="24"/>
          <w:szCs w:val="24"/>
        </w:rPr>
      </w:pPr>
      <w:r w:rsidRPr="009C08B6">
        <w:rPr>
          <w:sz w:val="24"/>
          <w:szCs w:val="24"/>
        </w:rPr>
        <w:t>Повышение уровня использования информационных технологий в органах местного самоуправления.</w:t>
      </w:r>
    </w:p>
    <w:p w:rsidR="00E3720A" w:rsidRPr="009C08B6" w:rsidRDefault="00E3720A" w:rsidP="00E3720A">
      <w:pPr>
        <w:ind w:left="360"/>
        <w:jc w:val="both"/>
        <w:rPr>
          <w:sz w:val="24"/>
          <w:szCs w:val="24"/>
        </w:rPr>
      </w:pPr>
    </w:p>
    <w:p w:rsidR="003A37D5" w:rsidRPr="009C08B6" w:rsidRDefault="003A37D5" w:rsidP="002664B1">
      <w:pPr>
        <w:numPr>
          <w:ilvl w:val="0"/>
          <w:numId w:val="10"/>
        </w:numPr>
        <w:jc w:val="center"/>
        <w:rPr>
          <w:b/>
          <w:sz w:val="24"/>
          <w:szCs w:val="24"/>
        </w:rPr>
      </w:pPr>
      <w:r w:rsidRPr="009C08B6">
        <w:rPr>
          <w:b/>
          <w:sz w:val="24"/>
          <w:szCs w:val="24"/>
        </w:rPr>
        <w:t>СИ</w:t>
      </w:r>
      <w:r w:rsidR="002A0108" w:rsidRPr="009C08B6">
        <w:rPr>
          <w:b/>
          <w:sz w:val="24"/>
          <w:szCs w:val="24"/>
        </w:rPr>
        <w:t>СТЕМА МЕРОПРИЯТИЙ</w:t>
      </w:r>
      <w:r w:rsidRPr="009C08B6">
        <w:rPr>
          <w:b/>
          <w:sz w:val="24"/>
          <w:szCs w:val="24"/>
        </w:rPr>
        <w:t xml:space="preserve"> ПРОГРАММЫ</w:t>
      </w:r>
    </w:p>
    <w:p w:rsidR="003A37D5" w:rsidRPr="009C08B6" w:rsidRDefault="003A37D5" w:rsidP="003A37D5">
      <w:pPr>
        <w:jc w:val="both"/>
        <w:rPr>
          <w:bCs/>
          <w:sz w:val="24"/>
          <w:szCs w:val="24"/>
        </w:rPr>
      </w:pPr>
    </w:p>
    <w:p w:rsidR="003A37D5" w:rsidRPr="009C08B6" w:rsidRDefault="002A0108" w:rsidP="003A37D5">
      <w:pPr>
        <w:shd w:val="clear" w:color="auto" w:fill="FFFFFF"/>
        <w:autoSpaceDE w:val="0"/>
        <w:autoSpaceDN w:val="0"/>
        <w:adjustRightInd w:val="0"/>
        <w:ind w:firstLine="709"/>
        <w:jc w:val="both"/>
        <w:rPr>
          <w:sz w:val="24"/>
          <w:szCs w:val="24"/>
        </w:rPr>
      </w:pPr>
      <w:r w:rsidRPr="009C08B6">
        <w:rPr>
          <w:sz w:val="24"/>
          <w:szCs w:val="24"/>
        </w:rPr>
        <w:t>Реализация П</w:t>
      </w:r>
      <w:r w:rsidR="003A37D5" w:rsidRPr="009C08B6">
        <w:rPr>
          <w:sz w:val="24"/>
          <w:szCs w:val="24"/>
        </w:rPr>
        <w:t>рограммы социально-экономическо</w:t>
      </w:r>
      <w:r w:rsidRPr="009C08B6">
        <w:rPr>
          <w:sz w:val="24"/>
          <w:szCs w:val="24"/>
        </w:rPr>
        <w:t>го развития БМО «Бирюсинское городское поселение»</w:t>
      </w:r>
      <w:r w:rsidR="003A37D5" w:rsidRPr="009C08B6">
        <w:rPr>
          <w:sz w:val="24"/>
          <w:szCs w:val="24"/>
        </w:rPr>
        <w:t xml:space="preserve"> будет осуществляться в рамках выделенных стратегических приоритетов через планирование и исполнение системы мероприятий. По всем мероприятиям определено необходимое ресурсное обеспечение, увязанное по срокам и источникам финансирования.</w:t>
      </w:r>
    </w:p>
    <w:p w:rsidR="00DC6969" w:rsidRPr="009C08B6" w:rsidRDefault="00DC6969" w:rsidP="00DC6969">
      <w:pPr>
        <w:shd w:val="clear" w:color="auto" w:fill="FFFFFF"/>
        <w:autoSpaceDE w:val="0"/>
        <w:autoSpaceDN w:val="0"/>
        <w:adjustRightInd w:val="0"/>
        <w:ind w:firstLine="709"/>
        <w:jc w:val="right"/>
        <w:rPr>
          <w:sz w:val="24"/>
          <w:szCs w:val="24"/>
        </w:rPr>
      </w:pPr>
      <w:r w:rsidRPr="009C08B6">
        <w:rPr>
          <w:sz w:val="24"/>
          <w:szCs w:val="24"/>
        </w:rPr>
        <w:lastRenderedPageBreak/>
        <w:t>Таблица №</w:t>
      </w:r>
      <w:r w:rsidR="00503CA0" w:rsidRPr="009C08B6">
        <w:rPr>
          <w:sz w:val="24"/>
          <w:szCs w:val="24"/>
        </w:rPr>
        <w:t>1</w:t>
      </w:r>
      <w:r w:rsidR="005F2191">
        <w:rPr>
          <w:sz w:val="24"/>
          <w:szCs w:val="24"/>
        </w:rPr>
        <w:t>4</w:t>
      </w:r>
    </w:p>
    <w:p w:rsidR="0095562D" w:rsidRPr="009C08B6" w:rsidRDefault="0095562D" w:rsidP="0095562D">
      <w:pPr>
        <w:spacing w:after="160" w:line="259" w:lineRule="auto"/>
        <w:ind w:firstLine="851"/>
        <w:jc w:val="center"/>
        <w:rPr>
          <w:b/>
          <w:sz w:val="24"/>
          <w:szCs w:val="24"/>
          <w:lang w:eastAsia="en-US"/>
        </w:rPr>
      </w:pPr>
      <w:r w:rsidRPr="009C08B6">
        <w:rPr>
          <w:b/>
          <w:sz w:val="24"/>
          <w:szCs w:val="24"/>
          <w:lang w:eastAsia="en-US"/>
        </w:rPr>
        <w:t>Сведения о составе и значениях целевых показателей программы</w:t>
      </w:r>
    </w:p>
    <w:tbl>
      <w:tblPr>
        <w:tblW w:w="1153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4112"/>
        <w:gridCol w:w="1134"/>
        <w:gridCol w:w="1134"/>
        <w:gridCol w:w="1276"/>
        <w:gridCol w:w="1134"/>
        <w:gridCol w:w="1134"/>
        <w:gridCol w:w="1134"/>
      </w:tblGrid>
      <w:tr w:rsidR="0095562D" w:rsidRPr="009C08B6" w:rsidTr="005F2191">
        <w:trPr>
          <w:trHeight w:val="345"/>
        </w:trPr>
        <w:tc>
          <w:tcPr>
            <w:tcW w:w="474" w:type="dxa"/>
          </w:tcPr>
          <w:p w:rsidR="0095562D" w:rsidRPr="009C08B6" w:rsidRDefault="0095562D" w:rsidP="000D2965">
            <w:pPr>
              <w:jc w:val="center"/>
              <w:rPr>
                <w:sz w:val="24"/>
                <w:szCs w:val="24"/>
              </w:rPr>
            </w:pPr>
            <w:r w:rsidRPr="009C08B6">
              <w:rPr>
                <w:sz w:val="24"/>
                <w:szCs w:val="24"/>
              </w:rPr>
              <w:t>Приоритеты</w:t>
            </w:r>
          </w:p>
        </w:tc>
        <w:tc>
          <w:tcPr>
            <w:tcW w:w="4112" w:type="dxa"/>
          </w:tcPr>
          <w:p w:rsidR="0095562D" w:rsidRPr="009C08B6" w:rsidRDefault="0095562D" w:rsidP="000D2965">
            <w:pPr>
              <w:jc w:val="center"/>
              <w:rPr>
                <w:sz w:val="24"/>
                <w:szCs w:val="24"/>
              </w:rPr>
            </w:pPr>
            <w:r w:rsidRPr="009C08B6">
              <w:rPr>
                <w:sz w:val="24"/>
                <w:szCs w:val="24"/>
              </w:rPr>
              <w:t>Наименование показателя</w:t>
            </w:r>
          </w:p>
        </w:tc>
        <w:tc>
          <w:tcPr>
            <w:tcW w:w="1134" w:type="dxa"/>
          </w:tcPr>
          <w:p w:rsidR="0095562D" w:rsidRPr="009C08B6" w:rsidRDefault="0095562D" w:rsidP="000D2965">
            <w:pPr>
              <w:jc w:val="center"/>
              <w:rPr>
                <w:sz w:val="24"/>
                <w:szCs w:val="24"/>
              </w:rPr>
            </w:pPr>
            <w:r w:rsidRPr="009C08B6">
              <w:rPr>
                <w:sz w:val="24"/>
                <w:szCs w:val="24"/>
              </w:rPr>
              <w:t>Ед.изм.</w:t>
            </w:r>
          </w:p>
        </w:tc>
        <w:tc>
          <w:tcPr>
            <w:tcW w:w="1134" w:type="dxa"/>
          </w:tcPr>
          <w:p w:rsidR="0095562D" w:rsidRPr="009C08B6" w:rsidRDefault="0095562D" w:rsidP="00D42B32">
            <w:pPr>
              <w:jc w:val="center"/>
              <w:rPr>
                <w:sz w:val="24"/>
                <w:szCs w:val="24"/>
              </w:rPr>
            </w:pPr>
            <w:r w:rsidRPr="009C08B6">
              <w:rPr>
                <w:sz w:val="24"/>
                <w:szCs w:val="24"/>
              </w:rPr>
              <w:t>201</w:t>
            </w:r>
            <w:r w:rsidR="00D42B32">
              <w:rPr>
                <w:sz w:val="24"/>
                <w:szCs w:val="24"/>
              </w:rPr>
              <w:t>7</w:t>
            </w:r>
            <w:r w:rsidRPr="009C08B6">
              <w:rPr>
                <w:sz w:val="24"/>
                <w:szCs w:val="24"/>
              </w:rPr>
              <w:t xml:space="preserve"> (базо</w:t>
            </w:r>
            <w:r w:rsidRPr="009C08B6">
              <w:rPr>
                <w:sz w:val="24"/>
                <w:szCs w:val="24"/>
              </w:rPr>
              <w:softHyphen/>
              <w:t>вый) год</w:t>
            </w:r>
          </w:p>
        </w:tc>
        <w:tc>
          <w:tcPr>
            <w:tcW w:w="1276" w:type="dxa"/>
          </w:tcPr>
          <w:p w:rsidR="0095562D" w:rsidRPr="009C08B6" w:rsidRDefault="0095562D" w:rsidP="00D42B32">
            <w:pPr>
              <w:jc w:val="center"/>
              <w:rPr>
                <w:sz w:val="24"/>
                <w:szCs w:val="24"/>
              </w:rPr>
            </w:pPr>
            <w:r w:rsidRPr="009C08B6">
              <w:rPr>
                <w:sz w:val="24"/>
                <w:szCs w:val="24"/>
              </w:rPr>
              <w:t>201</w:t>
            </w:r>
            <w:r w:rsidR="00D42B32">
              <w:rPr>
                <w:sz w:val="24"/>
                <w:szCs w:val="24"/>
              </w:rPr>
              <w:t>8</w:t>
            </w:r>
            <w:r w:rsidRPr="009C08B6">
              <w:rPr>
                <w:sz w:val="24"/>
                <w:szCs w:val="24"/>
              </w:rPr>
              <w:t xml:space="preserve"> г. </w:t>
            </w:r>
          </w:p>
        </w:tc>
        <w:tc>
          <w:tcPr>
            <w:tcW w:w="1134" w:type="dxa"/>
          </w:tcPr>
          <w:p w:rsidR="0095562D" w:rsidRPr="009C08B6" w:rsidRDefault="0095562D" w:rsidP="00D42B32">
            <w:pPr>
              <w:jc w:val="center"/>
              <w:rPr>
                <w:sz w:val="24"/>
                <w:szCs w:val="24"/>
              </w:rPr>
            </w:pPr>
            <w:r w:rsidRPr="009C08B6">
              <w:rPr>
                <w:sz w:val="24"/>
                <w:szCs w:val="24"/>
              </w:rPr>
              <w:t>201</w:t>
            </w:r>
            <w:r w:rsidR="00D42B32">
              <w:rPr>
                <w:sz w:val="24"/>
                <w:szCs w:val="24"/>
              </w:rPr>
              <w:t>9</w:t>
            </w:r>
            <w:r w:rsidRPr="009C08B6">
              <w:rPr>
                <w:sz w:val="24"/>
                <w:szCs w:val="24"/>
              </w:rPr>
              <w:t>г.</w:t>
            </w:r>
          </w:p>
        </w:tc>
        <w:tc>
          <w:tcPr>
            <w:tcW w:w="1134" w:type="dxa"/>
          </w:tcPr>
          <w:p w:rsidR="0095562D" w:rsidRPr="009C08B6" w:rsidRDefault="0095562D" w:rsidP="00D42B32">
            <w:pPr>
              <w:jc w:val="center"/>
              <w:rPr>
                <w:sz w:val="24"/>
                <w:szCs w:val="24"/>
              </w:rPr>
            </w:pPr>
            <w:r w:rsidRPr="009C08B6">
              <w:rPr>
                <w:sz w:val="24"/>
                <w:szCs w:val="24"/>
              </w:rPr>
              <w:t>20</w:t>
            </w:r>
            <w:r w:rsidR="00D42B32">
              <w:rPr>
                <w:sz w:val="24"/>
                <w:szCs w:val="24"/>
              </w:rPr>
              <w:t>20</w:t>
            </w:r>
            <w:r w:rsidRPr="009C08B6">
              <w:rPr>
                <w:sz w:val="24"/>
                <w:szCs w:val="24"/>
              </w:rPr>
              <w:t>г.</w:t>
            </w:r>
          </w:p>
        </w:tc>
        <w:tc>
          <w:tcPr>
            <w:tcW w:w="1134" w:type="dxa"/>
          </w:tcPr>
          <w:p w:rsidR="0095562D" w:rsidRPr="009C08B6" w:rsidRDefault="0095562D" w:rsidP="00D42B32">
            <w:pPr>
              <w:jc w:val="center"/>
              <w:rPr>
                <w:sz w:val="24"/>
                <w:szCs w:val="24"/>
              </w:rPr>
            </w:pPr>
            <w:r w:rsidRPr="009C08B6">
              <w:rPr>
                <w:sz w:val="24"/>
                <w:szCs w:val="24"/>
              </w:rPr>
              <w:t>20</w:t>
            </w:r>
            <w:r w:rsidR="00503CA0" w:rsidRPr="009C08B6">
              <w:rPr>
                <w:sz w:val="24"/>
                <w:szCs w:val="24"/>
              </w:rPr>
              <w:t>2</w:t>
            </w:r>
            <w:r w:rsidR="00D42B32">
              <w:rPr>
                <w:sz w:val="24"/>
                <w:szCs w:val="24"/>
              </w:rPr>
              <w:t>1</w:t>
            </w:r>
            <w:r w:rsidRPr="009C08B6">
              <w:rPr>
                <w:sz w:val="24"/>
                <w:szCs w:val="24"/>
              </w:rPr>
              <w:t>г</w:t>
            </w:r>
          </w:p>
        </w:tc>
      </w:tr>
      <w:tr w:rsidR="0095562D" w:rsidRPr="009C08B6" w:rsidTr="005F2191">
        <w:trPr>
          <w:trHeight w:val="20"/>
        </w:trPr>
        <w:tc>
          <w:tcPr>
            <w:tcW w:w="474" w:type="dxa"/>
          </w:tcPr>
          <w:p w:rsidR="0095562D" w:rsidRPr="009C08B6" w:rsidRDefault="0095562D" w:rsidP="000D2965">
            <w:pPr>
              <w:rPr>
                <w:sz w:val="24"/>
                <w:szCs w:val="24"/>
              </w:rPr>
            </w:pPr>
            <w:r w:rsidRPr="009C08B6">
              <w:rPr>
                <w:sz w:val="24"/>
                <w:szCs w:val="24"/>
              </w:rPr>
              <w:t>1.</w:t>
            </w:r>
          </w:p>
        </w:tc>
        <w:tc>
          <w:tcPr>
            <w:tcW w:w="4112" w:type="dxa"/>
          </w:tcPr>
          <w:p w:rsidR="0095562D" w:rsidRPr="009C08B6" w:rsidRDefault="0095562D" w:rsidP="000D2965">
            <w:pPr>
              <w:jc w:val="both"/>
              <w:rPr>
                <w:sz w:val="24"/>
                <w:szCs w:val="24"/>
              </w:rPr>
            </w:pPr>
            <w:r w:rsidRPr="009C08B6">
              <w:rPr>
                <w:sz w:val="24"/>
                <w:szCs w:val="24"/>
              </w:rPr>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1134" w:type="dxa"/>
          </w:tcPr>
          <w:p w:rsidR="0095562D" w:rsidRPr="009C08B6" w:rsidRDefault="0095562D" w:rsidP="000D2965">
            <w:pPr>
              <w:rPr>
                <w:sz w:val="24"/>
                <w:szCs w:val="24"/>
              </w:rPr>
            </w:pPr>
            <w:r w:rsidRPr="009C08B6">
              <w:rPr>
                <w:sz w:val="24"/>
                <w:szCs w:val="24"/>
              </w:rPr>
              <w:t>мероприятий</w:t>
            </w:r>
          </w:p>
        </w:tc>
        <w:tc>
          <w:tcPr>
            <w:tcW w:w="1134" w:type="dxa"/>
          </w:tcPr>
          <w:p w:rsidR="0095562D" w:rsidRPr="009C08B6" w:rsidRDefault="00503CA0" w:rsidP="000D2965">
            <w:pPr>
              <w:jc w:val="center"/>
              <w:rPr>
                <w:sz w:val="24"/>
                <w:szCs w:val="24"/>
              </w:rPr>
            </w:pPr>
            <w:r w:rsidRPr="009C08B6">
              <w:rPr>
                <w:sz w:val="24"/>
                <w:szCs w:val="24"/>
              </w:rPr>
              <w:t>3</w:t>
            </w:r>
          </w:p>
        </w:tc>
        <w:tc>
          <w:tcPr>
            <w:tcW w:w="1276" w:type="dxa"/>
          </w:tcPr>
          <w:p w:rsidR="0095562D" w:rsidRPr="009C08B6" w:rsidRDefault="00503CA0" w:rsidP="000D2965">
            <w:pPr>
              <w:jc w:val="center"/>
              <w:rPr>
                <w:sz w:val="24"/>
                <w:szCs w:val="24"/>
              </w:rPr>
            </w:pPr>
            <w:r w:rsidRPr="009C08B6">
              <w:rPr>
                <w:sz w:val="24"/>
                <w:szCs w:val="24"/>
              </w:rPr>
              <w:t>4</w:t>
            </w:r>
          </w:p>
        </w:tc>
        <w:tc>
          <w:tcPr>
            <w:tcW w:w="1134" w:type="dxa"/>
          </w:tcPr>
          <w:p w:rsidR="0095562D" w:rsidRPr="009C08B6" w:rsidRDefault="00503CA0" w:rsidP="000D2965">
            <w:pPr>
              <w:jc w:val="center"/>
              <w:rPr>
                <w:sz w:val="24"/>
                <w:szCs w:val="24"/>
              </w:rPr>
            </w:pPr>
            <w:r w:rsidRPr="009C08B6">
              <w:rPr>
                <w:sz w:val="24"/>
                <w:szCs w:val="24"/>
              </w:rPr>
              <w:t>4</w:t>
            </w:r>
          </w:p>
        </w:tc>
        <w:tc>
          <w:tcPr>
            <w:tcW w:w="1134" w:type="dxa"/>
          </w:tcPr>
          <w:p w:rsidR="0095562D" w:rsidRPr="009C08B6" w:rsidRDefault="00503CA0" w:rsidP="000D2965">
            <w:pPr>
              <w:jc w:val="center"/>
              <w:rPr>
                <w:sz w:val="24"/>
                <w:szCs w:val="24"/>
              </w:rPr>
            </w:pPr>
            <w:r w:rsidRPr="009C08B6">
              <w:rPr>
                <w:sz w:val="24"/>
                <w:szCs w:val="24"/>
              </w:rPr>
              <w:t>4</w:t>
            </w:r>
          </w:p>
        </w:tc>
        <w:tc>
          <w:tcPr>
            <w:tcW w:w="1134" w:type="dxa"/>
          </w:tcPr>
          <w:p w:rsidR="0095562D" w:rsidRPr="009C08B6" w:rsidRDefault="00503CA0" w:rsidP="000D2965">
            <w:pPr>
              <w:jc w:val="center"/>
              <w:rPr>
                <w:sz w:val="24"/>
                <w:szCs w:val="24"/>
              </w:rPr>
            </w:pPr>
            <w:r w:rsidRPr="009C08B6">
              <w:rPr>
                <w:sz w:val="24"/>
                <w:szCs w:val="24"/>
              </w:rPr>
              <w:t>4</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2.Создание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1134" w:type="dxa"/>
          </w:tcPr>
          <w:p w:rsidR="0095562D" w:rsidRPr="009C08B6" w:rsidRDefault="0095562D" w:rsidP="000D2965">
            <w:pPr>
              <w:rPr>
                <w:sz w:val="24"/>
                <w:szCs w:val="24"/>
              </w:rPr>
            </w:pPr>
            <w:r w:rsidRPr="009C08B6">
              <w:rPr>
                <w:sz w:val="24"/>
                <w:szCs w:val="24"/>
              </w:rPr>
              <w:t>мероприятий</w:t>
            </w:r>
          </w:p>
        </w:tc>
        <w:tc>
          <w:tcPr>
            <w:tcW w:w="1134" w:type="dxa"/>
          </w:tcPr>
          <w:p w:rsidR="0095562D" w:rsidRPr="009C08B6" w:rsidRDefault="00503CA0" w:rsidP="000D2965">
            <w:pPr>
              <w:jc w:val="center"/>
              <w:rPr>
                <w:sz w:val="24"/>
                <w:szCs w:val="24"/>
              </w:rPr>
            </w:pPr>
            <w:r w:rsidRPr="009C08B6">
              <w:rPr>
                <w:sz w:val="24"/>
                <w:szCs w:val="24"/>
              </w:rPr>
              <w:t>4</w:t>
            </w:r>
          </w:p>
        </w:tc>
        <w:tc>
          <w:tcPr>
            <w:tcW w:w="1276" w:type="dxa"/>
          </w:tcPr>
          <w:p w:rsidR="0095562D" w:rsidRPr="009C08B6" w:rsidRDefault="00503CA0" w:rsidP="000D2965">
            <w:pPr>
              <w:jc w:val="center"/>
              <w:rPr>
                <w:sz w:val="24"/>
                <w:szCs w:val="24"/>
              </w:rPr>
            </w:pPr>
            <w:r w:rsidRPr="009C08B6">
              <w:rPr>
                <w:sz w:val="24"/>
                <w:szCs w:val="24"/>
              </w:rPr>
              <w:t>5</w:t>
            </w:r>
          </w:p>
        </w:tc>
        <w:tc>
          <w:tcPr>
            <w:tcW w:w="1134" w:type="dxa"/>
          </w:tcPr>
          <w:p w:rsidR="0095562D" w:rsidRPr="009C08B6" w:rsidRDefault="00503CA0" w:rsidP="000D2965">
            <w:pPr>
              <w:jc w:val="center"/>
              <w:rPr>
                <w:sz w:val="24"/>
                <w:szCs w:val="24"/>
              </w:rPr>
            </w:pPr>
            <w:r w:rsidRPr="009C08B6">
              <w:rPr>
                <w:sz w:val="24"/>
                <w:szCs w:val="24"/>
              </w:rPr>
              <w:t>5</w:t>
            </w:r>
          </w:p>
        </w:tc>
        <w:tc>
          <w:tcPr>
            <w:tcW w:w="1134" w:type="dxa"/>
          </w:tcPr>
          <w:p w:rsidR="0095562D" w:rsidRPr="009C08B6" w:rsidRDefault="00503CA0" w:rsidP="000D2965">
            <w:pPr>
              <w:jc w:val="center"/>
              <w:rPr>
                <w:sz w:val="24"/>
                <w:szCs w:val="24"/>
              </w:rPr>
            </w:pPr>
            <w:r w:rsidRPr="009C08B6">
              <w:rPr>
                <w:sz w:val="24"/>
                <w:szCs w:val="24"/>
              </w:rPr>
              <w:t>5</w:t>
            </w:r>
          </w:p>
        </w:tc>
        <w:tc>
          <w:tcPr>
            <w:tcW w:w="1134" w:type="dxa"/>
          </w:tcPr>
          <w:p w:rsidR="0095562D" w:rsidRPr="009C08B6" w:rsidRDefault="00503CA0" w:rsidP="000D2965">
            <w:pPr>
              <w:jc w:val="center"/>
              <w:rPr>
                <w:sz w:val="24"/>
                <w:szCs w:val="24"/>
              </w:rPr>
            </w:pPr>
            <w:r w:rsidRPr="009C08B6">
              <w:rPr>
                <w:sz w:val="24"/>
                <w:szCs w:val="24"/>
              </w:rPr>
              <w:t>5</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3.Создание условий для занятости населения.</w:t>
            </w:r>
          </w:p>
        </w:tc>
        <w:tc>
          <w:tcPr>
            <w:tcW w:w="1134" w:type="dxa"/>
          </w:tcPr>
          <w:p w:rsidR="0095562D" w:rsidRPr="009C08B6" w:rsidRDefault="0095562D" w:rsidP="000D2965">
            <w:pPr>
              <w:rPr>
                <w:sz w:val="24"/>
                <w:szCs w:val="24"/>
              </w:rPr>
            </w:pPr>
            <w:r w:rsidRPr="009C08B6">
              <w:rPr>
                <w:sz w:val="24"/>
                <w:szCs w:val="24"/>
              </w:rPr>
              <w:t>Рабочихмест</w:t>
            </w:r>
          </w:p>
        </w:tc>
        <w:tc>
          <w:tcPr>
            <w:tcW w:w="1134" w:type="dxa"/>
          </w:tcPr>
          <w:p w:rsidR="0095562D" w:rsidRPr="009C08B6" w:rsidRDefault="00503CA0" w:rsidP="000D2965">
            <w:pPr>
              <w:jc w:val="center"/>
              <w:rPr>
                <w:sz w:val="24"/>
                <w:szCs w:val="24"/>
              </w:rPr>
            </w:pPr>
            <w:r w:rsidRPr="009C08B6">
              <w:rPr>
                <w:sz w:val="24"/>
                <w:szCs w:val="24"/>
              </w:rPr>
              <w:t>0</w:t>
            </w:r>
          </w:p>
        </w:tc>
        <w:tc>
          <w:tcPr>
            <w:tcW w:w="1276" w:type="dxa"/>
          </w:tcPr>
          <w:p w:rsidR="0095562D" w:rsidRPr="009C08B6" w:rsidRDefault="00503CA0" w:rsidP="000D2965">
            <w:pPr>
              <w:jc w:val="center"/>
              <w:rPr>
                <w:sz w:val="24"/>
                <w:szCs w:val="24"/>
              </w:rPr>
            </w:pPr>
            <w:r w:rsidRPr="009C08B6">
              <w:rPr>
                <w:sz w:val="24"/>
                <w:szCs w:val="24"/>
              </w:rPr>
              <w:t>0</w:t>
            </w:r>
          </w:p>
        </w:tc>
        <w:tc>
          <w:tcPr>
            <w:tcW w:w="1134" w:type="dxa"/>
          </w:tcPr>
          <w:p w:rsidR="0095562D" w:rsidRPr="009C08B6" w:rsidRDefault="00503CA0" w:rsidP="000D2965">
            <w:pPr>
              <w:jc w:val="center"/>
              <w:rPr>
                <w:sz w:val="24"/>
                <w:szCs w:val="24"/>
              </w:rPr>
            </w:pPr>
            <w:r w:rsidRPr="009C08B6">
              <w:rPr>
                <w:sz w:val="24"/>
                <w:szCs w:val="24"/>
              </w:rPr>
              <w:t>0</w:t>
            </w:r>
          </w:p>
        </w:tc>
        <w:tc>
          <w:tcPr>
            <w:tcW w:w="1134" w:type="dxa"/>
          </w:tcPr>
          <w:p w:rsidR="0095562D" w:rsidRPr="009C08B6" w:rsidRDefault="00503CA0" w:rsidP="000D2965">
            <w:pPr>
              <w:jc w:val="center"/>
              <w:rPr>
                <w:sz w:val="24"/>
                <w:szCs w:val="24"/>
              </w:rPr>
            </w:pPr>
            <w:r w:rsidRPr="009C08B6">
              <w:rPr>
                <w:sz w:val="24"/>
                <w:szCs w:val="24"/>
              </w:rPr>
              <w:t>0</w:t>
            </w:r>
          </w:p>
        </w:tc>
        <w:tc>
          <w:tcPr>
            <w:tcW w:w="1134" w:type="dxa"/>
          </w:tcPr>
          <w:p w:rsidR="0095562D" w:rsidRPr="009C08B6" w:rsidRDefault="00503CA0" w:rsidP="000D2965">
            <w:pPr>
              <w:jc w:val="center"/>
              <w:rPr>
                <w:sz w:val="24"/>
                <w:szCs w:val="24"/>
              </w:rPr>
            </w:pPr>
            <w:r w:rsidRPr="009C08B6">
              <w:rPr>
                <w:sz w:val="24"/>
                <w:szCs w:val="24"/>
              </w:rPr>
              <w:t>0</w:t>
            </w:r>
          </w:p>
        </w:tc>
      </w:tr>
      <w:tr w:rsidR="0095562D" w:rsidRPr="009C08B6" w:rsidTr="005F2191">
        <w:trPr>
          <w:trHeight w:val="20"/>
        </w:trPr>
        <w:tc>
          <w:tcPr>
            <w:tcW w:w="474" w:type="dxa"/>
          </w:tcPr>
          <w:p w:rsidR="0095562D" w:rsidRPr="009C08B6" w:rsidRDefault="0095562D" w:rsidP="000D2965">
            <w:pPr>
              <w:rPr>
                <w:sz w:val="24"/>
                <w:szCs w:val="24"/>
              </w:rPr>
            </w:pPr>
            <w:r w:rsidRPr="009C08B6">
              <w:rPr>
                <w:sz w:val="24"/>
                <w:szCs w:val="24"/>
              </w:rPr>
              <w:t>2.</w:t>
            </w:r>
          </w:p>
        </w:tc>
        <w:tc>
          <w:tcPr>
            <w:tcW w:w="4112" w:type="dxa"/>
          </w:tcPr>
          <w:p w:rsidR="0095562D" w:rsidRPr="009C08B6" w:rsidRDefault="0095562D" w:rsidP="000D2965">
            <w:pPr>
              <w:jc w:val="both"/>
              <w:rPr>
                <w:sz w:val="24"/>
                <w:szCs w:val="24"/>
              </w:rPr>
            </w:pPr>
            <w:r w:rsidRPr="009C08B6">
              <w:rPr>
                <w:sz w:val="24"/>
                <w:szCs w:val="24"/>
              </w:rPr>
              <w:t>1.Защита населения и территории от чрезвычайных ситуаций природного и техногенного характера и обеспечение пожарной безопасности.</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2,0</w:t>
            </w:r>
          </w:p>
        </w:tc>
        <w:tc>
          <w:tcPr>
            <w:tcW w:w="1276" w:type="dxa"/>
          </w:tcPr>
          <w:p w:rsidR="0095562D" w:rsidRPr="009C08B6" w:rsidRDefault="00012FAE" w:rsidP="000D2965">
            <w:pPr>
              <w:jc w:val="center"/>
              <w:rPr>
                <w:sz w:val="24"/>
                <w:szCs w:val="24"/>
              </w:rPr>
            </w:pPr>
            <w:r>
              <w:rPr>
                <w:sz w:val="24"/>
                <w:szCs w:val="24"/>
              </w:rPr>
              <w:t>38,3</w:t>
            </w:r>
          </w:p>
        </w:tc>
        <w:tc>
          <w:tcPr>
            <w:tcW w:w="1134" w:type="dxa"/>
          </w:tcPr>
          <w:p w:rsidR="0095562D" w:rsidRPr="009C08B6" w:rsidRDefault="00F80DD4" w:rsidP="00A273D2">
            <w:pPr>
              <w:jc w:val="center"/>
              <w:rPr>
                <w:sz w:val="24"/>
                <w:szCs w:val="24"/>
              </w:rPr>
            </w:pPr>
            <w:r>
              <w:rPr>
                <w:sz w:val="24"/>
                <w:szCs w:val="24"/>
              </w:rPr>
              <w:t>0</w:t>
            </w:r>
          </w:p>
        </w:tc>
        <w:tc>
          <w:tcPr>
            <w:tcW w:w="1134" w:type="dxa"/>
          </w:tcPr>
          <w:p w:rsidR="0095562D" w:rsidRPr="009C08B6" w:rsidRDefault="00012FAE" w:rsidP="00A273D2">
            <w:pPr>
              <w:jc w:val="center"/>
              <w:rPr>
                <w:sz w:val="24"/>
                <w:szCs w:val="24"/>
              </w:rPr>
            </w:pPr>
            <w:r>
              <w:rPr>
                <w:sz w:val="24"/>
                <w:szCs w:val="24"/>
              </w:rPr>
              <w:t>219,5</w:t>
            </w:r>
          </w:p>
        </w:tc>
        <w:tc>
          <w:tcPr>
            <w:tcW w:w="1134" w:type="dxa"/>
          </w:tcPr>
          <w:p w:rsidR="0095562D" w:rsidRPr="009C08B6" w:rsidRDefault="00012FAE" w:rsidP="00A273D2">
            <w:pPr>
              <w:jc w:val="center"/>
              <w:rPr>
                <w:sz w:val="24"/>
                <w:szCs w:val="24"/>
              </w:rPr>
            </w:pPr>
            <w:r>
              <w:rPr>
                <w:sz w:val="24"/>
                <w:szCs w:val="24"/>
              </w:rPr>
              <w:t>230</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2.Приведение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9722,4</w:t>
            </w:r>
          </w:p>
        </w:tc>
        <w:tc>
          <w:tcPr>
            <w:tcW w:w="1276" w:type="dxa"/>
          </w:tcPr>
          <w:p w:rsidR="0095562D" w:rsidRPr="009C08B6" w:rsidRDefault="00034C92" w:rsidP="00012FAE">
            <w:pPr>
              <w:jc w:val="center"/>
              <w:rPr>
                <w:sz w:val="24"/>
                <w:szCs w:val="24"/>
              </w:rPr>
            </w:pPr>
            <w:r>
              <w:rPr>
                <w:sz w:val="24"/>
                <w:szCs w:val="24"/>
              </w:rPr>
              <w:t>84</w:t>
            </w:r>
            <w:r w:rsidR="00012FAE">
              <w:rPr>
                <w:sz w:val="24"/>
                <w:szCs w:val="24"/>
              </w:rPr>
              <w:t>555</w:t>
            </w:r>
            <w:r>
              <w:rPr>
                <w:sz w:val="24"/>
                <w:szCs w:val="24"/>
              </w:rPr>
              <w:t>,</w:t>
            </w:r>
            <w:r w:rsidR="00012FAE">
              <w:rPr>
                <w:sz w:val="24"/>
                <w:szCs w:val="24"/>
              </w:rPr>
              <w:t>5</w:t>
            </w:r>
          </w:p>
        </w:tc>
        <w:tc>
          <w:tcPr>
            <w:tcW w:w="1134" w:type="dxa"/>
          </w:tcPr>
          <w:p w:rsidR="0095562D" w:rsidRPr="009C08B6" w:rsidRDefault="00F80DD4" w:rsidP="000D2965">
            <w:pPr>
              <w:jc w:val="center"/>
              <w:rPr>
                <w:sz w:val="24"/>
                <w:szCs w:val="24"/>
              </w:rPr>
            </w:pPr>
            <w:r>
              <w:rPr>
                <w:sz w:val="24"/>
                <w:szCs w:val="24"/>
              </w:rPr>
              <w:t>16013,4</w:t>
            </w:r>
          </w:p>
        </w:tc>
        <w:tc>
          <w:tcPr>
            <w:tcW w:w="1134" w:type="dxa"/>
          </w:tcPr>
          <w:p w:rsidR="0095562D" w:rsidRPr="009C08B6" w:rsidRDefault="00012FAE" w:rsidP="00034C92">
            <w:pPr>
              <w:jc w:val="center"/>
              <w:rPr>
                <w:sz w:val="24"/>
                <w:szCs w:val="24"/>
              </w:rPr>
            </w:pPr>
            <w:r>
              <w:rPr>
                <w:sz w:val="24"/>
                <w:szCs w:val="24"/>
              </w:rPr>
              <w:t>27481,3</w:t>
            </w:r>
          </w:p>
        </w:tc>
        <w:tc>
          <w:tcPr>
            <w:tcW w:w="1134" w:type="dxa"/>
          </w:tcPr>
          <w:p w:rsidR="0095562D" w:rsidRPr="009C08B6" w:rsidRDefault="00012FAE" w:rsidP="000D2965">
            <w:pPr>
              <w:jc w:val="center"/>
              <w:rPr>
                <w:sz w:val="24"/>
                <w:szCs w:val="24"/>
              </w:rPr>
            </w:pPr>
            <w:r>
              <w:rPr>
                <w:sz w:val="24"/>
                <w:szCs w:val="24"/>
              </w:rPr>
              <w:t>85875,7</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3.Обеспечение модернизации коммунальной инфраструктуры.</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0,0</w:t>
            </w:r>
          </w:p>
        </w:tc>
        <w:tc>
          <w:tcPr>
            <w:tcW w:w="1276" w:type="dxa"/>
          </w:tcPr>
          <w:p w:rsidR="0095562D" w:rsidRPr="009C08B6" w:rsidRDefault="00034C92" w:rsidP="00012FAE">
            <w:pPr>
              <w:jc w:val="center"/>
              <w:rPr>
                <w:sz w:val="24"/>
                <w:szCs w:val="24"/>
              </w:rPr>
            </w:pPr>
            <w:r>
              <w:rPr>
                <w:sz w:val="24"/>
                <w:szCs w:val="24"/>
              </w:rPr>
              <w:t>7</w:t>
            </w:r>
            <w:r w:rsidR="00012FAE">
              <w:rPr>
                <w:sz w:val="24"/>
                <w:szCs w:val="24"/>
              </w:rPr>
              <w:t>337,7</w:t>
            </w:r>
          </w:p>
        </w:tc>
        <w:tc>
          <w:tcPr>
            <w:tcW w:w="1134" w:type="dxa"/>
          </w:tcPr>
          <w:p w:rsidR="0095562D" w:rsidRPr="009C08B6" w:rsidRDefault="00F80DD4" w:rsidP="00012FAE">
            <w:pPr>
              <w:jc w:val="center"/>
              <w:rPr>
                <w:sz w:val="24"/>
                <w:szCs w:val="24"/>
              </w:rPr>
            </w:pPr>
            <w:r>
              <w:rPr>
                <w:sz w:val="24"/>
                <w:szCs w:val="24"/>
              </w:rPr>
              <w:t>2831,4</w:t>
            </w:r>
          </w:p>
        </w:tc>
        <w:tc>
          <w:tcPr>
            <w:tcW w:w="1134" w:type="dxa"/>
          </w:tcPr>
          <w:p w:rsidR="0095562D" w:rsidRPr="009C08B6" w:rsidRDefault="00012FAE" w:rsidP="000D2965">
            <w:pPr>
              <w:jc w:val="center"/>
              <w:rPr>
                <w:sz w:val="24"/>
                <w:szCs w:val="24"/>
              </w:rPr>
            </w:pPr>
            <w:r>
              <w:rPr>
                <w:sz w:val="24"/>
                <w:szCs w:val="24"/>
              </w:rPr>
              <w:t>627,1</w:t>
            </w:r>
          </w:p>
        </w:tc>
        <w:tc>
          <w:tcPr>
            <w:tcW w:w="1134" w:type="dxa"/>
          </w:tcPr>
          <w:p w:rsidR="0095562D" w:rsidRPr="009C08B6" w:rsidRDefault="00012FAE" w:rsidP="000D2965">
            <w:pPr>
              <w:jc w:val="center"/>
              <w:rPr>
                <w:sz w:val="24"/>
                <w:szCs w:val="24"/>
              </w:rPr>
            </w:pPr>
            <w:r>
              <w:rPr>
                <w:sz w:val="24"/>
                <w:szCs w:val="24"/>
              </w:rPr>
              <w:t>325,5</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4.Увеличение уровня благоустройства городского поселения и улучшение качества окружающей среды города.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6251,1</w:t>
            </w:r>
          </w:p>
        </w:tc>
        <w:tc>
          <w:tcPr>
            <w:tcW w:w="1276" w:type="dxa"/>
          </w:tcPr>
          <w:p w:rsidR="0095562D" w:rsidRPr="009C08B6" w:rsidRDefault="00A45101" w:rsidP="000D2965">
            <w:pPr>
              <w:jc w:val="center"/>
              <w:rPr>
                <w:sz w:val="24"/>
                <w:szCs w:val="24"/>
              </w:rPr>
            </w:pPr>
            <w:r>
              <w:rPr>
                <w:sz w:val="24"/>
                <w:szCs w:val="24"/>
              </w:rPr>
              <w:t>11085,8</w:t>
            </w:r>
          </w:p>
        </w:tc>
        <w:tc>
          <w:tcPr>
            <w:tcW w:w="1134" w:type="dxa"/>
          </w:tcPr>
          <w:p w:rsidR="0095562D" w:rsidRPr="009C08B6" w:rsidRDefault="00F80DD4" w:rsidP="000D2965">
            <w:pPr>
              <w:jc w:val="center"/>
              <w:rPr>
                <w:sz w:val="24"/>
                <w:szCs w:val="24"/>
              </w:rPr>
            </w:pPr>
            <w:r>
              <w:rPr>
                <w:sz w:val="24"/>
                <w:szCs w:val="24"/>
              </w:rPr>
              <w:t>10137,8</w:t>
            </w:r>
          </w:p>
        </w:tc>
        <w:tc>
          <w:tcPr>
            <w:tcW w:w="1134" w:type="dxa"/>
          </w:tcPr>
          <w:p w:rsidR="0095562D" w:rsidRPr="009C08B6" w:rsidRDefault="00A45101" w:rsidP="000D2965">
            <w:pPr>
              <w:jc w:val="center"/>
              <w:rPr>
                <w:sz w:val="24"/>
                <w:szCs w:val="24"/>
              </w:rPr>
            </w:pPr>
            <w:r>
              <w:rPr>
                <w:sz w:val="24"/>
                <w:szCs w:val="24"/>
              </w:rPr>
              <w:t>4150,2</w:t>
            </w:r>
          </w:p>
        </w:tc>
        <w:tc>
          <w:tcPr>
            <w:tcW w:w="1134" w:type="dxa"/>
          </w:tcPr>
          <w:p w:rsidR="0095562D" w:rsidRPr="009C08B6" w:rsidRDefault="00A45101" w:rsidP="000D2965">
            <w:pPr>
              <w:jc w:val="center"/>
              <w:rPr>
                <w:sz w:val="24"/>
                <w:szCs w:val="24"/>
              </w:rPr>
            </w:pPr>
            <w:r>
              <w:rPr>
                <w:sz w:val="24"/>
                <w:szCs w:val="24"/>
              </w:rPr>
              <w:t>1988,3</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5.Создание условий для увеличения объемов жилищного строительства.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B00CF6" w:rsidP="00034C92">
            <w:pPr>
              <w:jc w:val="center"/>
              <w:rPr>
                <w:sz w:val="24"/>
                <w:szCs w:val="24"/>
              </w:rPr>
            </w:pPr>
            <w:r w:rsidRPr="009C08B6">
              <w:rPr>
                <w:sz w:val="24"/>
                <w:szCs w:val="24"/>
              </w:rPr>
              <w:t>2</w:t>
            </w:r>
            <w:r w:rsidR="00034C92">
              <w:rPr>
                <w:sz w:val="24"/>
                <w:szCs w:val="24"/>
              </w:rPr>
              <w:t>198,5</w:t>
            </w:r>
          </w:p>
        </w:tc>
        <w:tc>
          <w:tcPr>
            <w:tcW w:w="1276" w:type="dxa"/>
          </w:tcPr>
          <w:p w:rsidR="0095562D" w:rsidRPr="009C08B6" w:rsidRDefault="00034C92" w:rsidP="000D2965">
            <w:pPr>
              <w:jc w:val="center"/>
              <w:rPr>
                <w:sz w:val="24"/>
                <w:szCs w:val="24"/>
              </w:rPr>
            </w:pPr>
            <w:r>
              <w:rPr>
                <w:sz w:val="24"/>
                <w:szCs w:val="24"/>
              </w:rPr>
              <w:t>0,0</w:t>
            </w:r>
          </w:p>
        </w:tc>
        <w:tc>
          <w:tcPr>
            <w:tcW w:w="1134" w:type="dxa"/>
          </w:tcPr>
          <w:p w:rsidR="0095562D" w:rsidRPr="009C08B6" w:rsidRDefault="00B00CF6" w:rsidP="000D2965">
            <w:pPr>
              <w:jc w:val="center"/>
              <w:rPr>
                <w:sz w:val="24"/>
                <w:szCs w:val="24"/>
              </w:rPr>
            </w:pPr>
            <w:r w:rsidRPr="009C08B6">
              <w:rPr>
                <w:sz w:val="24"/>
                <w:szCs w:val="24"/>
              </w:rPr>
              <w:t>0,0</w:t>
            </w:r>
          </w:p>
        </w:tc>
        <w:tc>
          <w:tcPr>
            <w:tcW w:w="1134" w:type="dxa"/>
          </w:tcPr>
          <w:p w:rsidR="0095562D" w:rsidRPr="009C08B6" w:rsidRDefault="00B00CF6" w:rsidP="000D2965">
            <w:pPr>
              <w:jc w:val="center"/>
              <w:rPr>
                <w:sz w:val="24"/>
                <w:szCs w:val="24"/>
              </w:rPr>
            </w:pPr>
            <w:r w:rsidRPr="009C08B6">
              <w:rPr>
                <w:sz w:val="24"/>
                <w:szCs w:val="24"/>
              </w:rPr>
              <w:t>0,0</w:t>
            </w:r>
          </w:p>
        </w:tc>
        <w:tc>
          <w:tcPr>
            <w:tcW w:w="1134" w:type="dxa"/>
          </w:tcPr>
          <w:p w:rsidR="0095562D" w:rsidRPr="009C08B6" w:rsidRDefault="00B00CF6" w:rsidP="000D2965">
            <w:pPr>
              <w:jc w:val="center"/>
              <w:rPr>
                <w:sz w:val="24"/>
                <w:szCs w:val="24"/>
              </w:rPr>
            </w:pPr>
            <w:r w:rsidRPr="009C08B6">
              <w:rPr>
                <w:sz w:val="24"/>
                <w:szCs w:val="24"/>
              </w:rPr>
              <w:t>0,0</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6.Создание условий для самореализации молодёжи в социальной, экономической, политической, культурной и других сферах жизни общества.</w:t>
            </w:r>
          </w:p>
        </w:tc>
        <w:tc>
          <w:tcPr>
            <w:tcW w:w="1134" w:type="dxa"/>
          </w:tcPr>
          <w:p w:rsidR="0095562D" w:rsidRPr="009C08B6" w:rsidRDefault="0095562D" w:rsidP="000D2965">
            <w:pPr>
              <w:rPr>
                <w:sz w:val="24"/>
                <w:szCs w:val="24"/>
              </w:rPr>
            </w:pPr>
            <w:r w:rsidRPr="009C08B6">
              <w:rPr>
                <w:sz w:val="24"/>
                <w:szCs w:val="24"/>
              </w:rPr>
              <w:t>мероприятий</w:t>
            </w:r>
          </w:p>
        </w:tc>
        <w:tc>
          <w:tcPr>
            <w:tcW w:w="1134" w:type="dxa"/>
          </w:tcPr>
          <w:p w:rsidR="0095562D" w:rsidRPr="009C08B6" w:rsidRDefault="00B00CF6" w:rsidP="000D2965">
            <w:pPr>
              <w:jc w:val="center"/>
              <w:rPr>
                <w:sz w:val="24"/>
                <w:szCs w:val="24"/>
              </w:rPr>
            </w:pPr>
            <w:r w:rsidRPr="009C08B6">
              <w:rPr>
                <w:sz w:val="24"/>
                <w:szCs w:val="24"/>
              </w:rPr>
              <w:t>14</w:t>
            </w:r>
          </w:p>
        </w:tc>
        <w:tc>
          <w:tcPr>
            <w:tcW w:w="1276" w:type="dxa"/>
          </w:tcPr>
          <w:p w:rsidR="0095562D" w:rsidRPr="009C08B6" w:rsidRDefault="00034C92" w:rsidP="000D2965">
            <w:pPr>
              <w:jc w:val="center"/>
              <w:rPr>
                <w:sz w:val="24"/>
                <w:szCs w:val="24"/>
              </w:rPr>
            </w:pPr>
            <w:r>
              <w:rPr>
                <w:sz w:val="24"/>
                <w:szCs w:val="24"/>
              </w:rPr>
              <w:t>15</w:t>
            </w:r>
          </w:p>
        </w:tc>
        <w:tc>
          <w:tcPr>
            <w:tcW w:w="1134" w:type="dxa"/>
          </w:tcPr>
          <w:p w:rsidR="0095562D" w:rsidRPr="009C08B6" w:rsidRDefault="00A45101" w:rsidP="000D2965">
            <w:pPr>
              <w:jc w:val="center"/>
              <w:rPr>
                <w:sz w:val="24"/>
                <w:szCs w:val="24"/>
              </w:rPr>
            </w:pPr>
            <w:r>
              <w:rPr>
                <w:sz w:val="24"/>
                <w:szCs w:val="24"/>
              </w:rPr>
              <w:t>15</w:t>
            </w:r>
          </w:p>
        </w:tc>
        <w:tc>
          <w:tcPr>
            <w:tcW w:w="1134" w:type="dxa"/>
          </w:tcPr>
          <w:p w:rsidR="0095562D" w:rsidRPr="009C08B6" w:rsidRDefault="00A45101" w:rsidP="000D2965">
            <w:pPr>
              <w:jc w:val="center"/>
              <w:rPr>
                <w:sz w:val="24"/>
                <w:szCs w:val="24"/>
              </w:rPr>
            </w:pPr>
            <w:r>
              <w:rPr>
                <w:sz w:val="24"/>
                <w:szCs w:val="24"/>
              </w:rPr>
              <w:t>16</w:t>
            </w:r>
          </w:p>
        </w:tc>
        <w:tc>
          <w:tcPr>
            <w:tcW w:w="1134" w:type="dxa"/>
          </w:tcPr>
          <w:p w:rsidR="0095562D" w:rsidRPr="009C08B6" w:rsidRDefault="00A45101" w:rsidP="000D2965">
            <w:pPr>
              <w:jc w:val="center"/>
              <w:rPr>
                <w:sz w:val="24"/>
                <w:szCs w:val="24"/>
              </w:rPr>
            </w:pPr>
            <w:r>
              <w:rPr>
                <w:sz w:val="24"/>
                <w:szCs w:val="24"/>
              </w:rPr>
              <w:t>16</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7.Создание оптимальных условий для развития физической культуры и массового спорта на территории города.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439,3</w:t>
            </w:r>
          </w:p>
        </w:tc>
        <w:tc>
          <w:tcPr>
            <w:tcW w:w="1276" w:type="dxa"/>
          </w:tcPr>
          <w:p w:rsidR="0095562D" w:rsidRPr="009C08B6" w:rsidRDefault="00A45101" w:rsidP="000D2965">
            <w:pPr>
              <w:jc w:val="center"/>
              <w:rPr>
                <w:sz w:val="24"/>
                <w:szCs w:val="24"/>
              </w:rPr>
            </w:pPr>
            <w:r>
              <w:rPr>
                <w:sz w:val="24"/>
                <w:szCs w:val="24"/>
              </w:rPr>
              <w:t>1495,8</w:t>
            </w:r>
          </w:p>
        </w:tc>
        <w:tc>
          <w:tcPr>
            <w:tcW w:w="1134" w:type="dxa"/>
          </w:tcPr>
          <w:p w:rsidR="0095562D" w:rsidRPr="009C08B6" w:rsidRDefault="00F80DD4" w:rsidP="000D2965">
            <w:pPr>
              <w:jc w:val="center"/>
              <w:rPr>
                <w:sz w:val="24"/>
                <w:szCs w:val="24"/>
              </w:rPr>
            </w:pPr>
            <w:r>
              <w:rPr>
                <w:sz w:val="24"/>
                <w:szCs w:val="24"/>
              </w:rPr>
              <w:t>1234,3</w:t>
            </w:r>
          </w:p>
        </w:tc>
        <w:tc>
          <w:tcPr>
            <w:tcW w:w="1134" w:type="dxa"/>
          </w:tcPr>
          <w:p w:rsidR="0095562D" w:rsidRPr="009C08B6" w:rsidRDefault="00034C92" w:rsidP="000D2965">
            <w:pPr>
              <w:jc w:val="center"/>
              <w:rPr>
                <w:sz w:val="24"/>
                <w:szCs w:val="24"/>
              </w:rPr>
            </w:pPr>
            <w:r>
              <w:rPr>
                <w:sz w:val="24"/>
                <w:szCs w:val="24"/>
              </w:rPr>
              <w:t>386,8</w:t>
            </w:r>
          </w:p>
        </w:tc>
        <w:tc>
          <w:tcPr>
            <w:tcW w:w="1134" w:type="dxa"/>
          </w:tcPr>
          <w:p w:rsidR="0095562D" w:rsidRPr="009C08B6" w:rsidRDefault="00034C92" w:rsidP="00526977">
            <w:pPr>
              <w:jc w:val="center"/>
              <w:rPr>
                <w:sz w:val="24"/>
                <w:szCs w:val="24"/>
              </w:rPr>
            </w:pPr>
            <w:r>
              <w:rPr>
                <w:sz w:val="24"/>
                <w:szCs w:val="24"/>
              </w:rPr>
              <w:t>386,8</w:t>
            </w:r>
          </w:p>
        </w:tc>
      </w:tr>
      <w:tr w:rsidR="0095562D" w:rsidRPr="009C08B6" w:rsidTr="005F2191">
        <w:trPr>
          <w:trHeight w:val="20"/>
        </w:trPr>
        <w:tc>
          <w:tcPr>
            <w:tcW w:w="474" w:type="dxa"/>
          </w:tcPr>
          <w:p w:rsidR="0095562D" w:rsidRPr="009C08B6" w:rsidRDefault="0095562D" w:rsidP="000D2965">
            <w:pPr>
              <w:rPr>
                <w:sz w:val="24"/>
                <w:szCs w:val="24"/>
              </w:rPr>
            </w:pPr>
            <w:r w:rsidRPr="009C08B6">
              <w:rPr>
                <w:sz w:val="24"/>
                <w:szCs w:val="24"/>
              </w:rPr>
              <w:t>3.</w:t>
            </w:r>
          </w:p>
        </w:tc>
        <w:tc>
          <w:tcPr>
            <w:tcW w:w="4112" w:type="dxa"/>
          </w:tcPr>
          <w:p w:rsidR="0095562D" w:rsidRPr="009C08B6" w:rsidRDefault="0095562D" w:rsidP="000D2965">
            <w:pPr>
              <w:jc w:val="both"/>
              <w:rPr>
                <w:sz w:val="24"/>
                <w:szCs w:val="24"/>
              </w:rPr>
            </w:pPr>
            <w:r w:rsidRPr="009C08B6">
              <w:rPr>
                <w:sz w:val="24"/>
                <w:szCs w:val="24"/>
              </w:rPr>
              <w:t xml:space="preserve">1.Создание условий для увеличения собственных доходов бюджета БМО </w:t>
            </w:r>
            <w:r w:rsidRPr="009C08B6">
              <w:rPr>
                <w:sz w:val="24"/>
                <w:szCs w:val="24"/>
              </w:rPr>
              <w:lastRenderedPageBreak/>
              <w:t>«Бирюсинское городское поселение» посредством активизации использования механизмов программно-целевого планирования.</w:t>
            </w:r>
          </w:p>
        </w:tc>
        <w:tc>
          <w:tcPr>
            <w:tcW w:w="1134" w:type="dxa"/>
          </w:tcPr>
          <w:p w:rsidR="0095562D" w:rsidRPr="009C08B6" w:rsidRDefault="0095562D" w:rsidP="000D2965">
            <w:pPr>
              <w:rPr>
                <w:sz w:val="24"/>
                <w:szCs w:val="24"/>
              </w:rPr>
            </w:pPr>
            <w:r w:rsidRPr="009C08B6">
              <w:rPr>
                <w:sz w:val="24"/>
                <w:szCs w:val="24"/>
              </w:rPr>
              <w:lastRenderedPageBreak/>
              <w:t>мероприятий</w:t>
            </w:r>
          </w:p>
        </w:tc>
        <w:tc>
          <w:tcPr>
            <w:tcW w:w="1134" w:type="dxa"/>
          </w:tcPr>
          <w:p w:rsidR="0095562D" w:rsidRPr="009C08B6" w:rsidRDefault="0095562D" w:rsidP="000D2965">
            <w:pPr>
              <w:jc w:val="center"/>
              <w:rPr>
                <w:sz w:val="24"/>
                <w:szCs w:val="24"/>
              </w:rPr>
            </w:pPr>
            <w:r w:rsidRPr="009C08B6">
              <w:rPr>
                <w:sz w:val="24"/>
                <w:szCs w:val="24"/>
              </w:rPr>
              <w:t>3</w:t>
            </w:r>
          </w:p>
        </w:tc>
        <w:tc>
          <w:tcPr>
            <w:tcW w:w="1276" w:type="dxa"/>
          </w:tcPr>
          <w:p w:rsidR="0095562D" w:rsidRPr="009C08B6" w:rsidRDefault="0095562D" w:rsidP="000D2965">
            <w:pPr>
              <w:jc w:val="center"/>
              <w:rPr>
                <w:sz w:val="24"/>
                <w:szCs w:val="24"/>
              </w:rPr>
            </w:pPr>
            <w:r w:rsidRPr="009C08B6">
              <w:rPr>
                <w:sz w:val="24"/>
                <w:szCs w:val="24"/>
              </w:rPr>
              <w:t>4</w:t>
            </w:r>
          </w:p>
        </w:tc>
        <w:tc>
          <w:tcPr>
            <w:tcW w:w="1134" w:type="dxa"/>
          </w:tcPr>
          <w:p w:rsidR="0095562D" w:rsidRPr="009C08B6" w:rsidRDefault="0095562D" w:rsidP="000D2965">
            <w:pPr>
              <w:jc w:val="center"/>
              <w:rPr>
                <w:sz w:val="24"/>
                <w:szCs w:val="24"/>
              </w:rPr>
            </w:pPr>
            <w:r w:rsidRPr="009C08B6">
              <w:rPr>
                <w:sz w:val="24"/>
                <w:szCs w:val="24"/>
              </w:rPr>
              <w:t>4</w:t>
            </w:r>
          </w:p>
        </w:tc>
        <w:tc>
          <w:tcPr>
            <w:tcW w:w="1134" w:type="dxa"/>
          </w:tcPr>
          <w:p w:rsidR="0095562D" w:rsidRPr="009C08B6" w:rsidRDefault="0095562D" w:rsidP="000D2965">
            <w:pPr>
              <w:jc w:val="center"/>
              <w:rPr>
                <w:sz w:val="24"/>
                <w:szCs w:val="24"/>
              </w:rPr>
            </w:pPr>
            <w:r w:rsidRPr="009C08B6">
              <w:rPr>
                <w:sz w:val="24"/>
                <w:szCs w:val="24"/>
              </w:rPr>
              <w:t>4</w:t>
            </w:r>
          </w:p>
        </w:tc>
        <w:tc>
          <w:tcPr>
            <w:tcW w:w="1134" w:type="dxa"/>
          </w:tcPr>
          <w:p w:rsidR="0095562D" w:rsidRPr="009C08B6" w:rsidRDefault="00526977" w:rsidP="000D2965">
            <w:pPr>
              <w:jc w:val="center"/>
              <w:rPr>
                <w:sz w:val="24"/>
                <w:szCs w:val="24"/>
              </w:rPr>
            </w:pPr>
            <w:r w:rsidRPr="009C08B6">
              <w:rPr>
                <w:sz w:val="24"/>
                <w:szCs w:val="24"/>
              </w:rPr>
              <w:t>4</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2.Повышение эффективности использования муниципального имущества.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547,2</w:t>
            </w:r>
          </w:p>
        </w:tc>
        <w:tc>
          <w:tcPr>
            <w:tcW w:w="1276" w:type="dxa"/>
          </w:tcPr>
          <w:p w:rsidR="0095562D" w:rsidRPr="009C08B6" w:rsidRDefault="00A45101" w:rsidP="000D2965">
            <w:pPr>
              <w:jc w:val="center"/>
              <w:rPr>
                <w:sz w:val="24"/>
                <w:szCs w:val="24"/>
              </w:rPr>
            </w:pPr>
            <w:r>
              <w:rPr>
                <w:sz w:val="24"/>
                <w:szCs w:val="24"/>
              </w:rPr>
              <w:t>1128,7</w:t>
            </w:r>
          </w:p>
        </w:tc>
        <w:tc>
          <w:tcPr>
            <w:tcW w:w="1134" w:type="dxa"/>
          </w:tcPr>
          <w:p w:rsidR="0095562D" w:rsidRPr="009C08B6" w:rsidRDefault="00A45101" w:rsidP="00F9089B">
            <w:pPr>
              <w:jc w:val="center"/>
              <w:rPr>
                <w:sz w:val="24"/>
                <w:szCs w:val="24"/>
              </w:rPr>
            </w:pPr>
            <w:r>
              <w:rPr>
                <w:sz w:val="24"/>
                <w:szCs w:val="24"/>
              </w:rPr>
              <w:t>1</w:t>
            </w:r>
            <w:r w:rsidR="00F9089B">
              <w:rPr>
                <w:sz w:val="24"/>
                <w:szCs w:val="24"/>
              </w:rPr>
              <w:t>258,7</w:t>
            </w:r>
          </w:p>
        </w:tc>
        <w:tc>
          <w:tcPr>
            <w:tcW w:w="1134" w:type="dxa"/>
          </w:tcPr>
          <w:p w:rsidR="0095562D" w:rsidRPr="009C08B6" w:rsidRDefault="00A45101" w:rsidP="000D2965">
            <w:pPr>
              <w:jc w:val="center"/>
              <w:rPr>
                <w:sz w:val="24"/>
                <w:szCs w:val="24"/>
              </w:rPr>
            </w:pPr>
            <w:r>
              <w:rPr>
                <w:sz w:val="24"/>
                <w:szCs w:val="24"/>
              </w:rPr>
              <w:t>626,0</w:t>
            </w:r>
          </w:p>
        </w:tc>
        <w:tc>
          <w:tcPr>
            <w:tcW w:w="1134" w:type="dxa"/>
          </w:tcPr>
          <w:p w:rsidR="0095562D" w:rsidRPr="009C08B6" w:rsidRDefault="00A45101" w:rsidP="000D2965">
            <w:pPr>
              <w:jc w:val="center"/>
              <w:rPr>
                <w:sz w:val="24"/>
                <w:szCs w:val="24"/>
              </w:rPr>
            </w:pPr>
            <w:r>
              <w:rPr>
                <w:sz w:val="24"/>
                <w:szCs w:val="24"/>
              </w:rPr>
              <w:t>626,0</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3.Повышение уровня использования информационных технологий в органах местного самоуправления.</w:t>
            </w:r>
          </w:p>
        </w:tc>
        <w:tc>
          <w:tcPr>
            <w:tcW w:w="1134" w:type="dxa"/>
          </w:tcPr>
          <w:p w:rsidR="0095562D" w:rsidRPr="009C08B6" w:rsidRDefault="0095562D" w:rsidP="000D2965">
            <w:pPr>
              <w:rPr>
                <w:sz w:val="24"/>
                <w:szCs w:val="24"/>
              </w:rPr>
            </w:pPr>
            <w:r w:rsidRPr="009C08B6">
              <w:rPr>
                <w:sz w:val="24"/>
                <w:szCs w:val="24"/>
              </w:rPr>
              <w:t>тыс. руб</w:t>
            </w:r>
          </w:p>
        </w:tc>
        <w:tc>
          <w:tcPr>
            <w:tcW w:w="1134" w:type="dxa"/>
          </w:tcPr>
          <w:p w:rsidR="0095562D" w:rsidRPr="009C08B6" w:rsidRDefault="00B00CF6" w:rsidP="00034C92">
            <w:pPr>
              <w:jc w:val="center"/>
              <w:rPr>
                <w:sz w:val="24"/>
                <w:szCs w:val="24"/>
              </w:rPr>
            </w:pPr>
            <w:r w:rsidRPr="009C08B6">
              <w:rPr>
                <w:sz w:val="24"/>
                <w:szCs w:val="24"/>
              </w:rPr>
              <w:t>362,</w:t>
            </w:r>
            <w:r w:rsidR="00034C92">
              <w:rPr>
                <w:sz w:val="24"/>
                <w:szCs w:val="24"/>
              </w:rPr>
              <w:t>9</w:t>
            </w:r>
          </w:p>
        </w:tc>
        <w:tc>
          <w:tcPr>
            <w:tcW w:w="1276" w:type="dxa"/>
          </w:tcPr>
          <w:p w:rsidR="0095562D" w:rsidRPr="009C08B6" w:rsidRDefault="00A45101" w:rsidP="000D2965">
            <w:pPr>
              <w:jc w:val="center"/>
              <w:rPr>
                <w:sz w:val="24"/>
                <w:szCs w:val="24"/>
              </w:rPr>
            </w:pPr>
            <w:r>
              <w:rPr>
                <w:sz w:val="24"/>
                <w:szCs w:val="24"/>
              </w:rPr>
              <w:t>108,1</w:t>
            </w:r>
          </w:p>
        </w:tc>
        <w:tc>
          <w:tcPr>
            <w:tcW w:w="1134" w:type="dxa"/>
          </w:tcPr>
          <w:p w:rsidR="0095562D" w:rsidRPr="009C08B6" w:rsidRDefault="00A45101" w:rsidP="000D2965">
            <w:pPr>
              <w:jc w:val="center"/>
              <w:rPr>
                <w:sz w:val="24"/>
                <w:szCs w:val="24"/>
              </w:rPr>
            </w:pPr>
            <w:r>
              <w:rPr>
                <w:sz w:val="24"/>
                <w:szCs w:val="24"/>
              </w:rPr>
              <w:t>277,0</w:t>
            </w:r>
          </w:p>
        </w:tc>
        <w:tc>
          <w:tcPr>
            <w:tcW w:w="1134" w:type="dxa"/>
          </w:tcPr>
          <w:p w:rsidR="0095562D" w:rsidRPr="009C08B6" w:rsidRDefault="00B00CF6" w:rsidP="000D2965">
            <w:pPr>
              <w:jc w:val="center"/>
              <w:rPr>
                <w:sz w:val="24"/>
                <w:szCs w:val="24"/>
              </w:rPr>
            </w:pPr>
            <w:r w:rsidRPr="009C08B6">
              <w:rPr>
                <w:sz w:val="24"/>
                <w:szCs w:val="24"/>
              </w:rPr>
              <w:t>395</w:t>
            </w:r>
          </w:p>
        </w:tc>
        <w:tc>
          <w:tcPr>
            <w:tcW w:w="1134" w:type="dxa"/>
          </w:tcPr>
          <w:p w:rsidR="0095562D" w:rsidRPr="009C08B6" w:rsidRDefault="00B00CF6" w:rsidP="000D2965">
            <w:pPr>
              <w:jc w:val="center"/>
              <w:rPr>
                <w:sz w:val="24"/>
                <w:szCs w:val="24"/>
              </w:rPr>
            </w:pPr>
            <w:r w:rsidRPr="009C08B6">
              <w:rPr>
                <w:sz w:val="24"/>
                <w:szCs w:val="24"/>
              </w:rPr>
              <w:t>395</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276"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r>
    </w:tbl>
    <w:p w:rsidR="00A96268" w:rsidRPr="009C08B6" w:rsidRDefault="00A96268" w:rsidP="00DC6969">
      <w:pPr>
        <w:shd w:val="clear" w:color="auto" w:fill="FFFFFF"/>
        <w:autoSpaceDE w:val="0"/>
        <w:autoSpaceDN w:val="0"/>
        <w:adjustRightInd w:val="0"/>
        <w:ind w:firstLine="709"/>
        <w:jc w:val="right"/>
        <w:rPr>
          <w:sz w:val="24"/>
          <w:szCs w:val="24"/>
        </w:rPr>
      </w:pPr>
    </w:p>
    <w:p w:rsidR="003A37D5" w:rsidRPr="009C08B6" w:rsidRDefault="003A37D5" w:rsidP="002E4809">
      <w:pPr>
        <w:rPr>
          <w:b/>
          <w:sz w:val="24"/>
          <w:szCs w:val="24"/>
        </w:rPr>
      </w:pPr>
    </w:p>
    <w:p w:rsidR="003A37D5" w:rsidRPr="009C08B6" w:rsidRDefault="003A37D5" w:rsidP="003A37D5">
      <w:pPr>
        <w:jc w:val="center"/>
        <w:rPr>
          <w:b/>
          <w:sz w:val="24"/>
          <w:szCs w:val="24"/>
        </w:rPr>
      </w:pPr>
    </w:p>
    <w:p w:rsidR="003A37D5" w:rsidRPr="009C08B6" w:rsidRDefault="003A37D5" w:rsidP="002664B1">
      <w:pPr>
        <w:numPr>
          <w:ilvl w:val="0"/>
          <w:numId w:val="10"/>
        </w:numPr>
        <w:jc w:val="center"/>
        <w:rPr>
          <w:sz w:val="24"/>
          <w:szCs w:val="24"/>
        </w:rPr>
      </w:pPr>
      <w:bookmarkStart w:id="21" w:name="ресурсное_обеспечение"/>
      <w:bookmarkEnd w:id="21"/>
      <w:r w:rsidRPr="009C08B6">
        <w:rPr>
          <w:b/>
          <w:sz w:val="24"/>
          <w:szCs w:val="24"/>
        </w:rPr>
        <w:t>Р</w:t>
      </w:r>
      <w:r w:rsidR="002A0108" w:rsidRPr="009C08B6">
        <w:rPr>
          <w:b/>
          <w:sz w:val="24"/>
          <w:szCs w:val="24"/>
        </w:rPr>
        <w:t xml:space="preserve">ЕСУРСНОЕ ОБЕСПЕЧЕНИЕ </w:t>
      </w:r>
      <w:r w:rsidRPr="009C08B6">
        <w:rPr>
          <w:b/>
          <w:sz w:val="24"/>
          <w:szCs w:val="24"/>
        </w:rPr>
        <w:t xml:space="preserve"> ПРОГРАММЫ</w:t>
      </w:r>
      <w:bookmarkStart w:id="22" w:name="_Toc120508870"/>
      <w:bookmarkStart w:id="23" w:name="_Toc120509161"/>
      <w:bookmarkStart w:id="24" w:name="_Toc120511302"/>
    </w:p>
    <w:p w:rsidR="00795F5E" w:rsidRPr="009C08B6" w:rsidRDefault="00795F5E" w:rsidP="00795F5E">
      <w:pPr>
        <w:ind w:left="180"/>
        <w:rPr>
          <w:b/>
          <w:sz w:val="24"/>
          <w:szCs w:val="24"/>
        </w:rPr>
      </w:pPr>
    </w:p>
    <w:p w:rsidR="003A37D5" w:rsidRPr="009C08B6" w:rsidRDefault="003A37D5" w:rsidP="003A37D5">
      <w:pPr>
        <w:pStyle w:val="ab"/>
        <w:ind w:firstLine="709"/>
        <w:rPr>
          <w:sz w:val="24"/>
          <w:szCs w:val="24"/>
        </w:rPr>
      </w:pPr>
      <w:r w:rsidRPr="009C08B6">
        <w:rPr>
          <w:sz w:val="24"/>
          <w:szCs w:val="24"/>
        </w:rPr>
        <w:t>Основными источниками финансирования реализации мероприятий Программы являются:</w:t>
      </w:r>
    </w:p>
    <w:p w:rsidR="003A37D5" w:rsidRPr="009C08B6" w:rsidRDefault="003A37D5" w:rsidP="003A37D5">
      <w:pPr>
        <w:numPr>
          <w:ilvl w:val="0"/>
          <w:numId w:val="2"/>
        </w:numPr>
        <w:tabs>
          <w:tab w:val="num" w:pos="935"/>
        </w:tabs>
        <w:ind w:left="0"/>
        <w:jc w:val="both"/>
        <w:rPr>
          <w:sz w:val="24"/>
          <w:szCs w:val="24"/>
        </w:rPr>
      </w:pPr>
      <w:r w:rsidRPr="009C08B6">
        <w:rPr>
          <w:sz w:val="24"/>
          <w:szCs w:val="24"/>
        </w:rPr>
        <w:t>средства областного бюджета (подлежат ежегодному уточнению при разработке проекта областного бюджета исходя из его возможностей);</w:t>
      </w:r>
    </w:p>
    <w:p w:rsidR="003A37D5" w:rsidRPr="009C08B6" w:rsidRDefault="003A37D5" w:rsidP="003A37D5">
      <w:pPr>
        <w:numPr>
          <w:ilvl w:val="0"/>
          <w:numId w:val="2"/>
        </w:numPr>
        <w:tabs>
          <w:tab w:val="num" w:pos="935"/>
        </w:tabs>
        <w:ind w:left="0"/>
        <w:jc w:val="both"/>
        <w:rPr>
          <w:sz w:val="24"/>
          <w:szCs w:val="24"/>
        </w:rPr>
      </w:pPr>
      <w:r w:rsidRPr="009C08B6">
        <w:rPr>
          <w:sz w:val="24"/>
          <w:szCs w:val="24"/>
        </w:rPr>
        <w:t>с</w:t>
      </w:r>
      <w:r w:rsidR="002A0108" w:rsidRPr="009C08B6">
        <w:rPr>
          <w:sz w:val="24"/>
          <w:szCs w:val="24"/>
        </w:rPr>
        <w:t xml:space="preserve">редства бюджета МО </w:t>
      </w:r>
      <w:r w:rsidR="00185E0E" w:rsidRPr="009C08B6">
        <w:rPr>
          <w:sz w:val="24"/>
          <w:szCs w:val="24"/>
        </w:rPr>
        <w:t>«</w:t>
      </w:r>
      <w:r w:rsidR="002A0108" w:rsidRPr="009C08B6">
        <w:rPr>
          <w:sz w:val="24"/>
          <w:szCs w:val="24"/>
        </w:rPr>
        <w:t>Тайшетский</w:t>
      </w:r>
      <w:r w:rsidRPr="009C08B6">
        <w:rPr>
          <w:sz w:val="24"/>
          <w:szCs w:val="24"/>
        </w:rPr>
        <w:t xml:space="preserve"> район</w:t>
      </w:r>
      <w:r w:rsidR="00185E0E" w:rsidRPr="009C08B6">
        <w:rPr>
          <w:sz w:val="24"/>
          <w:szCs w:val="24"/>
        </w:rPr>
        <w:t>»</w:t>
      </w:r>
      <w:r w:rsidRPr="009C08B6">
        <w:rPr>
          <w:sz w:val="24"/>
          <w:szCs w:val="24"/>
        </w:rPr>
        <w:t xml:space="preserve"> (подлежат ежегодному уточнению при разработке п</w:t>
      </w:r>
      <w:r w:rsidR="002A0108" w:rsidRPr="009C08B6">
        <w:rPr>
          <w:sz w:val="24"/>
          <w:szCs w:val="24"/>
        </w:rPr>
        <w:t xml:space="preserve">роекта бюджета  МО </w:t>
      </w:r>
      <w:r w:rsidR="00185E0E" w:rsidRPr="009C08B6">
        <w:rPr>
          <w:sz w:val="24"/>
          <w:szCs w:val="24"/>
        </w:rPr>
        <w:t>«</w:t>
      </w:r>
      <w:r w:rsidR="002A0108" w:rsidRPr="009C08B6">
        <w:rPr>
          <w:sz w:val="24"/>
          <w:szCs w:val="24"/>
        </w:rPr>
        <w:t>Тайшетский</w:t>
      </w:r>
      <w:r w:rsidRPr="009C08B6">
        <w:rPr>
          <w:sz w:val="24"/>
          <w:szCs w:val="24"/>
        </w:rPr>
        <w:t xml:space="preserve"> район</w:t>
      </w:r>
      <w:r w:rsidR="00185E0E" w:rsidRPr="009C08B6">
        <w:rPr>
          <w:sz w:val="24"/>
          <w:szCs w:val="24"/>
        </w:rPr>
        <w:t>»</w:t>
      </w:r>
      <w:r w:rsidRPr="009C08B6">
        <w:rPr>
          <w:sz w:val="24"/>
          <w:szCs w:val="24"/>
        </w:rPr>
        <w:t xml:space="preserve"> исходя из его возможностей);</w:t>
      </w:r>
    </w:p>
    <w:p w:rsidR="003A37D5" w:rsidRPr="009C08B6" w:rsidRDefault="002A0108" w:rsidP="003A37D5">
      <w:pPr>
        <w:numPr>
          <w:ilvl w:val="0"/>
          <w:numId w:val="2"/>
        </w:numPr>
        <w:tabs>
          <w:tab w:val="num" w:pos="935"/>
        </w:tabs>
        <w:ind w:left="0"/>
        <w:jc w:val="both"/>
        <w:rPr>
          <w:sz w:val="24"/>
          <w:szCs w:val="24"/>
        </w:rPr>
      </w:pPr>
      <w:r w:rsidRPr="009C08B6">
        <w:rPr>
          <w:sz w:val="24"/>
          <w:szCs w:val="24"/>
        </w:rPr>
        <w:t>средства бюджета БМО «Бирюсинское городское поселение»</w:t>
      </w:r>
      <w:r w:rsidR="003A37D5" w:rsidRPr="009C08B6">
        <w:rPr>
          <w:sz w:val="24"/>
          <w:szCs w:val="24"/>
        </w:rPr>
        <w:t xml:space="preserve"> (подлежат ежегодному у</w:t>
      </w:r>
      <w:r w:rsidRPr="009C08B6">
        <w:rPr>
          <w:sz w:val="24"/>
          <w:szCs w:val="24"/>
        </w:rPr>
        <w:t xml:space="preserve">точнению при разработке проекта бюджета </w:t>
      </w:r>
      <w:r w:rsidR="00BF78A5" w:rsidRPr="009C08B6">
        <w:rPr>
          <w:sz w:val="24"/>
          <w:szCs w:val="24"/>
        </w:rPr>
        <w:t xml:space="preserve">БМО «Бирюсинское городское поселение» </w:t>
      </w:r>
      <w:r w:rsidR="003A37D5" w:rsidRPr="009C08B6">
        <w:rPr>
          <w:sz w:val="24"/>
          <w:szCs w:val="24"/>
        </w:rPr>
        <w:t xml:space="preserve"> исходя </w:t>
      </w:r>
      <w:r w:rsidR="00BF78A5" w:rsidRPr="009C08B6">
        <w:rPr>
          <w:sz w:val="24"/>
          <w:szCs w:val="24"/>
        </w:rPr>
        <w:t>из его возможностей</w:t>
      </w:r>
      <w:r w:rsidR="003A37D5" w:rsidRPr="009C08B6">
        <w:rPr>
          <w:sz w:val="24"/>
          <w:szCs w:val="24"/>
        </w:rPr>
        <w:t>);</w:t>
      </w:r>
    </w:p>
    <w:p w:rsidR="003A37D5" w:rsidRPr="009C08B6" w:rsidRDefault="003A37D5" w:rsidP="003A37D5">
      <w:pPr>
        <w:numPr>
          <w:ilvl w:val="0"/>
          <w:numId w:val="2"/>
        </w:numPr>
        <w:tabs>
          <w:tab w:val="num" w:pos="935"/>
        </w:tabs>
        <w:ind w:left="0"/>
        <w:jc w:val="both"/>
        <w:rPr>
          <w:sz w:val="24"/>
          <w:szCs w:val="24"/>
        </w:rPr>
      </w:pPr>
      <w:r w:rsidRPr="009C08B6">
        <w:rPr>
          <w:sz w:val="24"/>
          <w:szCs w:val="24"/>
        </w:rPr>
        <w:t>внебюджетные средства.</w:t>
      </w:r>
    </w:p>
    <w:p w:rsidR="003A37D5" w:rsidRPr="009C08B6" w:rsidRDefault="003A37D5" w:rsidP="003A37D5">
      <w:pPr>
        <w:tabs>
          <w:tab w:val="num" w:pos="935"/>
        </w:tabs>
        <w:jc w:val="both"/>
        <w:rPr>
          <w:sz w:val="24"/>
          <w:szCs w:val="24"/>
        </w:rPr>
      </w:pPr>
    </w:p>
    <w:p w:rsidR="006A69A0" w:rsidRPr="009C08B6" w:rsidRDefault="006A69A0" w:rsidP="002664B1">
      <w:pPr>
        <w:numPr>
          <w:ilvl w:val="0"/>
          <w:numId w:val="10"/>
        </w:numPr>
        <w:jc w:val="center"/>
        <w:rPr>
          <w:rFonts w:eastAsia="Arial Unicode MS"/>
          <w:b/>
          <w:sz w:val="24"/>
          <w:szCs w:val="24"/>
        </w:rPr>
      </w:pPr>
      <w:bookmarkStart w:id="25" w:name="оценка_эффективности"/>
      <w:bookmarkEnd w:id="22"/>
      <w:bookmarkEnd w:id="23"/>
      <w:bookmarkEnd w:id="24"/>
      <w:bookmarkEnd w:id="25"/>
      <w:r w:rsidRPr="009C08B6">
        <w:rPr>
          <w:rFonts w:eastAsia="Arial Unicode MS"/>
          <w:b/>
          <w:sz w:val="24"/>
          <w:szCs w:val="24"/>
        </w:rPr>
        <w:t xml:space="preserve">ОЦЕНКА </w:t>
      </w:r>
      <w:r w:rsidR="00F6224A" w:rsidRPr="009C08B6">
        <w:rPr>
          <w:rFonts w:eastAsia="Arial Unicode MS"/>
          <w:b/>
          <w:sz w:val="24"/>
          <w:szCs w:val="24"/>
        </w:rPr>
        <w:t xml:space="preserve"> </w:t>
      </w:r>
      <w:r w:rsidRPr="009C08B6">
        <w:rPr>
          <w:rFonts w:eastAsia="Arial Unicode MS"/>
          <w:b/>
          <w:sz w:val="24"/>
          <w:szCs w:val="24"/>
        </w:rPr>
        <w:t>ЭФФЕКТИВНОСТИ</w:t>
      </w:r>
      <w:r w:rsidR="00F6224A" w:rsidRPr="009C08B6">
        <w:rPr>
          <w:rFonts w:eastAsia="Arial Unicode MS"/>
          <w:b/>
          <w:sz w:val="24"/>
          <w:szCs w:val="24"/>
        </w:rPr>
        <w:t xml:space="preserve"> </w:t>
      </w:r>
      <w:r w:rsidRPr="009C08B6">
        <w:rPr>
          <w:rFonts w:eastAsia="Arial Unicode MS"/>
          <w:b/>
          <w:sz w:val="24"/>
          <w:szCs w:val="24"/>
        </w:rPr>
        <w:t xml:space="preserve"> РЕАЛИЗАЦИИ  ПРОГРАММЫ</w:t>
      </w:r>
    </w:p>
    <w:p w:rsidR="006A69A0" w:rsidRPr="009C08B6" w:rsidRDefault="006A69A0" w:rsidP="006A69A0">
      <w:pPr>
        <w:jc w:val="both"/>
        <w:rPr>
          <w:sz w:val="24"/>
          <w:szCs w:val="24"/>
        </w:rPr>
      </w:pPr>
    </w:p>
    <w:p w:rsidR="006A69A0" w:rsidRPr="009C08B6" w:rsidRDefault="006A69A0" w:rsidP="006A69A0">
      <w:pPr>
        <w:ind w:firstLine="708"/>
        <w:jc w:val="both"/>
        <w:rPr>
          <w:sz w:val="24"/>
          <w:szCs w:val="24"/>
        </w:rPr>
      </w:pPr>
      <w:r w:rsidRPr="009C08B6">
        <w:rPr>
          <w:sz w:val="24"/>
          <w:szCs w:val="24"/>
        </w:rPr>
        <w:t>Реализация Программы социально-экономического развития БМО «Бирюсинское городское поселение» на 201</w:t>
      </w:r>
      <w:r w:rsidR="0081014C">
        <w:rPr>
          <w:sz w:val="24"/>
          <w:szCs w:val="24"/>
        </w:rPr>
        <w:t>8</w:t>
      </w:r>
      <w:r w:rsidRPr="009C08B6">
        <w:rPr>
          <w:sz w:val="24"/>
          <w:szCs w:val="24"/>
        </w:rPr>
        <w:t xml:space="preserve"> год и плановый период 201</w:t>
      </w:r>
      <w:r w:rsidR="0081014C">
        <w:rPr>
          <w:sz w:val="24"/>
          <w:szCs w:val="24"/>
        </w:rPr>
        <w:t>9</w:t>
      </w:r>
      <w:r w:rsidRPr="009C08B6">
        <w:rPr>
          <w:sz w:val="24"/>
          <w:szCs w:val="24"/>
        </w:rPr>
        <w:t>-20</w:t>
      </w:r>
      <w:r w:rsidR="0081014C">
        <w:rPr>
          <w:sz w:val="24"/>
          <w:szCs w:val="24"/>
        </w:rPr>
        <w:t>21</w:t>
      </w:r>
      <w:r w:rsidRPr="009C08B6">
        <w:rPr>
          <w:sz w:val="24"/>
          <w:szCs w:val="24"/>
        </w:rPr>
        <w:t xml:space="preserve"> годов   способств</w:t>
      </w:r>
      <w:r w:rsidR="00594AA1">
        <w:rPr>
          <w:sz w:val="24"/>
          <w:szCs w:val="24"/>
        </w:rPr>
        <w:t>ует</w:t>
      </w:r>
      <w:r w:rsidRPr="009C08B6">
        <w:rPr>
          <w:sz w:val="24"/>
          <w:szCs w:val="24"/>
        </w:rPr>
        <w:t xml:space="preserve"> решению основных проблем и задач развития города</w:t>
      </w:r>
      <w:r w:rsidR="00594AA1">
        <w:rPr>
          <w:sz w:val="24"/>
          <w:szCs w:val="24"/>
        </w:rPr>
        <w:t>, что</w:t>
      </w:r>
      <w:r w:rsidRPr="009C08B6">
        <w:rPr>
          <w:sz w:val="24"/>
          <w:szCs w:val="24"/>
        </w:rPr>
        <w:t xml:space="preserve"> позвол</w:t>
      </w:r>
      <w:r w:rsidR="00594AA1">
        <w:rPr>
          <w:sz w:val="24"/>
          <w:szCs w:val="24"/>
        </w:rPr>
        <w:t>яет</w:t>
      </w:r>
      <w:r w:rsidRPr="009C08B6">
        <w:rPr>
          <w:sz w:val="24"/>
          <w:szCs w:val="24"/>
        </w:rPr>
        <w:t xml:space="preserve"> городу улучшить показатели комплексной оценки социально-экономического развития среди муниципальных образований Тайшетского района</w:t>
      </w:r>
      <w:r w:rsidR="00594AA1">
        <w:rPr>
          <w:sz w:val="24"/>
          <w:szCs w:val="24"/>
        </w:rPr>
        <w:t>.</w:t>
      </w:r>
      <w:r w:rsidRPr="009C08B6">
        <w:rPr>
          <w:sz w:val="24"/>
          <w:szCs w:val="24"/>
        </w:rPr>
        <w:t xml:space="preserve"> </w:t>
      </w:r>
    </w:p>
    <w:p w:rsidR="006A69A0" w:rsidRPr="009C08B6" w:rsidRDefault="00594AA1" w:rsidP="006A69A0">
      <w:pPr>
        <w:pStyle w:val="33"/>
        <w:ind w:firstLine="708"/>
        <w:jc w:val="both"/>
        <w:rPr>
          <w:b/>
          <w:bCs/>
          <w:sz w:val="24"/>
          <w:szCs w:val="24"/>
          <w:lang w:val="ru-RU"/>
        </w:rPr>
      </w:pPr>
      <w:r>
        <w:rPr>
          <w:b/>
          <w:bCs/>
          <w:sz w:val="24"/>
          <w:szCs w:val="24"/>
          <w:lang w:val="ru-RU"/>
        </w:rPr>
        <w:t>В</w:t>
      </w:r>
      <w:r w:rsidR="006A69A0" w:rsidRPr="009C08B6">
        <w:rPr>
          <w:b/>
          <w:bCs/>
          <w:sz w:val="24"/>
          <w:szCs w:val="24"/>
          <w:lang w:val="ru-RU"/>
        </w:rPr>
        <w:t xml:space="preserve"> течение срока реализации Программы будут достигнуты следующие результаты в рамках выбранных приоритетов:</w:t>
      </w:r>
    </w:p>
    <w:p w:rsidR="006A69A0" w:rsidRPr="009C08B6" w:rsidRDefault="006A69A0" w:rsidP="006A69A0">
      <w:pPr>
        <w:jc w:val="center"/>
        <w:rPr>
          <w:b/>
          <w:bCs/>
          <w:i/>
          <w:sz w:val="24"/>
          <w:szCs w:val="24"/>
        </w:rPr>
      </w:pPr>
      <w:r w:rsidRPr="009C08B6">
        <w:rPr>
          <w:b/>
          <w:bCs/>
          <w:i/>
          <w:sz w:val="24"/>
          <w:szCs w:val="24"/>
        </w:rPr>
        <w:t xml:space="preserve">Приоритет 1. </w:t>
      </w:r>
    </w:p>
    <w:p w:rsidR="006A69A0" w:rsidRPr="009C08B6" w:rsidRDefault="006A69A0" w:rsidP="006A69A0">
      <w:pPr>
        <w:jc w:val="center"/>
        <w:rPr>
          <w:b/>
          <w:bCs/>
          <w:i/>
          <w:iCs/>
          <w:sz w:val="24"/>
          <w:szCs w:val="24"/>
        </w:rPr>
      </w:pPr>
      <w:r w:rsidRPr="009C08B6">
        <w:rPr>
          <w:b/>
          <w:bCs/>
          <w:i/>
          <w:iCs/>
          <w:sz w:val="24"/>
          <w:szCs w:val="24"/>
        </w:rPr>
        <w:t>Наращивание экономического потенциала и формирование инвестиционной привлекательности города:</w:t>
      </w:r>
    </w:p>
    <w:p w:rsidR="006A69A0" w:rsidRPr="009C08B6" w:rsidRDefault="006A69A0" w:rsidP="002664B1">
      <w:pPr>
        <w:numPr>
          <w:ilvl w:val="0"/>
          <w:numId w:val="13"/>
        </w:numPr>
        <w:jc w:val="both"/>
        <w:rPr>
          <w:sz w:val="24"/>
          <w:szCs w:val="24"/>
        </w:rPr>
      </w:pPr>
      <w:r w:rsidRPr="009C08B6">
        <w:rPr>
          <w:sz w:val="24"/>
          <w:szCs w:val="24"/>
        </w:rPr>
        <w:t>Повышение инвестиционной привлекательности города;</w:t>
      </w:r>
    </w:p>
    <w:p w:rsidR="006A69A0" w:rsidRPr="009C08B6" w:rsidRDefault="006A69A0" w:rsidP="002664B1">
      <w:pPr>
        <w:numPr>
          <w:ilvl w:val="0"/>
          <w:numId w:val="13"/>
        </w:numPr>
        <w:ind w:left="0" w:firstLine="360"/>
        <w:jc w:val="both"/>
        <w:rPr>
          <w:sz w:val="24"/>
          <w:szCs w:val="24"/>
        </w:rPr>
      </w:pPr>
      <w:r w:rsidRPr="009C08B6">
        <w:rPr>
          <w:sz w:val="24"/>
          <w:szCs w:val="24"/>
        </w:rPr>
        <w:t>Открытие новых производств, создание новых рабочих мест, увеличение налогооблагаемой базы;</w:t>
      </w:r>
    </w:p>
    <w:p w:rsidR="006A69A0" w:rsidRPr="009C08B6" w:rsidRDefault="006A69A0" w:rsidP="002664B1">
      <w:pPr>
        <w:numPr>
          <w:ilvl w:val="0"/>
          <w:numId w:val="13"/>
        </w:numPr>
        <w:ind w:left="0" w:firstLine="360"/>
        <w:jc w:val="both"/>
        <w:rPr>
          <w:sz w:val="24"/>
          <w:szCs w:val="24"/>
        </w:rPr>
      </w:pPr>
      <w:r w:rsidRPr="009C08B6">
        <w:rPr>
          <w:sz w:val="24"/>
          <w:szCs w:val="24"/>
        </w:rPr>
        <w:t>Развитие деловой активности предпринимательства в городе;</w:t>
      </w:r>
    </w:p>
    <w:p w:rsidR="006A69A0" w:rsidRPr="009C08B6" w:rsidRDefault="006A69A0" w:rsidP="002664B1">
      <w:pPr>
        <w:numPr>
          <w:ilvl w:val="0"/>
          <w:numId w:val="13"/>
        </w:numPr>
        <w:ind w:left="0" w:firstLine="360"/>
        <w:jc w:val="both"/>
        <w:rPr>
          <w:sz w:val="24"/>
          <w:szCs w:val="24"/>
        </w:rPr>
      </w:pPr>
      <w:r w:rsidRPr="009C08B6">
        <w:rPr>
          <w:sz w:val="24"/>
          <w:szCs w:val="24"/>
        </w:rPr>
        <w:t>Развитие инфраструктуры поддержки предпринимательства;</w:t>
      </w:r>
    </w:p>
    <w:p w:rsidR="006A69A0" w:rsidRPr="009C08B6" w:rsidRDefault="006A69A0" w:rsidP="002664B1">
      <w:pPr>
        <w:numPr>
          <w:ilvl w:val="0"/>
          <w:numId w:val="13"/>
        </w:numPr>
        <w:ind w:left="0" w:firstLine="360"/>
        <w:jc w:val="both"/>
        <w:rPr>
          <w:sz w:val="24"/>
          <w:szCs w:val="24"/>
        </w:rPr>
      </w:pPr>
      <w:r w:rsidRPr="009C08B6">
        <w:rPr>
          <w:sz w:val="24"/>
          <w:szCs w:val="24"/>
        </w:rPr>
        <w:t>Повышение мотивации населения в развитии личных подсобных, крестьянских (фермерских) хозяйств;</w:t>
      </w:r>
    </w:p>
    <w:p w:rsidR="006A69A0" w:rsidRPr="009C08B6" w:rsidRDefault="006A69A0" w:rsidP="002664B1">
      <w:pPr>
        <w:numPr>
          <w:ilvl w:val="0"/>
          <w:numId w:val="13"/>
        </w:numPr>
        <w:ind w:left="0" w:firstLine="360"/>
        <w:jc w:val="both"/>
        <w:rPr>
          <w:sz w:val="24"/>
          <w:szCs w:val="24"/>
        </w:rPr>
      </w:pPr>
      <w:r w:rsidRPr="009C08B6">
        <w:rPr>
          <w:sz w:val="24"/>
          <w:szCs w:val="24"/>
        </w:rPr>
        <w:t>Наличие градостроительной документации, позволяющей осуществлять планирование застройки городского поселения и выделять земельные участки под застройку;</w:t>
      </w:r>
    </w:p>
    <w:p w:rsidR="006A69A0" w:rsidRPr="009C08B6" w:rsidRDefault="006A69A0" w:rsidP="002664B1">
      <w:pPr>
        <w:numPr>
          <w:ilvl w:val="0"/>
          <w:numId w:val="13"/>
        </w:numPr>
        <w:ind w:left="0" w:firstLine="360"/>
        <w:jc w:val="both"/>
        <w:rPr>
          <w:sz w:val="24"/>
          <w:szCs w:val="24"/>
        </w:rPr>
      </w:pPr>
      <w:r w:rsidRPr="009C08B6">
        <w:rPr>
          <w:sz w:val="24"/>
          <w:szCs w:val="24"/>
        </w:rPr>
        <w:t>Устойчивое снижение среднегодовой численности безработных и уровня безработицы.</w:t>
      </w:r>
    </w:p>
    <w:p w:rsidR="006A69A0" w:rsidRPr="009C08B6" w:rsidRDefault="006A69A0" w:rsidP="006A69A0">
      <w:pPr>
        <w:jc w:val="center"/>
        <w:rPr>
          <w:b/>
          <w:bCs/>
          <w:i/>
          <w:sz w:val="24"/>
          <w:szCs w:val="24"/>
        </w:rPr>
      </w:pPr>
    </w:p>
    <w:p w:rsidR="006A69A0" w:rsidRPr="009C08B6" w:rsidRDefault="006A69A0" w:rsidP="006A69A0">
      <w:pPr>
        <w:jc w:val="center"/>
        <w:rPr>
          <w:b/>
          <w:bCs/>
          <w:i/>
          <w:sz w:val="24"/>
          <w:szCs w:val="24"/>
        </w:rPr>
      </w:pPr>
      <w:r w:rsidRPr="009C08B6">
        <w:rPr>
          <w:b/>
          <w:bCs/>
          <w:i/>
          <w:sz w:val="24"/>
          <w:szCs w:val="24"/>
        </w:rPr>
        <w:t xml:space="preserve">Приоритет 2. </w:t>
      </w:r>
    </w:p>
    <w:p w:rsidR="006A69A0" w:rsidRPr="009C08B6" w:rsidRDefault="006A69A0" w:rsidP="006A69A0">
      <w:pPr>
        <w:jc w:val="center"/>
        <w:rPr>
          <w:b/>
          <w:bCs/>
          <w:i/>
          <w:sz w:val="24"/>
          <w:szCs w:val="24"/>
        </w:rPr>
      </w:pPr>
      <w:r w:rsidRPr="009C08B6">
        <w:rPr>
          <w:b/>
          <w:bCs/>
          <w:i/>
          <w:sz w:val="24"/>
          <w:szCs w:val="24"/>
        </w:rPr>
        <w:t>Развитие социальной сферы, улучшение условий жизнедеятельности населения.</w:t>
      </w:r>
    </w:p>
    <w:p w:rsidR="006A69A0" w:rsidRPr="009C08B6" w:rsidRDefault="006A69A0" w:rsidP="002664B1">
      <w:pPr>
        <w:numPr>
          <w:ilvl w:val="0"/>
          <w:numId w:val="13"/>
        </w:numPr>
        <w:ind w:left="0" w:firstLine="360"/>
        <w:jc w:val="both"/>
        <w:rPr>
          <w:sz w:val="24"/>
          <w:szCs w:val="24"/>
        </w:rPr>
      </w:pPr>
      <w:r w:rsidRPr="009C08B6">
        <w:rPr>
          <w:sz w:val="24"/>
          <w:szCs w:val="24"/>
        </w:rPr>
        <w:t>Обеспечение пожарной безопасности территории и безопасности граждан;</w:t>
      </w:r>
    </w:p>
    <w:p w:rsidR="006A69A0" w:rsidRPr="009C08B6" w:rsidRDefault="006A69A0" w:rsidP="002664B1">
      <w:pPr>
        <w:numPr>
          <w:ilvl w:val="0"/>
          <w:numId w:val="13"/>
        </w:numPr>
        <w:ind w:left="0" w:firstLine="360"/>
        <w:jc w:val="both"/>
        <w:rPr>
          <w:sz w:val="24"/>
          <w:szCs w:val="24"/>
        </w:rPr>
      </w:pPr>
      <w:r w:rsidRPr="009C08B6">
        <w:rPr>
          <w:sz w:val="24"/>
          <w:szCs w:val="24"/>
        </w:rPr>
        <w:lastRenderedPageBreak/>
        <w:t>Увеличение количества модернизированных коммунальных объектов;</w:t>
      </w:r>
    </w:p>
    <w:p w:rsidR="006A69A0" w:rsidRPr="009C08B6" w:rsidRDefault="006A69A0" w:rsidP="002664B1">
      <w:pPr>
        <w:numPr>
          <w:ilvl w:val="0"/>
          <w:numId w:val="13"/>
        </w:numPr>
        <w:ind w:left="0" w:firstLine="360"/>
        <w:jc w:val="both"/>
        <w:rPr>
          <w:sz w:val="24"/>
          <w:szCs w:val="24"/>
        </w:rPr>
      </w:pPr>
      <w:r w:rsidRPr="009C08B6">
        <w:rPr>
          <w:sz w:val="24"/>
          <w:szCs w:val="24"/>
        </w:rPr>
        <w:t>Динамика снижения обращений граждан по качеству жилищных услуг и благоустройства города;</w:t>
      </w:r>
    </w:p>
    <w:p w:rsidR="006A69A0" w:rsidRPr="009C08B6" w:rsidRDefault="006A69A0" w:rsidP="002664B1">
      <w:pPr>
        <w:numPr>
          <w:ilvl w:val="0"/>
          <w:numId w:val="13"/>
        </w:numPr>
        <w:ind w:left="0" w:firstLine="360"/>
        <w:jc w:val="both"/>
        <w:rPr>
          <w:sz w:val="24"/>
          <w:szCs w:val="24"/>
        </w:rPr>
      </w:pPr>
      <w:r w:rsidRPr="009C08B6">
        <w:rPr>
          <w:sz w:val="24"/>
          <w:szCs w:val="24"/>
        </w:rPr>
        <w:t>Развитие жилищного строительства, в том числе индивидуального;</w:t>
      </w:r>
    </w:p>
    <w:p w:rsidR="006A69A0" w:rsidRPr="009C08B6" w:rsidRDefault="006A69A0" w:rsidP="002664B1">
      <w:pPr>
        <w:numPr>
          <w:ilvl w:val="0"/>
          <w:numId w:val="13"/>
        </w:numPr>
        <w:ind w:left="0" w:firstLine="360"/>
        <w:jc w:val="both"/>
        <w:rPr>
          <w:sz w:val="24"/>
          <w:szCs w:val="24"/>
        </w:rPr>
      </w:pPr>
      <w:r w:rsidRPr="009C08B6">
        <w:rPr>
          <w:sz w:val="24"/>
          <w:szCs w:val="24"/>
        </w:rPr>
        <w:t>Улучшение жилищных условий отдельных категорий граждан;</w:t>
      </w:r>
    </w:p>
    <w:p w:rsidR="006A69A0" w:rsidRPr="009C08B6" w:rsidRDefault="006A69A0" w:rsidP="002664B1">
      <w:pPr>
        <w:numPr>
          <w:ilvl w:val="0"/>
          <w:numId w:val="13"/>
        </w:numPr>
        <w:ind w:left="0" w:firstLine="360"/>
        <w:jc w:val="both"/>
        <w:rPr>
          <w:sz w:val="24"/>
          <w:szCs w:val="24"/>
        </w:rPr>
      </w:pPr>
      <w:r w:rsidRPr="009C08B6">
        <w:rPr>
          <w:sz w:val="24"/>
          <w:szCs w:val="24"/>
        </w:rPr>
        <w:t xml:space="preserve">Уменьшение числа граждан, проживающих в непригодном для проживания жилье. </w:t>
      </w:r>
    </w:p>
    <w:p w:rsidR="006A69A0" w:rsidRPr="009C08B6" w:rsidRDefault="006A69A0" w:rsidP="002664B1">
      <w:pPr>
        <w:numPr>
          <w:ilvl w:val="0"/>
          <w:numId w:val="13"/>
        </w:numPr>
        <w:ind w:left="0" w:firstLine="360"/>
        <w:jc w:val="both"/>
        <w:rPr>
          <w:sz w:val="24"/>
          <w:szCs w:val="24"/>
        </w:rPr>
      </w:pPr>
      <w:r w:rsidRPr="009C08B6">
        <w:rPr>
          <w:sz w:val="24"/>
          <w:szCs w:val="24"/>
        </w:rPr>
        <w:t xml:space="preserve">Удовлетворение потребности населения в качестве предоставляемых услуг в сфере культуры; </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количества молодёжи участву</w:t>
      </w:r>
      <w:r w:rsidR="00370345" w:rsidRPr="009C08B6">
        <w:rPr>
          <w:sz w:val="24"/>
          <w:szCs w:val="24"/>
        </w:rPr>
        <w:t>ющей в общественной жизни города</w:t>
      </w:r>
      <w:r w:rsidRPr="009C08B6">
        <w:rPr>
          <w:sz w:val="24"/>
          <w:szCs w:val="24"/>
        </w:rPr>
        <w:t>;</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числа жителей, занимающихся физической культурой и массовым спортом;</w:t>
      </w:r>
    </w:p>
    <w:p w:rsidR="006A69A0" w:rsidRPr="009C08B6" w:rsidRDefault="006A69A0" w:rsidP="002664B1">
      <w:pPr>
        <w:numPr>
          <w:ilvl w:val="0"/>
          <w:numId w:val="13"/>
        </w:numPr>
        <w:ind w:left="0" w:firstLine="360"/>
        <w:jc w:val="both"/>
        <w:rPr>
          <w:sz w:val="24"/>
          <w:szCs w:val="24"/>
        </w:rPr>
      </w:pPr>
      <w:r w:rsidRPr="009C08B6">
        <w:rPr>
          <w:sz w:val="24"/>
          <w:szCs w:val="24"/>
        </w:rPr>
        <w:t>Сохранение и увеличение уровня фактической обеспеченности спортивными сооружениями, спортивными залами, плавательными бассейнами;</w:t>
      </w:r>
    </w:p>
    <w:p w:rsidR="006A69A0" w:rsidRPr="009C08B6" w:rsidRDefault="006A69A0" w:rsidP="002664B1">
      <w:pPr>
        <w:numPr>
          <w:ilvl w:val="0"/>
          <w:numId w:val="13"/>
        </w:numPr>
        <w:ind w:left="0" w:firstLine="360"/>
        <w:jc w:val="both"/>
        <w:rPr>
          <w:sz w:val="24"/>
          <w:szCs w:val="24"/>
        </w:rPr>
      </w:pPr>
      <w:r w:rsidRPr="009C08B6">
        <w:rPr>
          <w:sz w:val="24"/>
          <w:szCs w:val="24"/>
        </w:rPr>
        <w:t>Участие населения в решении социально-важных вопросов.</w:t>
      </w:r>
    </w:p>
    <w:p w:rsidR="006A69A0" w:rsidRPr="009C08B6" w:rsidRDefault="006A69A0" w:rsidP="00795F5E">
      <w:pPr>
        <w:rPr>
          <w:b/>
          <w:bCs/>
          <w:i/>
          <w:sz w:val="24"/>
          <w:szCs w:val="24"/>
        </w:rPr>
      </w:pPr>
    </w:p>
    <w:p w:rsidR="006A69A0" w:rsidRPr="009C08B6" w:rsidRDefault="006A69A0" w:rsidP="006A69A0">
      <w:pPr>
        <w:jc w:val="center"/>
        <w:rPr>
          <w:b/>
          <w:bCs/>
          <w:i/>
          <w:sz w:val="24"/>
          <w:szCs w:val="24"/>
        </w:rPr>
      </w:pPr>
      <w:r w:rsidRPr="009C08B6">
        <w:rPr>
          <w:b/>
          <w:bCs/>
          <w:i/>
          <w:sz w:val="24"/>
          <w:szCs w:val="24"/>
        </w:rPr>
        <w:t>Приоритет 3.</w:t>
      </w:r>
    </w:p>
    <w:p w:rsidR="006A69A0" w:rsidRPr="009C08B6" w:rsidRDefault="006A69A0" w:rsidP="006A69A0">
      <w:pPr>
        <w:jc w:val="center"/>
        <w:rPr>
          <w:b/>
          <w:bCs/>
          <w:i/>
          <w:sz w:val="24"/>
          <w:szCs w:val="24"/>
        </w:rPr>
      </w:pPr>
      <w:r w:rsidRPr="009C08B6">
        <w:rPr>
          <w:b/>
          <w:bCs/>
          <w:i/>
          <w:sz w:val="24"/>
          <w:szCs w:val="24"/>
        </w:rPr>
        <w:t xml:space="preserve"> Повышение эффективности и качества муниципального управления и муниципальных финансов</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Ежегодное пополнение собственных доходов бюджета БМО «Бирюсинское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неналоговых доходов бюджета Бирюсинского городского поселения от сдачи в аренду муниципального имущества и земельных участков;</w:t>
      </w:r>
    </w:p>
    <w:p w:rsidR="006A69A0" w:rsidRPr="009C08B6" w:rsidRDefault="006A69A0" w:rsidP="002664B1">
      <w:pPr>
        <w:numPr>
          <w:ilvl w:val="0"/>
          <w:numId w:val="13"/>
        </w:numPr>
        <w:ind w:left="0" w:firstLine="360"/>
        <w:jc w:val="both"/>
        <w:rPr>
          <w:sz w:val="24"/>
          <w:szCs w:val="24"/>
        </w:rPr>
      </w:pPr>
      <w:r w:rsidRPr="009C08B6">
        <w:rPr>
          <w:sz w:val="24"/>
          <w:szCs w:val="24"/>
        </w:rPr>
        <w:t>Повышение эффективности использования имущества БМО «Бирюсинское городское поселение»;</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доли муниципальных служащих Администрации Бирюсинского городского поселения, прошедших профессиональную переподготовку;</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Обеспеченность кадровым резервом по направлениям деятельности Администрации Бирюсинского городского поселения, муниципальных учреждений;</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Бирюсинского городского поселения на официальном Интернет-сайте;</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Увеличение доли муниципальных услуг, предоставленных посредством информационной системы.</w:t>
      </w:r>
    </w:p>
    <w:p w:rsidR="006A69A0" w:rsidRPr="009C08B6" w:rsidRDefault="006A69A0" w:rsidP="006A69A0">
      <w:pPr>
        <w:pStyle w:val="Report"/>
        <w:spacing w:line="240" w:lineRule="auto"/>
        <w:rPr>
          <w:sz w:val="24"/>
          <w:szCs w:val="24"/>
        </w:rPr>
      </w:pPr>
    </w:p>
    <w:p w:rsidR="006A69A0" w:rsidRPr="009C08B6" w:rsidRDefault="006A69A0" w:rsidP="006A69A0">
      <w:pPr>
        <w:ind w:firstLine="567"/>
        <w:jc w:val="both"/>
        <w:rPr>
          <w:sz w:val="24"/>
          <w:szCs w:val="24"/>
        </w:rPr>
      </w:pPr>
      <w:r w:rsidRPr="009C08B6">
        <w:rPr>
          <w:sz w:val="24"/>
          <w:szCs w:val="24"/>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w:t>
      </w:r>
      <w:r w:rsidRPr="009C08B6">
        <w:rPr>
          <w:sz w:val="24"/>
          <w:szCs w:val="24"/>
        </w:rPr>
        <w:t>и</w:t>
      </w:r>
      <w:r w:rsidRPr="009C08B6">
        <w:rPr>
          <w:sz w:val="24"/>
          <w:szCs w:val="24"/>
        </w:rPr>
        <w:t>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21825" w:rsidRPr="009C08B6" w:rsidRDefault="00DC6969" w:rsidP="00DC6969">
      <w:pPr>
        <w:pStyle w:val="a3"/>
        <w:ind w:firstLine="720"/>
        <w:jc w:val="right"/>
        <w:rPr>
          <w:sz w:val="24"/>
          <w:szCs w:val="24"/>
        </w:rPr>
      </w:pPr>
      <w:r w:rsidRPr="009C08B6">
        <w:rPr>
          <w:sz w:val="24"/>
          <w:szCs w:val="24"/>
        </w:rPr>
        <w:t>Таблица №</w:t>
      </w:r>
      <w:r w:rsidR="002B667C" w:rsidRPr="009C08B6">
        <w:rPr>
          <w:sz w:val="24"/>
          <w:szCs w:val="24"/>
        </w:rPr>
        <w:t>1</w:t>
      </w:r>
      <w:r w:rsidR="00F9089B">
        <w:rPr>
          <w:sz w:val="24"/>
          <w:szCs w:val="24"/>
        </w:rPr>
        <w:t>5</w:t>
      </w:r>
    </w:p>
    <w:p w:rsidR="00821825" w:rsidRPr="009C08B6" w:rsidRDefault="00821825" w:rsidP="00821825">
      <w:pPr>
        <w:pStyle w:val="a3"/>
        <w:ind w:firstLine="720"/>
        <w:jc w:val="center"/>
        <w:rPr>
          <w:b/>
          <w:sz w:val="24"/>
          <w:szCs w:val="24"/>
        </w:rPr>
      </w:pPr>
      <w:r w:rsidRPr="009C08B6">
        <w:rPr>
          <w:b/>
          <w:sz w:val="24"/>
          <w:szCs w:val="24"/>
        </w:rPr>
        <w:t>Основные показатели социально-экономического развития БМО «Бирюсинское городское поселение»</w:t>
      </w:r>
      <w:r w:rsidR="00594AA1">
        <w:rPr>
          <w:b/>
          <w:sz w:val="24"/>
          <w:szCs w:val="24"/>
        </w:rPr>
        <w:t xml:space="preserve"> за 2019 год и прогноз</w:t>
      </w:r>
      <w:r w:rsidR="00CC304D" w:rsidRPr="009C08B6">
        <w:rPr>
          <w:b/>
          <w:sz w:val="24"/>
          <w:szCs w:val="24"/>
        </w:rPr>
        <w:t xml:space="preserve"> на период до 20</w:t>
      </w:r>
      <w:r w:rsidR="002B667C" w:rsidRPr="009C08B6">
        <w:rPr>
          <w:b/>
          <w:sz w:val="24"/>
          <w:szCs w:val="24"/>
        </w:rPr>
        <w:t>2</w:t>
      </w:r>
      <w:r w:rsidR="0081014C">
        <w:rPr>
          <w:b/>
          <w:sz w:val="24"/>
          <w:szCs w:val="24"/>
        </w:rPr>
        <w:t>1</w:t>
      </w:r>
      <w:r w:rsidRPr="009C08B6">
        <w:rPr>
          <w:b/>
          <w:sz w:val="24"/>
          <w:szCs w:val="24"/>
        </w:rPr>
        <w:t xml:space="preserve"> года</w:t>
      </w:r>
    </w:p>
    <w:p w:rsidR="00821825" w:rsidRPr="009C08B6" w:rsidRDefault="00821825" w:rsidP="00821825">
      <w:pPr>
        <w:pStyle w:val="a3"/>
        <w:ind w:firstLine="720"/>
        <w:jc w:val="center"/>
        <w:rPr>
          <w:b/>
          <w:sz w:val="24"/>
          <w:szCs w:val="24"/>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45"/>
        <w:gridCol w:w="1039"/>
        <w:gridCol w:w="1162"/>
        <w:gridCol w:w="1134"/>
        <w:gridCol w:w="990"/>
        <w:gridCol w:w="990"/>
        <w:gridCol w:w="1071"/>
        <w:gridCol w:w="1071"/>
      </w:tblGrid>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 п/п</w:t>
            </w:r>
          </w:p>
        </w:tc>
        <w:tc>
          <w:tcPr>
            <w:tcW w:w="2045" w:type="dxa"/>
          </w:tcPr>
          <w:p w:rsidR="00CC304D" w:rsidRPr="009C08B6" w:rsidRDefault="00CC304D" w:rsidP="00731F82">
            <w:pPr>
              <w:pStyle w:val="a3"/>
              <w:ind w:left="0"/>
              <w:jc w:val="center"/>
              <w:rPr>
                <w:sz w:val="24"/>
                <w:szCs w:val="24"/>
              </w:rPr>
            </w:pPr>
            <w:r w:rsidRPr="009C08B6">
              <w:rPr>
                <w:sz w:val="24"/>
                <w:szCs w:val="24"/>
              </w:rPr>
              <w:t>Показатели</w:t>
            </w:r>
          </w:p>
        </w:tc>
        <w:tc>
          <w:tcPr>
            <w:tcW w:w="1039" w:type="dxa"/>
          </w:tcPr>
          <w:p w:rsidR="00CC304D" w:rsidRPr="009C08B6" w:rsidRDefault="00CC304D" w:rsidP="00731F82">
            <w:pPr>
              <w:pStyle w:val="a3"/>
              <w:ind w:left="0"/>
              <w:jc w:val="center"/>
              <w:rPr>
                <w:sz w:val="24"/>
                <w:szCs w:val="24"/>
              </w:rPr>
            </w:pPr>
            <w:r w:rsidRPr="009C08B6">
              <w:rPr>
                <w:sz w:val="24"/>
                <w:szCs w:val="24"/>
              </w:rPr>
              <w:t>Ед.изм</w:t>
            </w:r>
          </w:p>
        </w:tc>
        <w:tc>
          <w:tcPr>
            <w:tcW w:w="1162" w:type="dxa"/>
          </w:tcPr>
          <w:p w:rsidR="00CC304D" w:rsidRPr="009C08B6" w:rsidRDefault="00CC304D" w:rsidP="003D6EE8">
            <w:pPr>
              <w:pStyle w:val="a3"/>
              <w:ind w:left="0"/>
              <w:jc w:val="center"/>
              <w:rPr>
                <w:b/>
                <w:sz w:val="24"/>
                <w:szCs w:val="24"/>
              </w:rPr>
            </w:pPr>
            <w:r w:rsidRPr="009C08B6">
              <w:rPr>
                <w:b/>
                <w:sz w:val="24"/>
                <w:szCs w:val="24"/>
              </w:rPr>
              <w:t>201</w:t>
            </w:r>
            <w:r w:rsidR="003D6EE8">
              <w:rPr>
                <w:b/>
                <w:sz w:val="24"/>
                <w:szCs w:val="24"/>
              </w:rPr>
              <w:t>6</w:t>
            </w:r>
            <w:r w:rsidRPr="009C08B6">
              <w:rPr>
                <w:b/>
                <w:sz w:val="24"/>
                <w:szCs w:val="24"/>
              </w:rPr>
              <w:t xml:space="preserve"> г.</w:t>
            </w:r>
          </w:p>
        </w:tc>
        <w:tc>
          <w:tcPr>
            <w:tcW w:w="1134" w:type="dxa"/>
          </w:tcPr>
          <w:p w:rsidR="00CC304D" w:rsidRPr="009C08B6" w:rsidRDefault="00CC304D" w:rsidP="003D6EE8">
            <w:pPr>
              <w:pStyle w:val="a3"/>
              <w:ind w:left="0"/>
              <w:jc w:val="center"/>
              <w:rPr>
                <w:sz w:val="24"/>
                <w:szCs w:val="24"/>
              </w:rPr>
            </w:pPr>
            <w:r w:rsidRPr="009C08B6">
              <w:rPr>
                <w:sz w:val="24"/>
                <w:szCs w:val="24"/>
              </w:rPr>
              <w:t xml:space="preserve"> </w:t>
            </w:r>
            <w:r w:rsidRPr="009C08B6">
              <w:rPr>
                <w:b/>
                <w:sz w:val="24"/>
                <w:szCs w:val="24"/>
              </w:rPr>
              <w:t>201</w:t>
            </w:r>
            <w:r w:rsidR="003D6EE8">
              <w:rPr>
                <w:b/>
                <w:sz w:val="24"/>
                <w:szCs w:val="24"/>
              </w:rPr>
              <w:t>7</w:t>
            </w:r>
            <w:r w:rsidRPr="009C08B6">
              <w:rPr>
                <w:b/>
                <w:sz w:val="24"/>
                <w:szCs w:val="24"/>
              </w:rPr>
              <w:t xml:space="preserve"> г.</w:t>
            </w:r>
          </w:p>
        </w:tc>
        <w:tc>
          <w:tcPr>
            <w:tcW w:w="990" w:type="dxa"/>
          </w:tcPr>
          <w:p w:rsidR="00CC304D" w:rsidRPr="009C08B6" w:rsidRDefault="00CC304D" w:rsidP="003D6EE8">
            <w:pPr>
              <w:pStyle w:val="a3"/>
              <w:ind w:left="0"/>
              <w:jc w:val="center"/>
              <w:rPr>
                <w:sz w:val="24"/>
                <w:szCs w:val="24"/>
              </w:rPr>
            </w:pPr>
            <w:r w:rsidRPr="009C08B6">
              <w:rPr>
                <w:sz w:val="24"/>
                <w:szCs w:val="24"/>
              </w:rPr>
              <w:t xml:space="preserve"> </w:t>
            </w:r>
            <w:r w:rsidRPr="009C08B6">
              <w:rPr>
                <w:b/>
                <w:sz w:val="24"/>
                <w:szCs w:val="24"/>
              </w:rPr>
              <w:t>201</w:t>
            </w:r>
            <w:r w:rsidR="003D6EE8">
              <w:rPr>
                <w:b/>
                <w:sz w:val="24"/>
                <w:szCs w:val="24"/>
              </w:rPr>
              <w:t>8</w:t>
            </w:r>
            <w:r w:rsidRPr="009C08B6">
              <w:rPr>
                <w:b/>
                <w:sz w:val="24"/>
                <w:szCs w:val="24"/>
              </w:rPr>
              <w:t xml:space="preserve"> г.</w:t>
            </w:r>
          </w:p>
        </w:tc>
        <w:tc>
          <w:tcPr>
            <w:tcW w:w="990" w:type="dxa"/>
          </w:tcPr>
          <w:p w:rsidR="00CC304D" w:rsidRPr="009C08B6" w:rsidRDefault="00CC304D" w:rsidP="003D6EE8">
            <w:pPr>
              <w:pStyle w:val="a3"/>
              <w:ind w:left="0"/>
              <w:jc w:val="center"/>
              <w:rPr>
                <w:sz w:val="24"/>
                <w:szCs w:val="24"/>
              </w:rPr>
            </w:pPr>
            <w:r w:rsidRPr="009C08B6">
              <w:rPr>
                <w:sz w:val="24"/>
                <w:szCs w:val="24"/>
              </w:rPr>
              <w:t xml:space="preserve"> </w:t>
            </w:r>
            <w:r w:rsidRPr="009C08B6">
              <w:rPr>
                <w:b/>
                <w:sz w:val="24"/>
                <w:szCs w:val="24"/>
              </w:rPr>
              <w:t>201</w:t>
            </w:r>
            <w:r w:rsidR="003D6EE8">
              <w:rPr>
                <w:b/>
                <w:sz w:val="24"/>
                <w:szCs w:val="24"/>
              </w:rPr>
              <w:t>9</w:t>
            </w:r>
            <w:r w:rsidRPr="009C08B6">
              <w:rPr>
                <w:b/>
                <w:sz w:val="24"/>
                <w:szCs w:val="24"/>
              </w:rPr>
              <w:t xml:space="preserve"> г.</w:t>
            </w:r>
          </w:p>
        </w:tc>
        <w:tc>
          <w:tcPr>
            <w:tcW w:w="1071" w:type="dxa"/>
          </w:tcPr>
          <w:p w:rsidR="00CC304D" w:rsidRPr="009C08B6" w:rsidRDefault="00CC304D" w:rsidP="00731F82">
            <w:pPr>
              <w:pStyle w:val="a3"/>
              <w:ind w:left="0"/>
              <w:jc w:val="center"/>
              <w:rPr>
                <w:b/>
                <w:sz w:val="24"/>
                <w:szCs w:val="24"/>
              </w:rPr>
            </w:pPr>
            <w:r w:rsidRPr="009C08B6">
              <w:rPr>
                <w:sz w:val="24"/>
                <w:szCs w:val="24"/>
              </w:rPr>
              <w:t xml:space="preserve">Прогноз </w:t>
            </w:r>
            <w:r w:rsidRPr="009C08B6">
              <w:rPr>
                <w:b/>
                <w:sz w:val="24"/>
                <w:szCs w:val="24"/>
              </w:rPr>
              <w:t>20</w:t>
            </w:r>
            <w:r w:rsidR="003D6EE8">
              <w:rPr>
                <w:b/>
                <w:sz w:val="24"/>
                <w:szCs w:val="24"/>
              </w:rPr>
              <w:t>20</w:t>
            </w:r>
            <w:r w:rsidRPr="009C08B6">
              <w:rPr>
                <w:b/>
                <w:sz w:val="24"/>
                <w:szCs w:val="24"/>
              </w:rPr>
              <w:t xml:space="preserve"> г.</w:t>
            </w:r>
          </w:p>
          <w:p w:rsidR="00CC304D" w:rsidRPr="009C08B6" w:rsidRDefault="00CC304D" w:rsidP="00731F82">
            <w:pPr>
              <w:pStyle w:val="a3"/>
              <w:ind w:left="0"/>
              <w:jc w:val="center"/>
              <w:rPr>
                <w:sz w:val="24"/>
                <w:szCs w:val="24"/>
              </w:rPr>
            </w:pPr>
          </w:p>
        </w:tc>
        <w:tc>
          <w:tcPr>
            <w:tcW w:w="1071" w:type="dxa"/>
          </w:tcPr>
          <w:p w:rsidR="00CC304D" w:rsidRPr="009C08B6" w:rsidRDefault="00CC304D" w:rsidP="00731F82">
            <w:pPr>
              <w:pStyle w:val="a3"/>
              <w:ind w:left="0"/>
              <w:jc w:val="center"/>
              <w:rPr>
                <w:b/>
                <w:sz w:val="24"/>
                <w:szCs w:val="24"/>
              </w:rPr>
            </w:pPr>
            <w:r w:rsidRPr="009C08B6">
              <w:rPr>
                <w:sz w:val="24"/>
                <w:szCs w:val="24"/>
              </w:rPr>
              <w:t xml:space="preserve">Прогноз </w:t>
            </w:r>
            <w:r w:rsidRPr="009C08B6">
              <w:rPr>
                <w:b/>
                <w:sz w:val="24"/>
                <w:szCs w:val="24"/>
              </w:rPr>
              <w:t>20</w:t>
            </w:r>
            <w:r w:rsidR="002B667C" w:rsidRPr="009C08B6">
              <w:rPr>
                <w:b/>
                <w:sz w:val="24"/>
                <w:szCs w:val="24"/>
              </w:rPr>
              <w:t>2</w:t>
            </w:r>
            <w:r w:rsidR="003D6EE8">
              <w:rPr>
                <w:b/>
                <w:sz w:val="24"/>
                <w:szCs w:val="24"/>
              </w:rPr>
              <w:t>1</w:t>
            </w:r>
            <w:r w:rsidRPr="009C08B6">
              <w:rPr>
                <w:b/>
                <w:sz w:val="24"/>
                <w:szCs w:val="24"/>
              </w:rPr>
              <w:t xml:space="preserve"> г.</w:t>
            </w:r>
          </w:p>
          <w:p w:rsidR="00CC304D" w:rsidRPr="009C08B6" w:rsidRDefault="00CC304D" w:rsidP="00731F82">
            <w:pPr>
              <w:pStyle w:val="a3"/>
              <w:ind w:left="0"/>
              <w:jc w:val="center"/>
              <w:rPr>
                <w:sz w:val="24"/>
                <w:szCs w:val="24"/>
              </w:rPr>
            </w:pP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1.</w:t>
            </w:r>
          </w:p>
        </w:tc>
        <w:tc>
          <w:tcPr>
            <w:tcW w:w="2045" w:type="dxa"/>
          </w:tcPr>
          <w:p w:rsidR="00CC304D" w:rsidRPr="009C08B6" w:rsidRDefault="00CC304D" w:rsidP="00731F82">
            <w:pPr>
              <w:pStyle w:val="a3"/>
              <w:ind w:left="0"/>
              <w:rPr>
                <w:sz w:val="24"/>
                <w:szCs w:val="24"/>
              </w:rPr>
            </w:pPr>
            <w:r w:rsidRPr="009C08B6">
              <w:rPr>
                <w:sz w:val="24"/>
                <w:szCs w:val="24"/>
              </w:rPr>
              <w:t>Численность постоянного населения-всего</w:t>
            </w:r>
          </w:p>
        </w:tc>
        <w:tc>
          <w:tcPr>
            <w:tcW w:w="1039" w:type="dxa"/>
          </w:tcPr>
          <w:p w:rsidR="00CC304D" w:rsidRPr="009C08B6" w:rsidRDefault="00CC304D" w:rsidP="00731F82">
            <w:pPr>
              <w:pStyle w:val="a3"/>
              <w:ind w:left="0"/>
              <w:jc w:val="center"/>
              <w:rPr>
                <w:sz w:val="24"/>
                <w:szCs w:val="24"/>
              </w:rPr>
            </w:pPr>
            <w:r w:rsidRPr="009C08B6">
              <w:rPr>
                <w:sz w:val="24"/>
                <w:szCs w:val="24"/>
              </w:rPr>
              <w:t>чел</w:t>
            </w:r>
          </w:p>
        </w:tc>
        <w:tc>
          <w:tcPr>
            <w:tcW w:w="1162" w:type="dxa"/>
          </w:tcPr>
          <w:p w:rsidR="00CC304D" w:rsidRPr="009C08B6" w:rsidRDefault="003D6EE8" w:rsidP="00731F82">
            <w:pPr>
              <w:pStyle w:val="a3"/>
              <w:ind w:left="0"/>
              <w:jc w:val="center"/>
              <w:rPr>
                <w:sz w:val="24"/>
                <w:szCs w:val="24"/>
              </w:rPr>
            </w:pPr>
            <w:r>
              <w:rPr>
                <w:sz w:val="24"/>
                <w:szCs w:val="24"/>
              </w:rPr>
              <w:t>8484</w:t>
            </w:r>
          </w:p>
        </w:tc>
        <w:tc>
          <w:tcPr>
            <w:tcW w:w="1134" w:type="dxa"/>
          </w:tcPr>
          <w:p w:rsidR="00CC304D" w:rsidRPr="009C08B6" w:rsidRDefault="003D6EE8" w:rsidP="00731F82">
            <w:pPr>
              <w:pStyle w:val="a3"/>
              <w:ind w:left="0"/>
              <w:jc w:val="center"/>
              <w:rPr>
                <w:sz w:val="24"/>
                <w:szCs w:val="24"/>
              </w:rPr>
            </w:pPr>
            <w:r>
              <w:rPr>
                <w:sz w:val="24"/>
                <w:szCs w:val="24"/>
              </w:rPr>
              <w:t>8477</w:t>
            </w:r>
          </w:p>
        </w:tc>
        <w:tc>
          <w:tcPr>
            <w:tcW w:w="990" w:type="dxa"/>
          </w:tcPr>
          <w:p w:rsidR="00CC304D" w:rsidRPr="009C08B6" w:rsidRDefault="003D6EE8" w:rsidP="00731F82">
            <w:pPr>
              <w:pStyle w:val="a3"/>
              <w:ind w:left="0"/>
              <w:jc w:val="center"/>
              <w:rPr>
                <w:sz w:val="24"/>
                <w:szCs w:val="24"/>
              </w:rPr>
            </w:pPr>
            <w:r>
              <w:rPr>
                <w:sz w:val="24"/>
                <w:szCs w:val="24"/>
              </w:rPr>
              <w:t>8497</w:t>
            </w:r>
          </w:p>
        </w:tc>
        <w:tc>
          <w:tcPr>
            <w:tcW w:w="990" w:type="dxa"/>
          </w:tcPr>
          <w:p w:rsidR="00CC304D" w:rsidRPr="009C08B6" w:rsidRDefault="00477291" w:rsidP="00A45101">
            <w:pPr>
              <w:pStyle w:val="a3"/>
              <w:ind w:left="0"/>
              <w:jc w:val="center"/>
              <w:rPr>
                <w:sz w:val="24"/>
                <w:szCs w:val="24"/>
              </w:rPr>
            </w:pPr>
            <w:r w:rsidRPr="009C08B6">
              <w:rPr>
                <w:sz w:val="24"/>
                <w:szCs w:val="24"/>
              </w:rPr>
              <w:t>84</w:t>
            </w:r>
            <w:r w:rsidR="00A45101">
              <w:rPr>
                <w:sz w:val="24"/>
                <w:szCs w:val="24"/>
              </w:rPr>
              <w:t>30</w:t>
            </w:r>
          </w:p>
        </w:tc>
        <w:tc>
          <w:tcPr>
            <w:tcW w:w="1071" w:type="dxa"/>
          </w:tcPr>
          <w:p w:rsidR="00CC304D" w:rsidRPr="009C08B6" w:rsidRDefault="00477291" w:rsidP="00A45101">
            <w:pPr>
              <w:pStyle w:val="a3"/>
              <w:ind w:left="0"/>
              <w:jc w:val="center"/>
              <w:rPr>
                <w:sz w:val="24"/>
                <w:szCs w:val="24"/>
              </w:rPr>
            </w:pPr>
            <w:r w:rsidRPr="009C08B6">
              <w:rPr>
                <w:sz w:val="24"/>
                <w:szCs w:val="24"/>
              </w:rPr>
              <w:t>84</w:t>
            </w:r>
            <w:r w:rsidR="00A45101">
              <w:rPr>
                <w:sz w:val="24"/>
                <w:szCs w:val="24"/>
              </w:rPr>
              <w:t>30</w:t>
            </w:r>
          </w:p>
        </w:tc>
        <w:tc>
          <w:tcPr>
            <w:tcW w:w="1071" w:type="dxa"/>
          </w:tcPr>
          <w:p w:rsidR="00CC304D" w:rsidRPr="009C08B6" w:rsidRDefault="00477291" w:rsidP="00A45101">
            <w:pPr>
              <w:pStyle w:val="a3"/>
              <w:ind w:left="0"/>
              <w:jc w:val="center"/>
              <w:rPr>
                <w:sz w:val="24"/>
                <w:szCs w:val="24"/>
              </w:rPr>
            </w:pPr>
            <w:r w:rsidRPr="009C08B6">
              <w:rPr>
                <w:sz w:val="24"/>
                <w:szCs w:val="24"/>
              </w:rPr>
              <w:t>84</w:t>
            </w:r>
            <w:r w:rsidR="00A45101">
              <w:rPr>
                <w:sz w:val="24"/>
                <w:szCs w:val="24"/>
              </w:rPr>
              <w:t>30</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2.</w:t>
            </w:r>
          </w:p>
        </w:tc>
        <w:tc>
          <w:tcPr>
            <w:tcW w:w="2045" w:type="dxa"/>
          </w:tcPr>
          <w:p w:rsidR="00CC304D" w:rsidRPr="009C08B6" w:rsidRDefault="00CC304D" w:rsidP="00731F82">
            <w:pPr>
              <w:pStyle w:val="a3"/>
              <w:ind w:left="0"/>
              <w:rPr>
                <w:sz w:val="24"/>
                <w:szCs w:val="24"/>
              </w:rPr>
            </w:pPr>
            <w:r w:rsidRPr="009C08B6">
              <w:rPr>
                <w:sz w:val="24"/>
                <w:szCs w:val="24"/>
              </w:rPr>
              <w:t xml:space="preserve">Среднесписочная численность работников по </w:t>
            </w:r>
            <w:r w:rsidRPr="009C08B6">
              <w:rPr>
                <w:sz w:val="24"/>
                <w:szCs w:val="24"/>
              </w:rPr>
              <w:lastRenderedPageBreak/>
              <w:t>полному кругу организаций</w:t>
            </w:r>
          </w:p>
        </w:tc>
        <w:tc>
          <w:tcPr>
            <w:tcW w:w="1039" w:type="dxa"/>
          </w:tcPr>
          <w:p w:rsidR="00CC304D" w:rsidRPr="009C08B6" w:rsidRDefault="00CC304D" w:rsidP="00731F82">
            <w:pPr>
              <w:pStyle w:val="a3"/>
              <w:ind w:left="0"/>
              <w:jc w:val="center"/>
              <w:rPr>
                <w:sz w:val="24"/>
                <w:szCs w:val="24"/>
              </w:rPr>
            </w:pPr>
            <w:r w:rsidRPr="009C08B6">
              <w:rPr>
                <w:sz w:val="24"/>
                <w:szCs w:val="24"/>
              </w:rPr>
              <w:lastRenderedPageBreak/>
              <w:t>чел</w:t>
            </w:r>
          </w:p>
        </w:tc>
        <w:tc>
          <w:tcPr>
            <w:tcW w:w="1162" w:type="dxa"/>
          </w:tcPr>
          <w:p w:rsidR="00CC304D" w:rsidRPr="009C08B6" w:rsidRDefault="003D6EE8" w:rsidP="002B667C">
            <w:pPr>
              <w:pStyle w:val="a3"/>
              <w:ind w:left="0"/>
              <w:jc w:val="center"/>
              <w:rPr>
                <w:sz w:val="24"/>
                <w:szCs w:val="24"/>
              </w:rPr>
            </w:pPr>
            <w:r>
              <w:rPr>
                <w:sz w:val="24"/>
                <w:szCs w:val="24"/>
              </w:rPr>
              <w:t>1034</w:t>
            </w:r>
          </w:p>
        </w:tc>
        <w:tc>
          <w:tcPr>
            <w:tcW w:w="1134" w:type="dxa"/>
          </w:tcPr>
          <w:p w:rsidR="00CC304D" w:rsidRPr="009C08B6" w:rsidRDefault="003D6EE8" w:rsidP="00F6224A">
            <w:pPr>
              <w:pStyle w:val="a3"/>
              <w:ind w:left="0"/>
              <w:jc w:val="center"/>
              <w:rPr>
                <w:sz w:val="24"/>
                <w:szCs w:val="24"/>
              </w:rPr>
            </w:pPr>
            <w:r>
              <w:rPr>
                <w:sz w:val="24"/>
                <w:szCs w:val="24"/>
              </w:rPr>
              <w:t>1024</w:t>
            </w:r>
          </w:p>
        </w:tc>
        <w:tc>
          <w:tcPr>
            <w:tcW w:w="990" w:type="dxa"/>
          </w:tcPr>
          <w:p w:rsidR="00CC304D" w:rsidRPr="009C08B6" w:rsidRDefault="003D6EE8" w:rsidP="00731F82">
            <w:pPr>
              <w:pStyle w:val="a3"/>
              <w:ind w:left="0"/>
              <w:jc w:val="center"/>
              <w:rPr>
                <w:sz w:val="24"/>
                <w:szCs w:val="24"/>
              </w:rPr>
            </w:pPr>
            <w:r>
              <w:rPr>
                <w:sz w:val="24"/>
                <w:szCs w:val="24"/>
              </w:rPr>
              <w:t>1017</w:t>
            </w:r>
          </w:p>
        </w:tc>
        <w:tc>
          <w:tcPr>
            <w:tcW w:w="990" w:type="dxa"/>
          </w:tcPr>
          <w:p w:rsidR="00CC304D" w:rsidRPr="009C08B6" w:rsidRDefault="00A6372E" w:rsidP="002F6A79">
            <w:pPr>
              <w:pStyle w:val="a3"/>
              <w:ind w:left="0"/>
              <w:jc w:val="center"/>
              <w:rPr>
                <w:sz w:val="24"/>
                <w:szCs w:val="24"/>
              </w:rPr>
            </w:pPr>
            <w:r w:rsidRPr="009C08B6">
              <w:rPr>
                <w:sz w:val="24"/>
                <w:szCs w:val="24"/>
              </w:rPr>
              <w:t>10</w:t>
            </w:r>
            <w:r w:rsidR="002F6A79">
              <w:rPr>
                <w:sz w:val="24"/>
                <w:szCs w:val="24"/>
              </w:rPr>
              <w:t>15</w:t>
            </w:r>
          </w:p>
        </w:tc>
        <w:tc>
          <w:tcPr>
            <w:tcW w:w="1071" w:type="dxa"/>
          </w:tcPr>
          <w:p w:rsidR="00CC304D" w:rsidRPr="009C08B6" w:rsidRDefault="00A6372E" w:rsidP="00B302AF">
            <w:pPr>
              <w:pStyle w:val="a3"/>
              <w:ind w:left="0"/>
              <w:jc w:val="center"/>
              <w:rPr>
                <w:sz w:val="24"/>
                <w:szCs w:val="24"/>
              </w:rPr>
            </w:pPr>
            <w:r w:rsidRPr="009C08B6">
              <w:rPr>
                <w:sz w:val="24"/>
                <w:szCs w:val="24"/>
              </w:rPr>
              <w:t>1024</w:t>
            </w:r>
          </w:p>
        </w:tc>
        <w:tc>
          <w:tcPr>
            <w:tcW w:w="1071" w:type="dxa"/>
          </w:tcPr>
          <w:p w:rsidR="00CC304D" w:rsidRPr="009C08B6" w:rsidRDefault="00A6372E" w:rsidP="00B302AF">
            <w:pPr>
              <w:pStyle w:val="a3"/>
              <w:ind w:left="0"/>
              <w:jc w:val="center"/>
              <w:rPr>
                <w:sz w:val="24"/>
                <w:szCs w:val="24"/>
              </w:rPr>
            </w:pPr>
            <w:r w:rsidRPr="009C08B6">
              <w:rPr>
                <w:sz w:val="24"/>
                <w:szCs w:val="24"/>
              </w:rPr>
              <w:t>1024</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lastRenderedPageBreak/>
              <w:t>3.</w:t>
            </w:r>
          </w:p>
        </w:tc>
        <w:tc>
          <w:tcPr>
            <w:tcW w:w="2045" w:type="dxa"/>
          </w:tcPr>
          <w:p w:rsidR="00CC304D" w:rsidRPr="009C08B6" w:rsidRDefault="00CC304D" w:rsidP="00731F82">
            <w:pPr>
              <w:pStyle w:val="a3"/>
              <w:ind w:left="0"/>
              <w:rPr>
                <w:sz w:val="24"/>
                <w:szCs w:val="24"/>
              </w:rPr>
            </w:pPr>
            <w:r w:rsidRPr="009C08B6">
              <w:rPr>
                <w:sz w:val="24"/>
                <w:szCs w:val="24"/>
              </w:rPr>
              <w:t>Среднемесячная начисленная заработная плата</w:t>
            </w:r>
          </w:p>
        </w:tc>
        <w:tc>
          <w:tcPr>
            <w:tcW w:w="1039" w:type="dxa"/>
          </w:tcPr>
          <w:p w:rsidR="00CC304D" w:rsidRPr="009C08B6" w:rsidRDefault="00CC304D" w:rsidP="00731F82">
            <w:pPr>
              <w:pStyle w:val="a3"/>
              <w:ind w:left="0"/>
              <w:jc w:val="center"/>
              <w:rPr>
                <w:sz w:val="24"/>
                <w:szCs w:val="24"/>
              </w:rPr>
            </w:pPr>
            <w:r w:rsidRPr="009C08B6">
              <w:rPr>
                <w:sz w:val="24"/>
                <w:szCs w:val="24"/>
              </w:rPr>
              <w:t>руб</w:t>
            </w:r>
          </w:p>
        </w:tc>
        <w:tc>
          <w:tcPr>
            <w:tcW w:w="1162" w:type="dxa"/>
          </w:tcPr>
          <w:p w:rsidR="00CC304D" w:rsidRPr="009C08B6" w:rsidRDefault="003D6EE8" w:rsidP="00F94D86">
            <w:pPr>
              <w:pStyle w:val="a3"/>
              <w:ind w:left="0"/>
              <w:jc w:val="center"/>
              <w:rPr>
                <w:sz w:val="24"/>
                <w:szCs w:val="24"/>
              </w:rPr>
            </w:pPr>
            <w:r>
              <w:rPr>
                <w:sz w:val="24"/>
                <w:szCs w:val="24"/>
              </w:rPr>
              <w:t>25283</w:t>
            </w:r>
          </w:p>
        </w:tc>
        <w:tc>
          <w:tcPr>
            <w:tcW w:w="1134" w:type="dxa"/>
          </w:tcPr>
          <w:p w:rsidR="00CC304D" w:rsidRPr="009C08B6" w:rsidRDefault="003D6EE8" w:rsidP="00731F82">
            <w:pPr>
              <w:pStyle w:val="a3"/>
              <w:ind w:left="0"/>
              <w:jc w:val="center"/>
              <w:rPr>
                <w:sz w:val="24"/>
                <w:szCs w:val="24"/>
              </w:rPr>
            </w:pPr>
            <w:r>
              <w:rPr>
                <w:sz w:val="24"/>
                <w:szCs w:val="24"/>
              </w:rPr>
              <w:t>33244</w:t>
            </w:r>
          </w:p>
        </w:tc>
        <w:tc>
          <w:tcPr>
            <w:tcW w:w="990" w:type="dxa"/>
          </w:tcPr>
          <w:p w:rsidR="00CC304D" w:rsidRPr="009C08B6" w:rsidRDefault="003D6EE8" w:rsidP="00731F82">
            <w:pPr>
              <w:pStyle w:val="a3"/>
              <w:ind w:left="0"/>
              <w:jc w:val="center"/>
              <w:rPr>
                <w:sz w:val="24"/>
                <w:szCs w:val="24"/>
              </w:rPr>
            </w:pPr>
            <w:r>
              <w:rPr>
                <w:sz w:val="24"/>
                <w:szCs w:val="24"/>
              </w:rPr>
              <w:t>34431</w:t>
            </w:r>
          </w:p>
        </w:tc>
        <w:tc>
          <w:tcPr>
            <w:tcW w:w="990" w:type="dxa"/>
          </w:tcPr>
          <w:p w:rsidR="00CC304D" w:rsidRPr="009C08B6" w:rsidRDefault="002F6A79" w:rsidP="00B302AF">
            <w:pPr>
              <w:pStyle w:val="a3"/>
              <w:ind w:left="0"/>
              <w:jc w:val="center"/>
              <w:rPr>
                <w:sz w:val="24"/>
                <w:szCs w:val="24"/>
              </w:rPr>
            </w:pPr>
            <w:r>
              <w:rPr>
                <w:sz w:val="24"/>
                <w:szCs w:val="24"/>
              </w:rPr>
              <w:t>36667</w:t>
            </w:r>
          </w:p>
        </w:tc>
        <w:tc>
          <w:tcPr>
            <w:tcW w:w="1071" w:type="dxa"/>
          </w:tcPr>
          <w:p w:rsidR="00CC304D" w:rsidRPr="009C08B6" w:rsidRDefault="002F6A79" w:rsidP="00B302AF">
            <w:pPr>
              <w:pStyle w:val="a3"/>
              <w:ind w:left="0"/>
              <w:jc w:val="center"/>
              <w:rPr>
                <w:sz w:val="24"/>
                <w:szCs w:val="24"/>
              </w:rPr>
            </w:pPr>
            <w:r>
              <w:rPr>
                <w:sz w:val="24"/>
                <w:szCs w:val="24"/>
              </w:rPr>
              <w:t>36667</w:t>
            </w:r>
          </w:p>
        </w:tc>
        <w:tc>
          <w:tcPr>
            <w:tcW w:w="1071" w:type="dxa"/>
          </w:tcPr>
          <w:p w:rsidR="00CC304D" w:rsidRPr="009C08B6" w:rsidRDefault="002F6A79" w:rsidP="00B302AF">
            <w:pPr>
              <w:pStyle w:val="a3"/>
              <w:ind w:left="0"/>
              <w:jc w:val="center"/>
              <w:rPr>
                <w:sz w:val="24"/>
                <w:szCs w:val="24"/>
              </w:rPr>
            </w:pPr>
            <w:r>
              <w:rPr>
                <w:sz w:val="24"/>
                <w:szCs w:val="24"/>
              </w:rPr>
              <w:t>36667</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4.</w:t>
            </w:r>
          </w:p>
        </w:tc>
        <w:tc>
          <w:tcPr>
            <w:tcW w:w="2045" w:type="dxa"/>
          </w:tcPr>
          <w:p w:rsidR="00CC304D" w:rsidRPr="009C08B6" w:rsidRDefault="00CC304D" w:rsidP="00731F82">
            <w:pPr>
              <w:pStyle w:val="a3"/>
              <w:ind w:left="0"/>
              <w:rPr>
                <w:sz w:val="24"/>
                <w:szCs w:val="24"/>
              </w:rPr>
            </w:pPr>
            <w:r w:rsidRPr="009C08B6">
              <w:rPr>
                <w:sz w:val="24"/>
                <w:szCs w:val="24"/>
              </w:rPr>
              <w:t>Уровень регистрируемой безработицы (к трудоспособному населению)</w:t>
            </w:r>
          </w:p>
        </w:tc>
        <w:tc>
          <w:tcPr>
            <w:tcW w:w="1039" w:type="dxa"/>
          </w:tcPr>
          <w:p w:rsidR="00CC304D" w:rsidRPr="009C08B6" w:rsidRDefault="00CC304D" w:rsidP="00731F82">
            <w:pPr>
              <w:pStyle w:val="a3"/>
              <w:ind w:left="0"/>
              <w:jc w:val="center"/>
              <w:rPr>
                <w:sz w:val="24"/>
                <w:szCs w:val="24"/>
              </w:rPr>
            </w:pPr>
            <w:r w:rsidRPr="009C08B6">
              <w:rPr>
                <w:sz w:val="24"/>
                <w:szCs w:val="24"/>
              </w:rPr>
              <w:t>%</w:t>
            </w:r>
          </w:p>
        </w:tc>
        <w:tc>
          <w:tcPr>
            <w:tcW w:w="1162" w:type="dxa"/>
          </w:tcPr>
          <w:p w:rsidR="00CC304D" w:rsidRPr="009C08B6" w:rsidRDefault="003D6EE8" w:rsidP="002B667C">
            <w:pPr>
              <w:pStyle w:val="a3"/>
              <w:ind w:left="0"/>
              <w:jc w:val="center"/>
              <w:rPr>
                <w:sz w:val="24"/>
                <w:szCs w:val="24"/>
              </w:rPr>
            </w:pPr>
            <w:r>
              <w:rPr>
                <w:sz w:val="24"/>
                <w:szCs w:val="24"/>
              </w:rPr>
              <w:t>1,8</w:t>
            </w:r>
          </w:p>
        </w:tc>
        <w:tc>
          <w:tcPr>
            <w:tcW w:w="1134" w:type="dxa"/>
          </w:tcPr>
          <w:p w:rsidR="00CC304D" w:rsidRPr="009C08B6" w:rsidRDefault="003D6EE8" w:rsidP="00F6224A">
            <w:pPr>
              <w:pStyle w:val="a3"/>
              <w:ind w:left="0"/>
              <w:jc w:val="center"/>
              <w:rPr>
                <w:sz w:val="24"/>
                <w:szCs w:val="24"/>
              </w:rPr>
            </w:pPr>
            <w:r>
              <w:rPr>
                <w:sz w:val="24"/>
                <w:szCs w:val="24"/>
              </w:rPr>
              <w:t>1,39</w:t>
            </w:r>
          </w:p>
        </w:tc>
        <w:tc>
          <w:tcPr>
            <w:tcW w:w="990" w:type="dxa"/>
          </w:tcPr>
          <w:p w:rsidR="00CC304D" w:rsidRPr="009C08B6" w:rsidRDefault="00470263" w:rsidP="00B302AF">
            <w:pPr>
              <w:pStyle w:val="a3"/>
              <w:ind w:left="0"/>
              <w:jc w:val="center"/>
              <w:rPr>
                <w:sz w:val="24"/>
                <w:szCs w:val="24"/>
              </w:rPr>
            </w:pPr>
            <w:r>
              <w:rPr>
                <w:sz w:val="24"/>
                <w:szCs w:val="24"/>
              </w:rPr>
              <w:t>1,05</w:t>
            </w:r>
          </w:p>
        </w:tc>
        <w:tc>
          <w:tcPr>
            <w:tcW w:w="990" w:type="dxa"/>
          </w:tcPr>
          <w:p w:rsidR="00CC304D" w:rsidRPr="009C08B6" w:rsidRDefault="00A6372E" w:rsidP="002F6A79">
            <w:pPr>
              <w:pStyle w:val="a3"/>
              <w:ind w:left="0"/>
              <w:jc w:val="center"/>
              <w:rPr>
                <w:sz w:val="24"/>
                <w:szCs w:val="24"/>
              </w:rPr>
            </w:pPr>
            <w:r w:rsidRPr="009C08B6">
              <w:rPr>
                <w:sz w:val="24"/>
                <w:szCs w:val="24"/>
              </w:rPr>
              <w:t>1,</w:t>
            </w:r>
            <w:r w:rsidR="00470263">
              <w:rPr>
                <w:sz w:val="24"/>
                <w:szCs w:val="24"/>
              </w:rPr>
              <w:t>0</w:t>
            </w:r>
          </w:p>
        </w:tc>
        <w:tc>
          <w:tcPr>
            <w:tcW w:w="1071" w:type="dxa"/>
          </w:tcPr>
          <w:p w:rsidR="00CC304D" w:rsidRPr="009C08B6" w:rsidRDefault="00A6372E" w:rsidP="002F6A79">
            <w:pPr>
              <w:pStyle w:val="a3"/>
              <w:ind w:left="0"/>
              <w:jc w:val="center"/>
              <w:rPr>
                <w:sz w:val="24"/>
                <w:szCs w:val="24"/>
              </w:rPr>
            </w:pPr>
            <w:r w:rsidRPr="009C08B6">
              <w:rPr>
                <w:sz w:val="24"/>
                <w:szCs w:val="24"/>
              </w:rPr>
              <w:t>1,</w:t>
            </w:r>
            <w:r w:rsidR="00470263">
              <w:rPr>
                <w:sz w:val="24"/>
                <w:szCs w:val="24"/>
              </w:rPr>
              <w:t>0</w:t>
            </w:r>
          </w:p>
        </w:tc>
        <w:tc>
          <w:tcPr>
            <w:tcW w:w="1071" w:type="dxa"/>
          </w:tcPr>
          <w:p w:rsidR="00CC304D" w:rsidRPr="009C08B6" w:rsidRDefault="00A6372E" w:rsidP="002F6A79">
            <w:pPr>
              <w:pStyle w:val="a3"/>
              <w:ind w:left="0"/>
              <w:jc w:val="center"/>
              <w:rPr>
                <w:sz w:val="24"/>
                <w:szCs w:val="24"/>
              </w:rPr>
            </w:pPr>
            <w:r w:rsidRPr="009C08B6">
              <w:rPr>
                <w:sz w:val="24"/>
                <w:szCs w:val="24"/>
              </w:rPr>
              <w:t>1,</w:t>
            </w:r>
            <w:r w:rsidR="00470263">
              <w:rPr>
                <w:sz w:val="24"/>
                <w:szCs w:val="24"/>
              </w:rPr>
              <w:t>0</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5.</w:t>
            </w:r>
          </w:p>
        </w:tc>
        <w:tc>
          <w:tcPr>
            <w:tcW w:w="2045" w:type="dxa"/>
          </w:tcPr>
          <w:p w:rsidR="00CC304D" w:rsidRPr="009C08B6" w:rsidRDefault="00CC304D" w:rsidP="00731F82">
            <w:pPr>
              <w:pStyle w:val="a3"/>
              <w:ind w:left="0"/>
              <w:rPr>
                <w:sz w:val="24"/>
                <w:szCs w:val="24"/>
              </w:rPr>
            </w:pPr>
            <w:r w:rsidRPr="009C08B6">
              <w:rPr>
                <w:sz w:val="24"/>
                <w:szCs w:val="24"/>
              </w:rPr>
              <w:t>Объём отгруженных товаров, выполненных работ и услуг</w:t>
            </w:r>
          </w:p>
        </w:tc>
        <w:tc>
          <w:tcPr>
            <w:tcW w:w="1039" w:type="dxa"/>
          </w:tcPr>
          <w:p w:rsidR="00CC304D" w:rsidRPr="009C08B6" w:rsidRDefault="00CC304D" w:rsidP="00731F82">
            <w:pPr>
              <w:pStyle w:val="a3"/>
              <w:ind w:left="0"/>
              <w:jc w:val="center"/>
              <w:rPr>
                <w:sz w:val="24"/>
                <w:szCs w:val="24"/>
              </w:rPr>
            </w:pPr>
            <w:r w:rsidRPr="009C08B6">
              <w:rPr>
                <w:sz w:val="24"/>
                <w:szCs w:val="24"/>
              </w:rPr>
              <w:t>млн.руб</w:t>
            </w:r>
          </w:p>
        </w:tc>
        <w:tc>
          <w:tcPr>
            <w:tcW w:w="1162" w:type="dxa"/>
          </w:tcPr>
          <w:p w:rsidR="00CC304D" w:rsidRPr="009C08B6" w:rsidRDefault="003D6EE8" w:rsidP="002B667C">
            <w:pPr>
              <w:pStyle w:val="a3"/>
              <w:ind w:left="0"/>
              <w:jc w:val="center"/>
              <w:rPr>
                <w:sz w:val="24"/>
                <w:szCs w:val="24"/>
              </w:rPr>
            </w:pPr>
            <w:r>
              <w:rPr>
                <w:sz w:val="24"/>
                <w:szCs w:val="24"/>
              </w:rPr>
              <w:t>130,3</w:t>
            </w:r>
          </w:p>
        </w:tc>
        <w:tc>
          <w:tcPr>
            <w:tcW w:w="1134" w:type="dxa"/>
          </w:tcPr>
          <w:p w:rsidR="00CC304D" w:rsidRPr="009C08B6" w:rsidRDefault="003D6EE8" w:rsidP="00F6224A">
            <w:pPr>
              <w:pStyle w:val="a3"/>
              <w:ind w:left="0"/>
              <w:jc w:val="center"/>
              <w:rPr>
                <w:sz w:val="24"/>
                <w:szCs w:val="24"/>
              </w:rPr>
            </w:pPr>
            <w:r>
              <w:rPr>
                <w:sz w:val="24"/>
                <w:szCs w:val="24"/>
              </w:rPr>
              <w:t>142,9</w:t>
            </w:r>
          </w:p>
        </w:tc>
        <w:tc>
          <w:tcPr>
            <w:tcW w:w="990" w:type="dxa"/>
          </w:tcPr>
          <w:p w:rsidR="00CC304D" w:rsidRPr="009C08B6" w:rsidRDefault="00470263" w:rsidP="00731F82">
            <w:pPr>
              <w:pStyle w:val="a3"/>
              <w:ind w:left="0"/>
              <w:jc w:val="center"/>
              <w:rPr>
                <w:sz w:val="24"/>
                <w:szCs w:val="24"/>
              </w:rPr>
            </w:pPr>
            <w:r>
              <w:rPr>
                <w:sz w:val="24"/>
                <w:szCs w:val="24"/>
              </w:rPr>
              <w:t>154,8</w:t>
            </w:r>
          </w:p>
        </w:tc>
        <w:tc>
          <w:tcPr>
            <w:tcW w:w="990" w:type="dxa"/>
          </w:tcPr>
          <w:p w:rsidR="00CC304D" w:rsidRPr="009C08B6" w:rsidRDefault="00470263" w:rsidP="0034429F">
            <w:pPr>
              <w:pStyle w:val="a3"/>
              <w:ind w:left="0"/>
              <w:jc w:val="center"/>
              <w:rPr>
                <w:sz w:val="24"/>
                <w:szCs w:val="24"/>
              </w:rPr>
            </w:pPr>
            <w:r>
              <w:rPr>
                <w:sz w:val="24"/>
                <w:szCs w:val="24"/>
              </w:rPr>
              <w:t>15</w:t>
            </w:r>
            <w:r w:rsidR="0034429F">
              <w:rPr>
                <w:sz w:val="24"/>
                <w:szCs w:val="24"/>
              </w:rPr>
              <w:t>3,5</w:t>
            </w:r>
          </w:p>
        </w:tc>
        <w:tc>
          <w:tcPr>
            <w:tcW w:w="1071" w:type="dxa"/>
          </w:tcPr>
          <w:p w:rsidR="00CC304D" w:rsidRPr="009C08B6" w:rsidRDefault="00470263" w:rsidP="0034429F">
            <w:pPr>
              <w:pStyle w:val="a3"/>
              <w:ind w:left="0"/>
              <w:jc w:val="center"/>
              <w:rPr>
                <w:sz w:val="24"/>
                <w:szCs w:val="24"/>
              </w:rPr>
            </w:pPr>
            <w:r>
              <w:rPr>
                <w:sz w:val="24"/>
                <w:szCs w:val="24"/>
              </w:rPr>
              <w:t>15</w:t>
            </w:r>
            <w:r w:rsidR="0034429F">
              <w:rPr>
                <w:sz w:val="24"/>
                <w:szCs w:val="24"/>
              </w:rPr>
              <w:t>3,5</w:t>
            </w:r>
          </w:p>
        </w:tc>
        <w:tc>
          <w:tcPr>
            <w:tcW w:w="1071" w:type="dxa"/>
          </w:tcPr>
          <w:p w:rsidR="00CC304D" w:rsidRPr="009C08B6" w:rsidRDefault="00470263" w:rsidP="0034429F">
            <w:pPr>
              <w:pStyle w:val="a3"/>
              <w:ind w:left="0"/>
              <w:jc w:val="center"/>
              <w:rPr>
                <w:sz w:val="24"/>
                <w:szCs w:val="24"/>
              </w:rPr>
            </w:pPr>
            <w:r>
              <w:rPr>
                <w:sz w:val="24"/>
                <w:szCs w:val="24"/>
              </w:rPr>
              <w:t>15</w:t>
            </w:r>
            <w:r w:rsidR="0034429F">
              <w:rPr>
                <w:sz w:val="24"/>
                <w:szCs w:val="24"/>
              </w:rPr>
              <w:t>3,5</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6.</w:t>
            </w:r>
          </w:p>
        </w:tc>
        <w:tc>
          <w:tcPr>
            <w:tcW w:w="2045" w:type="dxa"/>
          </w:tcPr>
          <w:p w:rsidR="00CC304D" w:rsidRPr="009C08B6" w:rsidRDefault="00CC304D" w:rsidP="00731F82">
            <w:pPr>
              <w:pStyle w:val="a3"/>
              <w:ind w:left="0"/>
              <w:rPr>
                <w:sz w:val="24"/>
                <w:szCs w:val="24"/>
              </w:rPr>
            </w:pPr>
            <w:r w:rsidRPr="009C08B6">
              <w:rPr>
                <w:sz w:val="24"/>
                <w:szCs w:val="24"/>
              </w:rPr>
              <w:t>Розничный товарооборот</w:t>
            </w:r>
          </w:p>
        </w:tc>
        <w:tc>
          <w:tcPr>
            <w:tcW w:w="1039" w:type="dxa"/>
          </w:tcPr>
          <w:p w:rsidR="00CC304D" w:rsidRPr="009C08B6" w:rsidRDefault="00CC304D" w:rsidP="00731F82">
            <w:pPr>
              <w:pStyle w:val="a3"/>
              <w:ind w:left="0"/>
              <w:jc w:val="center"/>
              <w:rPr>
                <w:sz w:val="24"/>
                <w:szCs w:val="24"/>
              </w:rPr>
            </w:pPr>
            <w:r w:rsidRPr="009C08B6">
              <w:rPr>
                <w:sz w:val="24"/>
                <w:szCs w:val="24"/>
              </w:rPr>
              <w:t>млн.руб</w:t>
            </w:r>
          </w:p>
        </w:tc>
        <w:tc>
          <w:tcPr>
            <w:tcW w:w="1162" w:type="dxa"/>
          </w:tcPr>
          <w:p w:rsidR="00CC304D" w:rsidRPr="009C08B6" w:rsidRDefault="003D6EE8" w:rsidP="002B667C">
            <w:pPr>
              <w:pStyle w:val="a3"/>
              <w:ind w:left="0"/>
              <w:jc w:val="center"/>
              <w:rPr>
                <w:sz w:val="24"/>
                <w:szCs w:val="24"/>
              </w:rPr>
            </w:pPr>
            <w:r>
              <w:rPr>
                <w:sz w:val="24"/>
                <w:szCs w:val="24"/>
              </w:rPr>
              <w:t>220,1</w:t>
            </w:r>
          </w:p>
        </w:tc>
        <w:tc>
          <w:tcPr>
            <w:tcW w:w="1134" w:type="dxa"/>
          </w:tcPr>
          <w:p w:rsidR="00CC304D" w:rsidRPr="009C08B6" w:rsidRDefault="003D6EE8" w:rsidP="00F6224A">
            <w:pPr>
              <w:pStyle w:val="a3"/>
              <w:ind w:left="0"/>
              <w:jc w:val="center"/>
              <w:rPr>
                <w:sz w:val="24"/>
                <w:szCs w:val="24"/>
              </w:rPr>
            </w:pPr>
            <w:r>
              <w:rPr>
                <w:sz w:val="24"/>
                <w:szCs w:val="24"/>
              </w:rPr>
              <w:t>303,9</w:t>
            </w:r>
          </w:p>
        </w:tc>
        <w:tc>
          <w:tcPr>
            <w:tcW w:w="990" w:type="dxa"/>
          </w:tcPr>
          <w:p w:rsidR="00CC304D" w:rsidRPr="009C08B6" w:rsidRDefault="00470263" w:rsidP="00731F82">
            <w:pPr>
              <w:pStyle w:val="a3"/>
              <w:ind w:left="0"/>
              <w:jc w:val="center"/>
              <w:rPr>
                <w:sz w:val="24"/>
                <w:szCs w:val="24"/>
              </w:rPr>
            </w:pPr>
            <w:r>
              <w:rPr>
                <w:sz w:val="24"/>
                <w:szCs w:val="24"/>
              </w:rPr>
              <w:t>362</w:t>
            </w:r>
          </w:p>
        </w:tc>
        <w:tc>
          <w:tcPr>
            <w:tcW w:w="990" w:type="dxa"/>
          </w:tcPr>
          <w:p w:rsidR="00CC304D" w:rsidRPr="009C08B6" w:rsidRDefault="00470263" w:rsidP="0034429F">
            <w:pPr>
              <w:pStyle w:val="a3"/>
              <w:ind w:left="0"/>
              <w:jc w:val="center"/>
              <w:rPr>
                <w:sz w:val="24"/>
                <w:szCs w:val="24"/>
              </w:rPr>
            </w:pPr>
            <w:r>
              <w:rPr>
                <w:sz w:val="24"/>
                <w:szCs w:val="24"/>
              </w:rPr>
              <w:t>3</w:t>
            </w:r>
            <w:r w:rsidR="0034429F">
              <w:rPr>
                <w:sz w:val="24"/>
                <w:szCs w:val="24"/>
              </w:rPr>
              <w:t>83</w:t>
            </w:r>
          </w:p>
        </w:tc>
        <w:tc>
          <w:tcPr>
            <w:tcW w:w="1071" w:type="dxa"/>
          </w:tcPr>
          <w:p w:rsidR="00CC304D" w:rsidRPr="009C08B6" w:rsidRDefault="00470263" w:rsidP="0034429F">
            <w:pPr>
              <w:pStyle w:val="a3"/>
              <w:ind w:left="0"/>
              <w:jc w:val="center"/>
              <w:rPr>
                <w:sz w:val="24"/>
                <w:szCs w:val="24"/>
              </w:rPr>
            </w:pPr>
            <w:r>
              <w:rPr>
                <w:sz w:val="24"/>
                <w:szCs w:val="24"/>
              </w:rPr>
              <w:t>3</w:t>
            </w:r>
            <w:r w:rsidR="0034429F">
              <w:rPr>
                <w:sz w:val="24"/>
                <w:szCs w:val="24"/>
              </w:rPr>
              <w:t>83</w:t>
            </w:r>
          </w:p>
        </w:tc>
        <w:tc>
          <w:tcPr>
            <w:tcW w:w="1071" w:type="dxa"/>
          </w:tcPr>
          <w:p w:rsidR="00CC304D" w:rsidRPr="009C08B6" w:rsidRDefault="00470263" w:rsidP="0034429F">
            <w:pPr>
              <w:pStyle w:val="a3"/>
              <w:ind w:left="0"/>
              <w:jc w:val="center"/>
              <w:rPr>
                <w:sz w:val="24"/>
                <w:szCs w:val="24"/>
              </w:rPr>
            </w:pPr>
            <w:r>
              <w:rPr>
                <w:sz w:val="24"/>
                <w:szCs w:val="24"/>
              </w:rPr>
              <w:t>3</w:t>
            </w:r>
            <w:r w:rsidR="0034429F">
              <w:rPr>
                <w:sz w:val="24"/>
                <w:szCs w:val="24"/>
              </w:rPr>
              <w:t>83</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7.</w:t>
            </w:r>
          </w:p>
        </w:tc>
        <w:tc>
          <w:tcPr>
            <w:tcW w:w="2045" w:type="dxa"/>
          </w:tcPr>
          <w:p w:rsidR="00CC304D" w:rsidRPr="009C08B6" w:rsidRDefault="00CC304D" w:rsidP="00731F82">
            <w:pPr>
              <w:pStyle w:val="a3"/>
              <w:ind w:left="0"/>
              <w:rPr>
                <w:sz w:val="24"/>
                <w:szCs w:val="24"/>
              </w:rPr>
            </w:pPr>
            <w:r w:rsidRPr="009C08B6">
              <w:rPr>
                <w:sz w:val="24"/>
                <w:szCs w:val="24"/>
              </w:rPr>
              <w:t>Доходный потенциал</w:t>
            </w:r>
          </w:p>
        </w:tc>
        <w:tc>
          <w:tcPr>
            <w:tcW w:w="1039" w:type="dxa"/>
          </w:tcPr>
          <w:p w:rsidR="00CC304D" w:rsidRPr="009C08B6" w:rsidRDefault="00CC304D" w:rsidP="00731F82">
            <w:pPr>
              <w:pStyle w:val="a3"/>
              <w:ind w:left="0"/>
              <w:jc w:val="center"/>
              <w:rPr>
                <w:sz w:val="24"/>
                <w:szCs w:val="24"/>
              </w:rPr>
            </w:pPr>
            <w:r w:rsidRPr="009C08B6">
              <w:rPr>
                <w:sz w:val="24"/>
                <w:szCs w:val="24"/>
              </w:rPr>
              <w:t>млн.руб</w:t>
            </w:r>
          </w:p>
        </w:tc>
        <w:tc>
          <w:tcPr>
            <w:tcW w:w="1162" w:type="dxa"/>
          </w:tcPr>
          <w:p w:rsidR="00CC304D" w:rsidRPr="009C08B6" w:rsidRDefault="003D6EE8" w:rsidP="00731F82">
            <w:pPr>
              <w:pStyle w:val="a3"/>
              <w:ind w:left="0"/>
              <w:jc w:val="center"/>
              <w:rPr>
                <w:sz w:val="24"/>
                <w:szCs w:val="24"/>
              </w:rPr>
            </w:pPr>
            <w:r>
              <w:rPr>
                <w:sz w:val="24"/>
                <w:szCs w:val="24"/>
              </w:rPr>
              <w:t>15,183</w:t>
            </w:r>
          </w:p>
        </w:tc>
        <w:tc>
          <w:tcPr>
            <w:tcW w:w="1134" w:type="dxa"/>
          </w:tcPr>
          <w:p w:rsidR="00CC304D" w:rsidRPr="009C08B6" w:rsidRDefault="003D6EE8" w:rsidP="00731F82">
            <w:pPr>
              <w:pStyle w:val="a3"/>
              <w:ind w:left="0"/>
              <w:jc w:val="center"/>
              <w:rPr>
                <w:sz w:val="24"/>
                <w:szCs w:val="24"/>
              </w:rPr>
            </w:pPr>
            <w:r>
              <w:rPr>
                <w:sz w:val="24"/>
                <w:szCs w:val="24"/>
              </w:rPr>
              <w:t>16,931</w:t>
            </w:r>
          </w:p>
        </w:tc>
        <w:tc>
          <w:tcPr>
            <w:tcW w:w="990" w:type="dxa"/>
          </w:tcPr>
          <w:p w:rsidR="00CC304D" w:rsidRPr="009C08B6" w:rsidRDefault="00470263" w:rsidP="00731F82">
            <w:pPr>
              <w:pStyle w:val="a3"/>
              <w:ind w:left="0"/>
              <w:jc w:val="center"/>
              <w:rPr>
                <w:sz w:val="24"/>
                <w:szCs w:val="24"/>
              </w:rPr>
            </w:pPr>
            <w:r>
              <w:rPr>
                <w:sz w:val="24"/>
                <w:szCs w:val="24"/>
              </w:rPr>
              <w:t>20,431</w:t>
            </w:r>
          </w:p>
        </w:tc>
        <w:tc>
          <w:tcPr>
            <w:tcW w:w="990" w:type="dxa"/>
          </w:tcPr>
          <w:p w:rsidR="00CC304D" w:rsidRPr="009C08B6" w:rsidRDefault="0034429F" w:rsidP="0034429F">
            <w:pPr>
              <w:pStyle w:val="a3"/>
              <w:ind w:left="0"/>
              <w:jc w:val="center"/>
              <w:rPr>
                <w:sz w:val="24"/>
                <w:szCs w:val="24"/>
              </w:rPr>
            </w:pPr>
            <w:r>
              <w:rPr>
                <w:sz w:val="24"/>
                <w:szCs w:val="24"/>
              </w:rPr>
              <w:t>78,261</w:t>
            </w:r>
          </w:p>
        </w:tc>
        <w:tc>
          <w:tcPr>
            <w:tcW w:w="1071" w:type="dxa"/>
          </w:tcPr>
          <w:p w:rsidR="00CC304D" w:rsidRPr="009C08B6" w:rsidRDefault="008B474F" w:rsidP="0034429F">
            <w:pPr>
              <w:pStyle w:val="a3"/>
              <w:ind w:left="0"/>
              <w:jc w:val="center"/>
              <w:rPr>
                <w:sz w:val="24"/>
                <w:szCs w:val="24"/>
              </w:rPr>
            </w:pPr>
            <w:r>
              <w:rPr>
                <w:sz w:val="24"/>
                <w:szCs w:val="24"/>
              </w:rPr>
              <w:t>5</w:t>
            </w:r>
            <w:r w:rsidR="0034429F">
              <w:rPr>
                <w:sz w:val="24"/>
                <w:szCs w:val="24"/>
              </w:rPr>
              <w:t>4,086</w:t>
            </w:r>
          </w:p>
        </w:tc>
        <w:tc>
          <w:tcPr>
            <w:tcW w:w="1071" w:type="dxa"/>
          </w:tcPr>
          <w:p w:rsidR="00CC304D" w:rsidRPr="009C08B6" w:rsidRDefault="008B474F" w:rsidP="00D4430E">
            <w:pPr>
              <w:pStyle w:val="a3"/>
              <w:ind w:left="0"/>
              <w:jc w:val="center"/>
              <w:rPr>
                <w:sz w:val="24"/>
                <w:szCs w:val="24"/>
              </w:rPr>
            </w:pPr>
            <w:r>
              <w:rPr>
                <w:sz w:val="24"/>
                <w:szCs w:val="24"/>
              </w:rPr>
              <w:t>112,722</w:t>
            </w:r>
          </w:p>
        </w:tc>
      </w:tr>
    </w:tbl>
    <w:p w:rsidR="00821825" w:rsidRPr="009C08B6" w:rsidRDefault="00821825" w:rsidP="00DC6969">
      <w:pPr>
        <w:jc w:val="both"/>
        <w:rPr>
          <w:sz w:val="24"/>
          <w:szCs w:val="24"/>
        </w:rPr>
      </w:pPr>
    </w:p>
    <w:p w:rsidR="006A69A0" w:rsidRPr="009C08B6" w:rsidRDefault="006A69A0" w:rsidP="006A69A0">
      <w:pPr>
        <w:ind w:firstLine="567"/>
        <w:jc w:val="both"/>
        <w:rPr>
          <w:sz w:val="24"/>
          <w:szCs w:val="24"/>
        </w:rPr>
      </w:pPr>
      <w:r w:rsidRPr="009C08B6">
        <w:rPr>
          <w:sz w:val="24"/>
          <w:szCs w:val="24"/>
        </w:rPr>
        <w:t>Мониторинг осуществляют структурные подразделения Администрации Бирюсинского городского поселения.</w:t>
      </w:r>
    </w:p>
    <w:p w:rsidR="00CE6551" w:rsidRPr="009C08B6" w:rsidRDefault="00CE6551" w:rsidP="00752359">
      <w:pPr>
        <w:spacing w:line="360" w:lineRule="auto"/>
        <w:jc w:val="both"/>
        <w:rPr>
          <w:sz w:val="24"/>
          <w:szCs w:val="24"/>
        </w:rPr>
      </w:pPr>
    </w:p>
    <w:p w:rsidR="006A69A0" w:rsidRPr="009C08B6" w:rsidRDefault="006A69A0" w:rsidP="006A69A0">
      <w:pPr>
        <w:jc w:val="center"/>
        <w:rPr>
          <w:b/>
          <w:sz w:val="24"/>
          <w:szCs w:val="24"/>
        </w:rPr>
      </w:pPr>
      <w:r w:rsidRPr="009C08B6">
        <w:rPr>
          <w:b/>
          <w:sz w:val="24"/>
          <w:szCs w:val="24"/>
        </w:rPr>
        <w:t xml:space="preserve">9. </w:t>
      </w:r>
      <w:bookmarkStart w:id="26" w:name="управление_программой"/>
      <w:bookmarkEnd w:id="26"/>
      <w:r w:rsidRPr="009C08B6">
        <w:rPr>
          <w:b/>
          <w:sz w:val="24"/>
          <w:szCs w:val="24"/>
        </w:rPr>
        <w:t>МЕХАНИЗМ РЕАЛИЗАЦИИ ПРОГРАММЫ</w:t>
      </w:r>
    </w:p>
    <w:p w:rsidR="006A69A0" w:rsidRPr="009C08B6" w:rsidRDefault="006A69A0" w:rsidP="006A69A0">
      <w:pPr>
        <w:jc w:val="center"/>
        <w:rPr>
          <w:b/>
          <w:sz w:val="24"/>
          <w:szCs w:val="24"/>
        </w:rPr>
      </w:pPr>
      <w:r w:rsidRPr="009C08B6">
        <w:rPr>
          <w:b/>
          <w:sz w:val="24"/>
          <w:szCs w:val="24"/>
        </w:rPr>
        <w:t>И ОРГАНИЗАЦИЯ УПРАВЛЕНИЯ ПРОГРАММОЙ</w:t>
      </w:r>
    </w:p>
    <w:p w:rsidR="006A69A0" w:rsidRPr="009C08B6" w:rsidRDefault="006A69A0" w:rsidP="006A69A0">
      <w:pPr>
        <w:pStyle w:val="ab"/>
        <w:ind w:right="-262" w:firstLine="708"/>
        <w:jc w:val="center"/>
        <w:rPr>
          <w:b/>
          <w:bCs/>
          <w:i/>
          <w:iCs/>
          <w:sz w:val="24"/>
          <w:szCs w:val="24"/>
        </w:rPr>
      </w:pPr>
    </w:p>
    <w:p w:rsidR="006A69A0" w:rsidRPr="009C08B6" w:rsidRDefault="006A69A0" w:rsidP="006A69A0">
      <w:pPr>
        <w:pStyle w:val="ab"/>
        <w:ind w:right="-6" w:firstLine="709"/>
        <w:rPr>
          <w:b/>
          <w:bCs/>
          <w:i/>
          <w:iCs/>
          <w:sz w:val="24"/>
          <w:szCs w:val="24"/>
        </w:rPr>
      </w:pPr>
      <w:r w:rsidRPr="009C08B6">
        <w:rPr>
          <w:b/>
          <w:bCs/>
          <w:i/>
          <w:iCs/>
          <w:sz w:val="24"/>
          <w:szCs w:val="24"/>
        </w:rPr>
        <w:t>Механизм реализации Программы</w:t>
      </w:r>
    </w:p>
    <w:p w:rsidR="006A69A0" w:rsidRPr="009C08B6" w:rsidRDefault="006A69A0" w:rsidP="006A69A0">
      <w:pPr>
        <w:pStyle w:val="ab"/>
        <w:ind w:firstLine="709"/>
        <w:rPr>
          <w:sz w:val="24"/>
          <w:szCs w:val="24"/>
        </w:rPr>
      </w:pPr>
      <w:r w:rsidRPr="009C08B6">
        <w:rPr>
          <w:sz w:val="24"/>
          <w:szCs w:val="24"/>
        </w:rPr>
        <w:t>Основной принцип, определяющий построение механизмов реализации Пр</w:t>
      </w:r>
      <w:r w:rsidRPr="009C08B6">
        <w:rPr>
          <w:sz w:val="24"/>
          <w:szCs w:val="24"/>
        </w:rPr>
        <w:t>о</w:t>
      </w:r>
      <w:r w:rsidRPr="009C08B6">
        <w:rPr>
          <w:sz w:val="24"/>
          <w:szCs w:val="24"/>
        </w:rPr>
        <w:t>граммы – принцип «баланса интересов», который подразумевает обеспечение интересов всех основных групп, участвующих в реализации Программы.</w:t>
      </w:r>
    </w:p>
    <w:p w:rsidR="006A69A0" w:rsidRPr="009C08B6" w:rsidRDefault="006A69A0" w:rsidP="006A69A0">
      <w:pPr>
        <w:pStyle w:val="ab"/>
        <w:ind w:firstLine="567"/>
        <w:rPr>
          <w:sz w:val="24"/>
          <w:szCs w:val="24"/>
        </w:rPr>
      </w:pPr>
      <w:r w:rsidRPr="009C08B6">
        <w:rPr>
          <w:sz w:val="24"/>
          <w:szCs w:val="24"/>
        </w:rPr>
        <w:t>Механизм реализации Программы предполагает:</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организацию управления Программой;</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определение ответственных и непосредственных исполнителей программных мероприятий;</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 xml:space="preserve">организацию контроля за реализацией Программы; </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внесение изменений (корректировок) в Программу.</w:t>
      </w:r>
    </w:p>
    <w:p w:rsidR="006A69A0" w:rsidRPr="009C08B6" w:rsidRDefault="006A69A0" w:rsidP="006A69A0">
      <w:pPr>
        <w:ind w:firstLine="708"/>
        <w:jc w:val="both"/>
        <w:rPr>
          <w:b/>
          <w:bCs/>
          <w:i/>
          <w:iCs/>
          <w:sz w:val="24"/>
          <w:szCs w:val="24"/>
        </w:rPr>
      </w:pPr>
    </w:p>
    <w:p w:rsidR="006A69A0" w:rsidRPr="009C08B6" w:rsidRDefault="006A69A0" w:rsidP="006A69A0">
      <w:pPr>
        <w:ind w:firstLine="708"/>
        <w:jc w:val="both"/>
        <w:rPr>
          <w:b/>
          <w:bCs/>
          <w:i/>
          <w:iCs/>
          <w:sz w:val="24"/>
          <w:szCs w:val="24"/>
        </w:rPr>
      </w:pPr>
      <w:r w:rsidRPr="009C08B6">
        <w:rPr>
          <w:b/>
          <w:bCs/>
          <w:i/>
          <w:iCs/>
          <w:sz w:val="24"/>
          <w:szCs w:val="24"/>
        </w:rPr>
        <w:t>Организация управления Программой</w:t>
      </w:r>
    </w:p>
    <w:p w:rsidR="006A69A0" w:rsidRPr="009C08B6" w:rsidRDefault="006A69A0" w:rsidP="006A69A0">
      <w:pPr>
        <w:jc w:val="both"/>
        <w:rPr>
          <w:sz w:val="24"/>
          <w:szCs w:val="24"/>
        </w:rPr>
      </w:pPr>
      <w:r w:rsidRPr="009C08B6">
        <w:rPr>
          <w:sz w:val="24"/>
          <w:szCs w:val="24"/>
        </w:rPr>
        <w:tab/>
        <w:t>Организационная структура управления программой основана на существующей структуре органов управления муниципального образования «Бирюсинское городское поселение».</w:t>
      </w:r>
      <w:r w:rsidRPr="009C08B6">
        <w:rPr>
          <w:sz w:val="24"/>
          <w:szCs w:val="24"/>
        </w:rPr>
        <w:tab/>
      </w:r>
    </w:p>
    <w:p w:rsidR="006A69A0" w:rsidRPr="009C08B6" w:rsidRDefault="006A69A0" w:rsidP="006A69A0">
      <w:pPr>
        <w:pStyle w:val="Report"/>
        <w:spacing w:line="240" w:lineRule="auto"/>
        <w:rPr>
          <w:i/>
          <w:sz w:val="24"/>
          <w:szCs w:val="24"/>
        </w:rPr>
      </w:pPr>
      <w:r w:rsidRPr="009C08B6">
        <w:rPr>
          <w:i/>
          <w:sz w:val="24"/>
          <w:szCs w:val="24"/>
        </w:rPr>
        <w:tab/>
        <w:t>Дума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принимает Программу социально-экономического развития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утверждает отчёт</w:t>
      </w:r>
      <w:r w:rsidR="00BA3DF4" w:rsidRPr="009C08B6">
        <w:rPr>
          <w:sz w:val="24"/>
          <w:szCs w:val="24"/>
        </w:rPr>
        <w:t xml:space="preserve"> </w:t>
      </w:r>
      <w:r w:rsidRPr="009C08B6">
        <w:rPr>
          <w:sz w:val="24"/>
          <w:szCs w:val="24"/>
        </w:rPr>
        <w:t>об исполнении Программы.</w:t>
      </w:r>
    </w:p>
    <w:p w:rsidR="006A69A0" w:rsidRPr="009C08B6" w:rsidRDefault="006A69A0" w:rsidP="006A69A0">
      <w:pPr>
        <w:pStyle w:val="Report"/>
        <w:spacing w:line="240" w:lineRule="auto"/>
        <w:rPr>
          <w:sz w:val="24"/>
          <w:szCs w:val="24"/>
        </w:rPr>
      </w:pPr>
      <w:r w:rsidRPr="009C08B6">
        <w:rPr>
          <w:i/>
          <w:sz w:val="24"/>
          <w:szCs w:val="24"/>
        </w:rPr>
        <w:t>Глава Администрации Бирюсинского городского поселения</w:t>
      </w:r>
      <w:r w:rsidRPr="009C08B6">
        <w:rPr>
          <w:sz w:val="24"/>
          <w:szCs w:val="24"/>
        </w:rPr>
        <w:t>:</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осуществляет общее руководство и контроль реализации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вносит на утверждение Думы Бирюсинского городского поселения проект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lastRenderedPageBreak/>
        <w:t>утверждает  план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принимает нормативные правовые акты в рамках своей компетенции;</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иные полномочия.</w:t>
      </w:r>
    </w:p>
    <w:p w:rsidR="006A69A0" w:rsidRPr="009C08B6" w:rsidRDefault="006A69A0" w:rsidP="006A69A0">
      <w:pPr>
        <w:pStyle w:val="Report"/>
        <w:spacing w:line="240" w:lineRule="auto"/>
        <w:ind w:firstLine="720"/>
        <w:rPr>
          <w:i/>
          <w:iCs/>
          <w:sz w:val="24"/>
          <w:szCs w:val="24"/>
        </w:rPr>
      </w:pPr>
      <w:r w:rsidRPr="009C08B6">
        <w:rPr>
          <w:i/>
          <w:iCs/>
          <w:sz w:val="24"/>
          <w:szCs w:val="24"/>
        </w:rPr>
        <w:t xml:space="preserve">Отдел </w:t>
      </w:r>
      <w:r w:rsidR="00BA3DF4" w:rsidRPr="009C08B6">
        <w:rPr>
          <w:i/>
          <w:iCs/>
          <w:sz w:val="24"/>
          <w:szCs w:val="24"/>
        </w:rPr>
        <w:t xml:space="preserve"> по финансово-</w:t>
      </w:r>
      <w:r w:rsidRPr="009C08B6">
        <w:rPr>
          <w:i/>
          <w:iCs/>
          <w:sz w:val="24"/>
          <w:szCs w:val="24"/>
        </w:rPr>
        <w:t>экономи</w:t>
      </w:r>
      <w:r w:rsidR="00BA3DF4" w:rsidRPr="009C08B6">
        <w:rPr>
          <w:i/>
          <w:iCs/>
          <w:sz w:val="24"/>
          <w:szCs w:val="24"/>
        </w:rPr>
        <w:t>ческим и организационным вопросам  а</w:t>
      </w:r>
      <w:r w:rsidRPr="009C08B6">
        <w:rPr>
          <w:i/>
          <w:iCs/>
          <w:sz w:val="24"/>
          <w:szCs w:val="24"/>
        </w:rPr>
        <w:t>дминистрации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разрабатывает проект плана реализации мероприятий Программы на основании информации, полученной от ответственных исполнителей;</w:t>
      </w:r>
    </w:p>
    <w:p w:rsidR="006A69A0" w:rsidRPr="009C08B6" w:rsidRDefault="00B6703C" w:rsidP="002664B1">
      <w:pPr>
        <w:pStyle w:val="a3"/>
        <w:numPr>
          <w:ilvl w:val="0"/>
          <w:numId w:val="5"/>
        </w:numPr>
        <w:shd w:val="clear" w:color="auto" w:fill="FFFFFF"/>
        <w:ind w:left="0" w:firstLine="567"/>
        <w:rPr>
          <w:sz w:val="24"/>
          <w:szCs w:val="24"/>
        </w:rPr>
      </w:pPr>
      <w:r w:rsidRPr="009C08B6">
        <w:rPr>
          <w:sz w:val="24"/>
          <w:szCs w:val="24"/>
        </w:rPr>
        <w:t>формирует и обосновывае</w:t>
      </w:r>
      <w:r w:rsidR="006A69A0" w:rsidRPr="009C08B6">
        <w:rPr>
          <w:sz w:val="24"/>
          <w:szCs w:val="24"/>
        </w:rPr>
        <w:t>т заявки на выделение средств из районного и местного бюджетов;</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разрабатывает форму отчетности о реализации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осуществляет подготовку сводных отчетов о реализации Программы, представленных ответственными исполнителями;</w:t>
      </w:r>
    </w:p>
    <w:p w:rsidR="006A69A0" w:rsidRPr="009C08B6" w:rsidRDefault="00B6703C" w:rsidP="002664B1">
      <w:pPr>
        <w:pStyle w:val="a3"/>
        <w:numPr>
          <w:ilvl w:val="0"/>
          <w:numId w:val="5"/>
        </w:numPr>
        <w:shd w:val="clear" w:color="auto" w:fill="FFFFFF"/>
        <w:ind w:left="0" w:firstLine="567"/>
        <w:rPr>
          <w:sz w:val="24"/>
          <w:szCs w:val="24"/>
        </w:rPr>
      </w:pPr>
      <w:r w:rsidRPr="009C08B6">
        <w:rPr>
          <w:sz w:val="24"/>
          <w:szCs w:val="24"/>
        </w:rPr>
        <w:t>осуществляе</w:t>
      </w:r>
      <w:r w:rsidR="006A69A0" w:rsidRPr="009C08B6">
        <w:rPr>
          <w:sz w:val="24"/>
          <w:szCs w:val="24"/>
        </w:rPr>
        <w:t>т мониторинг</w:t>
      </w:r>
      <w:r w:rsidRPr="009C08B6">
        <w:rPr>
          <w:sz w:val="24"/>
          <w:szCs w:val="24"/>
        </w:rPr>
        <w:t xml:space="preserve"> реализации Программы и формируе</w:t>
      </w:r>
      <w:r w:rsidR="006A69A0" w:rsidRPr="009C08B6">
        <w:rPr>
          <w:sz w:val="24"/>
          <w:szCs w:val="24"/>
        </w:rPr>
        <w:t>т отчётность о её реали</w:t>
      </w:r>
      <w:r w:rsidRPr="009C08B6">
        <w:rPr>
          <w:sz w:val="24"/>
          <w:szCs w:val="24"/>
        </w:rPr>
        <w:t>зации, осуществляе</w:t>
      </w:r>
      <w:r w:rsidR="006A69A0" w:rsidRPr="009C08B6">
        <w:rPr>
          <w:sz w:val="24"/>
          <w:szCs w:val="24"/>
        </w:rPr>
        <w:t>т текущий контроль над рациональным и целевым использованием финансовых ресурсов, выделяемых на выполнение мероприятий Пр</w:t>
      </w:r>
      <w:r w:rsidR="006A69A0" w:rsidRPr="009C08B6">
        <w:rPr>
          <w:sz w:val="24"/>
          <w:szCs w:val="24"/>
        </w:rPr>
        <w:t>о</w:t>
      </w:r>
      <w:r w:rsidR="006A69A0" w:rsidRPr="009C08B6">
        <w:rPr>
          <w:sz w:val="24"/>
          <w:szCs w:val="24"/>
        </w:rPr>
        <w:t>граммы;</w:t>
      </w:r>
    </w:p>
    <w:p w:rsidR="006A69A0" w:rsidRPr="009C08B6" w:rsidRDefault="006A69A0" w:rsidP="006A69A0">
      <w:pPr>
        <w:pStyle w:val="21"/>
        <w:tabs>
          <w:tab w:val="left" w:pos="720"/>
        </w:tabs>
        <w:spacing w:after="0" w:line="240" w:lineRule="auto"/>
        <w:jc w:val="both"/>
        <w:rPr>
          <w:bCs/>
          <w:i/>
          <w:iCs/>
          <w:sz w:val="24"/>
          <w:szCs w:val="24"/>
          <w:lang w:val="ru-RU"/>
        </w:rPr>
      </w:pPr>
      <w:r w:rsidRPr="009C08B6">
        <w:rPr>
          <w:bCs/>
          <w:i/>
          <w:iCs/>
          <w:sz w:val="24"/>
          <w:szCs w:val="24"/>
          <w:lang w:val="ru-RU"/>
        </w:rPr>
        <w:tab/>
        <w:t xml:space="preserve">Структурные подразделения </w:t>
      </w:r>
      <w:r w:rsidR="00BA3DF4" w:rsidRPr="009C08B6">
        <w:rPr>
          <w:bCs/>
          <w:i/>
          <w:iCs/>
          <w:sz w:val="24"/>
          <w:szCs w:val="24"/>
          <w:lang w:val="ru-RU"/>
        </w:rPr>
        <w:t>а</w:t>
      </w:r>
      <w:r w:rsidRPr="009C08B6">
        <w:rPr>
          <w:bCs/>
          <w:i/>
          <w:iCs/>
          <w:sz w:val="24"/>
          <w:szCs w:val="24"/>
          <w:lang w:val="ru-RU"/>
        </w:rPr>
        <w:t>дминистрации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выступают в качестве исполнителей мероприятий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осуществляют подготовку предложений, связанных с корректировкой целевых показателей, сроков, исполнителей и объемов ресурсов по мероприятиям Пр</w:t>
      </w:r>
      <w:r w:rsidRPr="009C08B6">
        <w:rPr>
          <w:sz w:val="24"/>
          <w:szCs w:val="24"/>
        </w:rPr>
        <w:t>о</w:t>
      </w:r>
      <w:r w:rsidRPr="009C08B6">
        <w:rPr>
          <w:sz w:val="24"/>
          <w:szCs w:val="24"/>
        </w:rPr>
        <w:t>граммы.</w:t>
      </w:r>
    </w:p>
    <w:p w:rsidR="006A69A0" w:rsidRPr="009C08B6" w:rsidRDefault="006A69A0" w:rsidP="006A69A0">
      <w:pPr>
        <w:pStyle w:val="21"/>
        <w:tabs>
          <w:tab w:val="left" w:pos="720"/>
        </w:tabs>
        <w:spacing w:after="0" w:line="240" w:lineRule="auto"/>
        <w:jc w:val="both"/>
        <w:rPr>
          <w:rFonts w:eastAsia="MS Mincho"/>
          <w:sz w:val="24"/>
          <w:szCs w:val="24"/>
          <w:lang w:val="ru-RU" w:eastAsia="ja-JP"/>
        </w:rPr>
      </w:pPr>
    </w:p>
    <w:p w:rsidR="006A69A0" w:rsidRPr="009C08B6" w:rsidRDefault="006A69A0" w:rsidP="006A69A0">
      <w:pPr>
        <w:pStyle w:val="21"/>
        <w:tabs>
          <w:tab w:val="left" w:pos="720"/>
        </w:tabs>
        <w:spacing w:after="0" w:line="240" w:lineRule="auto"/>
        <w:jc w:val="both"/>
        <w:rPr>
          <w:b/>
          <w:i/>
          <w:iCs/>
          <w:sz w:val="24"/>
          <w:szCs w:val="24"/>
          <w:lang w:val="ru-RU"/>
        </w:rPr>
      </w:pPr>
      <w:r w:rsidRPr="009C08B6">
        <w:rPr>
          <w:b/>
          <w:i/>
          <w:iCs/>
          <w:sz w:val="24"/>
          <w:szCs w:val="24"/>
          <w:lang w:val="ru-RU"/>
        </w:rPr>
        <w:tab/>
        <w:t>Определение ответственных и непосредственных исполнителей программных мероприятий</w:t>
      </w:r>
    </w:p>
    <w:p w:rsidR="006A69A0" w:rsidRPr="009C08B6" w:rsidRDefault="006A69A0" w:rsidP="006A69A0">
      <w:pPr>
        <w:pStyle w:val="210"/>
        <w:rPr>
          <w:sz w:val="24"/>
          <w:szCs w:val="24"/>
        </w:rPr>
      </w:pPr>
      <w:r w:rsidRPr="009C08B6">
        <w:rPr>
          <w:sz w:val="24"/>
          <w:szCs w:val="24"/>
        </w:rPr>
        <w:t xml:space="preserve">Реализация Программы осуществляется в соответствии с  Планом реализации мероприятий Программы (далее – План мероприятий), который ежегодно утверждается Главой Администрации Бирюсинского городского поселения. </w:t>
      </w:r>
    </w:p>
    <w:p w:rsidR="006A69A0" w:rsidRPr="009C08B6" w:rsidRDefault="006A69A0" w:rsidP="006A69A0">
      <w:pPr>
        <w:ind w:firstLine="720"/>
        <w:jc w:val="both"/>
        <w:rPr>
          <w:sz w:val="24"/>
          <w:szCs w:val="24"/>
        </w:rPr>
      </w:pPr>
      <w:r w:rsidRPr="009C08B6">
        <w:rPr>
          <w:sz w:val="24"/>
          <w:szCs w:val="24"/>
        </w:rPr>
        <w:t>План мероприятий определяет перечень мероприятий, подлежащих реализации на очередной год, их развёрнутую структуру, сроки реализации мероприятий, исполнителей мероприятий, объёмы и источники финансирования мероприятий, показатели оценки выполнения мероприятий (ожидаемые результаты), а также контрольные индикаторы (социально-экономические показатели).</w:t>
      </w:r>
    </w:p>
    <w:p w:rsidR="006A69A0" w:rsidRPr="009C08B6" w:rsidRDefault="006A69A0" w:rsidP="006A69A0">
      <w:pPr>
        <w:ind w:firstLine="567"/>
        <w:jc w:val="both"/>
        <w:rPr>
          <w:sz w:val="24"/>
          <w:szCs w:val="24"/>
        </w:rPr>
      </w:pPr>
      <w:r w:rsidRPr="009C08B6">
        <w:rPr>
          <w:sz w:val="24"/>
          <w:szCs w:val="24"/>
        </w:rPr>
        <w:t>Исполнителями программных мероприятий являются:</w:t>
      </w:r>
    </w:p>
    <w:p w:rsidR="006A69A0" w:rsidRPr="009C08B6" w:rsidRDefault="006A69A0" w:rsidP="002664B1">
      <w:pPr>
        <w:pStyle w:val="a3"/>
        <w:numPr>
          <w:ilvl w:val="0"/>
          <w:numId w:val="6"/>
        </w:numPr>
        <w:ind w:left="0" w:firstLine="567"/>
        <w:rPr>
          <w:bCs/>
          <w:sz w:val="24"/>
          <w:szCs w:val="24"/>
        </w:rPr>
      </w:pPr>
      <w:r w:rsidRPr="009C08B6">
        <w:rPr>
          <w:bCs/>
          <w:sz w:val="24"/>
          <w:szCs w:val="24"/>
        </w:rPr>
        <w:t xml:space="preserve">Структурные подразделения </w:t>
      </w:r>
      <w:r w:rsidR="00BA3DF4" w:rsidRPr="009C08B6">
        <w:rPr>
          <w:bCs/>
          <w:sz w:val="24"/>
          <w:szCs w:val="24"/>
        </w:rPr>
        <w:t>а</w:t>
      </w:r>
      <w:r w:rsidRPr="009C08B6">
        <w:rPr>
          <w:bCs/>
          <w:sz w:val="24"/>
          <w:szCs w:val="24"/>
        </w:rPr>
        <w:t>дминистрации Бирюсинского городского поселения;</w:t>
      </w:r>
    </w:p>
    <w:p w:rsidR="006A69A0" w:rsidRPr="009C08B6" w:rsidRDefault="006A69A0" w:rsidP="002664B1">
      <w:pPr>
        <w:pStyle w:val="a3"/>
        <w:numPr>
          <w:ilvl w:val="0"/>
          <w:numId w:val="6"/>
        </w:numPr>
        <w:ind w:left="0" w:firstLine="567"/>
        <w:rPr>
          <w:bCs/>
          <w:sz w:val="24"/>
          <w:szCs w:val="24"/>
        </w:rPr>
      </w:pPr>
      <w:r w:rsidRPr="009C08B6">
        <w:rPr>
          <w:bCs/>
          <w:sz w:val="24"/>
          <w:szCs w:val="24"/>
        </w:rPr>
        <w:t xml:space="preserve">муниципальные учреждения, частные организации, индивидуальные предприниматели. </w:t>
      </w:r>
    </w:p>
    <w:p w:rsidR="006A69A0" w:rsidRPr="009C08B6" w:rsidRDefault="006A69A0" w:rsidP="006A69A0">
      <w:pPr>
        <w:pStyle w:val="af"/>
        <w:spacing w:before="0"/>
        <w:ind w:firstLine="720"/>
        <w:jc w:val="both"/>
        <w:rPr>
          <w:b/>
          <w:bCs/>
          <w:i/>
          <w:iCs/>
          <w:color w:val="auto"/>
          <w:sz w:val="24"/>
          <w:szCs w:val="24"/>
        </w:rPr>
      </w:pPr>
    </w:p>
    <w:p w:rsidR="006A69A0" w:rsidRPr="009C08B6" w:rsidRDefault="006A69A0" w:rsidP="006A69A0">
      <w:pPr>
        <w:pStyle w:val="21"/>
        <w:tabs>
          <w:tab w:val="left" w:pos="720"/>
        </w:tabs>
        <w:spacing w:after="0" w:line="240" w:lineRule="auto"/>
        <w:jc w:val="both"/>
        <w:rPr>
          <w:b/>
          <w:i/>
          <w:iCs/>
          <w:sz w:val="24"/>
          <w:szCs w:val="24"/>
          <w:lang w:val="ru-RU"/>
        </w:rPr>
      </w:pPr>
      <w:r w:rsidRPr="009C08B6">
        <w:rPr>
          <w:b/>
          <w:i/>
          <w:iCs/>
          <w:sz w:val="24"/>
          <w:szCs w:val="24"/>
          <w:lang w:val="ru-RU"/>
        </w:rPr>
        <w:tab/>
        <w:t>Организация контроля над реализацией Программы</w:t>
      </w:r>
    </w:p>
    <w:p w:rsidR="006A69A0" w:rsidRPr="009C08B6" w:rsidRDefault="006A69A0" w:rsidP="006A69A0">
      <w:pPr>
        <w:ind w:firstLine="708"/>
        <w:jc w:val="both"/>
        <w:rPr>
          <w:sz w:val="24"/>
          <w:szCs w:val="24"/>
        </w:rPr>
      </w:pPr>
      <w:r w:rsidRPr="009C08B6">
        <w:rPr>
          <w:sz w:val="24"/>
          <w:szCs w:val="24"/>
        </w:rPr>
        <w:t xml:space="preserve">Контроль над реализацией Программы осуществляет Глава </w:t>
      </w:r>
      <w:r w:rsidR="008D68F6" w:rsidRPr="009C08B6">
        <w:rPr>
          <w:sz w:val="24"/>
          <w:szCs w:val="24"/>
        </w:rPr>
        <w:t xml:space="preserve">Администрации </w:t>
      </w:r>
      <w:r w:rsidRPr="009C08B6">
        <w:rPr>
          <w:sz w:val="24"/>
          <w:szCs w:val="24"/>
        </w:rPr>
        <w:t>Бирюсинского городского поселения путем рассмотрения результатов мониторинга на аппаратных совещаниях.</w:t>
      </w:r>
    </w:p>
    <w:p w:rsidR="006A69A0" w:rsidRPr="009C08B6" w:rsidRDefault="006A69A0" w:rsidP="006A69A0">
      <w:pPr>
        <w:pStyle w:val="210"/>
        <w:rPr>
          <w:sz w:val="24"/>
          <w:szCs w:val="24"/>
        </w:rPr>
      </w:pPr>
      <w:r w:rsidRPr="009C08B6">
        <w:rPr>
          <w:sz w:val="24"/>
          <w:szCs w:val="24"/>
        </w:rPr>
        <w:t>Дума Бирюсинского городского поселения может заслушивать информацию о ходе реализации программы на заседаниях.</w:t>
      </w:r>
    </w:p>
    <w:p w:rsidR="006A69A0" w:rsidRPr="009C08B6" w:rsidRDefault="006A69A0" w:rsidP="006A69A0">
      <w:pPr>
        <w:ind w:firstLine="720"/>
        <w:jc w:val="both"/>
        <w:rPr>
          <w:sz w:val="24"/>
          <w:szCs w:val="24"/>
        </w:rPr>
      </w:pPr>
      <w:r w:rsidRPr="009C08B6">
        <w:rPr>
          <w:sz w:val="24"/>
          <w:szCs w:val="24"/>
        </w:rPr>
        <w:t xml:space="preserve">Ответственные специалисты, закреплённые Планом мероприятий (далее – 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План мероприятий. </w:t>
      </w:r>
    </w:p>
    <w:p w:rsidR="006A69A0" w:rsidRPr="009C08B6" w:rsidRDefault="006A69A0" w:rsidP="006A69A0">
      <w:pPr>
        <w:ind w:firstLine="720"/>
        <w:jc w:val="both"/>
        <w:rPr>
          <w:sz w:val="24"/>
          <w:szCs w:val="24"/>
        </w:rPr>
      </w:pPr>
      <w:r w:rsidRPr="009C08B6">
        <w:rPr>
          <w:sz w:val="24"/>
          <w:szCs w:val="24"/>
        </w:rPr>
        <w:t>Результаты мониторинга оформляются ответственными специалистами в виде отчётов о реализации Программы (раздело</w:t>
      </w:r>
      <w:r w:rsidR="008D68F6" w:rsidRPr="009C08B6">
        <w:rPr>
          <w:sz w:val="24"/>
          <w:szCs w:val="24"/>
        </w:rPr>
        <w:t>в</w:t>
      </w:r>
      <w:r w:rsidRPr="009C08B6">
        <w:rPr>
          <w:sz w:val="24"/>
          <w:szCs w:val="24"/>
        </w:rPr>
        <w:t xml:space="preserve"> программы) и направляются в отдел экономики и права, который осуществляет подготовку сводных отчётов о реализации Программы. </w:t>
      </w:r>
    </w:p>
    <w:p w:rsidR="006A69A0" w:rsidRPr="009C08B6" w:rsidRDefault="006A69A0" w:rsidP="006A69A0">
      <w:pPr>
        <w:ind w:firstLine="720"/>
        <w:jc w:val="both"/>
        <w:rPr>
          <w:sz w:val="24"/>
          <w:szCs w:val="24"/>
        </w:rPr>
      </w:pPr>
      <w:r w:rsidRPr="009C08B6">
        <w:rPr>
          <w:sz w:val="24"/>
          <w:szCs w:val="24"/>
        </w:rPr>
        <w:t>В ходе реализации Программы формируются:</w:t>
      </w:r>
    </w:p>
    <w:p w:rsidR="006A69A0" w:rsidRPr="009C08B6" w:rsidRDefault="006A69A0" w:rsidP="006A69A0">
      <w:pPr>
        <w:ind w:firstLine="720"/>
        <w:jc w:val="both"/>
        <w:rPr>
          <w:sz w:val="24"/>
          <w:szCs w:val="24"/>
        </w:rPr>
      </w:pPr>
      <w:r w:rsidRPr="009C08B6">
        <w:rPr>
          <w:sz w:val="24"/>
          <w:szCs w:val="24"/>
        </w:rPr>
        <w:lastRenderedPageBreak/>
        <w:t>- промежуточные (годовые) отчёты – за отчётный год;</w:t>
      </w:r>
    </w:p>
    <w:p w:rsidR="006A69A0" w:rsidRPr="009C08B6" w:rsidRDefault="006A69A0" w:rsidP="006A69A0">
      <w:pPr>
        <w:ind w:firstLine="720"/>
        <w:jc w:val="both"/>
        <w:rPr>
          <w:sz w:val="24"/>
          <w:szCs w:val="24"/>
        </w:rPr>
      </w:pPr>
      <w:r w:rsidRPr="009C08B6">
        <w:rPr>
          <w:sz w:val="24"/>
          <w:szCs w:val="24"/>
        </w:rPr>
        <w:t>- итоговый отчёт – за весь период реализации Программы.</w:t>
      </w:r>
    </w:p>
    <w:p w:rsidR="006A69A0" w:rsidRPr="009C08B6" w:rsidRDefault="006A69A0" w:rsidP="006A69A0">
      <w:pPr>
        <w:ind w:firstLine="720"/>
        <w:jc w:val="both"/>
        <w:rPr>
          <w:sz w:val="24"/>
          <w:szCs w:val="24"/>
        </w:rPr>
      </w:pPr>
      <w:r w:rsidRPr="009C08B6">
        <w:rPr>
          <w:sz w:val="24"/>
          <w:szCs w:val="24"/>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6A69A0" w:rsidRPr="009C08B6" w:rsidRDefault="006A69A0" w:rsidP="006A69A0">
      <w:pPr>
        <w:ind w:firstLine="720"/>
        <w:jc w:val="both"/>
        <w:rPr>
          <w:sz w:val="24"/>
          <w:szCs w:val="24"/>
        </w:rPr>
      </w:pPr>
      <w:r w:rsidRPr="009C08B6">
        <w:rPr>
          <w:sz w:val="24"/>
          <w:szCs w:val="24"/>
        </w:rPr>
        <w:t>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Бирюсинского городского поселения.</w:t>
      </w:r>
    </w:p>
    <w:p w:rsidR="006A69A0" w:rsidRPr="009C08B6" w:rsidRDefault="006A69A0" w:rsidP="006A69A0">
      <w:pPr>
        <w:ind w:firstLine="720"/>
        <w:jc w:val="both"/>
        <w:rPr>
          <w:sz w:val="24"/>
          <w:szCs w:val="24"/>
        </w:rPr>
      </w:pPr>
      <w:r w:rsidRPr="009C08B6">
        <w:rPr>
          <w:sz w:val="24"/>
          <w:szCs w:val="24"/>
        </w:rPr>
        <w:t xml:space="preserve">Годовой отчет о реализации Программы направляется органом, который осуществляет подготовку сводных отчётов о реализации Программы, Главе Администрации Бирюсинского городского поселения и в Думу Бирюсинского городского поселения для ознакомления. </w:t>
      </w:r>
    </w:p>
    <w:p w:rsidR="006A69A0" w:rsidRPr="009C08B6" w:rsidRDefault="006A69A0" w:rsidP="006A69A0">
      <w:pPr>
        <w:ind w:firstLine="720"/>
        <w:jc w:val="both"/>
        <w:rPr>
          <w:sz w:val="24"/>
          <w:szCs w:val="24"/>
        </w:rPr>
      </w:pPr>
      <w:r w:rsidRPr="009C08B6">
        <w:rPr>
          <w:sz w:val="24"/>
          <w:szCs w:val="24"/>
        </w:rPr>
        <w:t>Итоговый отчёт о реализации Программы утверждается решением Думы Бирюсинского городского поселения и подлежит официальному опубликованию в средствах массовой информации.</w:t>
      </w:r>
    </w:p>
    <w:p w:rsidR="006A69A0" w:rsidRPr="009C08B6" w:rsidRDefault="006A69A0" w:rsidP="006A69A0">
      <w:pPr>
        <w:jc w:val="both"/>
        <w:rPr>
          <w:sz w:val="24"/>
          <w:szCs w:val="24"/>
        </w:rPr>
      </w:pPr>
    </w:p>
    <w:p w:rsidR="006A69A0" w:rsidRPr="009C08B6" w:rsidRDefault="006A69A0" w:rsidP="006A69A0">
      <w:pPr>
        <w:ind w:firstLine="720"/>
        <w:jc w:val="both"/>
        <w:rPr>
          <w:b/>
          <w:bCs/>
          <w:i/>
          <w:iCs/>
          <w:sz w:val="24"/>
          <w:szCs w:val="24"/>
        </w:rPr>
      </w:pPr>
      <w:r w:rsidRPr="009C08B6">
        <w:rPr>
          <w:b/>
          <w:bCs/>
          <w:i/>
          <w:iCs/>
          <w:sz w:val="24"/>
          <w:szCs w:val="24"/>
        </w:rPr>
        <w:t>Внесение изменений (корректировок) в Программу</w:t>
      </w:r>
    </w:p>
    <w:p w:rsidR="006A69A0" w:rsidRPr="009C08B6" w:rsidRDefault="006A69A0" w:rsidP="006A69A0">
      <w:pPr>
        <w:ind w:firstLine="720"/>
        <w:jc w:val="both"/>
        <w:rPr>
          <w:sz w:val="24"/>
          <w:szCs w:val="24"/>
        </w:rPr>
      </w:pPr>
      <w:r w:rsidRPr="009C08B6">
        <w:rPr>
          <w:sz w:val="24"/>
          <w:szCs w:val="24"/>
        </w:rPr>
        <w:t>Изменение Программы производится:</w:t>
      </w:r>
    </w:p>
    <w:p w:rsidR="006A69A0" w:rsidRPr="009C08B6" w:rsidRDefault="006A69A0" w:rsidP="002664B1">
      <w:pPr>
        <w:numPr>
          <w:ilvl w:val="0"/>
          <w:numId w:val="7"/>
        </w:numPr>
        <w:jc w:val="both"/>
        <w:rPr>
          <w:sz w:val="24"/>
          <w:szCs w:val="24"/>
        </w:rPr>
      </w:pPr>
      <w:r w:rsidRPr="009C08B6">
        <w:rPr>
          <w:sz w:val="24"/>
          <w:szCs w:val="24"/>
        </w:rPr>
        <w:t>При выявлении новых, необходимых к реализации мероприятий;</w:t>
      </w:r>
    </w:p>
    <w:p w:rsidR="006A69A0" w:rsidRPr="009C08B6" w:rsidRDefault="006A69A0" w:rsidP="002664B1">
      <w:pPr>
        <w:numPr>
          <w:ilvl w:val="0"/>
          <w:numId w:val="7"/>
        </w:numPr>
        <w:jc w:val="both"/>
        <w:rPr>
          <w:sz w:val="24"/>
          <w:szCs w:val="24"/>
        </w:rPr>
      </w:pPr>
      <w:r w:rsidRPr="009C08B6">
        <w:rPr>
          <w:sz w:val="24"/>
          <w:szCs w:val="24"/>
        </w:rPr>
        <w:t>При появлении новых инвестиционных проектов;</w:t>
      </w:r>
    </w:p>
    <w:p w:rsidR="006A69A0" w:rsidRPr="009C08B6" w:rsidRDefault="006A69A0" w:rsidP="002664B1">
      <w:pPr>
        <w:numPr>
          <w:ilvl w:val="0"/>
          <w:numId w:val="7"/>
        </w:numPr>
        <w:jc w:val="both"/>
        <w:rPr>
          <w:sz w:val="24"/>
          <w:szCs w:val="24"/>
        </w:rPr>
      </w:pPr>
      <w:r w:rsidRPr="009C08B6">
        <w:rPr>
          <w:sz w:val="24"/>
          <w:szCs w:val="24"/>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6A69A0" w:rsidRPr="009C08B6" w:rsidRDefault="006A69A0" w:rsidP="006A69A0">
      <w:pPr>
        <w:ind w:firstLine="720"/>
        <w:jc w:val="both"/>
        <w:rPr>
          <w:sz w:val="24"/>
          <w:szCs w:val="24"/>
        </w:rPr>
      </w:pPr>
      <w:r w:rsidRPr="009C08B6">
        <w:rPr>
          <w:sz w:val="24"/>
          <w:szCs w:val="24"/>
        </w:rPr>
        <w:t>Разработка проекта изменений в Програ</w:t>
      </w:r>
      <w:r w:rsidR="002B523F" w:rsidRPr="009C08B6">
        <w:rPr>
          <w:sz w:val="24"/>
          <w:szCs w:val="24"/>
        </w:rPr>
        <w:t xml:space="preserve">мму осуществляется в следующем </w:t>
      </w:r>
      <w:r w:rsidRPr="009C08B6">
        <w:rPr>
          <w:sz w:val="24"/>
          <w:szCs w:val="24"/>
        </w:rPr>
        <w:t xml:space="preserve"> порядке:</w:t>
      </w:r>
    </w:p>
    <w:p w:rsidR="006A69A0" w:rsidRPr="009C08B6" w:rsidRDefault="006A69A0" w:rsidP="006A69A0">
      <w:pPr>
        <w:pStyle w:val="21"/>
        <w:spacing w:after="0" w:line="240" w:lineRule="auto"/>
        <w:ind w:firstLine="720"/>
        <w:jc w:val="both"/>
        <w:rPr>
          <w:sz w:val="24"/>
          <w:szCs w:val="24"/>
          <w:lang w:val="ru-RU"/>
        </w:rPr>
      </w:pPr>
      <w:r w:rsidRPr="009C08B6">
        <w:rPr>
          <w:sz w:val="24"/>
          <w:szCs w:val="24"/>
          <w:lang w:val="ru-RU"/>
        </w:rPr>
        <w:t>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Бирюсинского городского поселения.</w:t>
      </w:r>
    </w:p>
    <w:p w:rsidR="006A69A0" w:rsidRPr="009C08B6" w:rsidRDefault="006A69A0" w:rsidP="006A69A0">
      <w:pPr>
        <w:pStyle w:val="31"/>
        <w:spacing w:after="0"/>
        <w:ind w:left="0" w:firstLine="720"/>
        <w:jc w:val="both"/>
        <w:rPr>
          <w:sz w:val="24"/>
          <w:szCs w:val="24"/>
          <w:lang w:val="ru-RU"/>
        </w:rPr>
      </w:pPr>
      <w:r w:rsidRPr="009C08B6">
        <w:rPr>
          <w:sz w:val="24"/>
          <w:szCs w:val="24"/>
          <w:lang w:val="ru-RU"/>
        </w:rPr>
        <w:t>Формирование проекта изменений в Программу осуществляется рабочей группой по разработке предложений в Программу социально-экономического развития Бирюсинского городского поселения, состав которой и порядок её работы утверждается Главой Администрации Бирюсинского городского поселения.</w:t>
      </w:r>
    </w:p>
    <w:p w:rsidR="004D5BF4" w:rsidRDefault="004D5BF4"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FC3B10" w:rsidRDefault="00FC3B10" w:rsidP="00EB2308">
      <w:pPr>
        <w:pStyle w:val="a3"/>
        <w:ind w:left="0"/>
      </w:pPr>
    </w:p>
    <w:sectPr w:rsidR="00FC3B10" w:rsidSect="00A00019">
      <w:pgSz w:w="11906" w:h="16838"/>
      <w:pgMar w:top="1134" w:right="566"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D5" w:rsidRDefault="008C3BD5">
      <w:r>
        <w:separator/>
      </w:r>
    </w:p>
  </w:endnote>
  <w:endnote w:type="continuationSeparator" w:id="0">
    <w:p w:rsidR="008C3BD5" w:rsidRDefault="008C3B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D5" w:rsidRDefault="008C3BD5">
      <w:r>
        <w:separator/>
      </w:r>
    </w:p>
  </w:footnote>
  <w:footnote w:type="continuationSeparator" w:id="0">
    <w:p w:rsidR="008C3BD5" w:rsidRDefault="008C3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A42DEF"/>
    <w:multiLevelType w:val="hybridMultilevel"/>
    <w:tmpl w:val="A7247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8">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FE6C1D"/>
    <w:multiLevelType w:val="hybridMultilevel"/>
    <w:tmpl w:val="BAACF0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DF722D9"/>
    <w:multiLevelType w:val="multilevel"/>
    <w:tmpl w:val="22BC01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5E45FE"/>
    <w:multiLevelType w:val="multilevel"/>
    <w:tmpl w:val="BD2CCC6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466642B"/>
    <w:multiLevelType w:val="singleLevel"/>
    <w:tmpl w:val="FE8CCDF0"/>
    <w:lvl w:ilvl="0">
      <w:numFmt w:val="bullet"/>
      <w:lvlText w:val="-"/>
      <w:lvlJc w:val="left"/>
      <w:pPr>
        <w:tabs>
          <w:tab w:val="num" w:pos="786"/>
        </w:tabs>
        <w:ind w:left="786" w:hanging="360"/>
      </w:pPr>
      <w:rPr>
        <w:rFonts w:hint="default"/>
        <w:b/>
      </w:rPr>
    </w:lvl>
  </w:abstractNum>
  <w:abstractNum w:abstractNumId="14">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FCC0950"/>
    <w:multiLevelType w:val="hybridMultilevel"/>
    <w:tmpl w:val="EDAA3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4"/>
  </w:num>
  <w:num w:numId="7">
    <w:abstractNumId w:val="16"/>
  </w:num>
  <w:num w:numId="8">
    <w:abstractNumId w:val="1"/>
  </w:num>
  <w:num w:numId="9">
    <w:abstractNumId w:val="3"/>
  </w:num>
  <w:num w:numId="10">
    <w:abstractNumId w:val="15"/>
  </w:num>
  <w:num w:numId="11">
    <w:abstractNumId w:val="8"/>
  </w:num>
  <w:num w:numId="12">
    <w:abstractNumId w:val="4"/>
  </w:num>
  <w:num w:numId="13">
    <w:abstractNumId w:val="11"/>
  </w:num>
  <w:num w:numId="14">
    <w:abstractNumId w:val="18"/>
  </w:num>
  <w:num w:numId="15">
    <w:abstractNumId w:val="10"/>
  </w:num>
  <w:num w:numId="16">
    <w:abstractNumId w:val="13"/>
  </w:num>
  <w:num w:numId="17">
    <w:abstractNumId w:val="5"/>
  </w:num>
  <w:num w:numId="18">
    <w:abstractNumId w:val="6"/>
  </w:num>
  <w:num w:numId="19">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A657D"/>
    <w:rsid w:val="00002B5F"/>
    <w:rsid w:val="00002BBA"/>
    <w:rsid w:val="000030DF"/>
    <w:rsid w:val="000041AF"/>
    <w:rsid w:val="000059E4"/>
    <w:rsid w:val="0001078A"/>
    <w:rsid w:val="00012B44"/>
    <w:rsid w:val="00012FAE"/>
    <w:rsid w:val="00017CE6"/>
    <w:rsid w:val="0002163F"/>
    <w:rsid w:val="0002253F"/>
    <w:rsid w:val="0002352E"/>
    <w:rsid w:val="00023653"/>
    <w:rsid w:val="0002556F"/>
    <w:rsid w:val="0002681D"/>
    <w:rsid w:val="00030F39"/>
    <w:rsid w:val="0003225B"/>
    <w:rsid w:val="00033D1E"/>
    <w:rsid w:val="00034098"/>
    <w:rsid w:val="0003420A"/>
    <w:rsid w:val="000343EF"/>
    <w:rsid w:val="00034C92"/>
    <w:rsid w:val="0003511D"/>
    <w:rsid w:val="0003593B"/>
    <w:rsid w:val="00036940"/>
    <w:rsid w:val="0003716A"/>
    <w:rsid w:val="000378D2"/>
    <w:rsid w:val="00040BB9"/>
    <w:rsid w:val="0004143F"/>
    <w:rsid w:val="00044BAC"/>
    <w:rsid w:val="0004559F"/>
    <w:rsid w:val="00047278"/>
    <w:rsid w:val="00050456"/>
    <w:rsid w:val="00050F70"/>
    <w:rsid w:val="00052D00"/>
    <w:rsid w:val="000536F3"/>
    <w:rsid w:val="000556FE"/>
    <w:rsid w:val="000559D3"/>
    <w:rsid w:val="00056D55"/>
    <w:rsid w:val="00056E2E"/>
    <w:rsid w:val="00063465"/>
    <w:rsid w:val="00064DA6"/>
    <w:rsid w:val="00065527"/>
    <w:rsid w:val="00072A4C"/>
    <w:rsid w:val="00074D8A"/>
    <w:rsid w:val="00080837"/>
    <w:rsid w:val="00083B80"/>
    <w:rsid w:val="000848E1"/>
    <w:rsid w:val="00086226"/>
    <w:rsid w:val="00086D40"/>
    <w:rsid w:val="00086DC2"/>
    <w:rsid w:val="000909F2"/>
    <w:rsid w:val="00093500"/>
    <w:rsid w:val="00093B5D"/>
    <w:rsid w:val="00095761"/>
    <w:rsid w:val="00097923"/>
    <w:rsid w:val="000A0352"/>
    <w:rsid w:val="000A1587"/>
    <w:rsid w:val="000A2EF3"/>
    <w:rsid w:val="000A4209"/>
    <w:rsid w:val="000A7B7C"/>
    <w:rsid w:val="000A7B9B"/>
    <w:rsid w:val="000B0D9F"/>
    <w:rsid w:val="000B2994"/>
    <w:rsid w:val="000B2DC2"/>
    <w:rsid w:val="000B3CEA"/>
    <w:rsid w:val="000B40C8"/>
    <w:rsid w:val="000B45E1"/>
    <w:rsid w:val="000B57AC"/>
    <w:rsid w:val="000B785E"/>
    <w:rsid w:val="000C02BF"/>
    <w:rsid w:val="000C18F3"/>
    <w:rsid w:val="000C2B6B"/>
    <w:rsid w:val="000C4DBD"/>
    <w:rsid w:val="000C63FE"/>
    <w:rsid w:val="000C76C5"/>
    <w:rsid w:val="000D1E87"/>
    <w:rsid w:val="000D2563"/>
    <w:rsid w:val="000D26DB"/>
    <w:rsid w:val="000D2965"/>
    <w:rsid w:val="000D3650"/>
    <w:rsid w:val="000D4CDC"/>
    <w:rsid w:val="000D51EC"/>
    <w:rsid w:val="000D5A1E"/>
    <w:rsid w:val="000D6D2C"/>
    <w:rsid w:val="000E08B3"/>
    <w:rsid w:val="000E0CE1"/>
    <w:rsid w:val="000E10D2"/>
    <w:rsid w:val="000E54F4"/>
    <w:rsid w:val="000E58A9"/>
    <w:rsid w:val="000E793A"/>
    <w:rsid w:val="000F0F58"/>
    <w:rsid w:val="000F290D"/>
    <w:rsid w:val="000F37FA"/>
    <w:rsid w:val="000F4282"/>
    <w:rsid w:val="000F4583"/>
    <w:rsid w:val="000F4E77"/>
    <w:rsid w:val="000F535B"/>
    <w:rsid w:val="000F60F9"/>
    <w:rsid w:val="000F6900"/>
    <w:rsid w:val="000F6993"/>
    <w:rsid w:val="000F77EB"/>
    <w:rsid w:val="000F7CCF"/>
    <w:rsid w:val="000F7E71"/>
    <w:rsid w:val="0010036D"/>
    <w:rsid w:val="001024EE"/>
    <w:rsid w:val="001030AA"/>
    <w:rsid w:val="001050D1"/>
    <w:rsid w:val="00106B98"/>
    <w:rsid w:val="001105A4"/>
    <w:rsid w:val="0011087B"/>
    <w:rsid w:val="001121FE"/>
    <w:rsid w:val="00112398"/>
    <w:rsid w:val="00115A52"/>
    <w:rsid w:val="00116EC3"/>
    <w:rsid w:val="00120040"/>
    <w:rsid w:val="00123A45"/>
    <w:rsid w:val="00123C4A"/>
    <w:rsid w:val="00125AA0"/>
    <w:rsid w:val="00130333"/>
    <w:rsid w:val="00132729"/>
    <w:rsid w:val="0013480F"/>
    <w:rsid w:val="0013537E"/>
    <w:rsid w:val="00137C22"/>
    <w:rsid w:val="0014408E"/>
    <w:rsid w:val="0014500B"/>
    <w:rsid w:val="001468B2"/>
    <w:rsid w:val="00147DDA"/>
    <w:rsid w:val="001524D3"/>
    <w:rsid w:val="001529F4"/>
    <w:rsid w:val="001562AB"/>
    <w:rsid w:val="00156D57"/>
    <w:rsid w:val="0015726C"/>
    <w:rsid w:val="00160EF6"/>
    <w:rsid w:val="00162421"/>
    <w:rsid w:val="0016311E"/>
    <w:rsid w:val="001647A9"/>
    <w:rsid w:val="00166C48"/>
    <w:rsid w:val="00167F2A"/>
    <w:rsid w:val="00171B35"/>
    <w:rsid w:val="00172ED2"/>
    <w:rsid w:val="00175CA0"/>
    <w:rsid w:val="001806EC"/>
    <w:rsid w:val="001823A3"/>
    <w:rsid w:val="00182BD4"/>
    <w:rsid w:val="001845ED"/>
    <w:rsid w:val="00184BDF"/>
    <w:rsid w:val="00185E0E"/>
    <w:rsid w:val="001877F3"/>
    <w:rsid w:val="00191550"/>
    <w:rsid w:val="00192C93"/>
    <w:rsid w:val="001933AF"/>
    <w:rsid w:val="00193532"/>
    <w:rsid w:val="001937F9"/>
    <w:rsid w:val="00194855"/>
    <w:rsid w:val="00194F5A"/>
    <w:rsid w:val="001A0026"/>
    <w:rsid w:val="001A0D61"/>
    <w:rsid w:val="001A3510"/>
    <w:rsid w:val="001A40F3"/>
    <w:rsid w:val="001A4574"/>
    <w:rsid w:val="001A54B3"/>
    <w:rsid w:val="001A76BD"/>
    <w:rsid w:val="001B3FFB"/>
    <w:rsid w:val="001C4DE1"/>
    <w:rsid w:val="001C5545"/>
    <w:rsid w:val="001C660D"/>
    <w:rsid w:val="001C6DC1"/>
    <w:rsid w:val="001D02C6"/>
    <w:rsid w:val="001D1B5F"/>
    <w:rsid w:val="001D425A"/>
    <w:rsid w:val="001D776B"/>
    <w:rsid w:val="001D7DE2"/>
    <w:rsid w:val="001E073C"/>
    <w:rsid w:val="001E1288"/>
    <w:rsid w:val="001E2FCE"/>
    <w:rsid w:val="001E62A2"/>
    <w:rsid w:val="001E69EE"/>
    <w:rsid w:val="001F189B"/>
    <w:rsid w:val="001F4395"/>
    <w:rsid w:val="001F4C5A"/>
    <w:rsid w:val="001F56F3"/>
    <w:rsid w:val="001F5937"/>
    <w:rsid w:val="001F6E56"/>
    <w:rsid w:val="001F715A"/>
    <w:rsid w:val="001F73B1"/>
    <w:rsid w:val="001F78D2"/>
    <w:rsid w:val="00200541"/>
    <w:rsid w:val="002007D0"/>
    <w:rsid w:val="00200948"/>
    <w:rsid w:val="00202E7E"/>
    <w:rsid w:val="00203121"/>
    <w:rsid w:val="002035AF"/>
    <w:rsid w:val="00205892"/>
    <w:rsid w:val="00210548"/>
    <w:rsid w:val="00212D9F"/>
    <w:rsid w:val="00213EDD"/>
    <w:rsid w:val="00215432"/>
    <w:rsid w:val="00216B18"/>
    <w:rsid w:val="00222E93"/>
    <w:rsid w:val="0022439B"/>
    <w:rsid w:val="00226ED2"/>
    <w:rsid w:val="00227DF3"/>
    <w:rsid w:val="00235B5D"/>
    <w:rsid w:val="002364F3"/>
    <w:rsid w:val="00237DDE"/>
    <w:rsid w:val="002413F2"/>
    <w:rsid w:val="0024398C"/>
    <w:rsid w:val="00243C1F"/>
    <w:rsid w:val="0024639A"/>
    <w:rsid w:val="00246B8A"/>
    <w:rsid w:val="0025081C"/>
    <w:rsid w:val="00254FBB"/>
    <w:rsid w:val="002553C9"/>
    <w:rsid w:val="00256F08"/>
    <w:rsid w:val="00257D07"/>
    <w:rsid w:val="002609CF"/>
    <w:rsid w:val="00260F6E"/>
    <w:rsid w:val="00261A7A"/>
    <w:rsid w:val="00261D6F"/>
    <w:rsid w:val="00261D72"/>
    <w:rsid w:val="0026243D"/>
    <w:rsid w:val="00265D46"/>
    <w:rsid w:val="002661F1"/>
    <w:rsid w:val="002664B1"/>
    <w:rsid w:val="002668C5"/>
    <w:rsid w:val="00270324"/>
    <w:rsid w:val="0027157E"/>
    <w:rsid w:val="002809B4"/>
    <w:rsid w:val="00283593"/>
    <w:rsid w:val="00283BBC"/>
    <w:rsid w:val="00283C20"/>
    <w:rsid w:val="0028410B"/>
    <w:rsid w:val="00284350"/>
    <w:rsid w:val="002871FB"/>
    <w:rsid w:val="002906DF"/>
    <w:rsid w:val="00290842"/>
    <w:rsid w:val="0029188B"/>
    <w:rsid w:val="00291A66"/>
    <w:rsid w:val="00292237"/>
    <w:rsid w:val="00292289"/>
    <w:rsid w:val="00295B3E"/>
    <w:rsid w:val="002A0108"/>
    <w:rsid w:val="002A1741"/>
    <w:rsid w:val="002A2924"/>
    <w:rsid w:val="002A492D"/>
    <w:rsid w:val="002A7AE6"/>
    <w:rsid w:val="002B24C6"/>
    <w:rsid w:val="002B280A"/>
    <w:rsid w:val="002B38F9"/>
    <w:rsid w:val="002B3C3E"/>
    <w:rsid w:val="002B4168"/>
    <w:rsid w:val="002B523F"/>
    <w:rsid w:val="002B62A2"/>
    <w:rsid w:val="002B667C"/>
    <w:rsid w:val="002C3668"/>
    <w:rsid w:val="002C3D30"/>
    <w:rsid w:val="002C4880"/>
    <w:rsid w:val="002C5030"/>
    <w:rsid w:val="002D0136"/>
    <w:rsid w:val="002D26FC"/>
    <w:rsid w:val="002D2708"/>
    <w:rsid w:val="002D38AD"/>
    <w:rsid w:val="002D5770"/>
    <w:rsid w:val="002D7D41"/>
    <w:rsid w:val="002E01C2"/>
    <w:rsid w:val="002E04BD"/>
    <w:rsid w:val="002E4809"/>
    <w:rsid w:val="002E6D00"/>
    <w:rsid w:val="002E72A7"/>
    <w:rsid w:val="002E7C26"/>
    <w:rsid w:val="002F21AF"/>
    <w:rsid w:val="002F2648"/>
    <w:rsid w:val="002F47E7"/>
    <w:rsid w:val="002F503D"/>
    <w:rsid w:val="002F57B0"/>
    <w:rsid w:val="002F6A79"/>
    <w:rsid w:val="00306DB5"/>
    <w:rsid w:val="00307BA0"/>
    <w:rsid w:val="003152F4"/>
    <w:rsid w:val="00315698"/>
    <w:rsid w:val="00317818"/>
    <w:rsid w:val="00320941"/>
    <w:rsid w:val="00322E51"/>
    <w:rsid w:val="003234A3"/>
    <w:rsid w:val="0033333F"/>
    <w:rsid w:val="003336DD"/>
    <w:rsid w:val="003345CD"/>
    <w:rsid w:val="00334697"/>
    <w:rsid w:val="003346C2"/>
    <w:rsid w:val="00336F25"/>
    <w:rsid w:val="00343558"/>
    <w:rsid w:val="0034429F"/>
    <w:rsid w:val="00345910"/>
    <w:rsid w:val="00350802"/>
    <w:rsid w:val="0035269C"/>
    <w:rsid w:val="00352ED4"/>
    <w:rsid w:val="00356790"/>
    <w:rsid w:val="003570F3"/>
    <w:rsid w:val="00363D00"/>
    <w:rsid w:val="00363DB9"/>
    <w:rsid w:val="00367226"/>
    <w:rsid w:val="00367966"/>
    <w:rsid w:val="00370345"/>
    <w:rsid w:val="003754B9"/>
    <w:rsid w:val="00376B95"/>
    <w:rsid w:val="00381BCB"/>
    <w:rsid w:val="00387011"/>
    <w:rsid w:val="00387C15"/>
    <w:rsid w:val="00391D14"/>
    <w:rsid w:val="00392CDA"/>
    <w:rsid w:val="00392D01"/>
    <w:rsid w:val="003948AC"/>
    <w:rsid w:val="00397784"/>
    <w:rsid w:val="00397D99"/>
    <w:rsid w:val="003A37D5"/>
    <w:rsid w:val="003A4492"/>
    <w:rsid w:val="003A456E"/>
    <w:rsid w:val="003A5B4C"/>
    <w:rsid w:val="003A7B91"/>
    <w:rsid w:val="003B0C5C"/>
    <w:rsid w:val="003B1CFB"/>
    <w:rsid w:val="003B2AF9"/>
    <w:rsid w:val="003B4980"/>
    <w:rsid w:val="003B5DA7"/>
    <w:rsid w:val="003B707C"/>
    <w:rsid w:val="003B7CA3"/>
    <w:rsid w:val="003C0820"/>
    <w:rsid w:val="003C11F1"/>
    <w:rsid w:val="003C15E4"/>
    <w:rsid w:val="003C31CF"/>
    <w:rsid w:val="003C59F3"/>
    <w:rsid w:val="003C7970"/>
    <w:rsid w:val="003D03CD"/>
    <w:rsid w:val="003D1BD5"/>
    <w:rsid w:val="003D264A"/>
    <w:rsid w:val="003D3E09"/>
    <w:rsid w:val="003D4357"/>
    <w:rsid w:val="003D535A"/>
    <w:rsid w:val="003D6EE8"/>
    <w:rsid w:val="003E1406"/>
    <w:rsid w:val="003E3B14"/>
    <w:rsid w:val="003E7F6E"/>
    <w:rsid w:val="003F1141"/>
    <w:rsid w:val="003F1BDD"/>
    <w:rsid w:val="003F1F4A"/>
    <w:rsid w:val="00402194"/>
    <w:rsid w:val="00402B5E"/>
    <w:rsid w:val="00405C4A"/>
    <w:rsid w:val="00410D9A"/>
    <w:rsid w:val="00415E9F"/>
    <w:rsid w:val="00416C08"/>
    <w:rsid w:val="00417D52"/>
    <w:rsid w:val="0042009E"/>
    <w:rsid w:val="00421A65"/>
    <w:rsid w:val="00423C49"/>
    <w:rsid w:val="00424422"/>
    <w:rsid w:val="00424450"/>
    <w:rsid w:val="00424A1B"/>
    <w:rsid w:val="00424A7A"/>
    <w:rsid w:val="00425B58"/>
    <w:rsid w:val="004316DE"/>
    <w:rsid w:val="00431C74"/>
    <w:rsid w:val="00432B8D"/>
    <w:rsid w:val="00433FE6"/>
    <w:rsid w:val="00434381"/>
    <w:rsid w:val="0043666D"/>
    <w:rsid w:val="00442D46"/>
    <w:rsid w:val="004443E3"/>
    <w:rsid w:val="00444D21"/>
    <w:rsid w:val="00444FB1"/>
    <w:rsid w:val="00445268"/>
    <w:rsid w:val="00452C94"/>
    <w:rsid w:val="00457973"/>
    <w:rsid w:val="00461388"/>
    <w:rsid w:val="004615C8"/>
    <w:rsid w:val="00464C58"/>
    <w:rsid w:val="00467A77"/>
    <w:rsid w:val="00470263"/>
    <w:rsid w:val="00470C82"/>
    <w:rsid w:val="00472A3B"/>
    <w:rsid w:val="0047493C"/>
    <w:rsid w:val="00475003"/>
    <w:rsid w:val="004756E0"/>
    <w:rsid w:val="00476C7A"/>
    <w:rsid w:val="00477291"/>
    <w:rsid w:val="00482E69"/>
    <w:rsid w:val="00484E6D"/>
    <w:rsid w:val="0048685D"/>
    <w:rsid w:val="00492029"/>
    <w:rsid w:val="004A181D"/>
    <w:rsid w:val="004A23F8"/>
    <w:rsid w:val="004A2A74"/>
    <w:rsid w:val="004A7A3D"/>
    <w:rsid w:val="004A7AB9"/>
    <w:rsid w:val="004B0429"/>
    <w:rsid w:val="004B3561"/>
    <w:rsid w:val="004B43C5"/>
    <w:rsid w:val="004B54EC"/>
    <w:rsid w:val="004B5F64"/>
    <w:rsid w:val="004B6A16"/>
    <w:rsid w:val="004B6BD7"/>
    <w:rsid w:val="004B6BED"/>
    <w:rsid w:val="004B7FF5"/>
    <w:rsid w:val="004C0751"/>
    <w:rsid w:val="004C4E50"/>
    <w:rsid w:val="004C5112"/>
    <w:rsid w:val="004C5636"/>
    <w:rsid w:val="004C6121"/>
    <w:rsid w:val="004C753D"/>
    <w:rsid w:val="004D2B07"/>
    <w:rsid w:val="004D34EC"/>
    <w:rsid w:val="004D5BF4"/>
    <w:rsid w:val="004D7815"/>
    <w:rsid w:val="004D7EFE"/>
    <w:rsid w:val="004E08B4"/>
    <w:rsid w:val="004E2158"/>
    <w:rsid w:val="004E2571"/>
    <w:rsid w:val="004E799F"/>
    <w:rsid w:val="004F1E4C"/>
    <w:rsid w:val="004F6078"/>
    <w:rsid w:val="004F6419"/>
    <w:rsid w:val="004F6774"/>
    <w:rsid w:val="00502D4B"/>
    <w:rsid w:val="00503C9E"/>
    <w:rsid w:val="00503CA0"/>
    <w:rsid w:val="00504034"/>
    <w:rsid w:val="00504EEA"/>
    <w:rsid w:val="00513DAC"/>
    <w:rsid w:val="00514E23"/>
    <w:rsid w:val="00514E8D"/>
    <w:rsid w:val="005160C7"/>
    <w:rsid w:val="005211E1"/>
    <w:rsid w:val="005217FF"/>
    <w:rsid w:val="005228D7"/>
    <w:rsid w:val="0052414B"/>
    <w:rsid w:val="0052582E"/>
    <w:rsid w:val="00525BE4"/>
    <w:rsid w:val="00526977"/>
    <w:rsid w:val="00526B87"/>
    <w:rsid w:val="0052727C"/>
    <w:rsid w:val="00527980"/>
    <w:rsid w:val="005310FC"/>
    <w:rsid w:val="00543188"/>
    <w:rsid w:val="005435C4"/>
    <w:rsid w:val="00544C92"/>
    <w:rsid w:val="00550E5E"/>
    <w:rsid w:val="0055131E"/>
    <w:rsid w:val="00552FA3"/>
    <w:rsid w:val="005531B2"/>
    <w:rsid w:val="005574D0"/>
    <w:rsid w:val="0056007F"/>
    <w:rsid w:val="00560386"/>
    <w:rsid w:val="00562640"/>
    <w:rsid w:val="00562C72"/>
    <w:rsid w:val="00563CD9"/>
    <w:rsid w:val="00564101"/>
    <w:rsid w:val="0056493E"/>
    <w:rsid w:val="005670F1"/>
    <w:rsid w:val="00567438"/>
    <w:rsid w:val="00570F09"/>
    <w:rsid w:val="00573665"/>
    <w:rsid w:val="00574474"/>
    <w:rsid w:val="00574818"/>
    <w:rsid w:val="00575113"/>
    <w:rsid w:val="005765CC"/>
    <w:rsid w:val="00576AB3"/>
    <w:rsid w:val="00577B46"/>
    <w:rsid w:val="00581425"/>
    <w:rsid w:val="0058151F"/>
    <w:rsid w:val="00582438"/>
    <w:rsid w:val="005839BB"/>
    <w:rsid w:val="0058782A"/>
    <w:rsid w:val="0059425D"/>
    <w:rsid w:val="00594AA1"/>
    <w:rsid w:val="005959BF"/>
    <w:rsid w:val="00597F75"/>
    <w:rsid w:val="005A09DE"/>
    <w:rsid w:val="005A2587"/>
    <w:rsid w:val="005A7931"/>
    <w:rsid w:val="005B0AFA"/>
    <w:rsid w:val="005B1234"/>
    <w:rsid w:val="005C17F8"/>
    <w:rsid w:val="005C21D4"/>
    <w:rsid w:val="005C25BB"/>
    <w:rsid w:val="005C3852"/>
    <w:rsid w:val="005C4B23"/>
    <w:rsid w:val="005C7B37"/>
    <w:rsid w:val="005D7D70"/>
    <w:rsid w:val="005E299E"/>
    <w:rsid w:val="005E2B24"/>
    <w:rsid w:val="005E3F14"/>
    <w:rsid w:val="005E3F77"/>
    <w:rsid w:val="005E4380"/>
    <w:rsid w:val="005E54D5"/>
    <w:rsid w:val="005E593B"/>
    <w:rsid w:val="005F0A64"/>
    <w:rsid w:val="005F2191"/>
    <w:rsid w:val="005F4AC6"/>
    <w:rsid w:val="005F5A41"/>
    <w:rsid w:val="00604A67"/>
    <w:rsid w:val="00607D51"/>
    <w:rsid w:val="00607EAC"/>
    <w:rsid w:val="006102B8"/>
    <w:rsid w:val="00613095"/>
    <w:rsid w:val="00613C94"/>
    <w:rsid w:val="006159BF"/>
    <w:rsid w:val="00620E96"/>
    <w:rsid w:val="00621789"/>
    <w:rsid w:val="00622507"/>
    <w:rsid w:val="00622C17"/>
    <w:rsid w:val="006234F1"/>
    <w:rsid w:val="00624BEA"/>
    <w:rsid w:val="00636FF9"/>
    <w:rsid w:val="006375FD"/>
    <w:rsid w:val="0064299E"/>
    <w:rsid w:val="006430D0"/>
    <w:rsid w:val="006445A9"/>
    <w:rsid w:val="006447CA"/>
    <w:rsid w:val="0064501D"/>
    <w:rsid w:val="00647576"/>
    <w:rsid w:val="0065099A"/>
    <w:rsid w:val="0066194D"/>
    <w:rsid w:val="006648BF"/>
    <w:rsid w:val="006713B4"/>
    <w:rsid w:val="00672EE7"/>
    <w:rsid w:val="006737B8"/>
    <w:rsid w:val="00675F7D"/>
    <w:rsid w:val="00675FF7"/>
    <w:rsid w:val="006773F3"/>
    <w:rsid w:val="006777D8"/>
    <w:rsid w:val="00683D64"/>
    <w:rsid w:val="00687268"/>
    <w:rsid w:val="00693A4A"/>
    <w:rsid w:val="006940D2"/>
    <w:rsid w:val="00695AB4"/>
    <w:rsid w:val="006972B9"/>
    <w:rsid w:val="006A2074"/>
    <w:rsid w:val="006A3EE5"/>
    <w:rsid w:val="006A3F7D"/>
    <w:rsid w:val="006A4494"/>
    <w:rsid w:val="006A4B33"/>
    <w:rsid w:val="006A69A0"/>
    <w:rsid w:val="006B1A50"/>
    <w:rsid w:val="006B57AD"/>
    <w:rsid w:val="006B5D8C"/>
    <w:rsid w:val="006C0833"/>
    <w:rsid w:val="006C08E7"/>
    <w:rsid w:val="006C0A21"/>
    <w:rsid w:val="006D094C"/>
    <w:rsid w:val="006D0A81"/>
    <w:rsid w:val="006D0FF5"/>
    <w:rsid w:val="006D2A57"/>
    <w:rsid w:val="006D503E"/>
    <w:rsid w:val="006E35E1"/>
    <w:rsid w:val="006E428D"/>
    <w:rsid w:val="006E6E27"/>
    <w:rsid w:val="006E7669"/>
    <w:rsid w:val="006F067A"/>
    <w:rsid w:val="006F14C7"/>
    <w:rsid w:val="006F1C84"/>
    <w:rsid w:val="006F245F"/>
    <w:rsid w:val="006F29D5"/>
    <w:rsid w:val="006F35C4"/>
    <w:rsid w:val="006F3C99"/>
    <w:rsid w:val="006F410E"/>
    <w:rsid w:val="006F418A"/>
    <w:rsid w:val="006F47ED"/>
    <w:rsid w:val="006F5567"/>
    <w:rsid w:val="006F7746"/>
    <w:rsid w:val="00701779"/>
    <w:rsid w:val="007067E8"/>
    <w:rsid w:val="00706E9C"/>
    <w:rsid w:val="00711D25"/>
    <w:rsid w:val="00714F84"/>
    <w:rsid w:val="00715795"/>
    <w:rsid w:val="00715916"/>
    <w:rsid w:val="00716518"/>
    <w:rsid w:val="00716785"/>
    <w:rsid w:val="00720A0E"/>
    <w:rsid w:val="007220F9"/>
    <w:rsid w:val="007233C4"/>
    <w:rsid w:val="007249AB"/>
    <w:rsid w:val="00731F82"/>
    <w:rsid w:val="00732F63"/>
    <w:rsid w:val="00737CBD"/>
    <w:rsid w:val="007404F4"/>
    <w:rsid w:val="00741123"/>
    <w:rsid w:val="0074171D"/>
    <w:rsid w:val="00744A12"/>
    <w:rsid w:val="00745F5F"/>
    <w:rsid w:val="007463EE"/>
    <w:rsid w:val="00746C72"/>
    <w:rsid w:val="00747977"/>
    <w:rsid w:val="0075144C"/>
    <w:rsid w:val="00752345"/>
    <w:rsid w:val="00752359"/>
    <w:rsid w:val="00755AEF"/>
    <w:rsid w:val="0076026B"/>
    <w:rsid w:val="00762535"/>
    <w:rsid w:val="007628FF"/>
    <w:rsid w:val="00767905"/>
    <w:rsid w:val="007721A3"/>
    <w:rsid w:val="00772308"/>
    <w:rsid w:val="00776E5D"/>
    <w:rsid w:val="007775BF"/>
    <w:rsid w:val="00783197"/>
    <w:rsid w:val="00783F48"/>
    <w:rsid w:val="00787E17"/>
    <w:rsid w:val="0079207A"/>
    <w:rsid w:val="0079419A"/>
    <w:rsid w:val="00794897"/>
    <w:rsid w:val="007956F8"/>
    <w:rsid w:val="00795F5E"/>
    <w:rsid w:val="007974A2"/>
    <w:rsid w:val="007A3F90"/>
    <w:rsid w:val="007A4307"/>
    <w:rsid w:val="007A6F0E"/>
    <w:rsid w:val="007B1AD5"/>
    <w:rsid w:val="007B6B4E"/>
    <w:rsid w:val="007B7AD3"/>
    <w:rsid w:val="007B7BF1"/>
    <w:rsid w:val="007C0045"/>
    <w:rsid w:val="007C1320"/>
    <w:rsid w:val="007C4A7A"/>
    <w:rsid w:val="007C50D6"/>
    <w:rsid w:val="007D1354"/>
    <w:rsid w:val="007D3365"/>
    <w:rsid w:val="007D52A6"/>
    <w:rsid w:val="007D7877"/>
    <w:rsid w:val="007E0F94"/>
    <w:rsid w:val="007E1755"/>
    <w:rsid w:val="007E3B2F"/>
    <w:rsid w:val="007E5114"/>
    <w:rsid w:val="007E62BB"/>
    <w:rsid w:val="007F3E23"/>
    <w:rsid w:val="007F3E98"/>
    <w:rsid w:val="007F6EBD"/>
    <w:rsid w:val="007F7E7F"/>
    <w:rsid w:val="008003E6"/>
    <w:rsid w:val="00800737"/>
    <w:rsid w:val="00803DA9"/>
    <w:rsid w:val="00803F54"/>
    <w:rsid w:val="0081014C"/>
    <w:rsid w:val="0081281F"/>
    <w:rsid w:val="0081557A"/>
    <w:rsid w:val="00815597"/>
    <w:rsid w:val="00815774"/>
    <w:rsid w:val="00815933"/>
    <w:rsid w:val="008159B6"/>
    <w:rsid w:val="00815AB2"/>
    <w:rsid w:val="00816755"/>
    <w:rsid w:val="00820491"/>
    <w:rsid w:val="00820FAE"/>
    <w:rsid w:val="0082131F"/>
    <w:rsid w:val="00821825"/>
    <w:rsid w:val="00827703"/>
    <w:rsid w:val="00830D59"/>
    <w:rsid w:val="00831FCA"/>
    <w:rsid w:val="008323DE"/>
    <w:rsid w:val="00832AAD"/>
    <w:rsid w:val="0083372E"/>
    <w:rsid w:val="00834317"/>
    <w:rsid w:val="008359FF"/>
    <w:rsid w:val="008371DC"/>
    <w:rsid w:val="00843A5D"/>
    <w:rsid w:val="008445B8"/>
    <w:rsid w:val="0085201A"/>
    <w:rsid w:val="0085477D"/>
    <w:rsid w:val="0085526D"/>
    <w:rsid w:val="00857D3D"/>
    <w:rsid w:val="008642B0"/>
    <w:rsid w:val="00865CE4"/>
    <w:rsid w:val="00871130"/>
    <w:rsid w:val="00871256"/>
    <w:rsid w:val="0087154A"/>
    <w:rsid w:val="008738FF"/>
    <w:rsid w:val="00874B27"/>
    <w:rsid w:val="00874C5A"/>
    <w:rsid w:val="00880136"/>
    <w:rsid w:val="0088388D"/>
    <w:rsid w:val="008859BC"/>
    <w:rsid w:val="008868D9"/>
    <w:rsid w:val="0088696E"/>
    <w:rsid w:val="00890BC6"/>
    <w:rsid w:val="0089719E"/>
    <w:rsid w:val="008A1B5E"/>
    <w:rsid w:val="008A3D6B"/>
    <w:rsid w:val="008A62CE"/>
    <w:rsid w:val="008A7F8E"/>
    <w:rsid w:val="008B0300"/>
    <w:rsid w:val="008B06D0"/>
    <w:rsid w:val="008B3294"/>
    <w:rsid w:val="008B334B"/>
    <w:rsid w:val="008B3A0A"/>
    <w:rsid w:val="008B474F"/>
    <w:rsid w:val="008B4E6B"/>
    <w:rsid w:val="008B5D0A"/>
    <w:rsid w:val="008C2B71"/>
    <w:rsid w:val="008C30FC"/>
    <w:rsid w:val="008C3BD5"/>
    <w:rsid w:val="008C5BA6"/>
    <w:rsid w:val="008C7AD6"/>
    <w:rsid w:val="008D4920"/>
    <w:rsid w:val="008D656A"/>
    <w:rsid w:val="008D68F6"/>
    <w:rsid w:val="008D7207"/>
    <w:rsid w:val="008D7665"/>
    <w:rsid w:val="008E1956"/>
    <w:rsid w:val="008E1F3C"/>
    <w:rsid w:val="008E2E46"/>
    <w:rsid w:val="008E37A1"/>
    <w:rsid w:val="008E38DF"/>
    <w:rsid w:val="008F31BD"/>
    <w:rsid w:val="008F6213"/>
    <w:rsid w:val="008F765C"/>
    <w:rsid w:val="009004BC"/>
    <w:rsid w:val="009074B6"/>
    <w:rsid w:val="00914989"/>
    <w:rsid w:val="0092305E"/>
    <w:rsid w:val="009243FC"/>
    <w:rsid w:val="009267D7"/>
    <w:rsid w:val="00933842"/>
    <w:rsid w:val="0093522B"/>
    <w:rsid w:val="009363C2"/>
    <w:rsid w:val="009409A5"/>
    <w:rsid w:val="00942253"/>
    <w:rsid w:val="00942F76"/>
    <w:rsid w:val="00944594"/>
    <w:rsid w:val="00945930"/>
    <w:rsid w:val="0095507A"/>
    <w:rsid w:val="0095562D"/>
    <w:rsid w:val="0095576C"/>
    <w:rsid w:val="009567DB"/>
    <w:rsid w:val="00960068"/>
    <w:rsid w:val="009608F0"/>
    <w:rsid w:val="00960B9C"/>
    <w:rsid w:val="009628AC"/>
    <w:rsid w:val="00966103"/>
    <w:rsid w:val="009673F4"/>
    <w:rsid w:val="00967EB1"/>
    <w:rsid w:val="00971B39"/>
    <w:rsid w:val="00972683"/>
    <w:rsid w:val="0097290B"/>
    <w:rsid w:val="00974284"/>
    <w:rsid w:val="00974AB5"/>
    <w:rsid w:val="00977F1B"/>
    <w:rsid w:val="0098253B"/>
    <w:rsid w:val="00983059"/>
    <w:rsid w:val="00983635"/>
    <w:rsid w:val="009908B3"/>
    <w:rsid w:val="009A1758"/>
    <w:rsid w:val="009A1BA8"/>
    <w:rsid w:val="009A3312"/>
    <w:rsid w:val="009A4EAB"/>
    <w:rsid w:val="009A7051"/>
    <w:rsid w:val="009A7F86"/>
    <w:rsid w:val="009B333D"/>
    <w:rsid w:val="009B37B6"/>
    <w:rsid w:val="009B4C77"/>
    <w:rsid w:val="009B5B2D"/>
    <w:rsid w:val="009C08B6"/>
    <w:rsid w:val="009C3171"/>
    <w:rsid w:val="009C5316"/>
    <w:rsid w:val="009C58EE"/>
    <w:rsid w:val="009D0FDC"/>
    <w:rsid w:val="009D2B42"/>
    <w:rsid w:val="009D2DE0"/>
    <w:rsid w:val="009D31E2"/>
    <w:rsid w:val="009D3B84"/>
    <w:rsid w:val="009D57ED"/>
    <w:rsid w:val="009E0E02"/>
    <w:rsid w:val="009E13CD"/>
    <w:rsid w:val="009E36A7"/>
    <w:rsid w:val="009E4D4B"/>
    <w:rsid w:val="009E4E97"/>
    <w:rsid w:val="009E6703"/>
    <w:rsid w:val="009E7411"/>
    <w:rsid w:val="009F0557"/>
    <w:rsid w:val="009F1201"/>
    <w:rsid w:val="009F3179"/>
    <w:rsid w:val="009F3B74"/>
    <w:rsid w:val="009F55A4"/>
    <w:rsid w:val="009F592A"/>
    <w:rsid w:val="009F7A88"/>
    <w:rsid w:val="00A00019"/>
    <w:rsid w:val="00A01189"/>
    <w:rsid w:val="00A01A7B"/>
    <w:rsid w:val="00A02E72"/>
    <w:rsid w:val="00A040CF"/>
    <w:rsid w:val="00A0473A"/>
    <w:rsid w:val="00A133E8"/>
    <w:rsid w:val="00A13782"/>
    <w:rsid w:val="00A17003"/>
    <w:rsid w:val="00A21BCB"/>
    <w:rsid w:val="00A21E52"/>
    <w:rsid w:val="00A22F20"/>
    <w:rsid w:val="00A24D29"/>
    <w:rsid w:val="00A26154"/>
    <w:rsid w:val="00A263EC"/>
    <w:rsid w:val="00A273D2"/>
    <w:rsid w:val="00A31865"/>
    <w:rsid w:val="00A335C8"/>
    <w:rsid w:val="00A36B4E"/>
    <w:rsid w:val="00A44401"/>
    <w:rsid w:val="00A45101"/>
    <w:rsid w:val="00A50D84"/>
    <w:rsid w:val="00A51426"/>
    <w:rsid w:val="00A52749"/>
    <w:rsid w:val="00A5434B"/>
    <w:rsid w:val="00A55280"/>
    <w:rsid w:val="00A55732"/>
    <w:rsid w:val="00A603C5"/>
    <w:rsid w:val="00A605B7"/>
    <w:rsid w:val="00A611A7"/>
    <w:rsid w:val="00A61343"/>
    <w:rsid w:val="00A6372E"/>
    <w:rsid w:val="00A63CBC"/>
    <w:rsid w:val="00A64F44"/>
    <w:rsid w:val="00A66103"/>
    <w:rsid w:val="00A67413"/>
    <w:rsid w:val="00A71500"/>
    <w:rsid w:val="00A7261D"/>
    <w:rsid w:val="00A72993"/>
    <w:rsid w:val="00A7361A"/>
    <w:rsid w:val="00A7445B"/>
    <w:rsid w:val="00A7754E"/>
    <w:rsid w:val="00A7774B"/>
    <w:rsid w:val="00A80CD3"/>
    <w:rsid w:val="00A81336"/>
    <w:rsid w:val="00A81931"/>
    <w:rsid w:val="00A8280F"/>
    <w:rsid w:val="00A84C20"/>
    <w:rsid w:val="00A84EC7"/>
    <w:rsid w:val="00A86742"/>
    <w:rsid w:val="00A86BE5"/>
    <w:rsid w:val="00A8748D"/>
    <w:rsid w:val="00A87C73"/>
    <w:rsid w:val="00A90F54"/>
    <w:rsid w:val="00A912AA"/>
    <w:rsid w:val="00A92167"/>
    <w:rsid w:val="00A92CC7"/>
    <w:rsid w:val="00A9378E"/>
    <w:rsid w:val="00A95F53"/>
    <w:rsid w:val="00A96268"/>
    <w:rsid w:val="00A9626C"/>
    <w:rsid w:val="00AA2514"/>
    <w:rsid w:val="00AA2E82"/>
    <w:rsid w:val="00AA4E2E"/>
    <w:rsid w:val="00AA561B"/>
    <w:rsid w:val="00AA5E0C"/>
    <w:rsid w:val="00AA7711"/>
    <w:rsid w:val="00AA7F61"/>
    <w:rsid w:val="00AB3B8D"/>
    <w:rsid w:val="00AB4F08"/>
    <w:rsid w:val="00AB5877"/>
    <w:rsid w:val="00AB63C0"/>
    <w:rsid w:val="00AB74EB"/>
    <w:rsid w:val="00AC187C"/>
    <w:rsid w:val="00AC2EF1"/>
    <w:rsid w:val="00AC4762"/>
    <w:rsid w:val="00AC7026"/>
    <w:rsid w:val="00AD443D"/>
    <w:rsid w:val="00AE029B"/>
    <w:rsid w:val="00AE0CC6"/>
    <w:rsid w:val="00AE219B"/>
    <w:rsid w:val="00AE57D4"/>
    <w:rsid w:val="00AE5DFD"/>
    <w:rsid w:val="00AE7342"/>
    <w:rsid w:val="00AE7A81"/>
    <w:rsid w:val="00AF48ED"/>
    <w:rsid w:val="00AF745B"/>
    <w:rsid w:val="00B0041F"/>
    <w:rsid w:val="00B00CF6"/>
    <w:rsid w:val="00B03C78"/>
    <w:rsid w:val="00B0490D"/>
    <w:rsid w:val="00B04DC0"/>
    <w:rsid w:val="00B05416"/>
    <w:rsid w:val="00B065C3"/>
    <w:rsid w:val="00B07EDD"/>
    <w:rsid w:val="00B1119B"/>
    <w:rsid w:val="00B1196B"/>
    <w:rsid w:val="00B136E7"/>
    <w:rsid w:val="00B13BA4"/>
    <w:rsid w:val="00B15474"/>
    <w:rsid w:val="00B16587"/>
    <w:rsid w:val="00B16F4C"/>
    <w:rsid w:val="00B17D3A"/>
    <w:rsid w:val="00B20458"/>
    <w:rsid w:val="00B2254D"/>
    <w:rsid w:val="00B2754E"/>
    <w:rsid w:val="00B276F6"/>
    <w:rsid w:val="00B302AF"/>
    <w:rsid w:val="00B3228E"/>
    <w:rsid w:val="00B32843"/>
    <w:rsid w:val="00B3334F"/>
    <w:rsid w:val="00B35F1E"/>
    <w:rsid w:val="00B365F4"/>
    <w:rsid w:val="00B37989"/>
    <w:rsid w:val="00B406A3"/>
    <w:rsid w:val="00B40856"/>
    <w:rsid w:val="00B41575"/>
    <w:rsid w:val="00B44DF1"/>
    <w:rsid w:val="00B46DAC"/>
    <w:rsid w:val="00B473B5"/>
    <w:rsid w:val="00B475A2"/>
    <w:rsid w:val="00B513E7"/>
    <w:rsid w:val="00B516E5"/>
    <w:rsid w:val="00B5426A"/>
    <w:rsid w:val="00B564EB"/>
    <w:rsid w:val="00B566DA"/>
    <w:rsid w:val="00B6013E"/>
    <w:rsid w:val="00B61468"/>
    <w:rsid w:val="00B625F4"/>
    <w:rsid w:val="00B63534"/>
    <w:rsid w:val="00B664F4"/>
    <w:rsid w:val="00B66AE7"/>
    <w:rsid w:val="00B6703C"/>
    <w:rsid w:val="00B674DB"/>
    <w:rsid w:val="00B67A0F"/>
    <w:rsid w:val="00B729CC"/>
    <w:rsid w:val="00B75B5B"/>
    <w:rsid w:val="00B75C67"/>
    <w:rsid w:val="00B760D9"/>
    <w:rsid w:val="00B82BA6"/>
    <w:rsid w:val="00B830D0"/>
    <w:rsid w:val="00B84764"/>
    <w:rsid w:val="00B85103"/>
    <w:rsid w:val="00B85AE1"/>
    <w:rsid w:val="00B86498"/>
    <w:rsid w:val="00B869D1"/>
    <w:rsid w:val="00B90C57"/>
    <w:rsid w:val="00B9268B"/>
    <w:rsid w:val="00B95414"/>
    <w:rsid w:val="00B95685"/>
    <w:rsid w:val="00B9651C"/>
    <w:rsid w:val="00BA3DF4"/>
    <w:rsid w:val="00BA6255"/>
    <w:rsid w:val="00BA6FF6"/>
    <w:rsid w:val="00BB226A"/>
    <w:rsid w:val="00BB39B6"/>
    <w:rsid w:val="00BB4227"/>
    <w:rsid w:val="00BB47A5"/>
    <w:rsid w:val="00BB57FF"/>
    <w:rsid w:val="00BB5DB4"/>
    <w:rsid w:val="00BB6698"/>
    <w:rsid w:val="00BC0D02"/>
    <w:rsid w:val="00BC1F6F"/>
    <w:rsid w:val="00BC23AA"/>
    <w:rsid w:val="00BC46EF"/>
    <w:rsid w:val="00BC5E41"/>
    <w:rsid w:val="00BC70C4"/>
    <w:rsid w:val="00BC755B"/>
    <w:rsid w:val="00BD1ECB"/>
    <w:rsid w:val="00BD3CDD"/>
    <w:rsid w:val="00BD42EB"/>
    <w:rsid w:val="00BD593A"/>
    <w:rsid w:val="00BD5D88"/>
    <w:rsid w:val="00BD68EC"/>
    <w:rsid w:val="00BE168A"/>
    <w:rsid w:val="00BE2713"/>
    <w:rsid w:val="00BE34AC"/>
    <w:rsid w:val="00BE4776"/>
    <w:rsid w:val="00BE5275"/>
    <w:rsid w:val="00BF1C91"/>
    <w:rsid w:val="00BF1E46"/>
    <w:rsid w:val="00BF1ECD"/>
    <w:rsid w:val="00BF3325"/>
    <w:rsid w:val="00BF3C13"/>
    <w:rsid w:val="00BF572E"/>
    <w:rsid w:val="00BF5B0C"/>
    <w:rsid w:val="00BF68F6"/>
    <w:rsid w:val="00BF78A5"/>
    <w:rsid w:val="00BF7D63"/>
    <w:rsid w:val="00C02523"/>
    <w:rsid w:val="00C02EAC"/>
    <w:rsid w:val="00C03631"/>
    <w:rsid w:val="00C06762"/>
    <w:rsid w:val="00C073AE"/>
    <w:rsid w:val="00C07ECA"/>
    <w:rsid w:val="00C1128A"/>
    <w:rsid w:val="00C11847"/>
    <w:rsid w:val="00C123B0"/>
    <w:rsid w:val="00C142BE"/>
    <w:rsid w:val="00C163BD"/>
    <w:rsid w:val="00C205FB"/>
    <w:rsid w:val="00C2127C"/>
    <w:rsid w:val="00C21C1D"/>
    <w:rsid w:val="00C24145"/>
    <w:rsid w:val="00C24213"/>
    <w:rsid w:val="00C246CE"/>
    <w:rsid w:val="00C25F04"/>
    <w:rsid w:val="00C34B1B"/>
    <w:rsid w:val="00C40D5E"/>
    <w:rsid w:val="00C425F3"/>
    <w:rsid w:val="00C43088"/>
    <w:rsid w:val="00C448F8"/>
    <w:rsid w:val="00C45FD7"/>
    <w:rsid w:val="00C5108F"/>
    <w:rsid w:val="00C51E51"/>
    <w:rsid w:val="00C52531"/>
    <w:rsid w:val="00C56051"/>
    <w:rsid w:val="00C60E83"/>
    <w:rsid w:val="00C652BC"/>
    <w:rsid w:val="00C7451E"/>
    <w:rsid w:val="00C74D27"/>
    <w:rsid w:val="00C7559A"/>
    <w:rsid w:val="00C76D4C"/>
    <w:rsid w:val="00C771E2"/>
    <w:rsid w:val="00C7778F"/>
    <w:rsid w:val="00C840F7"/>
    <w:rsid w:val="00C85F1A"/>
    <w:rsid w:val="00C879A5"/>
    <w:rsid w:val="00C87C3F"/>
    <w:rsid w:val="00C90FC0"/>
    <w:rsid w:val="00C93ECE"/>
    <w:rsid w:val="00C95DD7"/>
    <w:rsid w:val="00C967BF"/>
    <w:rsid w:val="00C96B15"/>
    <w:rsid w:val="00CA025A"/>
    <w:rsid w:val="00CA1128"/>
    <w:rsid w:val="00CA657D"/>
    <w:rsid w:val="00CA693D"/>
    <w:rsid w:val="00CB1554"/>
    <w:rsid w:val="00CB3C92"/>
    <w:rsid w:val="00CB44D4"/>
    <w:rsid w:val="00CB4C48"/>
    <w:rsid w:val="00CB6A39"/>
    <w:rsid w:val="00CB74A7"/>
    <w:rsid w:val="00CB74C8"/>
    <w:rsid w:val="00CC04F0"/>
    <w:rsid w:val="00CC1516"/>
    <w:rsid w:val="00CC304D"/>
    <w:rsid w:val="00CC3644"/>
    <w:rsid w:val="00CC5908"/>
    <w:rsid w:val="00CC5AFE"/>
    <w:rsid w:val="00CC5C2F"/>
    <w:rsid w:val="00CC60DD"/>
    <w:rsid w:val="00CC6497"/>
    <w:rsid w:val="00CC6B0A"/>
    <w:rsid w:val="00CD14EE"/>
    <w:rsid w:val="00CD3FC8"/>
    <w:rsid w:val="00CD523E"/>
    <w:rsid w:val="00CD54F1"/>
    <w:rsid w:val="00CD558C"/>
    <w:rsid w:val="00CD6D05"/>
    <w:rsid w:val="00CE23D8"/>
    <w:rsid w:val="00CE4B56"/>
    <w:rsid w:val="00CE6500"/>
    <w:rsid w:val="00CE6551"/>
    <w:rsid w:val="00CE65B7"/>
    <w:rsid w:val="00CE6ED2"/>
    <w:rsid w:val="00CE7E25"/>
    <w:rsid w:val="00CF1FD1"/>
    <w:rsid w:val="00CF406D"/>
    <w:rsid w:val="00CF568C"/>
    <w:rsid w:val="00CF589D"/>
    <w:rsid w:val="00CF598B"/>
    <w:rsid w:val="00D023DA"/>
    <w:rsid w:val="00D038B1"/>
    <w:rsid w:val="00D05B01"/>
    <w:rsid w:val="00D06051"/>
    <w:rsid w:val="00D0657E"/>
    <w:rsid w:val="00D06A1D"/>
    <w:rsid w:val="00D10B12"/>
    <w:rsid w:val="00D10B17"/>
    <w:rsid w:val="00D1551D"/>
    <w:rsid w:val="00D162C0"/>
    <w:rsid w:val="00D17E89"/>
    <w:rsid w:val="00D207FE"/>
    <w:rsid w:val="00D251A1"/>
    <w:rsid w:val="00D25EEB"/>
    <w:rsid w:val="00D27D2B"/>
    <w:rsid w:val="00D27F72"/>
    <w:rsid w:val="00D34E4C"/>
    <w:rsid w:val="00D36892"/>
    <w:rsid w:val="00D372C7"/>
    <w:rsid w:val="00D37C85"/>
    <w:rsid w:val="00D40D8A"/>
    <w:rsid w:val="00D42B32"/>
    <w:rsid w:val="00D43420"/>
    <w:rsid w:val="00D4430E"/>
    <w:rsid w:val="00D4459F"/>
    <w:rsid w:val="00D449B3"/>
    <w:rsid w:val="00D4589F"/>
    <w:rsid w:val="00D45C7C"/>
    <w:rsid w:val="00D47E3B"/>
    <w:rsid w:val="00D528EB"/>
    <w:rsid w:val="00D54A97"/>
    <w:rsid w:val="00D5667E"/>
    <w:rsid w:val="00D572A5"/>
    <w:rsid w:val="00D601A1"/>
    <w:rsid w:val="00D662BE"/>
    <w:rsid w:val="00D66A6B"/>
    <w:rsid w:val="00D70191"/>
    <w:rsid w:val="00D7651E"/>
    <w:rsid w:val="00D82EE5"/>
    <w:rsid w:val="00D86C92"/>
    <w:rsid w:val="00D87565"/>
    <w:rsid w:val="00D9101B"/>
    <w:rsid w:val="00D9190F"/>
    <w:rsid w:val="00D92C2D"/>
    <w:rsid w:val="00D92F91"/>
    <w:rsid w:val="00DA13FD"/>
    <w:rsid w:val="00DA538C"/>
    <w:rsid w:val="00DB0063"/>
    <w:rsid w:val="00DB1C6F"/>
    <w:rsid w:val="00DB4845"/>
    <w:rsid w:val="00DB619A"/>
    <w:rsid w:val="00DC1027"/>
    <w:rsid w:val="00DC2128"/>
    <w:rsid w:val="00DC328B"/>
    <w:rsid w:val="00DC682C"/>
    <w:rsid w:val="00DC6969"/>
    <w:rsid w:val="00DC6E1E"/>
    <w:rsid w:val="00DD1B0A"/>
    <w:rsid w:val="00DD2F2A"/>
    <w:rsid w:val="00DD3B3D"/>
    <w:rsid w:val="00DD3E23"/>
    <w:rsid w:val="00DD4098"/>
    <w:rsid w:val="00DD4AFC"/>
    <w:rsid w:val="00DE132B"/>
    <w:rsid w:val="00DE681B"/>
    <w:rsid w:val="00DF13A9"/>
    <w:rsid w:val="00DF33AF"/>
    <w:rsid w:val="00DF49D6"/>
    <w:rsid w:val="00DF73B7"/>
    <w:rsid w:val="00E01C9C"/>
    <w:rsid w:val="00E02614"/>
    <w:rsid w:val="00E02785"/>
    <w:rsid w:val="00E05F67"/>
    <w:rsid w:val="00E0670C"/>
    <w:rsid w:val="00E122DD"/>
    <w:rsid w:val="00E1405B"/>
    <w:rsid w:val="00E143B5"/>
    <w:rsid w:val="00E17A6E"/>
    <w:rsid w:val="00E20D12"/>
    <w:rsid w:val="00E21885"/>
    <w:rsid w:val="00E239E3"/>
    <w:rsid w:val="00E23CDE"/>
    <w:rsid w:val="00E30574"/>
    <w:rsid w:val="00E31155"/>
    <w:rsid w:val="00E33BFA"/>
    <w:rsid w:val="00E33FE8"/>
    <w:rsid w:val="00E3483F"/>
    <w:rsid w:val="00E37024"/>
    <w:rsid w:val="00E3720A"/>
    <w:rsid w:val="00E4073C"/>
    <w:rsid w:val="00E41EB7"/>
    <w:rsid w:val="00E46FFF"/>
    <w:rsid w:val="00E52F01"/>
    <w:rsid w:val="00E55B6C"/>
    <w:rsid w:val="00E56011"/>
    <w:rsid w:val="00E5645E"/>
    <w:rsid w:val="00E576A5"/>
    <w:rsid w:val="00E57C8A"/>
    <w:rsid w:val="00E63293"/>
    <w:rsid w:val="00E6489E"/>
    <w:rsid w:val="00E64E10"/>
    <w:rsid w:val="00E66A41"/>
    <w:rsid w:val="00E671F1"/>
    <w:rsid w:val="00E70FC4"/>
    <w:rsid w:val="00E726FA"/>
    <w:rsid w:val="00E75E46"/>
    <w:rsid w:val="00E769BB"/>
    <w:rsid w:val="00E76FC1"/>
    <w:rsid w:val="00E81345"/>
    <w:rsid w:val="00E82A31"/>
    <w:rsid w:val="00E84014"/>
    <w:rsid w:val="00E91A12"/>
    <w:rsid w:val="00E92C59"/>
    <w:rsid w:val="00E93E81"/>
    <w:rsid w:val="00E9650C"/>
    <w:rsid w:val="00E96DAF"/>
    <w:rsid w:val="00EA2B01"/>
    <w:rsid w:val="00EA681E"/>
    <w:rsid w:val="00EA7F16"/>
    <w:rsid w:val="00EB1495"/>
    <w:rsid w:val="00EB2308"/>
    <w:rsid w:val="00EB3164"/>
    <w:rsid w:val="00EB37ED"/>
    <w:rsid w:val="00EB4CBD"/>
    <w:rsid w:val="00EB606D"/>
    <w:rsid w:val="00EB712A"/>
    <w:rsid w:val="00EC0794"/>
    <w:rsid w:val="00EC4BE7"/>
    <w:rsid w:val="00EC5A7E"/>
    <w:rsid w:val="00EC5B7E"/>
    <w:rsid w:val="00EC62C9"/>
    <w:rsid w:val="00EC6637"/>
    <w:rsid w:val="00EC67AC"/>
    <w:rsid w:val="00EC6B2C"/>
    <w:rsid w:val="00ED1373"/>
    <w:rsid w:val="00ED193A"/>
    <w:rsid w:val="00ED2A58"/>
    <w:rsid w:val="00ED51AA"/>
    <w:rsid w:val="00ED5B00"/>
    <w:rsid w:val="00ED71FE"/>
    <w:rsid w:val="00ED765E"/>
    <w:rsid w:val="00EE118F"/>
    <w:rsid w:val="00EE18C3"/>
    <w:rsid w:val="00EE21FA"/>
    <w:rsid w:val="00EE318F"/>
    <w:rsid w:val="00EE370A"/>
    <w:rsid w:val="00EE68D4"/>
    <w:rsid w:val="00EF25EC"/>
    <w:rsid w:val="00EF2C62"/>
    <w:rsid w:val="00EF3D39"/>
    <w:rsid w:val="00EF5A2B"/>
    <w:rsid w:val="00F02CCB"/>
    <w:rsid w:val="00F10F48"/>
    <w:rsid w:val="00F1142B"/>
    <w:rsid w:val="00F116E3"/>
    <w:rsid w:val="00F14AC9"/>
    <w:rsid w:val="00F15C65"/>
    <w:rsid w:val="00F17083"/>
    <w:rsid w:val="00F238AB"/>
    <w:rsid w:val="00F24D1B"/>
    <w:rsid w:val="00F2584E"/>
    <w:rsid w:val="00F30A0A"/>
    <w:rsid w:val="00F323DC"/>
    <w:rsid w:val="00F33011"/>
    <w:rsid w:val="00F34ED0"/>
    <w:rsid w:val="00F35292"/>
    <w:rsid w:val="00F35861"/>
    <w:rsid w:val="00F35939"/>
    <w:rsid w:val="00F410C4"/>
    <w:rsid w:val="00F42FDF"/>
    <w:rsid w:val="00F43D64"/>
    <w:rsid w:val="00F4509E"/>
    <w:rsid w:val="00F46417"/>
    <w:rsid w:val="00F479DE"/>
    <w:rsid w:val="00F50288"/>
    <w:rsid w:val="00F50BB3"/>
    <w:rsid w:val="00F54CCB"/>
    <w:rsid w:val="00F551AD"/>
    <w:rsid w:val="00F560CB"/>
    <w:rsid w:val="00F572BE"/>
    <w:rsid w:val="00F5789F"/>
    <w:rsid w:val="00F607FD"/>
    <w:rsid w:val="00F6224A"/>
    <w:rsid w:val="00F624DE"/>
    <w:rsid w:val="00F63382"/>
    <w:rsid w:val="00F63843"/>
    <w:rsid w:val="00F71557"/>
    <w:rsid w:val="00F71F36"/>
    <w:rsid w:val="00F74009"/>
    <w:rsid w:val="00F75A28"/>
    <w:rsid w:val="00F80DD4"/>
    <w:rsid w:val="00F81170"/>
    <w:rsid w:val="00F815B7"/>
    <w:rsid w:val="00F8237C"/>
    <w:rsid w:val="00F90032"/>
    <w:rsid w:val="00F904A3"/>
    <w:rsid w:val="00F9089B"/>
    <w:rsid w:val="00F90A95"/>
    <w:rsid w:val="00F92D0F"/>
    <w:rsid w:val="00F93B17"/>
    <w:rsid w:val="00F94D86"/>
    <w:rsid w:val="00F94E02"/>
    <w:rsid w:val="00F96833"/>
    <w:rsid w:val="00F97EA5"/>
    <w:rsid w:val="00FA07AA"/>
    <w:rsid w:val="00FA2AFB"/>
    <w:rsid w:val="00FA2C23"/>
    <w:rsid w:val="00FA46F3"/>
    <w:rsid w:val="00FA6C33"/>
    <w:rsid w:val="00FA6CD7"/>
    <w:rsid w:val="00FA7842"/>
    <w:rsid w:val="00FB0D21"/>
    <w:rsid w:val="00FB0D37"/>
    <w:rsid w:val="00FB2446"/>
    <w:rsid w:val="00FB6632"/>
    <w:rsid w:val="00FB68C2"/>
    <w:rsid w:val="00FC08AF"/>
    <w:rsid w:val="00FC18C4"/>
    <w:rsid w:val="00FC1AF9"/>
    <w:rsid w:val="00FC2692"/>
    <w:rsid w:val="00FC3B10"/>
    <w:rsid w:val="00FD04FA"/>
    <w:rsid w:val="00FD3228"/>
    <w:rsid w:val="00FD5555"/>
    <w:rsid w:val="00FD62AB"/>
    <w:rsid w:val="00FD7715"/>
    <w:rsid w:val="00FE07E7"/>
    <w:rsid w:val="00FE457F"/>
    <w:rsid w:val="00FE4984"/>
    <w:rsid w:val="00FE4D3D"/>
    <w:rsid w:val="00FE56A1"/>
    <w:rsid w:val="00FE7DB7"/>
    <w:rsid w:val="00FF16AD"/>
    <w:rsid w:val="00FF17F2"/>
    <w:rsid w:val="00FF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8B6"/>
  </w:style>
  <w:style w:type="paragraph" w:styleId="1">
    <w:name w:val="heading 1"/>
    <w:aliases w:val="1,Заголовок 1.1"/>
    <w:basedOn w:val="a"/>
    <w:next w:val="a"/>
    <w:link w:val="10"/>
    <w:qFormat/>
    <w:rsid w:val="00CA657D"/>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C45FD7"/>
    <w:pPr>
      <w:keepNext/>
      <w:spacing w:before="240" w:after="60"/>
      <w:outlineLvl w:val="1"/>
    </w:pPr>
    <w:rPr>
      <w:rFonts w:ascii="Arial" w:hAnsi="Arial"/>
      <w:b/>
      <w:i/>
      <w:lang w:val="en-US"/>
    </w:rPr>
  </w:style>
  <w:style w:type="paragraph" w:styleId="3">
    <w:name w:val="heading 3"/>
    <w:aliases w:val="Заголовок 33"/>
    <w:basedOn w:val="a"/>
    <w:next w:val="a"/>
    <w:link w:val="30"/>
    <w:qFormat/>
    <w:rsid w:val="005C21D4"/>
    <w:pPr>
      <w:keepNext/>
      <w:spacing w:before="240" w:after="60"/>
      <w:outlineLvl w:val="2"/>
    </w:pPr>
    <w:rPr>
      <w:rFonts w:ascii="Arial" w:hAnsi="Arial" w:cs="Arial"/>
      <w:b/>
      <w:bCs/>
      <w:sz w:val="26"/>
      <w:szCs w:val="26"/>
    </w:rPr>
  </w:style>
  <w:style w:type="paragraph" w:styleId="4">
    <w:name w:val="heading 4"/>
    <w:basedOn w:val="a"/>
    <w:next w:val="a"/>
    <w:link w:val="40"/>
    <w:qFormat/>
    <w:rsid w:val="00C45FD7"/>
    <w:pPr>
      <w:keepNext/>
      <w:jc w:val="center"/>
      <w:outlineLvl w:val="3"/>
    </w:pPr>
    <w:rPr>
      <w:b/>
      <w:sz w:val="28"/>
    </w:rPr>
  </w:style>
  <w:style w:type="paragraph" w:styleId="5">
    <w:name w:val="heading 5"/>
    <w:basedOn w:val="a"/>
    <w:next w:val="a"/>
    <w:link w:val="50"/>
    <w:qFormat/>
    <w:rsid w:val="000F4E77"/>
    <w:pPr>
      <w:spacing w:before="240" w:after="60"/>
      <w:outlineLvl w:val="4"/>
    </w:pPr>
    <w:rPr>
      <w:b/>
      <w:bCs/>
      <w:i/>
      <w:iCs/>
      <w:sz w:val="26"/>
      <w:szCs w:val="26"/>
    </w:rPr>
  </w:style>
  <w:style w:type="paragraph" w:styleId="6">
    <w:name w:val="heading 6"/>
    <w:basedOn w:val="a"/>
    <w:next w:val="a"/>
    <w:link w:val="60"/>
    <w:qFormat/>
    <w:rsid w:val="00050456"/>
    <w:pPr>
      <w:spacing w:before="240" w:after="60"/>
      <w:outlineLvl w:val="5"/>
    </w:pPr>
    <w:rPr>
      <w:b/>
      <w:bCs/>
      <w:sz w:val="22"/>
      <w:szCs w:val="22"/>
    </w:rPr>
  </w:style>
  <w:style w:type="paragraph" w:styleId="7">
    <w:name w:val="heading 7"/>
    <w:basedOn w:val="a"/>
    <w:next w:val="a"/>
    <w:link w:val="70"/>
    <w:qFormat/>
    <w:rsid w:val="000F4E77"/>
    <w:pPr>
      <w:spacing w:before="240" w:after="60"/>
      <w:outlineLvl w:val="6"/>
    </w:pPr>
  </w:style>
  <w:style w:type="paragraph" w:styleId="8">
    <w:name w:val="heading 8"/>
    <w:basedOn w:val="a"/>
    <w:next w:val="a"/>
    <w:link w:val="80"/>
    <w:qFormat/>
    <w:rsid w:val="00C45FD7"/>
    <w:pPr>
      <w:keepNext/>
      <w:jc w:val="center"/>
      <w:outlineLvl w:val="7"/>
    </w:pPr>
    <w:rPr>
      <w:rFonts w:ascii="Arial" w:hAnsi="Arial" w:cs="Arial"/>
      <w:sz w:val="28"/>
      <w:szCs w:val="22"/>
    </w:rPr>
  </w:style>
  <w:style w:type="paragraph" w:styleId="9">
    <w:name w:val="heading 9"/>
    <w:basedOn w:val="a"/>
    <w:next w:val="a"/>
    <w:link w:val="90"/>
    <w:qFormat/>
    <w:rsid w:val="00C45FD7"/>
    <w:pPr>
      <w:keepNext/>
      <w:tabs>
        <w:tab w:val="left" w:pos="540"/>
        <w:tab w:val="left" w:pos="3510"/>
      </w:tabs>
      <w:spacing w:line="360" w:lineRule="auto"/>
      <w:jc w:val="center"/>
      <w:outlineLvl w:val="8"/>
    </w:pPr>
    <w:rPr>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1 Знак,Заголовок 1.1 Знак"/>
    <w:link w:val="1"/>
    <w:rsid w:val="00C45FD7"/>
    <w:rPr>
      <w:rFonts w:ascii="Arial" w:hAnsi="Arial" w:cs="Arial"/>
      <w:b/>
      <w:bCs/>
      <w:kern w:val="32"/>
      <w:sz w:val="32"/>
      <w:szCs w:val="32"/>
    </w:rPr>
  </w:style>
  <w:style w:type="character" w:customStyle="1" w:styleId="20">
    <w:name w:val="Заголовок 2 Знак"/>
    <w:link w:val="2"/>
    <w:rsid w:val="00C45FD7"/>
    <w:rPr>
      <w:rFonts w:ascii="Arial" w:hAnsi="Arial"/>
      <w:b/>
      <w:i/>
      <w:sz w:val="24"/>
      <w:lang w:val="en-US" w:eastAsia="ru-RU" w:bidi="ar-SA"/>
    </w:rPr>
  </w:style>
  <w:style w:type="character" w:customStyle="1" w:styleId="30">
    <w:name w:val="Заголовок 3 Знак"/>
    <w:aliases w:val="Заголовок 33 Знак"/>
    <w:link w:val="3"/>
    <w:rsid w:val="00C45FD7"/>
    <w:rPr>
      <w:rFonts w:ascii="Arial" w:hAnsi="Arial" w:cs="Arial"/>
      <w:b/>
      <w:bCs/>
      <w:sz w:val="26"/>
      <w:szCs w:val="26"/>
      <w:lang w:val="ru-RU" w:eastAsia="ru-RU" w:bidi="ar-SA"/>
    </w:rPr>
  </w:style>
  <w:style w:type="character" w:customStyle="1" w:styleId="40">
    <w:name w:val="Заголовок 4 Знак"/>
    <w:link w:val="4"/>
    <w:rsid w:val="00C45FD7"/>
    <w:rPr>
      <w:b/>
      <w:sz w:val="28"/>
      <w:lang w:val="ru-RU" w:eastAsia="ru-RU" w:bidi="ar-SA"/>
    </w:rPr>
  </w:style>
  <w:style w:type="character" w:customStyle="1" w:styleId="50">
    <w:name w:val="Заголовок 5 Знак"/>
    <w:link w:val="5"/>
    <w:rsid w:val="00C45FD7"/>
    <w:rPr>
      <w:b/>
      <w:bCs/>
      <w:i/>
      <w:iCs/>
      <w:sz w:val="26"/>
      <w:szCs w:val="26"/>
      <w:lang w:val="ru-RU" w:eastAsia="ru-RU" w:bidi="ar-SA"/>
    </w:rPr>
  </w:style>
  <w:style w:type="character" w:customStyle="1" w:styleId="60">
    <w:name w:val="Заголовок 6 Знак"/>
    <w:link w:val="6"/>
    <w:rsid w:val="00C45FD7"/>
    <w:rPr>
      <w:b/>
      <w:bCs/>
      <w:sz w:val="22"/>
      <w:szCs w:val="22"/>
      <w:lang w:val="ru-RU" w:eastAsia="ru-RU" w:bidi="ar-SA"/>
    </w:rPr>
  </w:style>
  <w:style w:type="character" w:customStyle="1" w:styleId="70">
    <w:name w:val="Заголовок 7 Знак"/>
    <w:link w:val="7"/>
    <w:rsid w:val="00C45FD7"/>
    <w:rPr>
      <w:sz w:val="24"/>
      <w:szCs w:val="24"/>
      <w:lang w:val="ru-RU" w:eastAsia="ru-RU" w:bidi="ar-SA"/>
    </w:rPr>
  </w:style>
  <w:style w:type="character" w:customStyle="1" w:styleId="80">
    <w:name w:val="Заголовок 8 Знак"/>
    <w:link w:val="8"/>
    <w:rsid w:val="00C45FD7"/>
    <w:rPr>
      <w:rFonts w:ascii="Arial" w:hAnsi="Arial" w:cs="Arial"/>
      <w:sz w:val="28"/>
      <w:szCs w:val="22"/>
      <w:lang w:val="ru-RU" w:eastAsia="ru-RU" w:bidi="ar-SA"/>
    </w:rPr>
  </w:style>
  <w:style w:type="character" w:customStyle="1" w:styleId="90">
    <w:name w:val="Заголовок 9 Знак"/>
    <w:link w:val="9"/>
    <w:rsid w:val="00C45FD7"/>
    <w:rPr>
      <w:b/>
      <w:sz w:val="24"/>
      <w:szCs w:val="24"/>
      <w:u w:val="single"/>
      <w:lang w:val="ru-RU" w:eastAsia="ru-RU" w:bidi="ar-SA"/>
    </w:rPr>
  </w:style>
  <w:style w:type="paragraph" w:customStyle="1" w:styleId="ConsNormal">
    <w:name w:val="ConsNormal"/>
    <w:rsid w:val="00CA657D"/>
    <w:pPr>
      <w:widowControl w:val="0"/>
      <w:autoSpaceDE w:val="0"/>
      <w:autoSpaceDN w:val="0"/>
      <w:adjustRightInd w:val="0"/>
      <w:ind w:firstLine="720"/>
    </w:pPr>
  </w:style>
  <w:style w:type="paragraph" w:styleId="a3">
    <w:name w:val="Body Text Indent"/>
    <w:aliases w:val="Основной текст 1,Нумерованный список !!,Надин стиль"/>
    <w:basedOn w:val="a"/>
    <w:link w:val="a4"/>
    <w:rsid w:val="00CA657D"/>
    <w:pPr>
      <w:ind w:left="720"/>
      <w:jc w:val="both"/>
    </w:pPr>
  </w:style>
  <w:style w:type="character" w:customStyle="1" w:styleId="a4">
    <w:name w:val="Основной текст с отступом Знак"/>
    <w:aliases w:val="Основной текст 1 Знак,Нумерованный список !! Знак,Надин стиль Знак"/>
    <w:link w:val="a3"/>
    <w:semiHidden/>
    <w:rsid w:val="00C45FD7"/>
    <w:rPr>
      <w:sz w:val="24"/>
      <w:lang w:val="ru-RU" w:eastAsia="ru-RU" w:bidi="ar-SA"/>
    </w:rPr>
  </w:style>
  <w:style w:type="paragraph" w:customStyle="1" w:styleId="Normal">
    <w:name w:val="Normal"/>
    <w:rsid w:val="00CA657D"/>
    <w:pPr>
      <w:widowControl w:val="0"/>
      <w:snapToGrid w:val="0"/>
    </w:pPr>
    <w:rPr>
      <w:sz w:val="24"/>
    </w:rPr>
  </w:style>
  <w:style w:type="paragraph" w:customStyle="1" w:styleId="a5">
    <w:name w:val=" Знак"/>
    <w:basedOn w:val="a"/>
    <w:rsid w:val="00526B87"/>
    <w:pPr>
      <w:spacing w:after="160" w:line="240" w:lineRule="exact"/>
    </w:pPr>
    <w:rPr>
      <w:rFonts w:ascii="Verdana" w:hAnsi="Verdana" w:cs="Verdana"/>
      <w:lang w:val="en-US" w:eastAsia="en-US"/>
    </w:rPr>
  </w:style>
  <w:style w:type="character" w:styleId="a6">
    <w:name w:val="Strong"/>
    <w:qFormat/>
    <w:rsid w:val="00526B87"/>
    <w:rPr>
      <w:b/>
      <w:bCs/>
    </w:rPr>
  </w:style>
  <w:style w:type="paragraph" w:styleId="a7">
    <w:name w:val="Normal (Web)"/>
    <w:basedOn w:val="a"/>
    <w:uiPriority w:val="99"/>
    <w:rsid w:val="007974A2"/>
    <w:pPr>
      <w:spacing w:before="100" w:beforeAutospacing="1" w:after="100" w:afterAutospacing="1"/>
    </w:pPr>
  </w:style>
  <w:style w:type="paragraph" w:styleId="31">
    <w:name w:val="Body Text Indent 3"/>
    <w:basedOn w:val="a"/>
    <w:link w:val="32"/>
    <w:rsid w:val="007974A2"/>
    <w:pPr>
      <w:spacing w:after="120"/>
      <w:ind w:left="283"/>
    </w:pPr>
    <w:rPr>
      <w:sz w:val="16"/>
      <w:szCs w:val="16"/>
      <w:lang w:val="en-US"/>
    </w:rPr>
  </w:style>
  <w:style w:type="character" w:customStyle="1" w:styleId="32">
    <w:name w:val="Основной текст с отступом 3 Знак"/>
    <w:link w:val="31"/>
    <w:rsid w:val="007974A2"/>
    <w:rPr>
      <w:sz w:val="16"/>
      <w:szCs w:val="16"/>
      <w:lang w:val="en-US" w:eastAsia="ru-RU" w:bidi="ar-SA"/>
    </w:rPr>
  </w:style>
  <w:style w:type="paragraph" w:styleId="11">
    <w:name w:val="index 1"/>
    <w:basedOn w:val="a"/>
    <w:next w:val="a"/>
    <w:autoRedefine/>
    <w:semiHidden/>
    <w:rsid w:val="007974A2"/>
    <w:pPr>
      <w:ind w:left="200" w:hanging="200"/>
      <w:jc w:val="both"/>
    </w:pPr>
  </w:style>
  <w:style w:type="paragraph" w:styleId="a8">
    <w:name w:val="index heading"/>
    <w:basedOn w:val="a"/>
    <w:next w:val="11"/>
    <w:semiHidden/>
    <w:rsid w:val="007974A2"/>
  </w:style>
  <w:style w:type="character" w:styleId="a9">
    <w:name w:val="Hyperlink"/>
    <w:semiHidden/>
    <w:rsid w:val="007974A2"/>
    <w:rPr>
      <w:color w:val="0000FF"/>
      <w:u w:val="single"/>
    </w:rPr>
  </w:style>
  <w:style w:type="table" w:styleId="aa">
    <w:name w:val="Table Grid"/>
    <w:basedOn w:val="a1"/>
    <w:rsid w:val="00797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050456"/>
    <w:pPr>
      <w:spacing w:after="120"/>
    </w:pPr>
    <w:rPr>
      <w:sz w:val="16"/>
      <w:szCs w:val="16"/>
      <w:lang w:val="en-US"/>
    </w:rPr>
  </w:style>
  <w:style w:type="character" w:customStyle="1" w:styleId="34">
    <w:name w:val="Основной текст 3 Знак"/>
    <w:link w:val="33"/>
    <w:rsid w:val="00050456"/>
    <w:rPr>
      <w:sz w:val="16"/>
      <w:szCs w:val="16"/>
      <w:lang w:val="en-US" w:eastAsia="ru-RU" w:bidi="ar-SA"/>
    </w:rPr>
  </w:style>
  <w:style w:type="paragraph" w:styleId="ab">
    <w:name w:val="Body Text"/>
    <w:basedOn w:val="a"/>
    <w:link w:val="ac"/>
    <w:rsid w:val="00050456"/>
    <w:pPr>
      <w:spacing w:after="120"/>
    </w:pPr>
  </w:style>
  <w:style w:type="character" w:customStyle="1" w:styleId="ac">
    <w:name w:val="Основной текст Знак"/>
    <w:link w:val="ab"/>
    <w:rsid w:val="00E02785"/>
    <w:rPr>
      <w:sz w:val="24"/>
      <w:szCs w:val="24"/>
      <w:lang w:val="ru-RU" w:eastAsia="ru-RU" w:bidi="ar-SA"/>
    </w:rPr>
  </w:style>
  <w:style w:type="paragraph" w:styleId="21">
    <w:name w:val="Body Text 2"/>
    <w:basedOn w:val="a"/>
    <w:link w:val="22"/>
    <w:rsid w:val="00050456"/>
    <w:pPr>
      <w:spacing w:after="120" w:line="480" w:lineRule="auto"/>
    </w:pPr>
    <w:rPr>
      <w:lang w:val="en-US"/>
    </w:rPr>
  </w:style>
  <w:style w:type="character" w:customStyle="1" w:styleId="22">
    <w:name w:val="Основной текст 2 Знак"/>
    <w:link w:val="21"/>
    <w:rsid w:val="00050456"/>
    <w:rPr>
      <w:lang w:val="en-US" w:eastAsia="ru-RU" w:bidi="ar-SA"/>
    </w:rPr>
  </w:style>
  <w:style w:type="paragraph" w:customStyle="1" w:styleId="BodyText31">
    <w:name w:val="Body Text 31"/>
    <w:basedOn w:val="a"/>
    <w:rsid w:val="00050456"/>
    <w:rPr>
      <w:sz w:val="28"/>
      <w:lang w:val="en-US"/>
    </w:rPr>
  </w:style>
  <w:style w:type="paragraph" w:customStyle="1" w:styleId="Report">
    <w:name w:val="Report"/>
    <w:basedOn w:val="a"/>
    <w:rsid w:val="00050456"/>
    <w:pPr>
      <w:spacing w:line="360" w:lineRule="auto"/>
      <w:ind w:firstLine="567"/>
      <w:jc w:val="both"/>
    </w:pPr>
  </w:style>
  <w:style w:type="paragraph" w:customStyle="1" w:styleId="210">
    <w:name w:val="Основной текст 21"/>
    <w:basedOn w:val="a"/>
    <w:rsid w:val="00050456"/>
    <w:pPr>
      <w:ind w:firstLine="720"/>
      <w:jc w:val="both"/>
    </w:pPr>
  </w:style>
  <w:style w:type="paragraph" w:styleId="12">
    <w:name w:val="toc 1"/>
    <w:basedOn w:val="a"/>
    <w:next w:val="a"/>
    <w:autoRedefine/>
    <w:semiHidden/>
    <w:rsid w:val="00050456"/>
    <w:pPr>
      <w:spacing w:before="360"/>
    </w:pPr>
    <w:rPr>
      <w:rFonts w:ascii="Arial" w:hAnsi="Arial"/>
      <w:b/>
      <w:bCs/>
      <w:caps/>
      <w:szCs w:val="28"/>
    </w:rPr>
  </w:style>
  <w:style w:type="paragraph" w:styleId="23">
    <w:name w:val="toc 2"/>
    <w:basedOn w:val="a"/>
    <w:next w:val="a"/>
    <w:autoRedefine/>
    <w:semiHidden/>
    <w:rsid w:val="00D207FE"/>
    <w:pPr>
      <w:ind w:left="240"/>
      <w:jc w:val="center"/>
    </w:pPr>
    <w:rPr>
      <w:rFonts w:ascii="Arial" w:hAnsi="Arial" w:cs="Arial"/>
      <w:b/>
    </w:rPr>
  </w:style>
  <w:style w:type="paragraph" w:styleId="ad">
    <w:name w:val="header"/>
    <w:basedOn w:val="a"/>
    <w:link w:val="ae"/>
    <w:unhideWhenUsed/>
    <w:rsid w:val="00747977"/>
    <w:pPr>
      <w:tabs>
        <w:tab w:val="center" w:pos="4677"/>
        <w:tab w:val="right" w:pos="9355"/>
      </w:tabs>
    </w:pPr>
  </w:style>
  <w:style w:type="character" w:customStyle="1" w:styleId="ae">
    <w:name w:val="Верхний колонтитул Знак"/>
    <w:link w:val="ad"/>
    <w:rsid w:val="00747977"/>
    <w:rPr>
      <w:sz w:val="24"/>
      <w:szCs w:val="24"/>
      <w:lang w:val="ru-RU" w:eastAsia="ru-RU" w:bidi="ar-SA"/>
    </w:rPr>
  </w:style>
  <w:style w:type="paragraph" w:customStyle="1" w:styleId="xl41">
    <w:name w:val="xl41"/>
    <w:basedOn w:val="a"/>
    <w:rsid w:val="007479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Web">
    <w:name w:val="Обычный (Web)"/>
    <w:aliases w:val="Обычный (Web)1"/>
    <w:basedOn w:val="a"/>
    <w:rsid w:val="00747977"/>
    <w:pPr>
      <w:spacing w:before="100" w:beforeAutospacing="1" w:after="100" w:afterAutospacing="1"/>
    </w:pPr>
  </w:style>
  <w:style w:type="paragraph" w:customStyle="1" w:styleId="af">
    <w:name w:val="Таблица"/>
    <w:basedOn w:val="a"/>
    <w:rsid w:val="00747977"/>
    <w:pPr>
      <w:keepNext/>
      <w:spacing w:before="120"/>
      <w:ind w:firstLine="567"/>
      <w:jc w:val="right"/>
    </w:pPr>
    <w:rPr>
      <w:color w:val="000000"/>
    </w:rPr>
  </w:style>
  <w:style w:type="paragraph" w:customStyle="1" w:styleId="font7">
    <w:name w:val="font7"/>
    <w:basedOn w:val="a"/>
    <w:rsid w:val="00747977"/>
    <w:pPr>
      <w:spacing w:before="100" w:beforeAutospacing="1" w:after="100" w:afterAutospacing="1"/>
    </w:pPr>
    <w:rPr>
      <w:sz w:val="21"/>
      <w:szCs w:val="21"/>
    </w:rPr>
  </w:style>
  <w:style w:type="paragraph" w:customStyle="1" w:styleId="81">
    <w:name w:val="заголовок 8"/>
    <w:basedOn w:val="a"/>
    <w:next w:val="a"/>
    <w:rsid w:val="00747977"/>
    <w:pPr>
      <w:keepNext/>
      <w:spacing w:after="58"/>
    </w:pPr>
    <w:rPr>
      <w:b/>
    </w:rPr>
  </w:style>
  <w:style w:type="paragraph" w:styleId="af0">
    <w:name w:val="No Spacing"/>
    <w:uiPriority w:val="1"/>
    <w:qFormat/>
    <w:rsid w:val="00747977"/>
    <w:rPr>
      <w:sz w:val="24"/>
      <w:szCs w:val="24"/>
    </w:rPr>
  </w:style>
  <w:style w:type="paragraph" w:customStyle="1" w:styleId="ConsPlusNormal">
    <w:name w:val="ConsPlusNormal"/>
    <w:rsid w:val="00747977"/>
    <w:pPr>
      <w:widowControl w:val="0"/>
      <w:autoSpaceDE w:val="0"/>
      <w:autoSpaceDN w:val="0"/>
      <w:adjustRightInd w:val="0"/>
      <w:ind w:firstLine="720"/>
    </w:pPr>
    <w:rPr>
      <w:rFonts w:ascii="Arial" w:hAnsi="Arial" w:cs="Arial"/>
    </w:rPr>
  </w:style>
  <w:style w:type="paragraph" w:styleId="24">
    <w:name w:val="Body Text Indent 2"/>
    <w:basedOn w:val="a"/>
    <w:link w:val="25"/>
    <w:rsid w:val="000F535B"/>
    <w:pPr>
      <w:spacing w:after="120" w:line="480" w:lineRule="auto"/>
      <w:ind w:left="283"/>
    </w:pPr>
  </w:style>
  <w:style w:type="character" w:customStyle="1" w:styleId="25">
    <w:name w:val="Основной текст с отступом 2 Знак"/>
    <w:link w:val="24"/>
    <w:semiHidden/>
    <w:rsid w:val="00C45FD7"/>
    <w:rPr>
      <w:sz w:val="24"/>
      <w:szCs w:val="24"/>
      <w:lang w:val="ru-RU" w:eastAsia="ru-RU" w:bidi="ar-SA"/>
    </w:rPr>
  </w:style>
  <w:style w:type="paragraph" w:styleId="af1">
    <w:name w:val="footer"/>
    <w:basedOn w:val="a"/>
    <w:link w:val="af2"/>
    <w:unhideWhenUsed/>
    <w:rsid w:val="000F535B"/>
    <w:pPr>
      <w:tabs>
        <w:tab w:val="center" w:pos="4677"/>
        <w:tab w:val="right" w:pos="9355"/>
      </w:tabs>
    </w:pPr>
    <w:rPr>
      <w:lang w:val="en-US"/>
    </w:rPr>
  </w:style>
  <w:style w:type="character" w:customStyle="1" w:styleId="af2">
    <w:name w:val="Нижний колонтитул Знак"/>
    <w:link w:val="af1"/>
    <w:rsid w:val="000F535B"/>
    <w:rPr>
      <w:lang w:val="en-US" w:eastAsia="ru-RU" w:bidi="ar-SA"/>
    </w:rPr>
  </w:style>
  <w:style w:type="paragraph" w:customStyle="1" w:styleId="BodyTextIndent3">
    <w:name w:val="Body Text Indent 3"/>
    <w:basedOn w:val="a"/>
    <w:rsid w:val="000F535B"/>
    <w:pPr>
      <w:ind w:firstLine="709"/>
      <w:jc w:val="both"/>
    </w:pPr>
  </w:style>
  <w:style w:type="paragraph" w:customStyle="1" w:styleId="af3">
    <w:name w:val="Доклад_подзаголовок"/>
    <w:basedOn w:val="a"/>
    <w:next w:val="a"/>
    <w:autoRedefine/>
    <w:rsid w:val="000F535B"/>
    <w:pPr>
      <w:spacing w:before="240"/>
      <w:ind w:firstLine="709"/>
      <w:jc w:val="both"/>
    </w:pPr>
    <w:rPr>
      <w:szCs w:val="28"/>
    </w:rPr>
  </w:style>
  <w:style w:type="paragraph" w:customStyle="1" w:styleId="BodyText2">
    <w:name w:val="Body Text 2"/>
    <w:basedOn w:val="a"/>
    <w:rsid w:val="00DC1027"/>
    <w:pPr>
      <w:overflowPunct w:val="0"/>
      <w:autoSpaceDE w:val="0"/>
      <w:autoSpaceDN w:val="0"/>
      <w:adjustRightInd w:val="0"/>
      <w:ind w:firstLine="567"/>
      <w:jc w:val="both"/>
      <w:textAlignment w:val="baseline"/>
    </w:pPr>
    <w:rPr>
      <w:color w:val="000000"/>
    </w:rPr>
  </w:style>
  <w:style w:type="paragraph" w:customStyle="1" w:styleId="310">
    <w:name w:val="Основной текст с отступом 31"/>
    <w:basedOn w:val="a"/>
    <w:rsid w:val="00123A45"/>
    <w:pPr>
      <w:suppressAutoHyphens/>
      <w:spacing w:after="120"/>
      <w:ind w:left="283"/>
      <w:jc w:val="both"/>
    </w:pPr>
    <w:rPr>
      <w:sz w:val="16"/>
      <w:szCs w:val="16"/>
      <w:lang w:eastAsia="ar-SA"/>
    </w:rPr>
  </w:style>
  <w:style w:type="paragraph" w:customStyle="1" w:styleId="xl26">
    <w:name w:val="xl26"/>
    <w:basedOn w:val="a"/>
    <w:rsid w:val="003F1F4A"/>
    <w:pPr>
      <w:pBdr>
        <w:left w:val="single" w:sz="4" w:space="0" w:color="auto"/>
        <w:right w:val="single" w:sz="4" w:space="0" w:color="auto"/>
      </w:pBdr>
      <w:spacing w:before="100" w:beforeAutospacing="1" w:after="100" w:afterAutospacing="1"/>
      <w:jc w:val="center"/>
    </w:pPr>
    <w:rPr>
      <w:sz w:val="21"/>
      <w:szCs w:val="21"/>
    </w:rPr>
  </w:style>
  <w:style w:type="character" w:customStyle="1" w:styleId="apple-converted-space">
    <w:name w:val="apple-converted-space"/>
    <w:basedOn w:val="a0"/>
    <w:rsid w:val="003F1F4A"/>
  </w:style>
  <w:style w:type="character" w:styleId="af4">
    <w:name w:val="Emphasis"/>
    <w:qFormat/>
    <w:rsid w:val="00E02785"/>
    <w:rPr>
      <w:i/>
      <w:iCs/>
    </w:rPr>
  </w:style>
  <w:style w:type="paragraph" w:customStyle="1" w:styleId="justify2">
    <w:name w:val="justify2"/>
    <w:basedOn w:val="a"/>
    <w:rsid w:val="00E02785"/>
    <w:pPr>
      <w:spacing w:before="100" w:beforeAutospacing="1" w:after="100" w:afterAutospacing="1"/>
    </w:pPr>
  </w:style>
  <w:style w:type="paragraph" w:styleId="af5">
    <w:name w:val="Title"/>
    <w:basedOn w:val="a"/>
    <w:link w:val="af6"/>
    <w:qFormat/>
    <w:rsid w:val="00E02785"/>
    <w:pPr>
      <w:jc w:val="center"/>
    </w:pPr>
    <w:rPr>
      <w:b/>
      <w:bCs/>
    </w:rPr>
  </w:style>
  <w:style w:type="character" w:customStyle="1" w:styleId="af6">
    <w:name w:val="Название Знак"/>
    <w:link w:val="af5"/>
    <w:rsid w:val="00E02785"/>
    <w:rPr>
      <w:b/>
      <w:bCs/>
      <w:sz w:val="24"/>
      <w:szCs w:val="24"/>
      <w:lang w:val="ru-RU" w:eastAsia="ru-RU" w:bidi="ar-SA"/>
    </w:rPr>
  </w:style>
  <w:style w:type="paragraph" w:styleId="af7">
    <w:name w:val="List Paragraph"/>
    <w:basedOn w:val="a"/>
    <w:qFormat/>
    <w:rsid w:val="005C21D4"/>
    <w:pPr>
      <w:ind w:left="720"/>
      <w:contextualSpacing/>
    </w:pPr>
  </w:style>
  <w:style w:type="paragraph" w:styleId="af8">
    <w:name w:val="caption"/>
    <w:basedOn w:val="a"/>
    <w:next w:val="a"/>
    <w:qFormat/>
    <w:rsid w:val="009E4D4B"/>
    <w:pPr>
      <w:jc w:val="both"/>
    </w:pPr>
    <w:rPr>
      <w:b/>
    </w:rPr>
  </w:style>
  <w:style w:type="paragraph" w:styleId="af9">
    <w:name w:val="toa heading"/>
    <w:basedOn w:val="a"/>
    <w:next w:val="a"/>
    <w:semiHidden/>
    <w:rsid w:val="005C4B23"/>
    <w:pPr>
      <w:spacing w:before="120"/>
    </w:pPr>
    <w:rPr>
      <w:rFonts w:ascii="Arial" w:hAnsi="Arial" w:cs="Arial"/>
      <w:b/>
      <w:bCs/>
    </w:rPr>
  </w:style>
  <w:style w:type="paragraph" w:customStyle="1" w:styleId="ReportTab">
    <w:name w:val="Report_Tab"/>
    <w:basedOn w:val="a"/>
    <w:rsid w:val="005C4B23"/>
  </w:style>
  <w:style w:type="character" w:customStyle="1" w:styleId="120">
    <w:name w:val=" Знак Знак12"/>
    <w:rsid w:val="00C45FD7"/>
    <w:rPr>
      <w:b/>
      <w:bCs/>
      <w:sz w:val="24"/>
      <w:szCs w:val="24"/>
    </w:rPr>
  </w:style>
  <w:style w:type="paragraph" w:styleId="afa">
    <w:name w:val="Balloon Text"/>
    <w:basedOn w:val="a"/>
    <w:link w:val="afb"/>
    <w:unhideWhenUsed/>
    <w:rsid w:val="00C45FD7"/>
    <w:rPr>
      <w:rFonts w:ascii="Tahoma" w:hAnsi="Tahoma" w:cs="Tahoma"/>
      <w:sz w:val="16"/>
      <w:szCs w:val="16"/>
      <w:lang w:val="en-US"/>
    </w:rPr>
  </w:style>
  <w:style w:type="character" w:customStyle="1" w:styleId="afb">
    <w:name w:val="Текст выноски Знак"/>
    <w:link w:val="afa"/>
    <w:rsid w:val="00C45FD7"/>
    <w:rPr>
      <w:rFonts w:ascii="Tahoma" w:hAnsi="Tahoma" w:cs="Tahoma"/>
      <w:sz w:val="16"/>
      <w:szCs w:val="16"/>
      <w:lang w:val="en-US" w:eastAsia="ru-RU" w:bidi="ar-SA"/>
    </w:rPr>
  </w:style>
  <w:style w:type="paragraph" w:customStyle="1" w:styleId="ConsNonformat">
    <w:name w:val="ConsNonformat"/>
    <w:rsid w:val="00C45FD7"/>
    <w:pPr>
      <w:autoSpaceDE w:val="0"/>
      <w:autoSpaceDN w:val="0"/>
      <w:adjustRightInd w:val="0"/>
      <w:ind w:right="19772"/>
    </w:pPr>
    <w:rPr>
      <w:rFonts w:ascii="Courier New" w:hAnsi="Courier New" w:cs="Courier New"/>
    </w:rPr>
  </w:style>
  <w:style w:type="paragraph" w:styleId="afc">
    <w:name w:val="Plain Text"/>
    <w:basedOn w:val="a"/>
    <w:link w:val="afd"/>
    <w:semiHidden/>
    <w:rsid w:val="00C45FD7"/>
    <w:rPr>
      <w:rFonts w:ascii="Courier New" w:hAnsi="Courier New"/>
    </w:rPr>
  </w:style>
  <w:style w:type="character" w:customStyle="1" w:styleId="afd">
    <w:name w:val="Текст Знак"/>
    <w:link w:val="afc"/>
    <w:semiHidden/>
    <w:rsid w:val="00C45FD7"/>
    <w:rPr>
      <w:rFonts w:ascii="Courier New" w:hAnsi="Courier New"/>
      <w:lang w:val="ru-RU" w:eastAsia="ru-RU" w:bidi="ar-SA"/>
    </w:rPr>
  </w:style>
  <w:style w:type="paragraph" w:customStyle="1" w:styleId="Reportimage">
    <w:name w:val="Report_image"/>
    <w:basedOn w:val="a"/>
    <w:rsid w:val="00C45FD7"/>
  </w:style>
  <w:style w:type="paragraph" w:customStyle="1" w:styleId="xl34">
    <w:name w:val="xl34"/>
    <w:basedOn w:val="a"/>
    <w:rsid w:val="00C45FD7"/>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C45FD7"/>
    <w:pPr>
      <w:pBdr>
        <w:left w:val="single" w:sz="4" w:space="0" w:color="auto"/>
        <w:bottom w:val="single" w:sz="4" w:space="0" w:color="auto"/>
      </w:pBdr>
      <w:spacing w:before="100" w:beforeAutospacing="1" w:after="100" w:afterAutospacing="1"/>
      <w:jc w:val="center"/>
      <w:textAlignment w:val="center"/>
    </w:pPr>
  </w:style>
  <w:style w:type="paragraph" w:styleId="afe">
    <w:name w:val="annotation text"/>
    <w:basedOn w:val="a"/>
    <w:link w:val="aff"/>
    <w:semiHidden/>
    <w:rsid w:val="00C45FD7"/>
    <w:rPr>
      <w:lang w:val="en-US"/>
    </w:rPr>
  </w:style>
  <w:style w:type="character" w:customStyle="1" w:styleId="aff">
    <w:name w:val="Текст примечания Знак"/>
    <w:link w:val="afe"/>
    <w:semiHidden/>
    <w:rsid w:val="00C45FD7"/>
    <w:rPr>
      <w:lang w:val="en-US" w:eastAsia="ru-RU" w:bidi="ar-SA"/>
    </w:rPr>
  </w:style>
  <w:style w:type="paragraph" w:styleId="aff0">
    <w:name w:val="annotation subject"/>
    <w:basedOn w:val="afe"/>
    <w:next w:val="afe"/>
    <w:link w:val="aff1"/>
    <w:rsid w:val="00C45FD7"/>
    <w:rPr>
      <w:b/>
      <w:bCs/>
      <w:lang w:val="ru-RU"/>
    </w:rPr>
  </w:style>
  <w:style w:type="character" w:customStyle="1" w:styleId="aff1">
    <w:name w:val="Тема примечания Знак"/>
    <w:link w:val="aff0"/>
    <w:rsid w:val="00C45FD7"/>
    <w:rPr>
      <w:b/>
      <w:bCs/>
      <w:lang w:val="ru-RU" w:eastAsia="ru-RU" w:bidi="ar-SA"/>
    </w:rPr>
  </w:style>
  <w:style w:type="paragraph" w:customStyle="1" w:styleId="BodyText22">
    <w:name w:val="Body Text 22"/>
    <w:basedOn w:val="a"/>
    <w:rsid w:val="00C45FD7"/>
    <w:pPr>
      <w:ind w:firstLine="720"/>
      <w:jc w:val="both"/>
    </w:pPr>
  </w:style>
  <w:style w:type="paragraph" w:customStyle="1" w:styleId="71">
    <w:name w:val="заголовок 7"/>
    <w:basedOn w:val="a"/>
    <w:next w:val="a"/>
    <w:rsid w:val="00C45FD7"/>
    <w:pPr>
      <w:keepNext/>
      <w:ind w:firstLine="720"/>
      <w:jc w:val="center"/>
    </w:pPr>
  </w:style>
  <w:style w:type="character" w:customStyle="1" w:styleId="aff2">
    <w:name w:val="знак сноски"/>
    <w:rsid w:val="00C45FD7"/>
    <w:rPr>
      <w:vertAlign w:val="superscript"/>
    </w:rPr>
  </w:style>
  <w:style w:type="paragraph" w:customStyle="1" w:styleId="aff3">
    <w:name w:val="текст сноски"/>
    <w:basedOn w:val="a"/>
    <w:rsid w:val="00C45FD7"/>
    <w:pPr>
      <w:ind w:firstLine="720"/>
    </w:pPr>
    <w:rPr>
      <w:rFonts w:ascii="TimesET" w:hAnsi="TimesET"/>
    </w:rPr>
  </w:style>
  <w:style w:type="paragraph" w:customStyle="1" w:styleId="FR1">
    <w:name w:val="FR1"/>
    <w:rsid w:val="00C45FD7"/>
    <w:pPr>
      <w:widowControl w:val="0"/>
      <w:overflowPunct w:val="0"/>
      <w:autoSpaceDE w:val="0"/>
      <w:autoSpaceDN w:val="0"/>
      <w:adjustRightInd w:val="0"/>
      <w:jc w:val="right"/>
      <w:textAlignment w:val="baseline"/>
    </w:pPr>
    <w:rPr>
      <w:b/>
      <w:sz w:val="12"/>
    </w:rPr>
  </w:style>
  <w:style w:type="paragraph" w:customStyle="1" w:styleId="PlainText">
    <w:name w:val="Plain Text"/>
    <w:basedOn w:val="a"/>
    <w:rsid w:val="00C45FD7"/>
    <w:pPr>
      <w:overflowPunct w:val="0"/>
      <w:autoSpaceDE w:val="0"/>
      <w:autoSpaceDN w:val="0"/>
      <w:adjustRightInd w:val="0"/>
      <w:textAlignment w:val="baseline"/>
    </w:pPr>
    <w:rPr>
      <w:rFonts w:ascii="Courier New" w:hAnsi="Courier New"/>
    </w:rPr>
  </w:style>
  <w:style w:type="paragraph" w:customStyle="1" w:styleId="xl25">
    <w:name w:val="xl25"/>
    <w:basedOn w:val="a"/>
    <w:rsid w:val="00C45FD7"/>
    <w:pPr>
      <w:spacing w:before="100" w:beforeAutospacing="1" w:after="100" w:afterAutospacing="1"/>
      <w:jc w:val="center"/>
    </w:pPr>
  </w:style>
  <w:style w:type="paragraph" w:customStyle="1" w:styleId="aff4">
    <w:name w:val="осн_текст"/>
    <w:rsid w:val="00C45FD7"/>
    <w:pPr>
      <w:ind w:firstLine="397"/>
      <w:jc w:val="both"/>
    </w:pPr>
    <w:rPr>
      <w:rFonts w:ascii="Arial" w:hAnsi="Arial"/>
      <w:color w:val="000000"/>
      <w:sz w:val="18"/>
    </w:rPr>
  </w:style>
  <w:style w:type="paragraph" w:customStyle="1" w:styleId="26">
    <w:name w:val="Стиль2"/>
    <w:basedOn w:val="5"/>
    <w:rsid w:val="00C45FD7"/>
    <w:pPr>
      <w:spacing w:before="0" w:after="0"/>
      <w:ind w:firstLine="567"/>
    </w:pPr>
    <w:rPr>
      <w:bCs w:val="0"/>
      <w:i w:val="0"/>
      <w:iCs w:val="0"/>
      <w:szCs w:val="20"/>
    </w:rPr>
  </w:style>
  <w:style w:type="paragraph" w:customStyle="1" w:styleId="BodyText21">
    <w:name w:val="Body Text 21"/>
    <w:basedOn w:val="a"/>
    <w:rsid w:val="00C45FD7"/>
    <w:pPr>
      <w:widowControl w:val="0"/>
      <w:spacing w:before="120"/>
      <w:jc w:val="center"/>
    </w:pPr>
    <w:rPr>
      <w:sz w:val="26"/>
    </w:rPr>
  </w:style>
  <w:style w:type="paragraph" w:customStyle="1" w:styleId="13">
    <w:name w:val="Основной текст с отступом.Основной текст 1.Нумерованный список !!.Надин стиль"/>
    <w:basedOn w:val="a"/>
    <w:rsid w:val="00C45FD7"/>
    <w:pPr>
      <w:shd w:val="clear" w:color="auto" w:fill="FFFFFF"/>
      <w:spacing w:before="60"/>
      <w:ind w:left="200"/>
    </w:pPr>
    <w:rPr>
      <w:color w:val="000000"/>
    </w:rPr>
  </w:style>
  <w:style w:type="paragraph" w:customStyle="1" w:styleId="14">
    <w:name w:val="Стиль1"/>
    <w:basedOn w:val="a"/>
    <w:rsid w:val="00C45FD7"/>
    <w:pPr>
      <w:tabs>
        <w:tab w:val="num" w:pos="700"/>
        <w:tab w:val="num" w:pos="984"/>
      </w:tabs>
      <w:ind w:left="284"/>
      <w:jc w:val="both"/>
    </w:pPr>
  </w:style>
  <w:style w:type="paragraph" w:customStyle="1" w:styleId="Iauiue">
    <w:name w:val="Iau?iue"/>
    <w:rsid w:val="00C45FD7"/>
    <w:pPr>
      <w:overflowPunct w:val="0"/>
      <w:autoSpaceDE w:val="0"/>
      <w:autoSpaceDN w:val="0"/>
      <w:adjustRightInd w:val="0"/>
      <w:textAlignment w:val="baseline"/>
    </w:pPr>
  </w:style>
  <w:style w:type="character" w:customStyle="1" w:styleId="aff5">
    <w:name w:val="Гипертекстовая ссылка"/>
    <w:rsid w:val="00C45FD7"/>
    <w:rPr>
      <w:color w:val="008000"/>
      <w:sz w:val="20"/>
      <w:szCs w:val="20"/>
      <w:u w:val="single"/>
    </w:rPr>
  </w:style>
  <w:style w:type="paragraph" w:customStyle="1" w:styleId="Iniiaiieoaenonionooiii3">
    <w:name w:val="Iniiaiie oaeno n ionooiii 3"/>
    <w:basedOn w:val="a"/>
    <w:rsid w:val="00C45FD7"/>
    <w:pPr>
      <w:widowControl w:val="0"/>
      <w:spacing w:line="360" w:lineRule="auto"/>
      <w:ind w:firstLine="720"/>
      <w:jc w:val="both"/>
    </w:pPr>
    <w:rPr>
      <w:rFonts w:ascii="Peterburg" w:hAnsi="Peterburg"/>
    </w:rPr>
  </w:style>
  <w:style w:type="paragraph" w:customStyle="1" w:styleId="paper">
    <w:name w:val="paper"/>
    <w:basedOn w:val="a"/>
    <w:rsid w:val="00C45FD7"/>
    <w:pPr>
      <w:spacing w:before="100" w:beforeAutospacing="1" w:after="100" w:afterAutospacing="1"/>
    </w:pPr>
  </w:style>
  <w:style w:type="paragraph" w:customStyle="1" w:styleId="xl27">
    <w:name w:val="xl27"/>
    <w:basedOn w:val="a"/>
    <w:rsid w:val="00C45FD7"/>
    <w:pPr>
      <w:spacing w:before="100" w:beforeAutospacing="1" w:after="100" w:afterAutospacing="1"/>
    </w:pPr>
  </w:style>
  <w:style w:type="paragraph" w:customStyle="1" w:styleId="ConsCell">
    <w:name w:val="ConsCell"/>
    <w:rsid w:val="00C45FD7"/>
    <w:pPr>
      <w:widowControl w:val="0"/>
      <w:autoSpaceDE w:val="0"/>
      <w:autoSpaceDN w:val="0"/>
      <w:adjustRightInd w:val="0"/>
      <w:ind w:right="19772"/>
    </w:pPr>
    <w:rPr>
      <w:rFonts w:ascii="Arial" w:hAnsi="Arial" w:cs="Arial"/>
      <w:sz w:val="24"/>
      <w:szCs w:val="24"/>
    </w:rPr>
  </w:style>
  <w:style w:type="paragraph" w:customStyle="1" w:styleId="e9">
    <w:name w:val="Обычны$e9"/>
    <w:rsid w:val="00C45FD7"/>
    <w:pPr>
      <w:widowControl w:val="0"/>
    </w:pPr>
  </w:style>
  <w:style w:type="paragraph" w:customStyle="1" w:styleId="xl66">
    <w:name w:val="xl66"/>
    <w:basedOn w:val="a"/>
    <w:rsid w:val="00C45FD7"/>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7">
    <w:name w:val="xl67"/>
    <w:basedOn w:val="a"/>
    <w:rsid w:val="00C45FD7"/>
    <w:pPr>
      <w:spacing w:before="100" w:beforeAutospacing="1" w:after="100" w:afterAutospacing="1"/>
    </w:pPr>
    <w:rPr>
      <w:rFonts w:ascii="Arial" w:eastAsia="Arial Unicode MS" w:hAnsi="Arial" w:cs="Arial"/>
      <w:sz w:val="18"/>
      <w:szCs w:val="18"/>
    </w:rPr>
  </w:style>
  <w:style w:type="paragraph" w:customStyle="1" w:styleId="xl68">
    <w:name w:val="xl68"/>
    <w:basedOn w:val="a"/>
    <w:rsid w:val="00C45FD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8"/>
      <w:szCs w:val="18"/>
    </w:rPr>
  </w:style>
  <w:style w:type="paragraph" w:customStyle="1" w:styleId="xl72">
    <w:name w:val="xl72"/>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sz w:val="18"/>
      <w:szCs w:val="18"/>
    </w:rPr>
  </w:style>
  <w:style w:type="paragraph" w:customStyle="1" w:styleId="xl73">
    <w:name w:val="xl73"/>
    <w:basedOn w:val="a"/>
    <w:rsid w:val="00C45FD7"/>
    <w:pPr>
      <w:spacing w:before="100" w:beforeAutospacing="1" w:after="100" w:afterAutospacing="1"/>
      <w:jc w:val="right"/>
      <w:textAlignment w:val="top"/>
    </w:pPr>
    <w:rPr>
      <w:rFonts w:ascii="Arial" w:eastAsia="Arial Unicode MS" w:hAnsi="Arial" w:cs="Arial"/>
      <w:b/>
      <w:bCs/>
      <w:sz w:val="18"/>
      <w:szCs w:val="18"/>
    </w:rPr>
  </w:style>
  <w:style w:type="paragraph" w:customStyle="1" w:styleId="xl74">
    <w:name w:val="xl74"/>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76">
    <w:name w:val="xl76"/>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77">
    <w:name w:val="xl77"/>
    <w:basedOn w:val="a"/>
    <w:rsid w:val="00C45FD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78">
    <w:name w:val="xl78"/>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sz w:val="18"/>
      <w:szCs w:val="18"/>
    </w:rPr>
  </w:style>
  <w:style w:type="paragraph" w:customStyle="1" w:styleId="xl79">
    <w:name w:val="xl79"/>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80">
    <w:name w:val="xl80"/>
    <w:basedOn w:val="a"/>
    <w:rsid w:val="00C45FD7"/>
    <w:pPr>
      <w:spacing w:before="100" w:beforeAutospacing="1" w:after="100" w:afterAutospacing="1"/>
      <w:jc w:val="right"/>
      <w:textAlignment w:val="top"/>
    </w:pPr>
    <w:rPr>
      <w:rFonts w:ascii="Arial" w:eastAsia="Arial Unicode MS" w:hAnsi="Arial" w:cs="Arial"/>
      <w:sz w:val="18"/>
      <w:szCs w:val="18"/>
    </w:rPr>
  </w:style>
  <w:style w:type="paragraph" w:customStyle="1" w:styleId="xl81">
    <w:name w:val="xl81"/>
    <w:basedOn w:val="a"/>
    <w:rsid w:val="00C45FD7"/>
    <w:pPr>
      <w:pBdr>
        <w:bottom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82">
    <w:name w:val="xl82"/>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0000FF"/>
      <w:sz w:val="18"/>
      <w:szCs w:val="18"/>
    </w:rPr>
  </w:style>
  <w:style w:type="paragraph" w:customStyle="1" w:styleId="xl83">
    <w:name w:val="xl83"/>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color w:val="0000FF"/>
      <w:sz w:val="18"/>
      <w:szCs w:val="18"/>
    </w:rPr>
  </w:style>
  <w:style w:type="paragraph" w:customStyle="1" w:styleId="xl84">
    <w:name w:val="xl84"/>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85">
    <w:name w:val="xl85"/>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6">
    <w:name w:val="xl86"/>
    <w:basedOn w:val="a"/>
    <w:rsid w:val="00C45FD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7">
    <w:name w:val="xl87"/>
    <w:basedOn w:val="a"/>
    <w:rsid w:val="00C45FD7"/>
    <w:pP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8">
    <w:name w:val="xl88"/>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9">
    <w:name w:val="xl89"/>
    <w:basedOn w:val="a"/>
    <w:rsid w:val="00C45FD7"/>
    <w:pPr>
      <w:pBdr>
        <w:bottom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90">
    <w:name w:val="xl90"/>
    <w:basedOn w:val="a"/>
    <w:rsid w:val="00C45FD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91">
    <w:name w:val="xl91"/>
    <w:basedOn w:val="a"/>
    <w:rsid w:val="00C45FD7"/>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92">
    <w:name w:val="xl92"/>
    <w:basedOn w:val="a"/>
    <w:rsid w:val="00C45FD7"/>
    <w:pPr>
      <w:pBdr>
        <w:top w:val="single" w:sz="4" w:space="0" w:color="auto"/>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93">
    <w:name w:val="xl93"/>
    <w:basedOn w:val="a"/>
    <w:rsid w:val="00C45FD7"/>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94">
    <w:name w:val="xl94"/>
    <w:basedOn w:val="a"/>
    <w:rsid w:val="00C45FD7"/>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color w:val="FF0000"/>
      <w:sz w:val="18"/>
      <w:szCs w:val="18"/>
    </w:rPr>
  </w:style>
  <w:style w:type="paragraph" w:customStyle="1" w:styleId="xl95">
    <w:name w:val="xl95"/>
    <w:basedOn w:val="a"/>
    <w:rsid w:val="00C45FD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FF0000"/>
      <w:sz w:val="18"/>
      <w:szCs w:val="18"/>
    </w:rPr>
  </w:style>
  <w:style w:type="paragraph" w:customStyle="1" w:styleId="xl96">
    <w:name w:val="xl96"/>
    <w:basedOn w:val="a"/>
    <w:rsid w:val="00C45FD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i/>
      <w:iCs/>
      <w:sz w:val="18"/>
      <w:szCs w:val="18"/>
    </w:rPr>
  </w:style>
  <w:style w:type="paragraph" w:customStyle="1" w:styleId="xl97">
    <w:name w:val="xl97"/>
    <w:basedOn w:val="a"/>
    <w:rsid w:val="00C45FD7"/>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b/>
      <w:bCs/>
      <w:i/>
      <w:iCs/>
      <w:sz w:val="18"/>
      <w:szCs w:val="18"/>
    </w:rPr>
  </w:style>
  <w:style w:type="paragraph" w:customStyle="1" w:styleId="xl98">
    <w:name w:val="xl98"/>
    <w:basedOn w:val="a"/>
    <w:rsid w:val="00C45FD7"/>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i/>
      <w:iCs/>
      <w:sz w:val="18"/>
      <w:szCs w:val="18"/>
    </w:rPr>
  </w:style>
  <w:style w:type="paragraph" w:customStyle="1" w:styleId="xl99">
    <w:name w:val="xl99"/>
    <w:basedOn w:val="a"/>
    <w:rsid w:val="00C45FD7"/>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100">
    <w:name w:val="xl100"/>
    <w:basedOn w:val="a"/>
    <w:rsid w:val="00C45FD7"/>
    <w:pPr>
      <w:pBdr>
        <w:left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101">
    <w:name w:val="xl101"/>
    <w:basedOn w:val="a"/>
    <w:rsid w:val="00C45FD7"/>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102">
    <w:name w:val="xl102"/>
    <w:basedOn w:val="a"/>
    <w:rsid w:val="00C45FD7"/>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03">
    <w:name w:val="xl103"/>
    <w:basedOn w:val="a"/>
    <w:rsid w:val="00C45FD7"/>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04">
    <w:name w:val="xl104"/>
    <w:basedOn w:val="a"/>
    <w:rsid w:val="00C45FD7"/>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05">
    <w:name w:val="xl105"/>
    <w:basedOn w:val="a"/>
    <w:rsid w:val="00C45FD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06">
    <w:name w:val="xl106"/>
    <w:basedOn w:val="a"/>
    <w:rsid w:val="00C45FD7"/>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07">
    <w:name w:val="xl107"/>
    <w:basedOn w:val="a"/>
    <w:rsid w:val="00C45FD7"/>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08">
    <w:name w:val="xl108"/>
    <w:basedOn w:val="a"/>
    <w:rsid w:val="00C45FD7"/>
    <w:pPr>
      <w:spacing w:before="100" w:beforeAutospacing="1" w:after="100" w:afterAutospacing="1"/>
      <w:textAlignment w:val="top"/>
    </w:pPr>
    <w:rPr>
      <w:rFonts w:ascii="Arial" w:eastAsia="Arial Unicode MS" w:hAnsi="Arial" w:cs="Arial"/>
      <w:b/>
      <w:bCs/>
      <w:sz w:val="18"/>
      <w:szCs w:val="18"/>
    </w:rPr>
  </w:style>
  <w:style w:type="paragraph" w:customStyle="1" w:styleId="xl109">
    <w:name w:val="xl109"/>
    <w:basedOn w:val="a"/>
    <w:rsid w:val="00C45FD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10">
    <w:name w:val="xl110"/>
    <w:basedOn w:val="a"/>
    <w:rsid w:val="00C45FD7"/>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11">
    <w:name w:val="xl111"/>
    <w:basedOn w:val="a"/>
    <w:rsid w:val="00C45FD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12">
    <w:name w:val="xl112"/>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3">
    <w:name w:val="xl113"/>
    <w:basedOn w:val="a"/>
    <w:rsid w:val="00C45FD7"/>
    <w:pPr>
      <w:pBdr>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4">
    <w:name w:val="xl114"/>
    <w:basedOn w:val="a"/>
    <w:rsid w:val="00C45FD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5">
    <w:name w:val="xl115"/>
    <w:basedOn w:val="a"/>
    <w:rsid w:val="00C45FD7"/>
    <w:pPr>
      <w:pBdr>
        <w:top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6">
    <w:name w:val="xl116"/>
    <w:basedOn w:val="a"/>
    <w:rsid w:val="00C45FD7"/>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7">
    <w:name w:val="xl117"/>
    <w:basedOn w:val="a"/>
    <w:rsid w:val="00C45FD7"/>
    <w:pPr>
      <w:pBdr>
        <w:lef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8">
    <w:name w:val="xl118"/>
    <w:basedOn w:val="a"/>
    <w:rsid w:val="00C45FD7"/>
    <w:pP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9">
    <w:name w:val="xl119"/>
    <w:basedOn w:val="a"/>
    <w:rsid w:val="00C45FD7"/>
    <w:pPr>
      <w:pBdr>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0">
    <w:name w:val="xl120"/>
    <w:basedOn w:val="a"/>
    <w:rsid w:val="00C45FD7"/>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1">
    <w:name w:val="xl121"/>
    <w:basedOn w:val="a"/>
    <w:rsid w:val="00C45FD7"/>
    <w:pPr>
      <w:pBdr>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2">
    <w:name w:val="xl122"/>
    <w:basedOn w:val="a"/>
    <w:rsid w:val="00C45FD7"/>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3">
    <w:name w:val="xl123"/>
    <w:basedOn w:val="a"/>
    <w:rsid w:val="00C45FD7"/>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24">
    <w:name w:val="xl124"/>
    <w:basedOn w:val="a"/>
    <w:rsid w:val="00C45FD7"/>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25">
    <w:name w:val="xl125"/>
    <w:basedOn w:val="a"/>
    <w:rsid w:val="00C45FD7"/>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26">
    <w:name w:val="xl126"/>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27">
    <w:name w:val="xl127"/>
    <w:basedOn w:val="a"/>
    <w:rsid w:val="00C45FD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28">
    <w:name w:val="xl128"/>
    <w:basedOn w:val="a"/>
    <w:rsid w:val="00C45FD7"/>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29">
    <w:name w:val="xl129"/>
    <w:basedOn w:val="a"/>
    <w:rsid w:val="00C45FD7"/>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30">
    <w:name w:val="xl130"/>
    <w:basedOn w:val="a"/>
    <w:rsid w:val="00C45FD7"/>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131">
    <w:name w:val="xl131"/>
    <w:basedOn w:val="a"/>
    <w:rsid w:val="00C45FD7"/>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132">
    <w:name w:val="xl132"/>
    <w:basedOn w:val="a"/>
    <w:rsid w:val="00C45FD7"/>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133">
    <w:name w:val="xl133"/>
    <w:basedOn w:val="a"/>
    <w:rsid w:val="00C45FD7"/>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134">
    <w:name w:val="xl134"/>
    <w:basedOn w:val="a"/>
    <w:rsid w:val="00C45FD7"/>
    <w:pPr>
      <w:spacing w:before="100" w:beforeAutospacing="1" w:after="100" w:afterAutospacing="1"/>
      <w:jc w:val="right"/>
      <w:textAlignment w:val="top"/>
    </w:pPr>
    <w:rPr>
      <w:rFonts w:ascii="Arial" w:eastAsia="Arial Unicode MS" w:hAnsi="Arial" w:cs="Arial"/>
      <w:sz w:val="18"/>
      <w:szCs w:val="18"/>
    </w:rPr>
  </w:style>
  <w:style w:type="paragraph" w:customStyle="1" w:styleId="xl135">
    <w:name w:val="xl135"/>
    <w:basedOn w:val="a"/>
    <w:rsid w:val="00C45FD7"/>
    <w:pPr>
      <w:pBdr>
        <w:bottom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136">
    <w:name w:val="xl136"/>
    <w:basedOn w:val="a"/>
    <w:rsid w:val="00C45FD7"/>
    <w:pPr>
      <w:pBdr>
        <w:left w:val="single" w:sz="4" w:space="0" w:color="auto"/>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137">
    <w:name w:val="xl137"/>
    <w:basedOn w:val="a"/>
    <w:rsid w:val="00C45FD7"/>
    <w:pPr>
      <w:pBdr>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138">
    <w:name w:val="xl138"/>
    <w:basedOn w:val="a"/>
    <w:rsid w:val="00C45FD7"/>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139">
    <w:name w:val="xl139"/>
    <w:basedOn w:val="a"/>
    <w:rsid w:val="00C45FD7"/>
    <w:pPr>
      <w:spacing w:before="100" w:beforeAutospacing="1" w:after="100" w:afterAutospacing="1"/>
      <w:textAlignment w:val="top"/>
    </w:pPr>
    <w:rPr>
      <w:rFonts w:ascii="Arial" w:eastAsia="Arial Unicode MS" w:hAnsi="Arial" w:cs="Arial"/>
      <w:sz w:val="18"/>
      <w:szCs w:val="18"/>
    </w:rPr>
  </w:style>
  <w:style w:type="paragraph" w:customStyle="1" w:styleId="font5">
    <w:name w:val="font5"/>
    <w:basedOn w:val="a"/>
    <w:rsid w:val="00C45FD7"/>
    <w:pPr>
      <w:spacing w:before="100" w:beforeAutospacing="1" w:after="100" w:afterAutospacing="1"/>
    </w:pPr>
    <w:rPr>
      <w:rFonts w:ascii="Arial" w:eastAsia="Arial Unicode MS" w:hAnsi="Arial" w:cs="Arial"/>
      <w:sz w:val="18"/>
      <w:szCs w:val="18"/>
    </w:rPr>
  </w:style>
  <w:style w:type="paragraph" w:customStyle="1" w:styleId="font6">
    <w:name w:val="font6"/>
    <w:basedOn w:val="a"/>
    <w:rsid w:val="00C45FD7"/>
    <w:pPr>
      <w:spacing w:before="100" w:beforeAutospacing="1" w:after="100" w:afterAutospacing="1"/>
    </w:pPr>
    <w:rPr>
      <w:rFonts w:ascii="Arial" w:eastAsia="Arial Unicode MS" w:hAnsi="Arial" w:cs="Arial"/>
      <w:sz w:val="16"/>
      <w:szCs w:val="16"/>
    </w:rPr>
  </w:style>
  <w:style w:type="paragraph" w:customStyle="1" w:styleId="Style5">
    <w:name w:val="Style5"/>
    <w:basedOn w:val="a"/>
    <w:rsid w:val="00C45FD7"/>
    <w:pPr>
      <w:widowControl w:val="0"/>
      <w:autoSpaceDE w:val="0"/>
      <w:autoSpaceDN w:val="0"/>
      <w:adjustRightInd w:val="0"/>
      <w:spacing w:line="302" w:lineRule="exact"/>
      <w:jc w:val="center"/>
    </w:pPr>
  </w:style>
  <w:style w:type="character" w:customStyle="1" w:styleId="FontStyle16">
    <w:name w:val="Font Style16"/>
    <w:rsid w:val="00C45FD7"/>
    <w:rPr>
      <w:rFonts w:ascii="Times New Roman" w:hAnsi="Times New Roman" w:cs="Times New Roman"/>
      <w:sz w:val="24"/>
      <w:szCs w:val="24"/>
    </w:rPr>
  </w:style>
  <w:style w:type="paragraph" w:customStyle="1" w:styleId="Style6">
    <w:name w:val="Style6"/>
    <w:basedOn w:val="a"/>
    <w:rsid w:val="00C45FD7"/>
    <w:pPr>
      <w:widowControl w:val="0"/>
      <w:autoSpaceDE w:val="0"/>
      <w:autoSpaceDN w:val="0"/>
      <w:adjustRightInd w:val="0"/>
      <w:spacing w:line="299" w:lineRule="exact"/>
      <w:ind w:firstLine="725"/>
      <w:jc w:val="both"/>
    </w:pPr>
  </w:style>
  <w:style w:type="paragraph" w:customStyle="1" w:styleId="aff6">
    <w:name w:val="МОН основной"/>
    <w:basedOn w:val="a"/>
    <w:rsid w:val="00C45FD7"/>
    <w:pPr>
      <w:spacing w:line="360" w:lineRule="auto"/>
      <w:ind w:firstLine="709"/>
      <w:jc w:val="both"/>
    </w:pPr>
    <w:rPr>
      <w:sz w:val="28"/>
      <w:szCs w:val="28"/>
    </w:rPr>
  </w:style>
  <w:style w:type="paragraph" w:customStyle="1" w:styleId="aff7">
    <w:name w:val="Внутренний адрес"/>
    <w:basedOn w:val="a"/>
    <w:rsid w:val="0002163F"/>
    <w:pPr>
      <w:autoSpaceDE w:val="0"/>
      <w:autoSpaceDN w:val="0"/>
    </w:pPr>
  </w:style>
  <w:style w:type="character" w:styleId="aff8">
    <w:name w:val="page number"/>
    <w:basedOn w:val="a0"/>
    <w:rsid w:val="006A69A0"/>
  </w:style>
  <w:style w:type="character" w:customStyle="1" w:styleId="aff9">
    <w:name w:val="Основной текст_"/>
    <w:rsid w:val="0085526D"/>
    <w:rPr>
      <w:b/>
      <w:bCs/>
      <w:sz w:val="24"/>
      <w:szCs w:val="24"/>
      <w:lang w:val="ru-RU" w:eastAsia="ru-RU" w:bidi="ar-SA"/>
    </w:rPr>
  </w:style>
  <w:style w:type="character" w:customStyle="1" w:styleId="27">
    <w:name w:val="Основной текст (2)_"/>
    <w:link w:val="28"/>
    <w:rsid w:val="0085526D"/>
    <w:rPr>
      <w:b/>
      <w:bCs/>
      <w:spacing w:val="1"/>
      <w:sz w:val="21"/>
      <w:szCs w:val="21"/>
      <w:lang w:bidi="ar-SA"/>
    </w:rPr>
  </w:style>
  <w:style w:type="paragraph" w:customStyle="1" w:styleId="28">
    <w:name w:val="Основной текст (2)"/>
    <w:basedOn w:val="a"/>
    <w:link w:val="27"/>
    <w:rsid w:val="0085526D"/>
    <w:pPr>
      <w:widowControl w:val="0"/>
      <w:shd w:val="clear" w:color="auto" w:fill="FFFFFF"/>
      <w:spacing w:before="240" w:line="274" w:lineRule="exact"/>
      <w:ind w:firstLine="580"/>
      <w:jc w:val="both"/>
    </w:pPr>
    <w:rPr>
      <w:b/>
      <w:bCs/>
      <w:spacing w:val="1"/>
      <w:sz w:val="21"/>
      <w:szCs w:val="21"/>
      <w:lang w:val="ru-RU" w:eastAsia="ru-RU"/>
    </w:rPr>
  </w:style>
  <w:style w:type="paragraph" w:customStyle="1" w:styleId="Standard">
    <w:name w:val="Standard"/>
    <w:rsid w:val="00D10B12"/>
    <w:pPr>
      <w:widowControl w:val="0"/>
      <w:suppressAutoHyphens/>
      <w:autoSpaceDN w:val="0"/>
      <w:textAlignment w:val="baseline"/>
    </w:pPr>
    <w:rPr>
      <w:rFonts w:eastAsia="Andale Sans UI" w:cs="Tahoma"/>
      <w:kern w:val="3"/>
      <w:sz w:val="24"/>
      <w:szCs w:val="24"/>
      <w:lang w:val="en-US" w:eastAsia="en-US" w:bidi="en-US"/>
    </w:rPr>
  </w:style>
  <w:style w:type="table" w:customStyle="1" w:styleId="15">
    <w:name w:val="Сетка таблицы1"/>
    <w:basedOn w:val="a1"/>
    <w:next w:val="aa"/>
    <w:uiPriority w:val="59"/>
    <w:rsid w:val="005D7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a"/>
    <w:uiPriority w:val="59"/>
    <w:rsid w:val="00A84E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CC5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6234F1"/>
    <w:pPr>
      <w:widowControl w:val="0"/>
      <w:snapToGrid w:val="0"/>
    </w:pPr>
    <w:rPr>
      <w:sz w:val="24"/>
    </w:rPr>
  </w:style>
  <w:style w:type="table" w:customStyle="1" w:styleId="41">
    <w:name w:val="Сетка таблицы4"/>
    <w:basedOn w:val="a1"/>
    <w:next w:val="aa"/>
    <w:uiPriority w:val="59"/>
    <w:rsid w:val="00A137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656373">
      <w:bodyDiv w:val="1"/>
      <w:marLeft w:val="0"/>
      <w:marRight w:val="0"/>
      <w:marTop w:val="0"/>
      <w:marBottom w:val="0"/>
      <w:divBdr>
        <w:top w:val="none" w:sz="0" w:space="0" w:color="auto"/>
        <w:left w:val="none" w:sz="0" w:space="0" w:color="auto"/>
        <w:bottom w:val="none" w:sz="0" w:space="0" w:color="auto"/>
        <w:right w:val="none" w:sz="0" w:space="0" w:color="auto"/>
      </w:divBdr>
    </w:div>
    <w:div w:id="302582340">
      <w:bodyDiv w:val="1"/>
      <w:marLeft w:val="0"/>
      <w:marRight w:val="0"/>
      <w:marTop w:val="0"/>
      <w:marBottom w:val="0"/>
      <w:divBdr>
        <w:top w:val="none" w:sz="0" w:space="0" w:color="auto"/>
        <w:left w:val="none" w:sz="0" w:space="0" w:color="auto"/>
        <w:bottom w:val="none" w:sz="0" w:space="0" w:color="auto"/>
        <w:right w:val="none" w:sz="0" w:space="0" w:color="auto"/>
      </w:divBdr>
    </w:div>
    <w:div w:id="622274893">
      <w:bodyDiv w:val="1"/>
      <w:marLeft w:val="0"/>
      <w:marRight w:val="0"/>
      <w:marTop w:val="0"/>
      <w:marBottom w:val="0"/>
      <w:divBdr>
        <w:top w:val="none" w:sz="0" w:space="0" w:color="auto"/>
        <w:left w:val="none" w:sz="0" w:space="0" w:color="auto"/>
        <w:bottom w:val="none" w:sz="0" w:space="0" w:color="auto"/>
        <w:right w:val="none" w:sz="0" w:space="0" w:color="auto"/>
      </w:divBdr>
    </w:div>
    <w:div w:id="795878423">
      <w:bodyDiv w:val="1"/>
      <w:marLeft w:val="0"/>
      <w:marRight w:val="0"/>
      <w:marTop w:val="0"/>
      <w:marBottom w:val="0"/>
      <w:divBdr>
        <w:top w:val="none" w:sz="0" w:space="0" w:color="auto"/>
        <w:left w:val="none" w:sz="0" w:space="0" w:color="auto"/>
        <w:bottom w:val="none" w:sz="0" w:space="0" w:color="auto"/>
        <w:right w:val="none" w:sz="0" w:space="0" w:color="auto"/>
      </w:divBdr>
    </w:div>
    <w:div w:id="857160936">
      <w:bodyDiv w:val="1"/>
      <w:marLeft w:val="0"/>
      <w:marRight w:val="0"/>
      <w:marTop w:val="0"/>
      <w:marBottom w:val="0"/>
      <w:divBdr>
        <w:top w:val="none" w:sz="0" w:space="0" w:color="auto"/>
        <w:left w:val="none" w:sz="0" w:space="0" w:color="auto"/>
        <w:bottom w:val="none" w:sz="0" w:space="0" w:color="auto"/>
        <w:right w:val="none" w:sz="0" w:space="0" w:color="auto"/>
      </w:divBdr>
    </w:div>
    <w:div w:id="961155543">
      <w:bodyDiv w:val="1"/>
      <w:marLeft w:val="0"/>
      <w:marRight w:val="0"/>
      <w:marTop w:val="0"/>
      <w:marBottom w:val="0"/>
      <w:divBdr>
        <w:top w:val="none" w:sz="0" w:space="0" w:color="auto"/>
        <w:left w:val="none" w:sz="0" w:space="0" w:color="auto"/>
        <w:bottom w:val="none" w:sz="0" w:space="0" w:color="auto"/>
        <w:right w:val="none" w:sz="0" w:space="0" w:color="auto"/>
      </w:divBdr>
    </w:div>
    <w:div w:id="1004280252">
      <w:bodyDiv w:val="1"/>
      <w:marLeft w:val="0"/>
      <w:marRight w:val="0"/>
      <w:marTop w:val="0"/>
      <w:marBottom w:val="0"/>
      <w:divBdr>
        <w:top w:val="none" w:sz="0" w:space="0" w:color="auto"/>
        <w:left w:val="none" w:sz="0" w:space="0" w:color="auto"/>
        <w:bottom w:val="none" w:sz="0" w:space="0" w:color="auto"/>
        <w:right w:val="none" w:sz="0" w:space="0" w:color="auto"/>
      </w:divBdr>
    </w:div>
    <w:div w:id="1133451438">
      <w:bodyDiv w:val="1"/>
      <w:marLeft w:val="0"/>
      <w:marRight w:val="0"/>
      <w:marTop w:val="0"/>
      <w:marBottom w:val="0"/>
      <w:divBdr>
        <w:top w:val="none" w:sz="0" w:space="0" w:color="auto"/>
        <w:left w:val="none" w:sz="0" w:space="0" w:color="auto"/>
        <w:bottom w:val="none" w:sz="0" w:space="0" w:color="auto"/>
        <w:right w:val="none" w:sz="0" w:space="0" w:color="auto"/>
      </w:divBdr>
    </w:div>
    <w:div w:id="1330331906">
      <w:bodyDiv w:val="1"/>
      <w:marLeft w:val="0"/>
      <w:marRight w:val="0"/>
      <w:marTop w:val="0"/>
      <w:marBottom w:val="0"/>
      <w:divBdr>
        <w:top w:val="none" w:sz="0" w:space="0" w:color="auto"/>
        <w:left w:val="none" w:sz="0" w:space="0" w:color="auto"/>
        <w:bottom w:val="none" w:sz="0" w:space="0" w:color="auto"/>
        <w:right w:val="none" w:sz="0" w:space="0" w:color="auto"/>
      </w:divBdr>
    </w:div>
    <w:div w:id="1462843296">
      <w:bodyDiv w:val="1"/>
      <w:marLeft w:val="0"/>
      <w:marRight w:val="0"/>
      <w:marTop w:val="0"/>
      <w:marBottom w:val="0"/>
      <w:divBdr>
        <w:top w:val="none" w:sz="0" w:space="0" w:color="auto"/>
        <w:left w:val="none" w:sz="0" w:space="0" w:color="auto"/>
        <w:bottom w:val="none" w:sz="0" w:space="0" w:color="auto"/>
        <w:right w:val="none" w:sz="0" w:space="0" w:color="auto"/>
      </w:divBdr>
    </w:div>
    <w:div w:id="2020958472">
      <w:bodyDiv w:val="1"/>
      <w:marLeft w:val="0"/>
      <w:marRight w:val="0"/>
      <w:marTop w:val="0"/>
      <w:marBottom w:val="0"/>
      <w:divBdr>
        <w:top w:val="none" w:sz="0" w:space="0" w:color="auto"/>
        <w:left w:val="none" w:sz="0" w:space="0" w:color="auto"/>
        <w:bottom w:val="none" w:sz="0" w:space="0" w:color="auto"/>
        <w:right w:val="none" w:sz="0" w:space="0" w:color="auto"/>
      </w:divBdr>
    </w:div>
    <w:div w:id="20295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8%D1%80%D1%8E%D1%81%D0%B0_(%D1%80%D0%B5%D0%BA%D0%B0)"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2%D0%B0%D0%B9%D1%88%D0%B5%D1%82%D1%81%D0%BA%D0%B8%D0%B9_%D1%80%D0%B0%D0%B9%D0%BE%D0%BD_%D0%98%D1%80%D0%BA%D1%83%D1%82%D1%81%D0%BA%D0%BE%D0%B9_%D0%BE%D0%B1%D0%BB%D0%B0%D1%81%D1%82%D0%B8"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0%D0%B9%D1%88%D0%B5%D1%82"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ru.wikipedia.org/wiki/%D0%98%D1%80%D0%BA%D1%83%D1%82%D1%81%D0%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0%D0%BD%D0%B3%D0%B0%D1%80%D0%B0_(%D1%80%D0%B5%D0%BA%D0%B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599"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ysClr val="windowText" lastClr="000000"/>
                </a:solidFill>
              </a:rPr>
              <a:t>Динамика среднемесячной заработной платы по полному кругу предприятий и организаций, руб.</a:t>
            </a:r>
          </a:p>
        </c:rich>
      </c:tx>
      <c:spPr>
        <a:noFill/>
        <a:ln>
          <a:noFill/>
        </a:ln>
        <a:effectLst/>
      </c:spPr>
    </c:title>
    <c:plotArea>
      <c:layout>
        <c:manualLayout>
          <c:layoutTarget val="inner"/>
          <c:xMode val="edge"/>
          <c:yMode val="edge"/>
          <c:x val="0.11575040099154273"/>
          <c:y val="0.30789682539682567"/>
          <c:w val="0.83702737678623507"/>
          <c:h val="0.59607830271216078"/>
        </c:manualLayout>
      </c:layout>
      <c:barChart>
        <c:barDir val="bar"/>
        <c:grouping val="clustered"/>
        <c:ser>
          <c:idx val="0"/>
          <c:order val="0"/>
          <c:tx>
            <c:strRef>
              <c:f>Лист1!$B$1</c:f>
              <c:strCache>
                <c:ptCount val="1"/>
                <c:pt idx="0">
                  <c:v>Ряд 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20088</c:v>
                </c:pt>
                <c:pt idx="1">
                  <c:v>25283</c:v>
                </c:pt>
                <c:pt idx="2">
                  <c:v>33244</c:v>
                </c:pt>
                <c:pt idx="3">
                  <c:v>34431</c:v>
                </c:pt>
                <c:pt idx="4">
                  <c:v>36667</c:v>
                </c:pt>
              </c:numCache>
            </c:numRef>
          </c:val>
        </c:ser>
        <c:ser>
          <c:idx val="1"/>
          <c:order val="1"/>
          <c:tx>
            <c:strRef>
              <c:f>Лист1!$C$1</c:f>
              <c:strCache>
                <c:ptCount val="1"/>
                <c:pt idx="0">
                  <c:v>Столбец1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Val val="1"/>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Val val="1"/>
          </c:dLbls>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numCache>
            </c:numRef>
          </c:val>
        </c:ser>
        <c:gapWidth val="115"/>
        <c:overlap val="-20"/>
        <c:axId val="180747648"/>
        <c:axId val="180905088"/>
      </c:barChart>
      <c:catAx>
        <c:axId val="180747648"/>
        <c:scaling>
          <c:orientation val="minMax"/>
        </c:scaling>
        <c:axPos val="l"/>
        <c:numFmt formatCode="General" sourceLinked="1"/>
        <c:majorTickMark val="none"/>
        <c:tickLblPos val="nextTo"/>
        <c:spPr>
          <a:noFill/>
          <a:ln w="12696"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0905088"/>
        <c:crosses val="autoZero"/>
        <c:auto val="1"/>
        <c:lblAlgn val="ctr"/>
        <c:lblOffset val="100"/>
      </c:catAx>
      <c:valAx>
        <c:axId val="180905088"/>
        <c:scaling>
          <c:orientation val="minMax"/>
        </c:scaling>
        <c:axPos val="b"/>
        <c:majorGridlines>
          <c:spPr>
            <a:ln w="9522"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80747648"/>
        <c:crosses val="autoZero"/>
        <c:crossBetween val="between"/>
      </c:valAx>
      <c:spPr>
        <a:noFill/>
        <a:ln w="25392">
          <a:noFill/>
        </a:ln>
      </c:spPr>
    </c:plotArea>
    <c:plotVisOnly val="1"/>
    <c:dispBlanksAs val="gap"/>
  </c:chart>
  <c:spPr>
    <a:solidFill>
      <a:schemeClr val="accent1">
        <a:lumMod val="20000"/>
        <a:lumOff val="80000"/>
      </a:schemeClr>
    </a:solidFill>
    <a:ln>
      <a:noFill/>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Лист1!$B$2:$B$8</c:f>
              <c:numCache>
                <c:formatCode>General</c:formatCode>
                <c:ptCount val="7"/>
                <c:pt idx="0">
                  <c:v>29.479999999999993</c:v>
                </c:pt>
                <c:pt idx="1">
                  <c:v>30.9</c:v>
                </c:pt>
                <c:pt idx="2">
                  <c:v>33.800000000000004</c:v>
                </c:pt>
                <c:pt idx="3">
                  <c:v>34.5</c:v>
                </c:pt>
                <c:pt idx="4">
                  <c:v>35.200000000000003</c:v>
                </c:pt>
                <c:pt idx="5">
                  <c:v>37.4</c:v>
                </c:pt>
                <c:pt idx="6">
                  <c:v>38.6</c:v>
                </c:pt>
              </c:numCache>
            </c:numRef>
          </c:val>
        </c:ser>
        <c:ser>
          <c:idx val="1"/>
          <c:order val="1"/>
          <c:tx>
            <c:strRef>
              <c:f>Лист1!$C$1</c:f>
              <c:strCache>
                <c:ptCount val="1"/>
                <c:pt idx="0">
                  <c:v>Столбец1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Лист1!$D$2:$D$8</c:f>
              <c:numCache>
                <c:formatCode>General</c:formatCode>
                <c:ptCount val="7"/>
              </c:numCache>
            </c:numRef>
          </c:val>
        </c:ser>
        <c:shape val="box"/>
        <c:axId val="180788608"/>
        <c:axId val="204620928"/>
        <c:axId val="0"/>
      </c:bar3DChart>
      <c:catAx>
        <c:axId val="180788608"/>
        <c:scaling>
          <c:orientation val="minMax"/>
        </c:scaling>
        <c:axPos val="b"/>
        <c:numFmt formatCode="\О\с\н\о\в\н\о\й" sourceLinked="0"/>
        <c:majorTickMark val="none"/>
        <c:tickLblPos val="nextTo"/>
        <c:spPr>
          <a:noFill/>
          <a:ln w="9522"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204620928"/>
        <c:crosses val="autoZero"/>
        <c:auto val="1"/>
        <c:lblAlgn val="ctr"/>
        <c:lblOffset val="100"/>
      </c:catAx>
      <c:valAx>
        <c:axId val="204620928"/>
        <c:scaling>
          <c:orientation val="minMax"/>
        </c:scaling>
        <c:axPos val="l"/>
        <c:majorGridlines>
          <c:spPr>
            <a:ln w="9522"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80788608"/>
        <c:crosses val="autoZero"/>
        <c:crossBetween val="between"/>
      </c:valAx>
      <c:spPr>
        <a:noFill/>
        <a:ln w="25392">
          <a:noFill/>
        </a:ln>
      </c:spPr>
    </c:plotArea>
    <c:plotVisOnly val="1"/>
    <c:dispBlanksAs val="gap"/>
  </c:chart>
  <c:spPr>
    <a:solidFill>
      <a:schemeClr val="bg1"/>
    </a:solidFill>
    <a:ln w="9522" cap="flat" cmpd="sng" algn="ctr">
      <a:solidFill>
        <a:schemeClr val="tx2">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Лист1!$B$2:$B$8</c:f>
              <c:numCache>
                <c:formatCode>General</c:formatCode>
                <c:ptCount val="7"/>
                <c:pt idx="0">
                  <c:v>416</c:v>
                </c:pt>
                <c:pt idx="1">
                  <c:v>345</c:v>
                </c:pt>
                <c:pt idx="2">
                  <c:v>500</c:v>
                </c:pt>
                <c:pt idx="3">
                  <c:v>464</c:v>
                </c:pt>
                <c:pt idx="4">
                  <c:v>423</c:v>
                </c:pt>
                <c:pt idx="5">
                  <c:v>311</c:v>
                </c:pt>
                <c:pt idx="6">
                  <c:v>249</c:v>
                </c:pt>
              </c:numCache>
            </c:numRef>
          </c:val>
        </c:ser>
        <c:ser>
          <c:idx val="1"/>
          <c:order val="1"/>
          <c:tx>
            <c:strRef>
              <c:f>Лист1!$C$1</c:f>
              <c:strCache>
                <c:ptCount val="1"/>
                <c:pt idx="0">
                  <c:v>Столбец1</c:v>
                </c:pt>
              </c:strCache>
            </c:strRef>
          </c:tx>
          <c:spPr>
            <a:solidFill>
              <a:schemeClr val="accent4"/>
            </a:solidFill>
            <a:ln>
              <a:noFill/>
            </a:ln>
            <a:effectLst/>
            <a:sp3d/>
          </c:spPr>
          <c:cat>
            <c:strRef>
              <c:f>Лист1!$A$2:$A$8</c:f>
              <c:strCache>
                <c:ptCount val="7"/>
                <c:pt idx="0">
                  <c:v>2013г.</c:v>
                </c:pt>
                <c:pt idx="1">
                  <c:v>2014г.</c:v>
                </c:pt>
                <c:pt idx="2">
                  <c:v>2015г.</c:v>
                </c:pt>
                <c:pt idx="3">
                  <c:v>2016г.</c:v>
                </c:pt>
                <c:pt idx="4">
                  <c:v>2017г.</c:v>
                </c:pt>
                <c:pt idx="5">
                  <c:v>2018г.</c:v>
                </c:pt>
                <c:pt idx="6">
                  <c:v>2019г.</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accent6"/>
            </a:solidFill>
            <a:ln>
              <a:noFill/>
            </a:ln>
            <a:effectLst/>
            <a:sp3d/>
          </c:spPr>
          <c:cat>
            <c:strRef>
              <c:f>Лист1!$A$2:$A$8</c:f>
              <c:strCache>
                <c:ptCount val="7"/>
                <c:pt idx="0">
                  <c:v>2013г.</c:v>
                </c:pt>
                <c:pt idx="1">
                  <c:v>2014г.</c:v>
                </c:pt>
                <c:pt idx="2">
                  <c:v>2015г.</c:v>
                </c:pt>
                <c:pt idx="3">
                  <c:v>2016г.</c:v>
                </c:pt>
                <c:pt idx="4">
                  <c:v>2017г.</c:v>
                </c:pt>
                <c:pt idx="5">
                  <c:v>2018г.</c:v>
                </c:pt>
                <c:pt idx="6">
                  <c:v>2019г.</c:v>
                </c:pt>
              </c:strCache>
            </c:strRef>
          </c:cat>
          <c:val>
            <c:numRef>
              <c:f>Лист1!$D$2:$D$8</c:f>
              <c:numCache>
                <c:formatCode>General</c:formatCode>
                <c:ptCount val="7"/>
              </c:numCache>
            </c:numRef>
          </c:val>
        </c:ser>
        <c:shape val="box"/>
        <c:axId val="204658944"/>
        <c:axId val="204664832"/>
        <c:axId val="0"/>
      </c:bar3DChart>
      <c:catAx>
        <c:axId val="204658944"/>
        <c:scaling>
          <c:orientation val="minMax"/>
        </c:scaling>
        <c:axPos val="b"/>
        <c:numFmt formatCode="\О\с\н\о\в\н\о\й" sourceLinked="0"/>
        <c:tickLblPos val="nextTo"/>
        <c:spPr>
          <a:noFill/>
          <a:ln w="9521"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4664832"/>
        <c:crosses val="autoZero"/>
        <c:auto val="1"/>
        <c:lblAlgn val="ctr"/>
        <c:lblOffset val="100"/>
      </c:catAx>
      <c:valAx>
        <c:axId val="204664832"/>
        <c:scaling>
          <c:orientation val="minMax"/>
        </c:scaling>
        <c:delete val="1"/>
        <c:axPos val="l"/>
        <c:numFmt formatCode="General" sourceLinked="1"/>
        <c:tickLblPos val="none"/>
        <c:crossAx val="204658944"/>
        <c:crosses val="autoZero"/>
        <c:crossBetween val="between"/>
      </c:valAx>
      <c:spPr>
        <a:noFill/>
        <a:ln w="25389">
          <a:noFill/>
        </a:ln>
      </c:spPr>
    </c:plotArea>
    <c:plotVisOnly val="1"/>
    <c:dispBlanksAs val="gap"/>
  </c:chart>
  <c:spPr>
    <a:solidFill>
      <a:schemeClr val="bg1"/>
    </a:solidFill>
    <a:ln w="9521" cap="flat" cmpd="sng" algn="ctr">
      <a:solidFill>
        <a:schemeClr val="tx1">
          <a:tint val="75000"/>
          <a:shade val="95000"/>
          <a:satMod val="105000"/>
        </a:schemeClr>
      </a:solidFill>
      <a:prstDash val="solid"/>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0803080308030799E-2"/>
          <c:y val="0"/>
          <c:w val="0.95159515951595153"/>
          <c:h val="0.84884002707208794"/>
        </c:manualLayout>
      </c:layout>
      <c:bar3DChart>
        <c:barDir val="col"/>
        <c:grouping val="clustered"/>
        <c:ser>
          <c:idx val="0"/>
          <c:order val="0"/>
          <c:tx>
            <c:strRef>
              <c:f>Лист1!$B$1</c:f>
              <c:strCache>
                <c:ptCount val="1"/>
                <c:pt idx="0">
                  <c:v>Столбец1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ru-RU"/>
              </a:p>
            </c:txPr>
            <c:showVal val="1"/>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Лист1!$B$2:$B$9</c:f>
              <c:numCache>
                <c:formatCode>General</c:formatCode>
                <c:ptCount val="8"/>
                <c:pt idx="0">
                  <c:v>42</c:v>
                </c:pt>
                <c:pt idx="1">
                  <c:v>67</c:v>
                </c:pt>
                <c:pt idx="2">
                  <c:v>40</c:v>
                </c:pt>
                <c:pt idx="3">
                  <c:v>51</c:v>
                </c:pt>
                <c:pt idx="4">
                  <c:v>37</c:v>
                </c:pt>
                <c:pt idx="5">
                  <c:v>18</c:v>
                </c:pt>
                <c:pt idx="6">
                  <c:v>16</c:v>
                </c:pt>
                <c:pt idx="7">
                  <c:v>13</c:v>
                </c:pt>
              </c:numCache>
            </c:numRef>
          </c:val>
          <c:shape val="box"/>
        </c:ser>
        <c:ser>
          <c:idx val="1"/>
          <c:order val="1"/>
          <c:tx>
            <c:strRef>
              <c:f>Лист1!$C$1</c:f>
              <c:strCache>
                <c:ptCount val="1"/>
                <c:pt idx="0">
                  <c:v>Столбец2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ru-RU"/>
              </a:p>
            </c:txPr>
            <c:showVal val="1"/>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Лист1!$C$2:$C$9</c:f>
              <c:numCache>
                <c:formatCode>General</c:formatCode>
                <c:ptCount val="8"/>
              </c:numCache>
            </c:numRef>
          </c:val>
        </c:ser>
        <c:ser>
          <c:idx val="2"/>
          <c:order val="2"/>
          <c:tx>
            <c:strRef>
              <c:f>Лист1!$D$1</c:f>
              <c:strCache>
                <c:ptCount val="1"/>
                <c:pt idx="0">
                  <c:v>Столбец3</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ru-RU"/>
              </a:p>
            </c:txPr>
            <c:showVal val="1"/>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Лист1!$D$2:$D$9</c:f>
              <c:numCache>
                <c:formatCode>General</c:formatCode>
                <c:ptCount val="8"/>
              </c:numCache>
            </c:numRef>
          </c:val>
        </c:ser>
        <c:shape val="cylinder"/>
        <c:axId val="191522304"/>
        <c:axId val="191523840"/>
        <c:axId val="0"/>
      </c:bar3DChart>
      <c:catAx>
        <c:axId val="191522304"/>
        <c:scaling>
          <c:orientation val="minMax"/>
        </c:scaling>
        <c:axPos val="b"/>
        <c:numFmt formatCode="General" sourceLinked="1"/>
        <c:majorTickMark val="none"/>
        <c:tickLblPos val="nextTo"/>
        <c:spPr>
          <a:noFill/>
          <a:ln w="9549" cap="flat" cmpd="sng" algn="ctr">
            <a:solidFill>
              <a:schemeClr val="tx2">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ru-RU"/>
          </a:p>
        </c:txPr>
        <c:crossAx val="191523840"/>
        <c:crosses val="autoZero"/>
        <c:auto val="1"/>
        <c:lblAlgn val="ctr"/>
        <c:lblOffset val="100"/>
      </c:catAx>
      <c:valAx>
        <c:axId val="191523840"/>
        <c:scaling>
          <c:orientation val="minMax"/>
        </c:scaling>
        <c:axPos val="l"/>
        <c:majorGridlines>
          <c:spPr>
            <a:ln w="9549"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ru-RU"/>
          </a:p>
        </c:txPr>
        <c:crossAx val="191522304"/>
        <c:crosses val="autoZero"/>
        <c:crossBetween val="between"/>
      </c:valAx>
      <c:spPr>
        <a:noFill/>
        <a:ln w="25463">
          <a:noFill/>
        </a:ln>
      </c:spPr>
    </c:plotArea>
    <c:plotVisOnly val="1"/>
    <c:dispBlanksAs val="gap"/>
  </c:chart>
  <c:spPr>
    <a:solidFill>
      <a:schemeClr val="bg1"/>
    </a:solidFill>
    <a:ln w="9549" cap="flat" cmpd="sng" algn="ctr">
      <a:solidFill>
        <a:schemeClr val="tx2">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otX val="26"/>
      <c:hPercent val="41"/>
      <c:rotY val="26"/>
      <c:depthPercent val="100"/>
      <c:rAngAx val="1"/>
    </c:view3D>
    <c:floor>
      <c:spPr>
        <a:solidFill>
          <a:srgbClr val="C0C0C0"/>
        </a:solidFill>
        <a:ln w="3175" cap="flat" cmpd="sng" algn="ctr">
          <a:solidFill>
            <a:srgbClr val="000000"/>
          </a:solidFill>
          <a:prstDash val="solid"/>
          <a:round/>
        </a:ln>
        <a:effectLst/>
        <a:sp3d contourW="3175">
          <a:contourClr>
            <a:srgbClr val="000000"/>
          </a:contourClr>
        </a:sp3d>
      </c:spPr>
    </c:floor>
    <c:sideWall>
      <c:spPr>
        <a:noFill/>
        <a:ln w="25400">
          <a:noFill/>
        </a:ln>
        <a:effectLst/>
        <a:sp3d/>
      </c:spPr>
    </c:sideWall>
    <c:backWall>
      <c:spPr>
        <a:noFill/>
        <a:ln w="25400">
          <a:noFill/>
        </a:ln>
        <a:effectLst/>
        <a:sp3d/>
      </c:spPr>
    </c:backWall>
    <c:plotArea>
      <c:layout>
        <c:manualLayout>
          <c:layoutTarget val="inner"/>
          <c:xMode val="edge"/>
          <c:yMode val="edge"/>
          <c:x val="1.9017432646592718E-2"/>
          <c:y val="4.0000000000000015E-2"/>
          <c:w val="0.78129952456418406"/>
          <c:h val="0.8088888888888891"/>
        </c:manualLayout>
      </c:layout>
      <c:bar3DChart>
        <c:barDir val="col"/>
        <c:grouping val="clustered"/>
        <c:ser>
          <c:idx val="0"/>
          <c:order val="0"/>
          <c:tx>
            <c:strRef>
              <c:f>Sheet1!$A$2</c:f>
              <c:strCache>
                <c:ptCount val="1"/>
                <c:pt idx="0">
                  <c:v>% собираемости</c:v>
                </c:pt>
              </c:strCache>
            </c:strRef>
          </c:tx>
          <c:spPr>
            <a:solidFill>
              <a:schemeClr val="accent2"/>
            </a:solidFill>
            <a:ln>
              <a:noFill/>
            </a:ln>
            <a:effectLst/>
            <a:sp3d/>
          </c:spPr>
          <c:dLbls>
            <c:dLbl>
              <c:idx val="0"/>
              <c:layout>
                <c:manualLayout>
                  <c:x val="1.3646393421780029E-2"/>
                  <c:y val="-3.7351352357551042E-2"/>
                </c:manualLayout>
              </c:layout>
              <c:showVal val="1"/>
            </c:dLbl>
            <c:dLbl>
              <c:idx val="1"/>
              <c:layout>
                <c:manualLayout>
                  <c:x val="1.3077282740410529E-2"/>
                  <c:y val="-2.9509056048844944E-2"/>
                </c:manualLayout>
              </c:layout>
              <c:showVal val="1"/>
            </c:dLbl>
            <c:dLbl>
              <c:idx val="2"/>
              <c:layout>
                <c:manualLayout>
                  <c:x val="1.0923549791237318E-2"/>
                  <c:y val="-4.0442880810111437E-2"/>
                </c:manualLayout>
              </c:layout>
              <c:showVal val="1"/>
            </c:dLbl>
            <c:dLbl>
              <c:idx val="3"/>
              <c:layout>
                <c:manualLayout>
                  <c:x val="1.0354602895946821E-2"/>
                  <c:y val="-4.2273375402542758E-2"/>
                </c:manualLayout>
              </c:layout>
              <c:showVal val="1"/>
            </c:dLbl>
            <c:dLbl>
              <c:idx val="4"/>
              <c:layout>
                <c:manualLayout>
                  <c:x val="6.6160838928909001E-3"/>
                  <c:y val="-4.8547867686751872E-2"/>
                </c:manualLayout>
              </c:layout>
              <c:showVal val="1"/>
            </c:dLbl>
            <c:dLbl>
              <c:idx val="5"/>
              <c:layout>
                <c:manualLayout>
                  <c:x val="9.2167091053658654E-3"/>
                  <c:y val="-3.7490590271960694E-2"/>
                </c:manualLayout>
              </c:layout>
              <c:showVal val="1"/>
            </c:dLbl>
            <c:dLbl>
              <c:idx val="6"/>
              <c:layout>
                <c:manualLayout>
                  <c:x val="8.6477622100754048E-3"/>
                  <c:y val="-3.4291841179427032E-2"/>
                </c:manualLayout>
              </c:layout>
              <c:showVal val="1"/>
            </c:dLbl>
            <c:dLbl>
              <c:idx val="7"/>
              <c:layout>
                <c:manualLayout>
                  <c:x val="1.1248223636471363E-2"/>
                  <c:y val="-4.1366020736769683E-2"/>
                </c:manualLayout>
              </c:layout>
              <c:showVal val="1"/>
            </c:dLbl>
            <c:dLbl>
              <c:idx val="8"/>
              <c:layout>
                <c:manualLayout>
                  <c:x val="1.0679276741180853E-2"/>
                  <c:y val="-4.4087637981422546E-2"/>
                </c:manualLayout>
              </c:layout>
              <c:showVal val="1"/>
            </c:dLbl>
            <c:dLbl>
              <c:idx val="9"/>
              <c:layout>
                <c:manualLayout>
                  <c:x val="6.9407577381248734E-3"/>
                  <c:y val="-4.6610152454347457E-2"/>
                </c:manualLayout>
              </c:layout>
              <c:showVal val="1"/>
            </c:dLbl>
            <c:dLbl>
              <c:idx val="10"/>
              <c:layout>
                <c:manualLayout>
                  <c:x val="8.4753315485452535E-3"/>
                  <c:y val="-4.8364996928575439E-2"/>
                </c:manualLayout>
              </c:layout>
              <c:showVal val="1"/>
            </c:dLbl>
            <c:dLbl>
              <c:idx val="11"/>
              <c:layout>
                <c:manualLayout>
                  <c:x val="1.1075956761020207E-2"/>
                  <c:y val="-3.9384672660598266E-2"/>
                </c:manualLayout>
              </c:layout>
              <c:showVal val="1"/>
            </c:dLbl>
            <c:spPr>
              <a:noFill/>
              <a:ln w="25409">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Calibri"/>
                    <a:ea typeface="Calibri"/>
                    <a:cs typeface="Calibri"/>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Sheet1!$B$2:$M$2</c:f>
              <c:numCache>
                <c:formatCode>0%</c:formatCode>
                <c:ptCount val="12"/>
                <c:pt idx="0">
                  <c:v>0.25</c:v>
                </c:pt>
                <c:pt idx="1">
                  <c:v>0.76000000000000023</c:v>
                </c:pt>
                <c:pt idx="2">
                  <c:v>0.61000000000000021</c:v>
                </c:pt>
                <c:pt idx="3">
                  <c:v>0.78</c:v>
                </c:pt>
                <c:pt idx="4">
                  <c:v>0.95000000000000018</c:v>
                </c:pt>
                <c:pt idx="5">
                  <c:v>0.87000000000000022</c:v>
                </c:pt>
                <c:pt idx="6">
                  <c:v>0.67000000000000026</c:v>
                </c:pt>
                <c:pt idx="7">
                  <c:v>0.89</c:v>
                </c:pt>
                <c:pt idx="8">
                  <c:v>0.56000000000000005</c:v>
                </c:pt>
                <c:pt idx="9">
                  <c:v>0.94000000000000017</c:v>
                </c:pt>
                <c:pt idx="10">
                  <c:v>2.0499999999999998</c:v>
                </c:pt>
                <c:pt idx="11">
                  <c:v>2.6</c:v>
                </c:pt>
              </c:numCache>
            </c:numRef>
          </c:val>
        </c:ser>
        <c:gapDepth val="0"/>
        <c:shape val="box"/>
        <c:axId val="191556224"/>
        <c:axId val="204579200"/>
        <c:axId val="0"/>
      </c:bar3DChart>
      <c:catAx>
        <c:axId val="191556224"/>
        <c:scaling>
          <c:orientation val="minMax"/>
        </c:scaling>
        <c:axPos val="b"/>
        <c:numFmt formatCode="General" sourceLinked="1"/>
        <c:tickLblPos val="low"/>
        <c:spPr>
          <a:noFill/>
          <a:ln w="3176" cap="flat" cmpd="sng" algn="ctr">
            <a:solidFill>
              <a:srgbClr val="000000"/>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Calibri"/>
                <a:ea typeface="Calibri"/>
                <a:cs typeface="Calibri"/>
              </a:defRPr>
            </a:pPr>
            <a:endParaRPr lang="ru-RU"/>
          </a:p>
        </c:txPr>
        <c:crossAx val="204579200"/>
        <c:crosses val="autoZero"/>
        <c:auto val="1"/>
        <c:lblAlgn val="ctr"/>
        <c:lblOffset val="100"/>
        <c:tickLblSkip val="1"/>
        <c:tickMarkSkip val="1"/>
      </c:catAx>
      <c:valAx>
        <c:axId val="204579200"/>
        <c:scaling>
          <c:orientation val="minMax"/>
        </c:scaling>
        <c:axPos val="l"/>
        <c:numFmt formatCode="0%" sourceLinked="1"/>
        <c:tickLblPos val="none"/>
        <c:spPr>
          <a:noFill/>
          <a:ln w="9529" cap="flat" cmpd="sng" algn="ctr">
            <a:noFill/>
            <a:prstDash val="solid"/>
            <a:round/>
          </a:ln>
          <a:effectLst/>
        </c:spPr>
        <c:txPr>
          <a:bodyPr rot="-60000000" spcFirstLastPara="1" vertOverflow="ellipsis" vert="horz" wrap="square" anchor="ctr" anchorCtr="1"/>
          <a:lstStyle/>
          <a:p>
            <a:pPr>
              <a:defRPr sz="1000" b="1" i="0" u="none" strike="noStrike" kern="1200" baseline="0">
                <a:solidFill>
                  <a:srgbClr val="000000"/>
                </a:solidFill>
                <a:latin typeface="Calibri"/>
                <a:ea typeface="Calibri"/>
                <a:cs typeface="Calibri"/>
              </a:defRPr>
            </a:pPr>
            <a:endParaRPr lang="ru-RU"/>
          </a:p>
        </c:txPr>
        <c:crossAx val="191556224"/>
        <c:crosses val="autoZero"/>
        <c:crossBetween val="between"/>
      </c:valAx>
      <c:spPr>
        <a:noFill/>
        <a:ln w="25410">
          <a:noFill/>
        </a:ln>
      </c:spPr>
    </c:plotArea>
    <c:legend>
      <c:legendPos val="r"/>
      <c:layout>
        <c:manualLayout>
          <c:xMode val="edge"/>
          <c:yMode val="edge"/>
          <c:wMode val="edge"/>
          <c:hMode val="edge"/>
          <c:x val="0.81774962168816889"/>
          <c:y val="0.45333333333333325"/>
          <c:w val="0.99366094710473896"/>
          <c:h val="0.55111111111111111"/>
        </c:manualLayout>
      </c:layout>
      <c:spPr>
        <a:solidFill>
          <a:srgbClr val="FFFFFF"/>
        </a:solidFill>
        <a:ln w="3176">
          <a:solidFill>
            <a:srgbClr val="000000"/>
          </a:solidFill>
          <a:prstDash val="solid"/>
        </a:ln>
        <a:effectLst/>
      </c:spPr>
      <c:txPr>
        <a:bodyPr rot="0" spcFirstLastPara="1" vertOverflow="ellipsis" vert="horz" wrap="square" anchor="ctr" anchorCtr="1"/>
        <a:lstStyle/>
        <a:p>
          <a:pPr>
            <a:defRPr sz="920" b="1" i="0" u="none" strike="noStrike" kern="1200" baseline="0">
              <a:solidFill>
                <a:srgbClr val="000000"/>
              </a:solidFill>
              <a:latin typeface="Calibri"/>
              <a:ea typeface="Calibri"/>
              <a:cs typeface="Calibri"/>
            </a:defRPr>
          </a:pPr>
          <a:endParaRPr lang="ru-RU"/>
        </a:p>
      </c:txPr>
    </c:legend>
    <c:plotVisOnly val="1"/>
    <c:dispBlanksAs val="gap"/>
  </c:chart>
  <c:spPr>
    <a:noFill/>
    <a:ln>
      <a:noFill/>
    </a:ln>
    <a:effectLst/>
  </c:spPr>
  <c:txPr>
    <a:bodyPr/>
    <a:lstStyle/>
    <a:p>
      <a:pPr>
        <a:defRPr sz="1000"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3" b="1" i="0" u="none" strike="noStrike" kern="1200" baseline="0">
                <a:solidFill>
                  <a:schemeClr val="dk1">
                    <a:lumMod val="75000"/>
                    <a:lumOff val="25000"/>
                  </a:schemeClr>
                </a:solidFill>
                <a:latin typeface="+mn-lt"/>
                <a:ea typeface="+mn-ea"/>
                <a:cs typeface="+mn-cs"/>
              </a:defRPr>
            </a:pPr>
            <a:r>
              <a:rPr lang="ru-RU"/>
              <a:t>Доход от распоряжения земельными участками, тыс.руб.</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8.3690476190476343E-2"/>
          <c:w val="1"/>
          <c:h val="0.67597706536682944"/>
        </c:manualLayout>
      </c:layout>
      <c:bar3DChart>
        <c:barDir val="col"/>
        <c:grouping val="clustered"/>
        <c:ser>
          <c:idx val="0"/>
          <c:order val="0"/>
          <c:tx>
            <c:strRef>
              <c:f>Лист1!$B$1</c:f>
              <c:strCache>
                <c:ptCount val="1"/>
                <c:pt idx="0">
                  <c:v>купля продажа</c:v>
                </c:pt>
              </c:strCache>
            </c:strRef>
          </c:tx>
          <c:spPr>
            <a:solidFill>
              <a:schemeClr val="accent1">
                <a:alpha val="85000"/>
              </a:schemeClr>
            </a:solidFill>
            <a:ln w="9542" cap="flat" cmpd="sng" algn="ctr">
              <a:solidFill>
                <a:schemeClr val="accent1">
                  <a:lumMod val="75000"/>
                </a:schemeClr>
              </a:solidFill>
              <a:round/>
            </a:ln>
            <a:effectLst/>
            <a:sp3d contourW="9525">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dk1">
                        <a:lumMod val="75000"/>
                        <a:lumOff val="25000"/>
                      </a:schemeClr>
                    </a:solidFill>
                    <a:latin typeface="+mn-lt"/>
                    <a:ea typeface="+mn-ea"/>
                    <a:cs typeface="+mn-cs"/>
                  </a:defRPr>
                </a:pPr>
                <a:endParaRPr lang="ru-RU"/>
              </a:p>
            </c:txPr>
            <c:showVal val="1"/>
          </c:dLbls>
          <c:cat>
            <c:strRef>
              <c:f>Лист1!$A$2:$A$6</c:f>
              <c:strCache>
                <c:ptCount val="5"/>
                <c:pt idx="0">
                  <c:v>2015г.</c:v>
                </c:pt>
                <c:pt idx="1">
                  <c:v>2016г.</c:v>
                </c:pt>
                <c:pt idx="2">
                  <c:v>2017г.</c:v>
                </c:pt>
                <c:pt idx="3">
                  <c:v>2018г.</c:v>
                </c:pt>
                <c:pt idx="4">
                  <c:v>2019 г</c:v>
                </c:pt>
              </c:strCache>
            </c:strRef>
          </c:cat>
          <c:val>
            <c:numRef>
              <c:f>Лист1!$B$2:$B$6</c:f>
              <c:numCache>
                <c:formatCode>General</c:formatCode>
                <c:ptCount val="5"/>
                <c:pt idx="0">
                  <c:v>33.6</c:v>
                </c:pt>
                <c:pt idx="1">
                  <c:v>146.1</c:v>
                </c:pt>
                <c:pt idx="2">
                  <c:v>284.2</c:v>
                </c:pt>
                <c:pt idx="3">
                  <c:v>290.5</c:v>
                </c:pt>
                <c:pt idx="4">
                  <c:v>2297</c:v>
                </c:pt>
              </c:numCache>
            </c:numRef>
          </c:val>
        </c:ser>
        <c:ser>
          <c:idx val="1"/>
          <c:order val="1"/>
          <c:tx>
            <c:strRef>
              <c:f>Лист1!$C$1</c:f>
              <c:strCache>
                <c:ptCount val="1"/>
                <c:pt idx="0">
                  <c:v>долгосрочная аренда</c:v>
                </c:pt>
              </c:strCache>
            </c:strRef>
          </c:tx>
          <c:spPr>
            <a:solidFill>
              <a:schemeClr val="accent2">
                <a:alpha val="85000"/>
              </a:schemeClr>
            </a:solidFill>
            <a:ln w="9542" cap="flat" cmpd="sng" algn="ctr">
              <a:solidFill>
                <a:schemeClr val="accent2">
                  <a:lumMod val="75000"/>
                </a:schemeClr>
              </a:solidFill>
              <a:round/>
            </a:ln>
            <a:effectLst/>
            <a:sp3d contourW="9525">
              <a:contourClr>
                <a:schemeClr val="accent2">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dk1">
                        <a:lumMod val="75000"/>
                        <a:lumOff val="25000"/>
                      </a:schemeClr>
                    </a:solidFill>
                    <a:latin typeface="+mn-lt"/>
                    <a:ea typeface="+mn-ea"/>
                    <a:cs typeface="+mn-cs"/>
                  </a:defRPr>
                </a:pPr>
                <a:endParaRPr lang="ru-RU"/>
              </a:p>
            </c:txPr>
            <c:showVal val="1"/>
          </c:dLbls>
          <c:cat>
            <c:strRef>
              <c:f>Лист1!$A$2:$A$6</c:f>
              <c:strCache>
                <c:ptCount val="5"/>
                <c:pt idx="0">
                  <c:v>2015г.</c:v>
                </c:pt>
                <c:pt idx="1">
                  <c:v>2016г.</c:v>
                </c:pt>
                <c:pt idx="2">
                  <c:v>2017г.</c:v>
                </c:pt>
                <c:pt idx="3">
                  <c:v>2018г.</c:v>
                </c:pt>
                <c:pt idx="4">
                  <c:v>2019 г</c:v>
                </c:pt>
              </c:strCache>
            </c:strRef>
          </c:cat>
          <c:val>
            <c:numRef>
              <c:f>Лист1!$C$2:$C$6</c:f>
              <c:numCache>
                <c:formatCode>General</c:formatCode>
                <c:ptCount val="5"/>
                <c:pt idx="0">
                  <c:v>765.1</c:v>
                </c:pt>
                <c:pt idx="1">
                  <c:v>850.6</c:v>
                </c:pt>
                <c:pt idx="2">
                  <c:v>547.20000000000005</c:v>
                </c:pt>
                <c:pt idx="3">
                  <c:v>1126.7</c:v>
                </c:pt>
                <c:pt idx="4">
                  <c:v>2024.8</c:v>
                </c:pt>
              </c:numCache>
            </c:numRef>
          </c:val>
        </c:ser>
        <c:gapWidth val="65"/>
        <c:shape val="box"/>
        <c:axId val="204740096"/>
        <c:axId val="204741632"/>
        <c:axId val="0"/>
      </c:bar3DChart>
      <c:catAx>
        <c:axId val="204740096"/>
        <c:scaling>
          <c:orientation val="minMax"/>
        </c:scaling>
        <c:axPos val="b"/>
        <c:numFmt formatCode="\О\с\н\о\в\н\о\й" sourceLinked="0"/>
        <c:majorTickMark val="none"/>
        <c:tickLblPos val="nextTo"/>
        <c:spPr>
          <a:noFill/>
          <a:ln w="19084" cap="flat" cmpd="sng" algn="ctr">
            <a:solidFill>
              <a:schemeClr val="dk1">
                <a:lumMod val="75000"/>
                <a:lumOff val="25000"/>
              </a:schemeClr>
            </a:solidFill>
            <a:round/>
          </a:ln>
          <a:effectLst/>
        </c:spPr>
        <c:txPr>
          <a:bodyPr rot="-60000000" spcFirstLastPara="1" vertOverflow="ellipsis" vert="horz" wrap="square" anchor="ctr" anchorCtr="1"/>
          <a:lstStyle/>
          <a:p>
            <a:pPr>
              <a:defRPr sz="902" b="0" i="0" u="none" strike="noStrike" kern="1200" cap="all" baseline="0">
                <a:solidFill>
                  <a:schemeClr val="dk1">
                    <a:lumMod val="75000"/>
                    <a:lumOff val="25000"/>
                  </a:schemeClr>
                </a:solidFill>
                <a:latin typeface="+mn-lt"/>
                <a:ea typeface="+mn-ea"/>
                <a:cs typeface="+mn-cs"/>
              </a:defRPr>
            </a:pPr>
            <a:endParaRPr lang="ru-RU"/>
          </a:p>
        </c:txPr>
        <c:crossAx val="204741632"/>
        <c:crosses val="autoZero"/>
        <c:auto val="1"/>
        <c:lblAlgn val="ctr"/>
        <c:lblOffset val="100"/>
      </c:catAx>
      <c:valAx>
        <c:axId val="204741632"/>
        <c:scaling>
          <c:orientation val="minMax"/>
        </c:scaling>
        <c:axPos val="l"/>
        <c:majorGridlines>
          <c:spPr>
            <a:ln w="9542" cap="flat" cmpd="sng" algn="ctr">
              <a:solidFill>
                <a:schemeClr val="dk1">
                  <a:lumMod val="15000"/>
                  <a:lumOff val="85000"/>
                </a:schemeClr>
              </a:solidFill>
              <a:round/>
            </a:ln>
            <a:effectLst/>
          </c:spPr>
        </c:majorGridlines>
        <c:numFmt formatCode="General" sourceLinked="1"/>
        <c:majorTickMark val="none"/>
        <c:tickLblPos val="none"/>
        <c:spPr>
          <a:noFill/>
          <a:ln>
            <a:noFill/>
          </a:ln>
          <a:effectLst/>
        </c:spPr>
        <c:txPr>
          <a:bodyPr rot="-6000000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ru-RU"/>
          </a:p>
        </c:txPr>
        <c:crossAx val="204740096"/>
        <c:crosses val="autoZero"/>
        <c:crossBetween val="between"/>
      </c:valAx>
      <c:spPr>
        <a:noFill/>
        <a:ln w="25445">
          <a:noFill/>
        </a:ln>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2" cap="flat" cmpd="sng" algn="ctr">
      <a:solidFill>
        <a:schemeClr val="dk1">
          <a:lumMod val="25000"/>
          <a:lumOff val="7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8971-8CA9-4670-BA2C-3E4C7F49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18162</Words>
  <Characters>103529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Home</Company>
  <LinksUpToDate>false</LinksUpToDate>
  <CharactersWithSpaces>121449</CharactersWithSpaces>
  <SharedDoc>false</SharedDoc>
  <HLinks>
    <vt:vector size="30" baseType="variant">
      <vt:variant>
        <vt:i4>7929946</vt:i4>
      </vt:variant>
      <vt:variant>
        <vt:i4>12</vt:i4>
      </vt:variant>
      <vt:variant>
        <vt:i4>0</vt:i4>
      </vt:variant>
      <vt:variant>
        <vt:i4>5</vt:i4>
      </vt:variant>
      <vt:variant>
        <vt:lpwstr>http://ru.wikipedia.org/wiki/%D0%A2%D0%B0%D0%B9%D1%88%D0%B5%D1%82%D1%81%D0%BA%D0%B8%D0%B9_%D1%80%D0%B0%D0%B9%D0%BE%D0%BD_%D0%98%D1%80%D0%BA%D1%83%D1%82%D1%81%D0%BA%D0%BE%D0%B9_%D0%BE%D0%B1%D0%BB%D0%B0%D1%81%D1%82%D0%B8</vt:lpwstr>
      </vt:variant>
      <vt:variant>
        <vt:lpwstr/>
      </vt:variant>
      <vt:variant>
        <vt:i4>720920</vt:i4>
      </vt:variant>
      <vt:variant>
        <vt:i4>9</vt:i4>
      </vt:variant>
      <vt:variant>
        <vt:i4>0</vt:i4>
      </vt:variant>
      <vt:variant>
        <vt:i4>5</vt:i4>
      </vt:variant>
      <vt:variant>
        <vt:lpwstr>http://ru.wikipedia.org/wiki/%D0%A2%D0%B0%D0%B9%D1%88%D0%B5%D1%82</vt:lpwstr>
      </vt:variant>
      <vt:variant>
        <vt:lpwstr/>
      </vt:variant>
      <vt:variant>
        <vt:i4>2359350</vt:i4>
      </vt:variant>
      <vt:variant>
        <vt:i4>6</vt:i4>
      </vt:variant>
      <vt:variant>
        <vt:i4>0</vt:i4>
      </vt:variant>
      <vt:variant>
        <vt:i4>5</vt:i4>
      </vt:variant>
      <vt:variant>
        <vt:lpwstr>http://ru.wikipedia.org/wiki/%D0%98%D1%80%D0%BA%D1%83%D1%82%D1%81%D0%BA</vt:lpwstr>
      </vt:variant>
      <vt:variant>
        <vt:lpwstr/>
      </vt:variant>
      <vt:variant>
        <vt:i4>2424837</vt:i4>
      </vt:variant>
      <vt:variant>
        <vt:i4>3</vt:i4>
      </vt:variant>
      <vt:variant>
        <vt:i4>0</vt:i4>
      </vt:variant>
      <vt:variant>
        <vt:i4>5</vt:i4>
      </vt:variant>
      <vt:variant>
        <vt:lpwstr>http://ru.wikipedia.org/wiki/%D0%90%D0%BD%D0%B3%D0%B0%D1%80%D0%B0_(%D1%80%D0%B5%D0%BA%D0%B0)</vt:lpwstr>
      </vt:variant>
      <vt:variant>
        <vt:lpwstr/>
      </vt:variant>
      <vt:variant>
        <vt:i4>2424847</vt:i4>
      </vt:variant>
      <vt:variant>
        <vt:i4>0</vt:i4>
      </vt:variant>
      <vt:variant>
        <vt:i4>0</vt:i4>
      </vt:variant>
      <vt:variant>
        <vt:i4>5</vt:i4>
      </vt:variant>
      <vt:variant>
        <vt:lpwstr>http://ru.wikipedia.org/wiki/%D0%91%D0%B8%D1%80%D1%8E%D1%81%D0%B0_(%D1%80%D0%B5%D0%BA%D0%B0)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Admin</dc:creator>
  <cp:lastModifiedBy>Andrey</cp:lastModifiedBy>
  <cp:revision>2</cp:revision>
  <cp:lastPrinted>2020-03-16T08:04:00Z</cp:lastPrinted>
  <dcterms:created xsi:type="dcterms:W3CDTF">2020-03-18T03:51:00Z</dcterms:created>
  <dcterms:modified xsi:type="dcterms:W3CDTF">2020-03-18T03:51:00Z</dcterms:modified>
</cp:coreProperties>
</file>