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000" w:firstRow="0" w:lastRow="0" w:firstColumn="0" w:lastColumn="0" w:noHBand="0" w:noVBand="0"/>
      </w:tblPr>
      <w:tblGrid>
        <w:gridCol w:w="9322"/>
      </w:tblGrid>
      <w:tr w:rsidR="00064A34" w:rsidTr="00D60B6B">
        <w:trPr>
          <w:trHeight w:val="3119"/>
        </w:trPr>
        <w:tc>
          <w:tcPr>
            <w:tcW w:w="9322" w:type="dxa"/>
          </w:tcPr>
          <w:p w:rsidR="00064A34" w:rsidRPr="004F5DFC" w:rsidRDefault="00125D87" w:rsidP="00C551A2">
            <w:pPr>
              <w:pStyle w:val="1"/>
              <w:jc w:val="center"/>
              <w:rPr>
                <w:rFonts w:eastAsia="Arial Unicode MS"/>
                <w:i w:val="0"/>
                <w:iCs/>
                <w:sz w:val="32"/>
                <w:szCs w:val="32"/>
              </w:rPr>
            </w:pPr>
            <w:r>
              <w:rPr>
                <w:i w:val="0"/>
                <w:iCs/>
                <w:sz w:val="32"/>
                <w:szCs w:val="32"/>
              </w:rPr>
              <w:t xml:space="preserve"> </w:t>
            </w:r>
            <w:r w:rsidR="00064A34" w:rsidRPr="004F5DFC">
              <w:rPr>
                <w:i w:val="0"/>
                <w:iCs/>
                <w:sz w:val="32"/>
                <w:szCs w:val="32"/>
              </w:rPr>
              <w:t xml:space="preserve">Р о с </w:t>
            </w:r>
            <w:proofErr w:type="spellStart"/>
            <w:r w:rsidR="00064A34" w:rsidRPr="004F5DFC">
              <w:rPr>
                <w:i w:val="0"/>
                <w:iCs/>
                <w:sz w:val="32"/>
                <w:szCs w:val="32"/>
              </w:rPr>
              <w:t>с</w:t>
            </w:r>
            <w:proofErr w:type="spellEnd"/>
            <w:r w:rsidR="00064A34" w:rsidRPr="004F5DFC">
              <w:rPr>
                <w:i w:val="0"/>
                <w:iCs/>
                <w:sz w:val="32"/>
                <w:szCs w:val="32"/>
              </w:rPr>
              <w:t xml:space="preserve"> и й с к а я  Ф е д е р а ц и я</w:t>
            </w:r>
          </w:p>
          <w:p w:rsidR="00064A34" w:rsidRPr="004F5DFC" w:rsidRDefault="00064A34">
            <w:pPr>
              <w:pStyle w:val="5"/>
              <w:rPr>
                <w:rFonts w:ascii="Times New Roman" w:hAnsi="Times New Roman" w:cs="Times New Roman"/>
                <w:szCs w:val="32"/>
              </w:rPr>
            </w:pPr>
            <w:r w:rsidRPr="004F5DFC">
              <w:rPr>
                <w:rFonts w:ascii="Times New Roman" w:hAnsi="Times New Roman" w:cs="Times New Roman"/>
                <w:szCs w:val="32"/>
              </w:rPr>
              <w:t>Иркутская   область</w:t>
            </w:r>
          </w:p>
          <w:p w:rsidR="00064A34" w:rsidRPr="004F5DFC" w:rsidRDefault="00064A34" w:rsidP="00C551A2">
            <w:pPr>
              <w:jc w:val="center"/>
              <w:rPr>
                <w:b/>
                <w:sz w:val="32"/>
                <w:szCs w:val="32"/>
              </w:rPr>
            </w:pPr>
            <w:r w:rsidRPr="004F5DFC">
              <w:rPr>
                <w:b/>
                <w:sz w:val="32"/>
                <w:szCs w:val="32"/>
              </w:rPr>
              <w:t>Муниципальное образование «</w:t>
            </w:r>
            <w:proofErr w:type="spellStart"/>
            <w:proofErr w:type="gramStart"/>
            <w:r w:rsidRPr="004F5DFC">
              <w:rPr>
                <w:b/>
                <w:sz w:val="32"/>
                <w:szCs w:val="32"/>
              </w:rPr>
              <w:t>Тайшетский</w:t>
            </w:r>
            <w:proofErr w:type="spellEnd"/>
            <w:r w:rsidRPr="004F5DFC">
              <w:rPr>
                <w:b/>
                <w:sz w:val="32"/>
                <w:szCs w:val="32"/>
              </w:rPr>
              <w:t xml:space="preserve">  район</w:t>
            </w:r>
            <w:proofErr w:type="gramEnd"/>
            <w:r w:rsidRPr="004F5DFC">
              <w:rPr>
                <w:b/>
                <w:sz w:val="32"/>
                <w:szCs w:val="32"/>
              </w:rPr>
              <w:t>»</w:t>
            </w:r>
          </w:p>
          <w:p w:rsidR="00064A34" w:rsidRPr="004F5DFC" w:rsidRDefault="00064A34" w:rsidP="00C551A2">
            <w:pPr>
              <w:jc w:val="center"/>
              <w:rPr>
                <w:b/>
                <w:sz w:val="32"/>
                <w:szCs w:val="32"/>
              </w:rPr>
            </w:pPr>
            <w:proofErr w:type="spellStart"/>
            <w:r w:rsidRPr="004F5DFC">
              <w:rPr>
                <w:b/>
                <w:sz w:val="32"/>
                <w:szCs w:val="32"/>
              </w:rPr>
              <w:t>Бирюсинское</w:t>
            </w:r>
            <w:proofErr w:type="spellEnd"/>
            <w:r w:rsidRPr="004F5DFC">
              <w:rPr>
                <w:b/>
                <w:sz w:val="32"/>
                <w:szCs w:val="32"/>
              </w:rPr>
              <w:t xml:space="preserve"> муниципальное образование</w:t>
            </w:r>
          </w:p>
          <w:p w:rsidR="00064A34" w:rsidRPr="004F5DFC" w:rsidRDefault="00C551A2" w:rsidP="00C551A2">
            <w:pPr>
              <w:pStyle w:val="6"/>
              <w:rPr>
                <w:rFonts w:ascii="Times New Roman" w:hAnsi="Times New Roman" w:cs="Times New Roman"/>
                <w:sz w:val="32"/>
                <w:szCs w:val="32"/>
              </w:rPr>
            </w:pPr>
            <w:r w:rsidRPr="004F5DFC">
              <w:rPr>
                <w:rFonts w:ascii="Times New Roman" w:hAnsi="Times New Roman" w:cs="Times New Roman"/>
                <w:sz w:val="32"/>
                <w:szCs w:val="32"/>
              </w:rPr>
              <w:t>«</w:t>
            </w:r>
            <w:proofErr w:type="spellStart"/>
            <w:r w:rsidRPr="004F5DFC">
              <w:rPr>
                <w:rFonts w:ascii="Times New Roman" w:hAnsi="Times New Roman" w:cs="Times New Roman"/>
                <w:sz w:val="32"/>
                <w:szCs w:val="32"/>
              </w:rPr>
              <w:t>Бирюсинское</w:t>
            </w:r>
            <w:proofErr w:type="spellEnd"/>
            <w:r w:rsidRPr="004F5DFC">
              <w:rPr>
                <w:rFonts w:ascii="Times New Roman" w:hAnsi="Times New Roman" w:cs="Times New Roman"/>
                <w:sz w:val="32"/>
                <w:szCs w:val="32"/>
              </w:rPr>
              <w:t xml:space="preserve"> городское поселение»</w:t>
            </w:r>
            <w:r w:rsidRPr="004F5DFC">
              <w:rPr>
                <w:rFonts w:ascii="Times New Roman" w:hAnsi="Times New Roman" w:cs="Times New Roman"/>
                <w:sz w:val="32"/>
                <w:szCs w:val="32"/>
              </w:rPr>
              <w:tab/>
            </w:r>
          </w:p>
          <w:p w:rsidR="004F5DFC" w:rsidRPr="004F5DFC" w:rsidRDefault="004F5DFC" w:rsidP="004F5DFC">
            <w:pPr>
              <w:jc w:val="center"/>
              <w:rPr>
                <w:b/>
                <w:sz w:val="32"/>
                <w:szCs w:val="32"/>
              </w:rPr>
            </w:pPr>
            <w:r w:rsidRPr="004F5DFC">
              <w:rPr>
                <w:b/>
                <w:sz w:val="32"/>
                <w:szCs w:val="32"/>
              </w:rPr>
              <w:t xml:space="preserve">Администрация </w:t>
            </w:r>
            <w:proofErr w:type="spellStart"/>
            <w:r w:rsidRPr="004F5DFC">
              <w:rPr>
                <w:b/>
                <w:sz w:val="32"/>
                <w:szCs w:val="32"/>
              </w:rPr>
              <w:t>Бирюсинского</w:t>
            </w:r>
            <w:proofErr w:type="spellEnd"/>
            <w:r w:rsidRPr="004F5DFC">
              <w:rPr>
                <w:b/>
                <w:sz w:val="32"/>
                <w:szCs w:val="32"/>
              </w:rPr>
              <w:t xml:space="preserve"> городского поселения</w:t>
            </w:r>
          </w:p>
          <w:p w:rsidR="00064A34" w:rsidRPr="004F5DFC" w:rsidRDefault="00064A34">
            <w:pPr>
              <w:pStyle w:val="7"/>
              <w:rPr>
                <w:rFonts w:ascii="Times New Roman" w:hAnsi="Times New Roman"/>
                <w:szCs w:val="44"/>
              </w:rPr>
            </w:pPr>
            <w:r w:rsidRPr="004F5DFC">
              <w:rPr>
                <w:rFonts w:ascii="Times New Roman" w:hAnsi="Times New Roman"/>
                <w:szCs w:val="44"/>
              </w:rPr>
              <w:t>ПОСТАНОВЛЕНИЕ</w:t>
            </w:r>
          </w:p>
          <w:p w:rsidR="00064A34" w:rsidRDefault="00064A34">
            <w:pPr>
              <w:pStyle w:val="21"/>
              <w:suppressLineNumbers/>
            </w:pPr>
          </w:p>
        </w:tc>
      </w:tr>
    </w:tbl>
    <w:p w:rsidR="00064A34" w:rsidRDefault="00064A34">
      <w:pPr>
        <w:rPr>
          <w:szCs w:val="20"/>
        </w:rPr>
      </w:pPr>
      <w:r>
        <w:t xml:space="preserve">                                              </w:t>
      </w:r>
    </w:p>
    <w:p w:rsidR="009E7384" w:rsidRDefault="0063682B">
      <w:pPr>
        <w:pStyle w:val="a3"/>
      </w:pPr>
      <w:proofErr w:type="gramStart"/>
      <w:r>
        <w:t>о</w:t>
      </w:r>
      <w:r w:rsidR="00064A34">
        <w:t>т</w:t>
      </w:r>
      <w:proofErr w:type="gramEnd"/>
      <w:r w:rsidR="00064A34">
        <w:t xml:space="preserve"> </w:t>
      </w:r>
      <w:r w:rsidR="00693A37">
        <w:t xml:space="preserve"> </w:t>
      </w:r>
      <w:r w:rsidR="00A75770">
        <w:t xml:space="preserve">       </w:t>
      </w:r>
      <w:r w:rsidR="00D20BE9">
        <w:t>22</w:t>
      </w:r>
      <w:r w:rsidR="00064A34">
        <w:t>.</w:t>
      </w:r>
      <w:r w:rsidR="00CB62F2">
        <w:t>11</w:t>
      </w:r>
      <w:r w:rsidR="00064A34">
        <w:t>.201</w:t>
      </w:r>
      <w:r w:rsidR="004B76D1">
        <w:t>9</w:t>
      </w:r>
      <w:r w:rsidR="00064A34">
        <w:t xml:space="preserve">г.                                          </w:t>
      </w:r>
      <w:r w:rsidR="006C770B">
        <w:t xml:space="preserve">            </w:t>
      </w:r>
      <w:r w:rsidR="00064A34">
        <w:t xml:space="preserve">            № </w:t>
      </w:r>
      <w:r w:rsidR="00D20BE9">
        <w:t>5</w:t>
      </w:r>
      <w:r w:rsidR="007F35A1">
        <w:t>5</w:t>
      </w:r>
      <w:bookmarkStart w:id="0" w:name="_GoBack"/>
      <w:bookmarkEnd w:id="0"/>
      <w:r w:rsidR="00D20BE9">
        <w:t>3</w:t>
      </w:r>
    </w:p>
    <w:p w:rsidR="00064A34" w:rsidRDefault="00064A34">
      <w:pPr>
        <w:pStyle w:val="a3"/>
      </w:pPr>
      <w:r>
        <w:t xml:space="preserve">                                                                                           </w:t>
      </w:r>
    </w:p>
    <w:tbl>
      <w:tblPr>
        <w:tblW w:w="0" w:type="auto"/>
        <w:tblLook w:val="0000" w:firstRow="0" w:lastRow="0" w:firstColumn="0" w:lastColumn="0" w:noHBand="0" w:noVBand="0"/>
      </w:tblPr>
      <w:tblGrid>
        <w:gridCol w:w="4640"/>
      </w:tblGrid>
      <w:tr w:rsidR="00064A34" w:rsidTr="00D60B6B">
        <w:trPr>
          <w:trHeight w:val="714"/>
        </w:trPr>
        <w:tc>
          <w:tcPr>
            <w:tcW w:w="4640" w:type="dxa"/>
          </w:tcPr>
          <w:p w:rsidR="009E7384" w:rsidRDefault="00823675" w:rsidP="00CB62F2">
            <w:pPr>
              <w:ind w:left="-38"/>
            </w:pPr>
            <w:r w:rsidRPr="00823675">
              <w:t xml:space="preserve">Об обеспечении жителей услугами </w:t>
            </w:r>
            <w:r w:rsidR="006C3B78">
              <w:t>учреждений</w:t>
            </w:r>
            <w:r w:rsidRPr="00823675">
              <w:t xml:space="preserve"> культуры и дополнительного образования в сфере культуры </w:t>
            </w:r>
          </w:p>
          <w:p w:rsidR="00823675" w:rsidRDefault="00823675" w:rsidP="00CB62F2">
            <w:pPr>
              <w:ind w:left="-38"/>
              <w:rPr>
                <w:szCs w:val="20"/>
              </w:rPr>
            </w:pPr>
          </w:p>
        </w:tc>
      </w:tr>
    </w:tbl>
    <w:p w:rsidR="00064A34" w:rsidRDefault="00064A34">
      <w:pPr>
        <w:jc w:val="both"/>
      </w:pPr>
      <w:r>
        <w:t xml:space="preserve">         </w:t>
      </w:r>
    </w:p>
    <w:p w:rsidR="002C7242" w:rsidRPr="002C7242" w:rsidRDefault="00064A34" w:rsidP="009D1E60">
      <w:pPr>
        <w:ind w:left="-38"/>
        <w:jc w:val="both"/>
      </w:pPr>
      <w:r>
        <w:t xml:space="preserve">          Заслушав информацию </w:t>
      </w:r>
      <w:r w:rsidR="00CB62F2">
        <w:t>директор</w:t>
      </w:r>
      <w:r w:rsidR="00823675">
        <w:t xml:space="preserve">ов </w:t>
      </w:r>
      <w:r w:rsidR="001B508C">
        <w:t xml:space="preserve">муниципальных </w:t>
      </w:r>
      <w:r w:rsidR="00823675">
        <w:t xml:space="preserve">учреждений </w:t>
      </w:r>
      <w:r w:rsidR="00DC5602" w:rsidRPr="00823675">
        <w:t xml:space="preserve">об обеспечении жителей услугами </w:t>
      </w:r>
      <w:r w:rsidR="009D1E60">
        <w:t>учреждений</w:t>
      </w:r>
      <w:r w:rsidR="00DC5602" w:rsidRPr="00823675">
        <w:t xml:space="preserve"> культуры и дополнительного образования в сфере культуры</w:t>
      </w:r>
      <w:r w:rsidR="007F5DBE">
        <w:rPr>
          <w:sz w:val="28"/>
          <w:szCs w:val="28"/>
        </w:rPr>
        <w:t xml:space="preserve">, </w:t>
      </w:r>
      <w:r>
        <w:t xml:space="preserve">руководствуясь статьей 14 Федерального Закона «Об общих принципах организации местного самоуправления в Российской Федерации» №-131-ФЗ от 06.10.2003г., статьей 6 Устава </w:t>
      </w:r>
      <w:proofErr w:type="spellStart"/>
      <w:r>
        <w:t>Бирюсинского</w:t>
      </w:r>
      <w:proofErr w:type="spellEnd"/>
      <w:r>
        <w:t xml:space="preserve"> муниципального образования</w:t>
      </w:r>
      <w:r w:rsidR="00CF4B3E">
        <w:t xml:space="preserve"> «</w:t>
      </w:r>
      <w:proofErr w:type="spellStart"/>
      <w:r w:rsidR="00CF4B3E">
        <w:t>Бирюсинское</w:t>
      </w:r>
      <w:proofErr w:type="spellEnd"/>
      <w:r w:rsidR="00CF4B3E">
        <w:t xml:space="preserve"> городское поселение</w:t>
      </w:r>
      <w:r w:rsidR="00BC185E">
        <w:t>»</w:t>
      </w:r>
      <w:r>
        <w:t>,</w:t>
      </w:r>
      <w:r w:rsidR="002C7242" w:rsidRPr="002C7242">
        <w:rPr>
          <w:b/>
          <w:sz w:val="32"/>
          <w:szCs w:val="32"/>
        </w:rPr>
        <w:t xml:space="preserve"> </w:t>
      </w:r>
      <w:r w:rsidR="002C7242">
        <w:t>а</w:t>
      </w:r>
      <w:r w:rsidR="002C7242" w:rsidRPr="002C7242">
        <w:t xml:space="preserve">дминистрация </w:t>
      </w:r>
      <w:proofErr w:type="spellStart"/>
      <w:r w:rsidR="002C7242" w:rsidRPr="002C7242">
        <w:t>Бирюсинского</w:t>
      </w:r>
      <w:proofErr w:type="spellEnd"/>
      <w:r w:rsidR="002C7242" w:rsidRPr="002C7242">
        <w:t xml:space="preserve"> городского поселения</w:t>
      </w:r>
    </w:p>
    <w:p w:rsidR="00064A34" w:rsidRDefault="00064A34">
      <w:pPr>
        <w:jc w:val="both"/>
      </w:pPr>
    </w:p>
    <w:p w:rsidR="00064A34" w:rsidRDefault="00064A34">
      <w:pPr>
        <w:jc w:val="both"/>
        <w:rPr>
          <w:sz w:val="32"/>
          <w:szCs w:val="32"/>
        </w:rPr>
      </w:pPr>
      <w:r>
        <w:rPr>
          <w:sz w:val="28"/>
          <w:szCs w:val="28"/>
        </w:rPr>
        <w:t>ПОСТАНОВЛЯ</w:t>
      </w:r>
      <w:r w:rsidR="006F294F">
        <w:rPr>
          <w:sz w:val="28"/>
          <w:szCs w:val="28"/>
        </w:rPr>
        <w:t>ЕТ</w:t>
      </w:r>
      <w:r>
        <w:rPr>
          <w:sz w:val="32"/>
          <w:szCs w:val="32"/>
        </w:rPr>
        <w:t>:</w:t>
      </w:r>
    </w:p>
    <w:p w:rsidR="00064A34" w:rsidRDefault="00064A34">
      <w:pPr>
        <w:jc w:val="both"/>
        <w:rPr>
          <w:szCs w:val="20"/>
        </w:rPr>
      </w:pPr>
      <w:r>
        <w:t xml:space="preserve"> </w:t>
      </w:r>
    </w:p>
    <w:p w:rsidR="00064A34" w:rsidRPr="00295D54" w:rsidRDefault="00064A34" w:rsidP="00D21664">
      <w:pPr>
        <w:jc w:val="both"/>
      </w:pPr>
      <w:r>
        <w:t xml:space="preserve"> </w:t>
      </w:r>
      <w:r w:rsidR="00C551A2">
        <w:t xml:space="preserve">  </w:t>
      </w:r>
      <w:r w:rsidR="00693A37">
        <w:t xml:space="preserve">       </w:t>
      </w:r>
      <w:r w:rsidRPr="00295D54">
        <w:t>1.</w:t>
      </w:r>
      <w:r w:rsidR="00C551A2" w:rsidRPr="00295D54">
        <w:t xml:space="preserve"> </w:t>
      </w:r>
      <w:r w:rsidRPr="00295D54">
        <w:t xml:space="preserve">Принять к сведению </w:t>
      </w:r>
      <w:proofErr w:type="gramStart"/>
      <w:r w:rsidRPr="00295D54">
        <w:t>информацию</w:t>
      </w:r>
      <w:r w:rsidR="00BC185E" w:rsidRPr="00295D54">
        <w:t xml:space="preserve">  </w:t>
      </w:r>
      <w:r w:rsidR="006C3B78" w:rsidRPr="006C3B78">
        <w:t>об</w:t>
      </w:r>
      <w:proofErr w:type="gramEnd"/>
      <w:r w:rsidR="006C3B78" w:rsidRPr="006C3B78">
        <w:t xml:space="preserve"> обеспечении жителей услугами </w:t>
      </w:r>
      <w:r w:rsidR="006C3B78">
        <w:t xml:space="preserve">учреждений </w:t>
      </w:r>
      <w:r w:rsidR="006C3B78" w:rsidRPr="006C3B78">
        <w:t xml:space="preserve">культуры и дополнительного образования в сфере культуры </w:t>
      </w:r>
      <w:r w:rsidRPr="00295D54">
        <w:t>(информация</w:t>
      </w:r>
      <w:r w:rsidR="00614DC2">
        <w:t xml:space="preserve"> </w:t>
      </w:r>
      <w:r w:rsidRPr="00295D54">
        <w:t xml:space="preserve"> прилагается)</w:t>
      </w:r>
      <w:r w:rsidR="006F294F" w:rsidRPr="00295D54">
        <w:t>.</w:t>
      </w:r>
    </w:p>
    <w:p w:rsidR="003D1688" w:rsidRPr="00295D54" w:rsidRDefault="00064A34" w:rsidP="00D21664">
      <w:pPr>
        <w:pStyle w:val="a3"/>
        <w:jc w:val="both"/>
        <w:rPr>
          <w:b/>
          <w:szCs w:val="24"/>
        </w:rPr>
      </w:pPr>
      <w:r w:rsidRPr="00295D54">
        <w:rPr>
          <w:szCs w:val="24"/>
        </w:rPr>
        <w:t xml:space="preserve">         </w:t>
      </w:r>
      <w:r w:rsidR="00CF4B3E" w:rsidRPr="00295D54">
        <w:rPr>
          <w:szCs w:val="24"/>
        </w:rPr>
        <w:t>2</w:t>
      </w:r>
      <w:r w:rsidRPr="00295D54">
        <w:rPr>
          <w:szCs w:val="24"/>
        </w:rPr>
        <w:t xml:space="preserve">. </w:t>
      </w:r>
      <w:r w:rsidR="003D1688" w:rsidRPr="00295D54">
        <w:rPr>
          <w:szCs w:val="24"/>
        </w:rPr>
        <w:t xml:space="preserve">Данное постановление разместить на официальном сайте </w:t>
      </w:r>
      <w:proofErr w:type="spellStart"/>
      <w:r w:rsidR="003D1688" w:rsidRPr="00295D54">
        <w:rPr>
          <w:szCs w:val="24"/>
        </w:rPr>
        <w:t>Бирюсинского</w:t>
      </w:r>
      <w:proofErr w:type="spellEnd"/>
      <w:r w:rsidR="003D1688" w:rsidRPr="00295D54">
        <w:rPr>
          <w:szCs w:val="24"/>
        </w:rPr>
        <w:t xml:space="preserve"> муниципального образования «</w:t>
      </w:r>
      <w:proofErr w:type="spellStart"/>
      <w:r w:rsidR="003D1688" w:rsidRPr="00295D54">
        <w:rPr>
          <w:szCs w:val="24"/>
        </w:rPr>
        <w:t>Бирюсинское</w:t>
      </w:r>
      <w:proofErr w:type="spellEnd"/>
      <w:r w:rsidR="003D1688" w:rsidRPr="00295D54">
        <w:rPr>
          <w:szCs w:val="24"/>
        </w:rPr>
        <w:t xml:space="preserve"> городское поселение».</w:t>
      </w:r>
    </w:p>
    <w:p w:rsidR="00064A34" w:rsidRPr="00295D54" w:rsidRDefault="00064A34">
      <w:pPr>
        <w:jc w:val="both"/>
      </w:pPr>
      <w:r w:rsidRPr="00295D54">
        <w:t xml:space="preserve">         </w:t>
      </w:r>
    </w:p>
    <w:p w:rsidR="00831C31" w:rsidRPr="00295D54" w:rsidRDefault="00831C31"/>
    <w:p w:rsidR="00D60B6B" w:rsidRPr="00295D54" w:rsidRDefault="00D60B6B"/>
    <w:p w:rsidR="00064A34" w:rsidRPr="00295D54" w:rsidRDefault="00064A34">
      <w:proofErr w:type="gramStart"/>
      <w:r w:rsidRPr="00295D54">
        <w:t>Глав</w:t>
      </w:r>
      <w:r w:rsidR="005A53BD" w:rsidRPr="00295D54">
        <w:t>а</w:t>
      </w:r>
      <w:r w:rsidR="00EF070A" w:rsidRPr="00295D54">
        <w:t xml:space="preserve"> </w:t>
      </w:r>
      <w:r w:rsidRPr="00295D54">
        <w:t xml:space="preserve"> администрации</w:t>
      </w:r>
      <w:proofErr w:type="gramEnd"/>
      <w:r w:rsidRPr="00295D54">
        <w:t xml:space="preserve"> </w:t>
      </w:r>
      <w:proofErr w:type="spellStart"/>
      <w:r w:rsidRPr="00295D54">
        <w:t>Бирюсинского</w:t>
      </w:r>
      <w:proofErr w:type="spellEnd"/>
      <w:r w:rsidRPr="00295D54">
        <w:t xml:space="preserve"> </w:t>
      </w:r>
    </w:p>
    <w:p w:rsidR="00C551A2" w:rsidRPr="00295D54" w:rsidRDefault="00064A34">
      <w:pPr>
        <w:ind w:right="-492"/>
      </w:pPr>
      <w:proofErr w:type="gramStart"/>
      <w:r w:rsidRPr="00295D54">
        <w:t>муниципального</w:t>
      </w:r>
      <w:proofErr w:type="gramEnd"/>
      <w:r w:rsidRPr="00295D54">
        <w:t xml:space="preserve"> образования                                                               </w:t>
      </w:r>
    </w:p>
    <w:p w:rsidR="00C551A2" w:rsidRDefault="00C551A2" w:rsidP="00C551A2">
      <w:pPr>
        <w:ind w:right="-492"/>
      </w:pPr>
      <w:r w:rsidRPr="00295D54">
        <w:t>«</w:t>
      </w:r>
      <w:proofErr w:type="spellStart"/>
      <w:r w:rsidRPr="00295D54">
        <w:t>Бирюсинское</w:t>
      </w:r>
      <w:proofErr w:type="spellEnd"/>
      <w:r w:rsidRPr="00295D54">
        <w:t xml:space="preserve"> городское </w:t>
      </w:r>
      <w:proofErr w:type="gramStart"/>
      <w:r w:rsidRPr="00295D54">
        <w:t xml:space="preserve">поселение»   </w:t>
      </w:r>
      <w:proofErr w:type="gramEnd"/>
      <w:r w:rsidRPr="00295D54">
        <w:t xml:space="preserve">                                                       </w:t>
      </w:r>
      <w:r w:rsidR="005A53BD" w:rsidRPr="00295D54">
        <w:t xml:space="preserve">А.В. </w:t>
      </w:r>
      <w:proofErr w:type="spellStart"/>
      <w:r w:rsidR="005A53BD" w:rsidRPr="00295D54">
        <w:t>Ковпинец</w:t>
      </w:r>
      <w:proofErr w:type="spellEnd"/>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241AA5" w:rsidRDefault="00241AA5" w:rsidP="00C551A2">
      <w:pPr>
        <w:ind w:right="-492"/>
      </w:pPr>
    </w:p>
    <w:p w:rsidR="00304543" w:rsidRDefault="00304543" w:rsidP="00C551A2">
      <w:pPr>
        <w:ind w:right="-492"/>
      </w:pPr>
    </w:p>
    <w:p w:rsidR="00304543" w:rsidRDefault="00304543" w:rsidP="00C551A2">
      <w:pPr>
        <w:ind w:right="-492"/>
      </w:pPr>
    </w:p>
    <w:p w:rsidR="00304543" w:rsidRDefault="00304543" w:rsidP="00C551A2">
      <w:pPr>
        <w:ind w:right="-492"/>
      </w:pPr>
    </w:p>
    <w:p w:rsidR="00304543" w:rsidRDefault="00304543" w:rsidP="00C551A2">
      <w:pPr>
        <w:ind w:right="-492"/>
      </w:pPr>
    </w:p>
    <w:p w:rsidR="00D20BE9" w:rsidRPr="00A1768A" w:rsidRDefault="00D20BE9" w:rsidP="00D20BE9">
      <w:pPr>
        <w:jc w:val="center"/>
      </w:pPr>
      <w:r>
        <w:lastRenderedPageBreak/>
        <w:t xml:space="preserve">Информация об обеспечении жителей услугами МКУК «Краеведческий музей» </w:t>
      </w:r>
      <w:proofErr w:type="spellStart"/>
      <w:r>
        <w:t>г.Бирюсинска</w:t>
      </w:r>
      <w:proofErr w:type="spellEnd"/>
    </w:p>
    <w:p w:rsidR="00D20BE9" w:rsidRPr="00E90BD5" w:rsidRDefault="00D20BE9" w:rsidP="00D20BE9">
      <w:pPr>
        <w:rPr>
          <w:vanish/>
        </w:rPr>
      </w:pPr>
    </w:p>
    <w:p w:rsidR="00D20BE9" w:rsidRPr="00E90BD5" w:rsidRDefault="00D20BE9" w:rsidP="00D20BE9">
      <w:pPr>
        <w:spacing w:before="100" w:beforeAutospacing="1" w:after="100" w:afterAutospacing="1"/>
        <w:ind w:left="360"/>
      </w:pPr>
      <w:r w:rsidRPr="00E90BD5">
        <w:rPr>
          <w:b/>
          <w:bCs/>
        </w:rPr>
        <w:t>Вводная часть.</w:t>
      </w:r>
    </w:p>
    <w:p w:rsidR="00D20BE9" w:rsidRDefault="00D20BE9" w:rsidP="00D20BE9">
      <w:pPr>
        <w:spacing w:before="100" w:beforeAutospacing="1" w:after="100" w:afterAutospacing="1"/>
        <w:jc w:val="both"/>
      </w:pPr>
      <w:r w:rsidRPr="00E90BD5">
        <w:t>Духовное богатство любого народа предопределяется его способностью сохранять свою историческую память, беречь и развивать национально-культурные традиции, формировать подрастающее поколение. Существенную роль в решении этой задачи играют музеи, которые сохраняют, реставрируют, классифицируют и экспонируют ценности истории и культуры. Каждый предмет музея – это оживший подлинник национального наследия, достояния отечества, имеющего духовную ценность. Необходимо, что бы музейные ценности не оставались вещью в себе, а были востребованы обществом</w:t>
      </w:r>
      <w:r>
        <w:t>.</w:t>
      </w:r>
    </w:p>
    <w:p w:rsidR="00D20BE9" w:rsidRPr="00E7796D" w:rsidRDefault="00D20BE9" w:rsidP="00D20BE9">
      <w:pPr>
        <w:spacing w:before="100" w:beforeAutospacing="1" w:after="100" w:afterAutospacing="1"/>
        <w:jc w:val="both"/>
      </w:pPr>
      <w:r w:rsidRPr="00E90BD5">
        <w:t xml:space="preserve"> В 201</w:t>
      </w:r>
      <w:r>
        <w:t>9</w:t>
      </w:r>
      <w:r w:rsidRPr="00E90BD5">
        <w:t xml:space="preserve"> году, на реализацию, учреждением были поставлены </w:t>
      </w:r>
      <w:r>
        <w:t>приоритетные направления деятельности</w:t>
      </w:r>
      <w:r w:rsidRPr="00E90BD5">
        <w:t>, в которые входят сохранение</w:t>
      </w:r>
      <w:r>
        <w:t xml:space="preserve"> и </w:t>
      </w:r>
      <w:r w:rsidRPr="00E90BD5">
        <w:t xml:space="preserve">развитие </w:t>
      </w:r>
      <w:r>
        <w:t xml:space="preserve">единого </w:t>
      </w:r>
      <w:r w:rsidRPr="00E90BD5">
        <w:t xml:space="preserve">культурного </w:t>
      </w:r>
      <w:r>
        <w:t xml:space="preserve"> и информационного пространства муниципального образования «</w:t>
      </w:r>
      <w:proofErr w:type="spellStart"/>
      <w:r>
        <w:t>Тайшетский</w:t>
      </w:r>
      <w:proofErr w:type="spellEnd"/>
      <w:r>
        <w:t xml:space="preserve"> район»; обеспечение физической сохранности музейного фонда; комплектование музейных фондов по основным направлениям деятельности; организация и проведение  выставок и экскурсионного обслуживания населения города Бирюсинска и </w:t>
      </w:r>
      <w:proofErr w:type="spellStart"/>
      <w:r>
        <w:t>Тайшетского</w:t>
      </w:r>
      <w:proofErr w:type="spellEnd"/>
      <w:r>
        <w:t xml:space="preserve"> района; проведение </w:t>
      </w:r>
      <w:proofErr w:type="spellStart"/>
      <w:r>
        <w:t>реэкспозиции</w:t>
      </w:r>
      <w:proofErr w:type="spellEnd"/>
      <w:r>
        <w:t xml:space="preserve"> второго экспозиционного зала; достижение целевых показателей, заложенных в </w:t>
      </w:r>
      <w:r w:rsidRPr="00E7796D">
        <w:t xml:space="preserve">подпрограмме «Муниципальная программа МО </w:t>
      </w:r>
      <w:proofErr w:type="spellStart"/>
      <w:r w:rsidRPr="00E7796D">
        <w:t>Тайшетский</w:t>
      </w:r>
      <w:proofErr w:type="spellEnd"/>
      <w:r w:rsidRPr="00E7796D">
        <w:t xml:space="preserve"> район «Развитие культуры» на 2015-2020 годы»</w:t>
      </w:r>
      <w:r>
        <w:t>.</w:t>
      </w:r>
    </w:p>
    <w:p w:rsidR="00D20BE9" w:rsidRDefault="00D20BE9" w:rsidP="00D20BE9">
      <w:pPr>
        <w:spacing w:before="100" w:beforeAutospacing="1" w:after="100" w:afterAutospacing="1"/>
        <w:jc w:val="both"/>
        <w:rPr>
          <w:b/>
          <w:bCs/>
        </w:rPr>
      </w:pPr>
      <w:r>
        <w:rPr>
          <w:b/>
          <w:bCs/>
        </w:rPr>
        <w:t xml:space="preserve">Для </w:t>
      </w:r>
      <w:proofErr w:type="gramStart"/>
      <w:r>
        <w:rPr>
          <w:b/>
          <w:bCs/>
        </w:rPr>
        <w:t>выполнения  вышеназванных</w:t>
      </w:r>
      <w:proofErr w:type="gramEnd"/>
      <w:r>
        <w:rPr>
          <w:b/>
          <w:bCs/>
        </w:rPr>
        <w:t xml:space="preserve"> целей музей ежегодно принимает план работы и руководствуясь его позициями  осуществляет свои задачи.</w:t>
      </w:r>
    </w:p>
    <w:p w:rsidR="00D20BE9" w:rsidRPr="00E90BD5" w:rsidRDefault="00D20BE9" w:rsidP="00D20BE9">
      <w:pPr>
        <w:spacing w:before="100" w:beforeAutospacing="1" w:after="100" w:afterAutospacing="1"/>
        <w:jc w:val="both"/>
      </w:pPr>
      <w:r>
        <w:rPr>
          <w:b/>
          <w:bCs/>
        </w:rPr>
        <w:t xml:space="preserve">1. </w:t>
      </w:r>
      <w:r w:rsidRPr="00E90BD5">
        <w:rPr>
          <w:b/>
          <w:bCs/>
        </w:rPr>
        <w:t xml:space="preserve">Реализация </w:t>
      </w:r>
      <w:r>
        <w:rPr>
          <w:b/>
          <w:bCs/>
        </w:rPr>
        <w:t>особо значимых проектов и программ.</w:t>
      </w:r>
    </w:p>
    <w:p w:rsidR="00D20BE9" w:rsidRDefault="00D20BE9" w:rsidP="00D20BE9">
      <w:pPr>
        <w:spacing w:before="100" w:beforeAutospacing="1" w:after="100" w:afterAutospacing="1"/>
        <w:jc w:val="both"/>
      </w:pPr>
      <w:r>
        <w:t xml:space="preserve">В уходящем году музеем проводились мероприятия посвященные некоторым юбилейным событиям: 30- </w:t>
      </w:r>
      <w:proofErr w:type="spellStart"/>
      <w:r>
        <w:t>летию</w:t>
      </w:r>
      <w:proofErr w:type="spellEnd"/>
      <w:r>
        <w:t xml:space="preserve"> вывода советских войск из Афганистана – в рамках историко-патриотической программы «Благодарная память потомков», 45 –</w:t>
      </w:r>
      <w:proofErr w:type="spellStart"/>
      <w:r>
        <w:t>летию</w:t>
      </w:r>
      <w:proofErr w:type="spellEnd"/>
      <w:r>
        <w:t xml:space="preserve"> БАМа – встреча ветеранов в программе «БАМ- песня нашей молодости», 100-летию </w:t>
      </w:r>
      <w:proofErr w:type="spellStart"/>
      <w:r>
        <w:t>Шиткинского</w:t>
      </w:r>
      <w:proofErr w:type="spellEnd"/>
      <w:r>
        <w:t xml:space="preserve"> партизанского фронта гражданской войны в Восточной Сибири и125-летию разъезда </w:t>
      </w:r>
      <w:proofErr w:type="spellStart"/>
      <w:r>
        <w:t>Суетиха</w:t>
      </w:r>
      <w:proofErr w:type="spellEnd"/>
      <w:r>
        <w:t xml:space="preserve"> по </w:t>
      </w:r>
      <w:proofErr w:type="spellStart"/>
      <w:r>
        <w:t>истрико</w:t>
      </w:r>
      <w:proofErr w:type="spellEnd"/>
      <w:r>
        <w:t>-краеведческой программе.</w:t>
      </w:r>
    </w:p>
    <w:p w:rsidR="00D20BE9" w:rsidRDefault="00D20BE9" w:rsidP="00D20BE9">
      <w:pPr>
        <w:spacing w:before="100" w:beforeAutospacing="1" w:after="100" w:afterAutospacing="1"/>
        <w:jc w:val="both"/>
      </w:pPr>
      <w:r>
        <w:t>Надо сказать, что и в</w:t>
      </w:r>
      <w:r w:rsidRPr="00E90BD5">
        <w:t xml:space="preserve"> наше</w:t>
      </w:r>
      <w:r>
        <w:t>м</w:t>
      </w:r>
      <w:r w:rsidRPr="00E90BD5">
        <w:t xml:space="preserve"> </w:t>
      </w:r>
      <w:r>
        <w:t>городке заметно ра</w:t>
      </w:r>
      <w:r w:rsidRPr="00E90BD5">
        <w:t>ст</w:t>
      </w:r>
      <w:r>
        <w:t>ёт</w:t>
      </w:r>
      <w:r w:rsidRPr="00E90BD5">
        <w:t xml:space="preserve"> интерес</w:t>
      </w:r>
      <w:r>
        <w:t xml:space="preserve"> </w:t>
      </w:r>
      <w:r w:rsidRPr="00E90BD5">
        <w:t xml:space="preserve">к истории. </w:t>
      </w:r>
      <w:r>
        <w:t>Наверное, это можно</w:t>
      </w:r>
      <w:r w:rsidRPr="00E90BD5">
        <w:t xml:space="preserve"> объясн</w:t>
      </w:r>
      <w:r>
        <w:t>ить</w:t>
      </w:r>
      <w:r w:rsidRPr="00E90BD5">
        <w:t xml:space="preserve"> потребностью человека знать прошлое своей семьи, рода, страны, человечества. Давно признано, что без знания истории невозможно понять настоящее и предвидеть будущее, именно события прошлого влияют на нашу сегодняшнюю жизнь. Общество развивается по законам, которые складывались веками, и время каждый раз подтверждает их правоту. Любому событию современности можно найти аналог из прошлого, а значит, предсказать, как оно будет развиваться в дальнейшем. Интересно для каждого из нас изучать историю страны, в которой родился и живёт человек. На исторических примерах люди воспитываются в уважении к вечным, человеческим ценностям: миру, добру, справедливости, свободе, равенству, красоте. Музей активно работ</w:t>
      </w:r>
      <w:r>
        <w:t>ает</w:t>
      </w:r>
      <w:r w:rsidRPr="00E90BD5">
        <w:t xml:space="preserve"> по привлечению внимания общества к истории и патриотическому воспитанию подрастающего поколения. </w:t>
      </w:r>
    </w:p>
    <w:p w:rsidR="00D20BE9" w:rsidRDefault="00D20BE9" w:rsidP="00D20BE9">
      <w:pPr>
        <w:spacing w:before="100" w:beforeAutospacing="1" w:after="100" w:afterAutospacing="1"/>
        <w:jc w:val="both"/>
      </w:pPr>
      <w:r>
        <w:t xml:space="preserve">Большое внимание уделяется </w:t>
      </w:r>
      <w:r w:rsidRPr="00E90BD5">
        <w:t xml:space="preserve">празднованию исторических дат, </w:t>
      </w:r>
      <w:r>
        <w:t xml:space="preserve">мероприятия проводятся комплексно, объединяются одной темой: тематические </w:t>
      </w:r>
      <w:r w:rsidRPr="00E90BD5">
        <w:t>беседы, игр</w:t>
      </w:r>
      <w:r>
        <w:t xml:space="preserve">овые элементы, открытые </w:t>
      </w:r>
      <w:r w:rsidRPr="00E90BD5">
        <w:t>уроки</w:t>
      </w:r>
      <w:r>
        <w:t>, выставки, экскурсии.</w:t>
      </w:r>
    </w:p>
    <w:p w:rsidR="00D20BE9" w:rsidRDefault="00D20BE9" w:rsidP="00D20BE9">
      <w:pPr>
        <w:spacing w:before="100" w:beforeAutospacing="1" w:after="100" w:afterAutospacing="1"/>
        <w:jc w:val="both"/>
      </w:pPr>
      <w:r>
        <w:t xml:space="preserve">Так, например, уже начиная с января месяца сотрудники музея участвовали в организации проведения лекций в общеобразовательных школах кандидатом исторических наук  Селезнёвым Е.С. Тема лекций «О </w:t>
      </w:r>
      <w:proofErr w:type="spellStart"/>
      <w:r>
        <w:t>Шиткинском</w:t>
      </w:r>
      <w:proofErr w:type="spellEnd"/>
      <w:r>
        <w:t xml:space="preserve"> фронте, партизанских отрядах, гражданской войне в Сибири.» , в краеведческом музее была построена выставка </w:t>
      </w:r>
      <w:r w:rsidRPr="00D25C64">
        <w:rPr>
          <w:b/>
        </w:rPr>
        <w:t xml:space="preserve">«100 лет </w:t>
      </w:r>
      <w:proofErr w:type="spellStart"/>
      <w:r w:rsidRPr="00D25C64">
        <w:rPr>
          <w:b/>
        </w:rPr>
        <w:t>Шиткинскому</w:t>
      </w:r>
      <w:proofErr w:type="spellEnd"/>
      <w:r w:rsidRPr="00D25C64">
        <w:rPr>
          <w:b/>
        </w:rPr>
        <w:t xml:space="preserve"> партизанскому фронту» 1919-2019г.г. </w:t>
      </w:r>
      <w:r>
        <w:t xml:space="preserve">- по проекту макета  (черновик), фотографиям подготовленному председателем исторической секции </w:t>
      </w:r>
      <w:proofErr w:type="spellStart"/>
      <w:r>
        <w:t>Тайшетского</w:t>
      </w:r>
      <w:proofErr w:type="spellEnd"/>
      <w:r>
        <w:t xml:space="preserve"> отделения ВООПИК, </w:t>
      </w:r>
      <w:r>
        <w:lastRenderedPageBreak/>
        <w:t xml:space="preserve">членом Союза журналистов СССР А.Ю. </w:t>
      </w:r>
      <w:proofErr w:type="spellStart"/>
      <w:r>
        <w:t>Черневским</w:t>
      </w:r>
      <w:proofErr w:type="spellEnd"/>
      <w:r>
        <w:t xml:space="preserve">, после презентации книги, подготовленной Селезнёвым Е.С. к юбилейной </w:t>
      </w:r>
      <w:r w:rsidRPr="00B21F5E">
        <w:t>дате «</w:t>
      </w:r>
      <w:proofErr w:type="spellStart"/>
      <w:r w:rsidRPr="00B21F5E">
        <w:t>Шиткинский</w:t>
      </w:r>
      <w:proofErr w:type="spellEnd"/>
      <w:r w:rsidRPr="00B21F5E">
        <w:t xml:space="preserve"> партизанский фронт. Воспоминания очевидцев.», знакомили посетителей музея с её содержанием, а желающие иметь такую книгу воспоминаний очеви</w:t>
      </w:r>
      <w:r>
        <w:t xml:space="preserve">дцев тех легендарных событий могли приобрести её по себестоимости. </w:t>
      </w:r>
    </w:p>
    <w:p w:rsidR="00D20BE9" w:rsidRPr="00E66743" w:rsidRDefault="00D20BE9" w:rsidP="00D20BE9">
      <w:pPr>
        <w:jc w:val="both"/>
      </w:pPr>
      <w:r>
        <w:t xml:space="preserve">Далее в музее была построена тематическая выставка </w:t>
      </w:r>
      <w:r w:rsidRPr="00E66743">
        <w:t xml:space="preserve">«30 лет вывода Советских войск из Афганистана» - объединяющая предметный ряд из фотографий, документов, открыток. Патриотическая тема отражалась и в выставке «Служу Советскому Союзу», огромный интерес вызвала выставка «Нелёгкая доля солдата» - где были представлены </w:t>
      </w:r>
      <w:proofErr w:type="spellStart"/>
      <w:proofErr w:type="gramStart"/>
      <w:r w:rsidRPr="00E66743">
        <w:t>массо</w:t>
      </w:r>
      <w:proofErr w:type="spellEnd"/>
      <w:r w:rsidRPr="00E66743">
        <w:t>- габаритные</w:t>
      </w:r>
      <w:proofErr w:type="gramEnd"/>
      <w:r w:rsidRPr="00E66743">
        <w:t xml:space="preserve"> макеты оружия, амуниции, документы периода конца 19-го и 20-го веков в количестве 93 предметов, которые нам предоставил   коллекционер из Иркутска. Выставка была очень популярна у наших посетителей и не смотря на то, что её работа пришлась на карантин, объявленный в связи с массовыми простудными заболеваниями, её посетили за месяц с небольшим более 400 человек. А интерес был обусловлен тем, что предметы из которых состояла выставка можно было брать в руки, макеты оружия собирать и разбирать, амуницию примерять, делать памятные фото.  </w:t>
      </w:r>
    </w:p>
    <w:p w:rsidR="00D20BE9" w:rsidRDefault="00D20BE9" w:rsidP="00D20BE9">
      <w:pPr>
        <w:spacing w:before="100" w:beforeAutospacing="1" w:after="100" w:afterAutospacing="1"/>
        <w:jc w:val="both"/>
      </w:pPr>
      <w:r w:rsidRPr="00E66743">
        <w:t>Ко дню Победы в Великой Отечественной войне была представлена на</w:t>
      </w:r>
      <w:r w:rsidRPr="00E90BD5">
        <w:t xml:space="preserve"> обзор </w:t>
      </w:r>
      <w:r>
        <w:t>жителям баннерная выставка «Бессмертный полк» на прилегающей территории музея, которая неофициально носила название «Не шумите берёзы, не будите солдат», интерес к выставке был огромным, прохожие останавливались и вглядывались в портреты, внимательно прочитывали фамилии</w:t>
      </w:r>
      <w:r w:rsidRPr="00544D2B">
        <w:t xml:space="preserve"> </w:t>
      </w:r>
      <w:r>
        <w:t>наших земляков.</w:t>
      </w:r>
    </w:p>
    <w:p w:rsidR="00D20BE9" w:rsidRDefault="00D20BE9" w:rsidP="00D20BE9">
      <w:pPr>
        <w:spacing w:before="100" w:beforeAutospacing="1" w:after="100" w:afterAutospacing="1"/>
        <w:jc w:val="both"/>
      </w:pPr>
      <w:r>
        <w:t xml:space="preserve">Блок мероприятий провели в связи со 125- </w:t>
      </w:r>
      <w:proofErr w:type="spellStart"/>
      <w:r>
        <w:t>летием</w:t>
      </w:r>
      <w:proofErr w:type="spellEnd"/>
      <w:r>
        <w:t xml:space="preserve"> образования разъезда </w:t>
      </w:r>
      <w:proofErr w:type="spellStart"/>
      <w:r>
        <w:t>Суетиха</w:t>
      </w:r>
      <w:proofErr w:type="spellEnd"/>
      <w:r>
        <w:t xml:space="preserve">: тематические беседы сопровождались презентацией, показом исторических фото, демонстрацией художественного фильма «Поединок в Тайге» о событиях гражданской войны на станции </w:t>
      </w:r>
      <w:proofErr w:type="spellStart"/>
      <w:r>
        <w:t>Суетиха</w:t>
      </w:r>
      <w:proofErr w:type="spellEnd"/>
      <w:r>
        <w:t xml:space="preserve">, а для старшего поколения литературно-музыкальный вечер «Легендарная быль»- по песням и стихам гражданской войны, на котором  также демонстрировались документальные фильмы о </w:t>
      </w:r>
      <w:proofErr w:type="spellStart"/>
      <w:r>
        <w:t>Суетихе</w:t>
      </w:r>
      <w:proofErr w:type="spellEnd"/>
      <w:r>
        <w:t xml:space="preserve">  из фондов Восточно-Сибирской киностудии документальных фильмов и фондов музея.</w:t>
      </w:r>
    </w:p>
    <w:p w:rsidR="00D20BE9" w:rsidRDefault="00D20BE9" w:rsidP="00D20BE9">
      <w:pPr>
        <w:spacing w:before="100" w:beforeAutospacing="1" w:after="100" w:afterAutospacing="1"/>
        <w:jc w:val="both"/>
      </w:pPr>
      <w:r>
        <w:t xml:space="preserve">Для детей старшего детсадовского возраста тематическую беседу «День государственного флага» с включением творческих пауз по изготовлению геральдической символики, а для старшеклассников проведён литературный праздник «Белые </w:t>
      </w:r>
      <w:proofErr w:type="gramStart"/>
      <w:r>
        <w:t>журавли»-</w:t>
      </w:r>
      <w:proofErr w:type="gramEnd"/>
      <w:r>
        <w:t xml:space="preserve"> праздник духовности, поэзии и как светлая память о павших на полях сражений во всех войнах.</w:t>
      </w:r>
    </w:p>
    <w:p w:rsidR="00D20BE9" w:rsidRPr="00E90BD5" w:rsidRDefault="00D20BE9" w:rsidP="00D20BE9">
      <w:pPr>
        <w:jc w:val="both"/>
      </w:pPr>
      <w:r w:rsidRPr="00E90BD5">
        <w:t xml:space="preserve">Основная цель проведения мероприятий – это развернутое знакомство с историей Российского государства, формирование и закрепление первоначального интереса к своей Родине, воспитание любви и </w:t>
      </w:r>
      <w:r>
        <w:t>уважения к прошлым поколениям</w:t>
      </w:r>
    </w:p>
    <w:p w:rsidR="00D20BE9" w:rsidRPr="00E90BD5" w:rsidRDefault="00D20BE9" w:rsidP="00D20BE9">
      <w:pPr>
        <w:spacing w:before="100" w:beforeAutospacing="1" w:after="100" w:afterAutospacing="1"/>
        <w:jc w:val="both"/>
      </w:pPr>
      <w:r>
        <w:rPr>
          <w:b/>
          <w:bCs/>
        </w:rPr>
        <w:t xml:space="preserve">3. </w:t>
      </w:r>
      <w:r w:rsidRPr="00E90BD5">
        <w:rPr>
          <w:b/>
          <w:bCs/>
        </w:rPr>
        <w:t>Научно- исследовательская деятельность</w:t>
      </w:r>
    </w:p>
    <w:p w:rsidR="00D20BE9" w:rsidRDefault="00D20BE9" w:rsidP="00D20BE9">
      <w:pPr>
        <w:spacing w:before="100" w:beforeAutospacing="1" w:after="100" w:afterAutospacing="1"/>
        <w:jc w:val="both"/>
      </w:pPr>
      <w:r w:rsidRPr="00E90BD5">
        <w:t xml:space="preserve">В </w:t>
      </w:r>
      <w:r>
        <w:t>текущем</w:t>
      </w:r>
      <w:r w:rsidRPr="00E90BD5">
        <w:t xml:space="preserve"> году музеем </w:t>
      </w:r>
      <w:r>
        <w:t xml:space="preserve">начата работа по сбору, обработке материалов по семьям репрессированных и переселенцев, стали образовывать «Архивы одной семьи» в который собираются предметы, документы, фотографии, воспоминания, относящиеся к членам одной семьи или людям, состоящими в родственных отношениях. В текущем году довольно значительно пополнился архив семьи </w:t>
      </w:r>
      <w:proofErr w:type="spellStart"/>
      <w:r>
        <w:t>Олёрских</w:t>
      </w:r>
      <w:proofErr w:type="spellEnd"/>
      <w:r>
        <w:t>, настолько, что стало возможным представлять имеющие материалы отдельной выставкой.</w:t>
      </w:r>
    </w:p>
    <w:p w:rsidR="00D20BE9" w:rsidRPr="00E74C00" w:rsidRDefault="00D20BE9" w:rsidP="00D20BE9">
      <w:pPr>
        <w:jc w:val="both"/>
      </w:pPr>
      <w:r>
        <w:t>Были</w:t>
      </w:r>
      <w:r w:rsidRPr="00322F13">
        <w:t xml:space="preserve"> </w:t>
      </w:r>
      <w:r>
        <w:t xml:space="preserve">организованы историко-этнографические экспедиции при участии клуба «Метроном» дома детского творчества на первую улицу </w:t>
      </w:r>
      <w:proofErr w:type="spellStart"/>
      <w:r>
        <w:t>Суетихи</w:t>
      </w:r>
      <w:proofErr w:type="spellEnd"/>
      <w:r>
        <w:t xml:space="preserve"> (Транспортную), в местечко «</w:t>
      </w:r>
      <w:proofErr w:type="spellStart"/>
      <w:r>
        <w:t>Нахаловка</w:t>
      </w:r>
      <w:proofErr w:type="spellEnd"/>
      <w:r>
        <w:t>» с целью изучения быта, коренных местных жителей и поиску бытовых предметов, имеющих историческое значение.</w:t>
      </w:r>
      <w:r w:rsidRPr="00322F13">
        <w:t xml:space="preserve"> </w:t>
      </w:r>
      <w:r>
        <w:t xml:space="preserve">Встретились с </w:t>
      </w:r>
      <w:proofErr w:type="spellStart"/>
      <w:r>
        <w:t>Ясиновенко</w:t>
      </w:r>
      <w:proofErr w:type="spellEnd"/>
      <w:r>
        <w:t xml:space="preserve"> Зинаидой </w:t>
      </w:r>
      <w:proofErr w:type="spellStart"/>
      <w:r>
        <w:t>Мироновной</w:t>
      </w:r>
      <w:proofErr w:type="spellEnd"/>
      <w:r>
        <w:t xml:space="preserve">, живущей в </w:t>
      </w:r>
      <w:proofErr w:type="spellStart"/>
      <w:r>
        <w:t>Нахаловке</w:t>
      </w:r>
      <w:proofErr w:type="spellEnd"/>
      <w:r>
        <w:t xml:space="preserve"> (ныне ул. 3-я Зелёная) с 1947 года, в доме, который построил отец для своей семьи. Зинаида </w:t>
      </w:r>
      <w:proofErr w:type="spellStart"/>
      <w:r>
        <w:t>Мироновна</w:t>
      </w:r>
      <w:proofErr w:type="spellEnd"/>
      <w:r>
        <w:t xml:space="preserve"> в дар музею передала 16 предметов быта советского периода – это </w:t>
      </w:r>
      <w:r w:rsidRPr="00E90BD5">
        <w:t xml:space="preserve">вещи, </w:t>
      </w:r>
      <w:r w:rsidRPr="00E90BD5">
        <w:lastRenderedPageBreak/>
        <w:t xml:space="preserve">которые потеряли ценность в современном мире, но для музея многие предметы </w:t>
      </w:r>
      <w:r>
        <w:t>являются исторической ценностью</w:t>
      </w:r>
    </w:p>
    <w:p w:rsidR="00D20BE9" w:rsidRPr="00E90BD5" w:rsidRDefault="00D20BE9" w:rsidP="00D20BE9">
      <w:pPr>
        <w:spacing w:before="100" w:beforeAutospacing="1" w:after="100" w:afterAutospacing="1"/>
        <w:jc w:val="both"/>
      </w:pPr>
      <w:r>
        <w:rPr>
          <w:b/>
          <w:bCs/>
        </w:rPr>
        <w:t>4. Н</w:t>
      </w:r>
      <w:r w:rsidRPr="00E90BD5">
        <w:rPr>
          <w:b/>
          <w:bCs/>
        </w:rPr>
        <w:t>аучно – фондовая деятельность музея.</w:t>
      </w:r>
    </w:p>
    <w:p w:rsidR="00D20BE9" w:rsidRPr="00E90BD5" w:rsidRDefault="00D20BE9" w:rsidP="00D20BE9">
      <w:pPr>
        <w:spacing w:before="100" w:beforeAutospacing="1" w:after="100" w:afterAutospacing="1"/>
        <w:jc w:val="both"/>
      </w:pPr>
      <w:r w:rsidRPr="00E90BD5">
        <w:t xml:space="preserve">Фонды - это совокупность музейных предметов и относящихся к ним </w:t>
      </w:r>
      <w:hyperlink r:id="rId8" w:tooltip="Вспомогательные материалы" w:history="1">
        <w:r w:rsidRPr="00A1768A">
          <w:t>вспомогательных материалов</w:t>
        </w:r>
      </w:hyperlink>
      <w:r w:rsidRPr="00A1768A">
        <w:t xml:space="preserve">, которые принадлежат музею и постоянно пополняются, определяя его </w:t>
      </w:r>
      <w:r w:rsidRPr="00E90BD5">
        <w:t xml:space="preserve">профиль. Главными задачами и целями научно – фондовой работы музея являются: формирование и развитие музейного собрания, обеспечение сохранности музейных ценностей – памятников истории и культуры, создание условий для их широкого общественного использования. Продолжалось систематическое и тематическое комплектование коллекций. Основной источник комплектования - дарение. Основной фонд музея </w:t>
      </w:r>
      <w:r>
        <w:t>в настоящее время</w:t>
      </w:r>
      <w:r w:rsidRPr="00E90BD5">
        <w:t xml:space="preserve"> составляет </w:t>
      </w:r>
      <w:r>
        <w:t>около16000</w:t>
      </w:r>
      <w:r w:rsidRPr="00E90BD5">
        <w:t xml:space="preserve"> ед. хранения. Среди новых поступлений: </w:t>
      </w:r>
      <w:hyperlink r:id="rId9" w:tooltip="Нумизматика" w:history="1">
        <w:r w:rsidRPr="00A1768A">
          <w:t>нумизматика</w:t>
        </w:r>
      </w:hyperlink>
      <w:r w:rsidRPr="00A1768A">
        <w:t xml:space="preserve">, фотографии, книги, вышитые изделия. Состоялось 8 заседаний ЭФЗК. В электронную </w:t>
      </w:r>
      <w:hyperlink r:id="rId10" w:tooltip="Базы данных" w:history="1">
        <w:r w:rsidRPr="00A1768A">
          <w:t>базу данных</w:t>
        </w:r>
      </w:hyperlink>
      <w:r w:rsidRPr="00A1768A">
        <w:t xml:space="preserve"> внесено 748 ед. хранения. По мере возможностей обеспечивается поддержание постоянной и необходимой температуры и относительной </w:t>
      </w:r>
      <w:hyperlink r:id="rId11" w:tooltip="Влажность" w:history="1">
        <w:r w:rsidRPr="00A1768A">
          <w:t>влажности</w:t>
        </w:r>
      </w:hyperlink>
      <w:r w:rsidRPr="00A1768A">
        <w:t xml:space="preserve"> воздуха в </w:t>
      </w:r>
      <w:r w:rsidRPr="00E90BD5">
        <w:t>помещениях фондовых хранилищ, согласно «Инструкции по учету и хранению музейных ценностей, находящихся в государственных музеях СССР». В целях профилактики обеспечения хранения и сохранности музейных предметов проводилась их сушка, чистка и проветривание, а также дезинфекция и обработка ядохимикатами всех помещений фондохранилища.</w:t>
      </w:r>
    </w:p>
    <w:p w:rsidR="00D20BE9" w:rsidRPr="00E90BD5" w:rsidRDefault="00D20BE9" w:rsidP="00D20BE9">
      <w:pPr>
        <w:spacing w:before="100" w:beforeAutospacing="1" w:after="100" w:afterAutospacing="1"/>
        <w:jc w:val="both"/>
      </w:pPr>
      <w:r>
        <w:rPr>
          <w:b/>
          <w:bCs/>
        </w:rPr>
        <w:t xml:space="preserve">5. </w:t>
      </w:r>
      <w:r w:rsidRPr="00E90BD5">
        <w:rPr>
          <w:b/>
          <w:bCs/>
        </w:rPr>
        <w:t>Комплектование фондов.</w:t>
      </w:r>
    </w:p>
    <w:p w:rsidR="00D20BE9" w:rsidRDefault="00D20BE9" w:rsidP="00D20BE9">
      <w:pPr>
        <w:spacing w:before="100" w:beforeAutospacing="1" w:after="100" w:afterAutospacing="1"/>
        <w:jc w:val="both"/>
      </w:pPr>
      <w:r w:rsidRPr="00E90BD5">
        <w:t xml:space="preserve">Основой любого музея являются его фонды. Собирательская работа является главной составной частью комплектования музейных фондов. Без непрерывного пополнения основного фонда, без систематического сбора и сохранения новых музейных предметов, ни один музей не может успешно развиваться, расширять и углублять свою экспозиционную и культурно-просветительную деятельность, быть исследовательским учреждением. При комплектовании фондов музеи используют различные формы. Наиболее распространенный источник поступлений – это обращение к частным лица, коллекционерам, народным умельцам, руководителям предприятий и организаций, поисковая и экспедиционная работа. Работа по изучению, научному описанию предметов, поступивших в музей, является специфическим видом научной работы музея. Основной источник комплектования - дарение. </w:t>
      </w:r>
      <w:r>
        <w:t>В</w:t>
      </w:r>
      <w:r w:rsidRPr="00E90BD5">
        <w:t xml:space="preserve"> 201</w:t>
      </w:r>
      <w:r>
        <w:t>9</w:t>
      </w:r>
      <w:r w:rsidRPr="00E90BD5">
        <w:t xml:space="preserve"> год</w:t>
      </w:r>
      <w:r>
        <w:t>у</w:t>
      </w:r>
      <w:r w:rsidRPr="00E90BD5">
        <w:t xml:space="preserve"> музей провел </w:t>
      </w:r>
      <w:r>
        <w:t>3</w:t>
      </w:r>
      <w:r w:rsidRPr="00E90BD5">
        <w:t xml:space="preserve"> экспедици</w:t>
      </w:r>
      <w:r>
        <w:t>и</w:t>
      </w:r>
      <w:r w:rsidRPr="00E90BD5">
        <w:t xml:space="preserve"> по городу. Значительная доля поступлений шла и идёт за счёт активных контактов музея с населением. Все поступившие в фонды материалы своевременно про</w:t>
      </w:r>
      <w:r>
        <w:t>ходят все ступени учёта, после чего п</w:t>
      </w:r>
      <w:r w:rsidRPr="00E90BD5">
        <w:t>редметы, за</w:t>
      </w:r>
      <w:r>
        <w:t>нимают</w:t>
      </w:r>
      <w:r w:rsidRPr="00E90BD5">
        <w:t xml:space="preserve"> достойное место на экспозиции. </w:t>
      </w:r>
    </w:p>
    <w:p w:rsidR="00D20BE9" w:rsidRPr="00E90BD5" w:rsidRDefault="00D20BE9" w:rsidP="00D20BE9">
      <w:pPr>
        <w:spacing w:before="100" w:beforeAutospacing="1" w:after="100" w:afterAutospacing="1"/>
        <w:jc w:val="both"/>
      </w:pPr>
      <w:r w:rsidRPr="00E90BD5">
        <w:rPr>
          <w:b/>
          <w:bCs/>
        </w:rPr>
        <w:t>6.  Научно – методическая работа</w:t>
      </w:r>
    </w:p>
    <w:p w:rsidR="00D20BE9" w:rsidRDefault="00D20BE9" w:rsidP="00D20BE9">
      <w:pPr>
        <w:spacing w:before="100" w:beforeAutospacing="1" w:after="100" w:afterAutospacing="1"/>
        <w:jc w:val="both"/>
      </w:pPr>
      <w:r w:rsidRPr="00E90BD5">
        <w:t>Научно-методическая деятельность музея - это постоянный поиск нового в теории, и в практике, отражающ</w:t>
      </w:r>
      <w:r>
        <w:t>ая</w:t>
      </w:r>
      <w:r w:rsidRPr="00E90BD5">
        <w:t xml:space="preserve"> образцы и изучение опыт</w:t>
      </w:r>
      <w:r>
        <w:t>а</w:t>
      </w:r>
      <w:r w:rsidRPr="00E90BD5">
        <w:t xml:space="preserve"> работы других музеев. В отчетный период основные направления научно-методической работы заключались в разработке перспектив дальнейшего развития музея, в расширении коммуникативных связей</w:t>
      </w:r>
      <w:r>
        <w:t>.</w:t>
      </w:r>
      <w:r w:rsidRPr="00E90BD5">
        <w:t xml:space="preserve"> Были проведены индивидуальные консультации</w:t>
      </w:r>
      <w:r>
        <w:t xml:space="preserve"> учащихся </w:t>
      </w:r>
      <w:r w:rsidRPr="00E90BD5">
        <w:t xml:space="preserve">по </w:t>
      </w:r>
      <w:r>
        <w:t>составлению школьных проектов.</w:t>
      </w:r>
    </w:p>
    <w:p w:rsidR="00D20BE9" w:rsidRPr="00E90BD5" w:rsidRDefault="00D20BE9" w:rsidP="00D20BE9">
      <w:pPr>
        <w:spacing w:before="100" w:beforeAutospacing="1" w:after="100" w:afterAutospacing="1"/>
        <w:jc w:val="both"/>
      </w:pPr>
      <w:r w:rsidRPr="00E90BD5">
        <w:rPr>
          <w:b/>
          <w:bCs/>
        </w:rPr>
        <w:t>7. Экспозиционно-выставочная деятельность.</w:t>
      </w:r>
    </w:p>
    <w:p w:rsidR="00D20BE9" w:rsidRDefault="00D20BE9" w:rsidP="00D20BE9">
      <w:pPr>
        <w:spacing w:before="100" w:beforeAutospacing="1" w:after="100" w:afterAutospacing="1"/>
        <w:jc w:val="both"/>
      </w:pPr>
      <w:r w:rsidRPr="009C62C6">
        <w:t xml:space="preserve">У всех музеев есть традиционные функции: хранить, реставрировать, изучать и демонстрировать посетителям культурное наследие. Однако в сознании современного общества музей давно трансформировался из места, где демонстрируются различные экспонаты, в место проведения интеллектуального досуга. </w:t>
      </w:r>
      <w:r>
        <w:t xml:space="preserve">И мы </w:t>
      </w:r>
      <w:proofErr w:type="gramStart"/>
      <w:r>
        <w:t xml:space="preserve">понимая, </w:t>
      </w:r>
      <w:r w:rsidRPr="009C62C6">
        <w:t xml:space="preserve"> ч</w:t>
      </w:r>
      <w:r>
        <w:t>то</w:t>
      </w:r>
      <w:proofErr w:type="gramEnd"/>
      <w:r w:rsidRPr="00C8720F">
        <w:t xml:space="preserve"> </w:t>
      </w:r>
      <w:r w:rsidRPr="009C62C6">
        <w:t xml:space="preserve">музей </w:t>
      </w:r>
      <w:r>
        <w:t>ни</w:t>
      </w:r>
      <w:r w:rsidRPr="009C62C6">
        <w:t xml:space="preserve"> архив </w:t>
      </w:r>
      <w:r>
        <w:t xml:space="preserve"> ни склад, </w:t>
      </w:r>
      <w:r w:rsidRPr="009C62C6">
        <w:t xml:space="preserve"> </w:t>
      </w:r>
      <w:r>
        <w:t>ч</w:t>
      </w:r>
      <w:r w:rsidRPr="009C62C6">
        <w:t>то</w:t>
      </w:r>
      <w:r>
        <w:t xml:space="preserve"> </w:t>
      </w:r>
      <w:r w:rsidRPr="009C62C6">
        <w:t xml:space="preserve"> наличие самих по себе предметов истории и искусства недостаточно, чтобы привлекать посетителей</w:t>
      </w:r>
      <w:r>
        <w:t xml:space="preserve">, работаем над тем, чтобы </w:t>
      </w:r>
      <w:r w:rsidRPr="009C62C6">
        <w:t>удивлять и показывать что-то новое, привлекать посетителей новыми экспозициями, стационарными</w:t>
      </w:r>
      <w:r>
        <w:t xml:space="preserve"> и </w:t>
      </w:r>
      <w:r w:rsidRPr="009C62C6">
        <w:t xml:space="preserve"> передвижными</w:t>
      </w:r>
      <w:r>
        <w:t>.</w:t>
      </w:r>
      <w:r w:rsidRPr="009C62C6">
        <w:t xml:space="preserve"> Визитная карточка музея – постоянно действующие экспозиции. Наряду со стационарными, постоянными </w:t>
      </w:r>
      <w:r w:rsidRPr="009C62C6">
        <w:lastRenderedPageBreak/>
        <w:t>экспозициями сотрудники организовывают передвижные выставки в школах, детских садах, при проведении городских мероприятий. Выставочная деятельность помогает жителям города освоиться в огромном мире истории и искусства, просто встретиться с творчеством мастеровых людей, а также увидеть музейные экспонаты, хранящиеся в фондах. За прошедший период 201</w:t>
      </w:r>
      <w:r>
        <w:t>9</w:t>
      </w:r>
      <w:r w:rsidRPr="00E90BD5">
        <w:t xml:space="preserve"> года оформлено </w:t>
      </w:r>
      <w:r w:rsidRPr="00B21F5E">
        <w:t>31 выставок, из них 9 передвижных на основе фондовых, вне фондовых и частных</w:t>
      </w:r>
      <w:r w:rsidRPr="00E90BD5">
        <w:t xml:space="preserve"> коллекций. За год, посетителям музея запомнились </w:t>
      </w:r>
      <w:r>
        <w:t xml:space="preserve">(основываясь на книгу отзывов) </w:t>
      </w:r>
      <w:r w:rsidRPr="00E90BD5">
        <w:t>такие выставки как,</w:t>
      </w:r>
      <w:r>
        <w:t xml:space="preserve"> </w:t>
      </w:r>
      <w:r w:rsidRPr="00DC086F">
        <w:rPr>
          <w:b/>
        </w:rPr>
        <w:t xml:space="preserve">«Нелёгкая доля </w:t>
      </w:r>
      <w:proofErr w:type="gramStart"/>
      <w:r w:rsidRPr="00DC086F">
        <w:rPr>
          <w:b/>
        </w:rPr>
        <w:t>солдата»-</w:t>
      </w:r>
      <w:proofErr w:type="gramEnd"/>
      <w:r>
        <w:t xml:space="preserve"> выше о ней говорилось подробно,</w:t>
      </w:r>
    </w:p>
    <w:p w:rsidR="00D20BE9" w:rsidRDefault="00D20BE9" w:rsidP="00D20BE9">
      <w:pPr>
        <w:spacing w:before="100" w:beforeAutospacing="1" w:after="100" w:afterAutospacing="1"/>
        <w:jc w:val="both"/>
      </w:pPr>
      <w:r>
        <w:t xml:space="preserve"> </w:t>
      </w:r>
      <w:r>
        <w:rPr>
          <w:b/>
        </w:rPr>
        <w:t xml:space="preserve">«Профессия фоторепортер» - </w:t>
      </w:r>
      <w:r w:rsidRPr="00D25C64">
        <w:t>выставка</w:t>
      </w:r>
      <w:r>
        <w:t xml:space="preserve"> была</w:t>
      </w:r>
      <w:r w:rsidRPr="00D25C64">
        <w:t xml:space="preserve"> предоставлена</w:t>
      </w:r>
      <w:r>
        <w:rPr>
          <w:b/>
        </w:rPr>
        <w:t xml:space="preserve"> </w:t>
      </w:r>
      <w:r w:rsidRPr="00D25C64">
        <w:t>Иркутским краеведческим музеем</w:t>
      </w:r>
      <w:r>
        <w:t xml:space="preserve"> как персональная Алексея </w:t>
      </w:r>
      <w:proofErr w:type="spellStart"/>
      <w:r>
        <w:t>Головщикова</w:t>
      </w:r>
      <w:proofErr w:type="spellEnd"/>
      <w:r>
        <w:t xml:space="preserve"> – фотокорреспондента газеты «Областная», </w:t>
      </w:r>
      <w:proofErr w:type="gramStart"/>
      <w:r>
        <w:t>состояла  из</w:t>
      </w:r>
      <w:proofErr w:type="gramEnd"/>
      <w:r>
        <w:t xml:space="preserve"> 50 работ, формата 60х90 см. Каждая работа несла своё  настроение – грусти, иронии, юмора, ностальгии и вызывала соответствующие эмоции у посетителей.</w:t>
      </w:r>
    </w:p>
    <w:p w:rsidR="00D20BE9" w:rsidRDefault="00D20BE9" w:rsidP="00D20BE9">
      <w:pPr>
        <w:spacing w:before="100" w:beforeAutospacing="1" w:after="100" w:afterAutospacing="1"/>
        <w:jc w:val="both"/>
      </w:pPr>
      <w:r>
        <w:t xml:space="preserve"> Также очень интересной была персональная выставка именитого народного мастера, члена Союза художников России и просто нашей </w:t>
      </w:r>
      <w:proofErr w:type="gramStart"/>
      <w:r>
        <w:t>землячки  Варшавской</w:t>
      </w:r>
      <w:proofErr w:type="gramEnd"/>
      <w:r>
        <w:t xml:space="preserve"> Любовь Егоровны «Русский костюм своими  руками»-</w:t>
      </w:r>
      <w:r w:rsidRPr="00FB3862">
        <w:t xml:space="preserve"> </w:t>
      </w:r>
      <w:r>
        <w:t>здесь очень хочется конкретизировать</w:t>
      </w:r>
      <w:r w:rsidRPr="00FB3862">
        <w:t xml:space="preserve"> </w:t>
      </w:r>
      <w:r w:rsidRPr="00FB3862">
        <w:rPr>
          <w:i/>
        </w:rPr>
        <w:t>«в высокой технике исполнения»,</w:t>
      </w:r>
      <w:r>
        <w:t xml:space="preserve"> она тоже проводилась в </w:t>
      </w:r>
      <w:r w:rsidRPr="008771EC">
        <w:rPr>
          <w:b/>
        </w:rPr>
        <w:t>не</w:t>
      </w:r>
      <w:r>
        <w:t xml:space="preserve"> классическом  формате – впервые костюмы можно было примерить и сделать фото. Более 100 человек воспользовались возможностью запечатлеть себя в русских национальных костюмах. Очень понравилось такое действие нашим иностранным посетителям, которых в этом году мы приняли 19 человек. </w:t>
      </w:r>
    </w:p>
    <w:p w:rsidR="00D20BE9" w:rsidRDefault="00D20BE9" w:rsidP="00D20BE9">
      <w:pPr>
        <w:spacing w:before="100" w:beforeAutospacing="1" w:after="100" w:afterAutospacing="1"/>
        <w:jc w:val="both"/>
      </w:pPr>
      <w:r>
        <w:t xml:space="preserve"> И выставка фоторабот «Кругосветное путешествие в 3Д очках», которая работает в настоящее время, привлекает ребят, да и взрослых, необычностью её просмотра и возникающими эмоциями и ощущениями </w:t>
      </w:r>
      <w:proofErr w:type="gramStart"/>
      <w:r>
        <w:t>личного  присутствия</w:t>
      </w:r>
      <w:proofErr w:type="gramEnd"/>
      <w:r>
        <w:t xml:space="preserve"> в объемных изображениях. Эта выставка была интересна и юным талантам, обучающимся в детской школе искусств на художественном отделении- вместе с преподавателями работники музея провели ряд открытых уроков, где рассказывали </w:t>
      </w:r>
      <w:proofErr w:type="gramStart"/>
      <w:r>
        <w:t>о  технике</w:t>
      </w:r>
      <w:proofErr w:type="gramEnd"/>
      <w:r>
        <w:t xml:space="preserve"> исполнения  </w:t>
      </w:r>
      <w:proofErr w:type="spellStart"/>
      <w:r>
        <w:t>анаглифических</w:t>
      </w:r>
      <w:proofErr w:type="spellEnd"/>
      <w:r>
        <w:t xml:space="preserve"> изображений.</w:t>
      </w:r>
    </w:p>
    <w:p w:rsidR="00D20BE9" w:rsidRPr="0018678D" w:rsidRDefault="00D20BE9" w:rsidP="00D20BE9">
      <w:pPr>
        <w:spacing w:before="100" w:beforeAutospacing="1" w:after="100" w:afterAutospacing="1"/>
        <w:jc w:val="both"/>
      </w:pPr>
      <w:r>
        <w:t xml:space="preserve"> В интересной форме была организована передвижная выставка рисунков учеников младших классов детской школы искусств г. Бирюсинска по теме «Космос». С этой выставкой работники музея посетили детские сады города. Рисунки были размещены на нитках свисающими сверху и создавалось ощущение свободного полёта, а под ними проводились беседы о космосе, соревнования по «постройке космического корабля», «завтрак в невесомости».</w:t>
      </w:r>
    </w:p>
    <w:p w:rsidR="00D20BE9" w:rsidRPr="00E90BD5" w:rsidRDefault="00D20BE9" w:rsidP="00D20BE9">
      <w:pPr>
        <w:spacing w:before="100" w:beforeAutospacing="1" w:after="100" w:afterAutospacing="1"/>
        <w:jc w:val="both"/>
      </w:pPr>
      <w:r>
        <w:t xml:space="preserve">Каждая </w:t>
      </w:r>
      <w:proofErr w:type="gramStart"/>
      <w:r>
        <w:t xml:space="preserve">выставка </w:t>
      </w:r>
      <w:r w:rsidRPr="00E90BD5">
        <w:t xml:space="preserve"> </w:t>
      </w:r>
      <w:r>
        <w:t>как</w:t>
      </w:r>
      <w:proofErr w:type="gramEnd"/>
      <w:r>
        <w:t xml:space="preserve"> возможность</w:t>
      </w:r>
      <w:r w:rsidRPr="00E90BD5">
        <w:t xml:space="preserve"> приобщить посетителей к материальной и духовной культуре человечества, но выставки направлены </w:t>
      </w:r>
      <w:r>
        <w:t xml:space="preserve">и </w:t>
      </w:r>
      <w:r w:rsidRPr="00E90BD5">
        <w:t>на эстетическое воспитание, ведь искусство одухотворяет нас, облагораживает душу.</w:t>
      </w:r>
    </w:p>
    <w:p w:rsidR="00D20BE9" w:rsidRPr="00E90BD5" w:rsidRDefault="00D20BE9" w:rsidP="00D20BE9">
      <w:pPr>
        <w:spacing w:before="100" w:beforeAutospacing="1" w:after="100" w:afterAutospacing="1"/>
        <w:jc w:val="both"/>
      </w:pPr>
      <w:r w:rsidRPr="00E90BD5">
        <w:rPr>
          <w:b/>
          <w:bCs/>
        </w:rPr>
        <w:t>Массовая, научно – просветительная работа.</w:t>
      </w:r>
    </w:p>
    <w:p w:rsidR="00D20BE9" w:rsidRDefault="00D20BE9" w:rsidP="00D20BE9">
      <w:pPr>
        <w:spacing w:before="100" w:beforeAutospacing="1" w:after="100" w:afterAutospacing="1"/>
        <w:jc w:val="both"/>
      </w:pPr>
      <w:r w:rsidRPr="00E90BD5">
        <w:t xml:space="preserve">Духовное богатство любого народа предопределяется его способностью сохранять свою историческую память, беречь и развивать национально-культурные традиции, формировать подрастающее поколение. </w:t>
      </w:r>
      <w:r>
        <w:t xml:space="preserve">Музеи </w:t>
      </w:r>
      <w:r w:rsidRPr="00E90BD5">
        <w:t>в решении этой задачи играют</w:t>
      </w:r>
      <w:r w:rsidRPr="00F91E1E">
        <w:t xml:space="preserve"> </w:t>
      </w:r>
      <w:r>
        <w:t>существенную роль</w:t>
      </w:r>
      <w:r w:rsidRPr="00E90BD5">
        <w:t xml:space="preserve">. Культурно-образовательная – одно из </w:t>
      </w:r>
      <w:r w:rsidRPr="00B963CC">
        <w:t xml:space="preserve">основных </w:t>
      </w:r>
      <w:hyperlink r:id="rId12" w:tooltip="Виды деятельности" w:history="1">
        <w:r w:rsidRPr="00B963CC">
          <w:t>видов деятельности</w:t>
        </w:r>
      </w:hyperlink>
      <w:r w:rsidRPr="00B963CC">
        <w:t xml:space="preserve"> в музее, которая включает в себя стандартные и нестандартные формы работы. В настоящее время расширяются сферы музейной коммуникации, появляются новые виды </w:t>
      </w:r>
      <w:hyperlink r:id="rId13" w:tooltip="Образовательная деятельность" w:history="1">
        <w:r w:rsidRPr="00B963CC">
          <w:t>образовательной деятельности</w:t>
        </w:r>
      </w:hyperlink>
      <w:r w:rsidRPr="00B963CC">
        <w:t xml:space="preserve"> - лекции, уроки в музее, конкурсы, фестивали, праздники, спектакли, которые позволяют создать особую атмосферу внутри музея, будят воображение посетителя, </w:t>
      </w:r>
      <w:hyperlink r:id="rId14" w:tooltip="Вовлечение" w:history="1">
        <w:r w:rsidRPr="00B963CC">
          <w:t>вовлекают</w:t>
        </w:r>
      </w:hyperlink>
      <w:r w:rsidRPr="00B963CC">
        <w:t xml:space="preserve"> его в непосредственное участие в музейном</w:t>
      </w:r>
      <w:r w:rsidRPr="00E90BD5">
        <w:t xml:space="preserve"> празднике, представлении, уроке. </w:t>
      </w:r>
      <w:r>
        <w:t xml:space="preserve">Вот и наш музей из желания удержать и усилить интерес к музею, к краеведению пробует различные формы и виды передачи информации. </w:t>
      </w:r>
    </w:p>
    <w:p w:rsidR="00D20BE9" w:rsidRDefault="00D20BE9" w:rsidP="00D20BE9">
      <w:pPr>
        <w:spacing w:before="100" w:beforeAutospacing="1" w:after="100" w:afterAutospacing="1"/>
        <w:jc w:val="both"/>
      </w:pPr>
      <w:r w:rsidRPr="00E90BD5">
        <w:t xml:space="preserve">За прошедший период </w:t>
      </w:r>
      <w:r w:rsidRPr="00B21F5E">
        <w:t>проведено 63 массовых</w:t>
      </w:r>
      <w:r w:rsidRPr="00E90BD5">
        <w:t xml:space="preserve"> мероприятий. К стандартным формам работы принято относить экскурсии. Музей, музейные экспонаты имеют уникальную возможность воздействовать на интеллектуальные, волевые и эмоциональные процессы человека </w:t>
      </w:r>
      <w:r w:rsidRPr="00E90BD5">
        <w:lastRenderedPageBreak/>
        <w:t>одновременно, а каждая экспозиция представляет собой передачу через экспонаты - знания, навыки, суждения, оценки и чувства. Передача духовных ценностей осуществляется, прежде всего, посредством экскурсий</w:t>
      </w:r>
      <w:r>
        <w:t>.</w:t>
      </w:r>
    </w:p>
    <w:p w:rsidR="00D20BE9" w:rsidRDefault="00D20BE9" w:rsidP="00D20BE9">
      <w:pPr>
        <w:spacing w:before="100" w:beforeAutospacing="1" w:after="100" w:afterAutospacing="1"/>
        <w:jc w:val="both"/>
      </w:pPr>
      <w:r w:rsidRPr="00E90BD5">
        <w:t xml:space="preserve"> </w:t>
      </w:r>
      <w:r>
        <w:t>У э</w:t>
      </w:r>
      <w:r w:rsidRPr="00E90BD5">
        <w:t xml:space="preserve">кспозиция </w:t>
      </w:r>
      <w:r>
        <w:t xml:space="preserve">«Изба», которая </w:t>
      </w:r>
      <w:proofErr w:type="gramStart"/>
      <w:r>
        <w:t xml:space="preserve">является </w:t>
      </w:r>
      <w:r w:rsidRPr="00E90BD5">
        <w:t xml:space="preserve"> своеобразным</w:t>
      </w:r>
      <w:proofErr w:type="gramEnd"/>
      <w:r w:rsidRPr="00E90BD5">
        <w:t xml:space="preserve"> </w:t>
      </w:r>
      <w:proofErr w:type="spellStart"/>
      <w:r w:rsidRPr="00E90BD5">
        <w:t>миницентром</w:t>
      </w:r>
      <w:proofErr w:type="spellEnd"/>
      <w:r>
        <w:t xml:space="preserve"> </w:t>
      </w:r>
      <w:r w:rsidRPr="00E90BD5">
        <w:t>русско</w:t>
      </w:r>
      <w:r>
        <w:t>го</w:t>
      </w:r>
      <w:r w:rsidRPr="00E90BD5">
        <w:t xml:space="preserve"> быт</w:t>
      </w:r>
      <w:r>
        <w:t>а</w:t>
      </w:r>
      <w:r w:rsidRPr="00E90BD5">
        <w:t>, краеведения</w:t>
      </w:r>
      <w:r>
        <w:t xml:space="preserve"> проводились серии костюмированных мероприятий «Крестьянский быт», проводились мастер-классы по использованию предметов</w:t>
      </w:r>
      <w:r w:rsidRPr="00E90BD5">
        <w:t xml:space="preserve"> </w:t>
      </w:r>
      <w:r>
        <w:t xml:space="preserve">быта крестьян (ткачества на ткацком станке, изготовления дранки для кровли). Посетители знакомились с технологией изготовления иван-чая, проводились практические занятия по взбиванию масла в маслобойке, проводилась дегустация блюд русской кухни – ели калачи со сметаной, запивали сбитнем. Слушали живой и увлекательнейший рассказ о деревенской жизни в период 30х-50х годов прошлого века от жителя деревни </w:t>
      </w:r>
      <w:proofErr w:type="spellStart"/>
      <w:r>
        <w:t>Ингашет</w:t>
      </w:r>
      <w:proofErr w:type="spellEnd"/>
      <w:r>
        <w:t xml:space="preserve"> </w:t>
      </w:r>
      <w:proofErr w:type="spellStart"/>
      <w:r>
        <w:t>Тайшетского</w:t>
      </w:r>
      <w:proofErr w:type="spellEnd"/>
      <w:r>
        <w:t xml:space="preserve"> района, в тот период деревня была большой и многолюдной.</w:t>
      </w:r>
    </w:p>
    <w:p w:rsidR="00D20BE9" w:rsidRDefault="00D20BE9" w:rsidP="00D20BE9">
      <w:pPr>
        <w:spacing w:before="100" w:beforeAutospacing="1" w:after="100" w:afterAutospacing="1"/>
        <w:jc w:val="both"/>
      </w:pPr>
      <w:r>
        <w:t>А в</w:t>
      </w:r>
      <w:r w:rsidRPr="00E90BD5">
        <w:t xml:space="preserve"> </w:t>
      </w:r>
      <w:r>
        <w:t xml:space="preserve">самой </w:t>
      </w:r>
      <w:r w:rsidRPr="00E90BD5">
        <w:t xml:space="preserve">экспозиции представлены старинные экспонаты из фондов музея, сделанные из дерева, глины, вышитая одежда и предметы крестьянского быта, созданные руками современников. Здесь ребята </w:t>
      </w:r>
      <w:r>
        <w:t>в сопровождении</w:t>
      </w:r>
      <w:r w:rsidRPr="00E90BD5">
        <w:t xml:space="preserve"> экскурсовод</w:t>
      </w:r>
      <w:r>
        <w:t>а</w:t>
      </w:r>
      <w:r w:rsidRPr="00E90BD5">
        <w:t xml:space="preserve"> </w:t>
      </w:r>
      <w:r>
        <w:t>узнают не только о старинных бытовых предметах</w:t>
      </w:r>
      <w:r w:rsidRPr="00E90BD5">
        <w:t xml:space="preserve">, </w:t>
      </w:r>
      <w:r>
        <w:t xml:space="preserve">но и знакомятся с </w:t>
      </w:r>
      <w:r w:rsidRPr="00E90BD5">
        <w:t>народны</w:t>
      </w:r>
      <w:r>
        <w:t>ми</w:t>
      </w:r>
      <w:r w:rsidRPr="00E90BD5">
        <w:t xml:space="preserve"> праздник</w:t>
      </w:r>
      <w:r>
        <w:t>ами</w:t>
      </w:r>
      <w:r w:rsidRPr="00E90BD5">
        <w:t>, обряд</w:t>
      </w:r>
      <w:r>
        <w:t>ами,</w:t>
      </w:r>
      <w:r w:rsidRPr="00E90BD5">
        <w:t xml:space="preserve"> узна</w:t>
      </w:r>
      <w:r>
        <w:t>ю</w:t>
      </w:r>
      <w:r w:rsidRPr="00E90BD5">
        <w:t xml:space="preserve">т много нового о старинных русских традициях и обычаях, в основе которых и здоровый образ жизни, и уважительное отношение к нравственным ценностям русского народа. </w:t>
      </w:r>
    </w:p>
    <w:p w:rsidR="00D20BE9" w:rsidRDefault="00D20BE9" w:rsidP="00D20BE9">
      <w:pPr>
        <w:spacing w:before="100" w:beforeAutospacing="1" w:after="100" w:afterAutospacing="1"/>
        <w:jc w:val="both"/>
      </w:pPr>
      <w:r>
        <w:t xml:space="preserve">В экспозиции «Квартира середины ХХ века» собраны предметы быта, мебели, посуды, бытовой техники и сувениры сопутствующие жизненному укладу наших земляков в советское время. У этой экспозиции, при её посещении взрослым населением, а зачастую это те кто родился в </w:t>
      </w:r>
      <w:proofErr w:type="spellStart"/>
      <w:r>
        <w:t>Суетихе</w:t>
      </w:r>
      <w:proofErr w:type="spellEnd"/>
      <w:r>
        <w:t xml:space="preserve">, вырос в Бирюсинске и много лет не был на малой родине, происходят ностальгические воспоминания. </w:t>
      </w:r>
    </w:p>
    <w:p w:rsidR="00D20BE9" w:rsidRDefault="00D20BE9" w:rsidP="00D20BE9">
      <w:pPr>
        <w:spacing w:before="100" w:beforeAutospacing="1" w:after="100" w:afterAutospacing="1"/>
        <w:jc w:val="both"/>
      </w:pPr>
      <w:r w:rsidRPr="00E90BD5">
        <w:t>В народе говорят, без прошлого нет и будущего</w:t>
      </w:r>
      <w:r>
        <w:t>.</w:t>
      </w:r>
      <w:r w:rsidRPr="00E90BD5">
        <w:t xml:space="preserve"> </w:t>
      </w:r>
      <w:r>
        <w:t xml:space="preserve"> Утверждая это музей готовит </w:t>
      </w:r>
      <w:proofErr w:type="gramStart"/>
      <w:r>
        <w:t>и  проводит</w:t>
      </w:r>
      <w:proofErr w:type="gramEnd"/>
      <w:r>
        <w:t xml:space="preserve"> различные мероприятия к  календарным праздникам:</w:t>
      </w:r>
    </w:p>
    <w:p w:rsidR="00D20BE9" w:rsidRPr="009161FA" w:rsidRDefault="00D20BE9" w:rsidP="00D20BE9">
      <w:pPr>
        <w:spacing w:before="100" w:beforeAutospacing="1" w:after="100" w:afterAutospacing="1"/>
        <w:jc w:val="both"/>
        <w:rPr>
          <w:color w:val="FF0000"/>
        </w:rPr>
      </w:pPr>
      <w:r>
        <w:t xml:space="preserve"> </w:t>
      </w:r>
      <w:r w:rsidRPr="00E90BD5">
        <w:t xml:space="preserve">24 мая – День славянской письменности и культуры. Славяне знают имена двух великих предков – Кирилла и </w:t>
      </w:r>
      <w:proofErr w:type="spellStart"/>
      <w:r w:rsidRPr="00E90BD5">
        <w:t>Мефодия</w:t>
      </w:r>
      <w:proofErr w:type="spellEnd"/>
      <w:r w:rsidRPr="00E90BD5">
        <w:t xml:space="preserve"> – создателей славянского </w:t>
      </w:r>
      <w:hyperlink r:id="rId15" w:tooltip="Алфавит" w:history="1">
        <w:r w:rsidRPr="009D0AE5">
          <w:t>алфавита</w:t>
        </w:r>
      </w:hyperlink>
      <w:r>
        <w:t>, музейщики</w:t>
      </w:r>
      <w:r w:rsidRPr="00E90BD5">
        <w:t xml:space="preserve"> </w:t>
      </w:r>
      <w:r>
        <w:t xml:space="preserve">выдали к этому дню </w:t>
      </w:r>
      <w:r w:rsidRPr="00E90BD5">
        <w:t xml:space="preserve">не только подачу интересной информации, </w:t>
      </w:r>
      <w:r>
        <w:t xml:space="preserve">но и сопроводили её игровыми элементами. Так лучше запоминается и </w:t>
      </w:r>
      <w:r w:rsidRPr="00E90BD5">
        <w:t>способству</w:t>
      </w:r>
      <w:r>
        <w:t>е</w:t>
      </w:r>
      <w:r w:rsidRPr="00E90BD5">
        <w:t xml:space="preserve">т </w:t>
      </w:r>
      <w:r>
        <w:t>осмыслению</w:t>
      </w:r>
      <w:r w:rsidRPr="00E90BD5">
        <w:t xml:space="preserve"> у несовершеннолетних нравственны</w:t>
      </w:r>
      <w:r>
        <w:t>е и духовные</w:t>
      </w:r>
      <w:r w:rsidRPr="00E90BD5">
        <w:t xml:space="preserve"> ценностей</w:t>
      </w:r>
      <w:r>
        <w:t xml:space="preserve">. Неоценимую помощь в проведении этого мероприятия в школах Бирюсинска № 16 и Тайшета № 14 оказал настоятель храма иерей Владимир </w:t>
      </w:r>
      <w:proofErr w:type="spellStart"/>
      <w:r>
        <w:t>Рапацевич</w:t>
      </w:r>
      <w:proofErr w:type="spellEnd"/>
      <w:r>
        <w:t>.</w:t>
      </w:r>
      <w:r w:rsidRPr="009161FA">
        <w:rPr>
          <w:color w:val="FF0000"/>
        </w:rPr>
        <w:t xml:space="preserve"> </w:t>
      </w:r>
    </w:p>
    <w:p w:rsidR="00D20BE9" w:rsidRDefault="00D20BE9" w:rsidP="00D20BE9">
      <w:pPr>
        <w:spacing w:before="100" w:beforeAutospacing="1" w:after="100" w:afterAutospacing="1"/>
        <w:jc w:val="both"/>
      </w:pPr>
      <w:r>
        <w:t xml:space="preserve">Хочется ещё выделить один знаменательный день, который относится к международным праздникам– это 22 октября -  Литературный праздник «Белых </w:t>
      </w:r>
      <w:proofErr w:type="gramStart"/>
      <w:r>
        <w:t>журавли»-</w:t>
      </w:r>
      <w:proofErr w:type="gramEnd"/>
      <w:r>
        <w:t xml:space="preserve"> праздник духовности, поэзии и как светлая память о павших на полях сражений во всех войнах. </w:t>
      </w:r>
    </w:p>
    <w:p w:rsidR="00D20BE9" w:rsidRDefault="00D20BE9" w:rsidP="00D20BE9">
      <w:pPr>
        <w:spacing w:before="100" w:beforeAutospacing="1" w:after="100" w:afterAutospacing="1"/>
        <w:jc w:val="both"/>
      </w:pPr>
      <w:r>
        <w:t>К этому дню мы подготовили беседу, стихи, сопроводили музыкой и презентацией и в течении недели встречались с ребятами старших классов городских школ. В книге отзывов остались записи о том, что мероприятие полезное и нужное, задевает за самые глубокие и потаенные струны душ.</w:t>
      </w:r>
    </w:p>
    <w:p w:rsidR="00D20BE9" w:rsidRDefault="00D20BE9" w:rsidP="00D20BE9">
      <w:pPr>
        <w:spacing w:before="100" w:beforeAutospacing="1" w:after="100" w:afterAutospacing="1"/>
        <w:jc w:val="both"/>
      </w:pPr>
      <w:r w:rsidRPr="00E90BD5">
        <w:t xml:space="preserve"> Музей тесно сотрудничает с </w:t>
      </w:r>
      <w:r>
        <w:t>Городской библиотекой, с домом детского творчества, детской школой искусств, центром культуры и досуга «Надежда», православные храмы</w:t>
      </w:r>
      <w:r w:rsidRPr="00E90BD5">
        <w:t xml:space="preserve"> и </w:t>
      </w:r>
      <w:r>
        <w:t xml:space="preserve">представители названных коллективов </w:t>
      </w:r>
      <w:r w:rsidRPr="00E90BD5">
        <w:t xml:space="preserve">часто участвуют на мероприятиях </w:t>
      </w:r>
      <w:r>
        <w:t xml:space="preserve">с номерами художественной культуры, с творческими работами, также проводят мастер-классы. Совсем недавно мы все вместе провели в музее культурно-образовательную акцию </w:t>
      </w:r>
      <w:r w:rsidRPr="00AD7FB9">
        <w:rPr>
          <w:b/>
        </w:rPr>
        <w:t>ночь искусств</w:t>
      </w:r>
      <w:r w:rsidRPr="00AD7FB9">
        <w:t>,</w:t>
      </w:r>
      <w:r>
        <w:t xml:space="preserve"> в программе которой был и литературный салон, на котором читали стихи, театральная студия - где были показаны некоторые театральные миниатюры и маленькие закулисные хитрости как работают над собой наши местные актёры, а детская школа искусств  ввела всех посетителей в «музыкальный салон» - провела  интересную  экскурсию по истории музыкальных  </w:t>
      </w:r>
      <w:r>
        <w:lastRenderedPageBreak/>
        <w:t xml:space="preserve">инструментов, а каждый информационный эпизод сопровождался музыкальным номером. Далее была представлена художественная студия, в которой рассказ Мавриной В.Н. об интересном факте в истории одной очень известной всем картины «Утро в сосновом бору» поразила всех, тем и запомнилась. </w:t>
      </w:r>
    </w:p>
    <w:p w:rsidR="00D20BE9" w:rsidRDefault="00D20BE9" w:rsidP="00D20BE9">
      <w:pPr>
        <w:pStyle w:val="af1"/>
        <w:jc w:val="both"/>
      </w:pPr>
      <w:r>
        <w:t xml:space="preserve">Для того чтобы привлечь особое внимание к какому-либо событию, дате, области деятельности человека и т.д., в нашей стране вот уже на протяжении 11 лет (с 2008 года) Президент подписывает особые Указы. Где прописываются те события, на которые будет обращено особое внимание, так 2019 год был объявлен Годом Театра и конечно же многие мероприятия мы проводили с элементами театрализации, так и отчет о работе музея перед своими коллегами музейщиками, который проходит традиционно в мае месяце в Иркутске, нами был подготовлен в стиле театральной постановки. Фрагмент этого отчета мы включили в данную информацию. Как говорится: «Лучше один раз </w:t>
      </w:r>
      <w:proofErr w:type="gramStart"/>
      <w:r>
        <w:t xml:space="preserve">увидеть,   </w:t>
      </w:r>
      <w:proofErr w:type="gramEnd"/>
      <w:r>
        <w:t>…»</w:t>
      </w:r>
    </w:p>
    <w:p w:rsidR="00D20BE9" w:rsidRDefault="00D20BE9" w:rsidP="00D20BE9">
      <w:pPr>
        <w:spacing w:before="100" w:beforeAutospacing="1" w:after="100" w:afterAutospacing="1"/>
        <w:jc w:val="both"/>
        <w:rPr>
          <w:b/>
          <w:bCs/>
        </w:rPr>
      </w:pPr>
      <w:r>
        <w:rPr>
          <w:b/>
          <w:bCs/>
        </w:rPr>
        <w:t>Ещё немного о х</w:t>
      </w:r>
      <w:r w:rsidRPr="00E90BD5">
        <w:rPr>
          <w:b/>
          <w:bCs/>
        </w:rPr>
        <w:t>озяйственн</w:t>
      </w:r>
      <w:r>
        <w:rPr>
          <w:b/>
          <w:bCs/>
        </w:rPr>
        <w:t>ой</w:t>
      </w:r>
      <w:r w:rsidRPr="00E90BD5">
        <w:rPr>
          <w:b/>
          <w:bCs/>
        </w:rPr>
        <w:t xml:space="preserve"> част</w:t>
      </w:r>
      <w:r>
        <w:rPr>
          <w:b/>
          <w:bCs/>
        </w:rPr>
        <w:t xml:space="preserve">и. </w:t>
      </w:r>
    </w:p>
    <w:p w:rsidR="00D20BE9" w:rsidRDefault="00D20BE9" w:rsidP="00D20BE9">
      <w:pPr>
        <w:spacing w:before="100" w:beforeAutospacing="1" w:after="100" w:afterAutospacing="1"/>
        <w:jc w:val="both"/>
      </w:pPr>
      <w:r>
        <w:t>В этом году</w:t>
      </w:r>
      <w:r w:rsidRPr="00E90BD5">
        <w:t xml:space="preserve"> в </w:t>
      </w:r>
      <w:r>
        <w:t xml:space="preserve">выставочном и 1-ом экспозиционном </w:t>
      </w:r>
      <w:r w:rsidRPr="00E90BD5">
        <w:t xml:space="preserve">залах музея покрасили полы, </w:t>
      </w:r>
      <w:r>
        <w:t xml:space="preserve">также </w:t>
      </w:r>
      <w:r w:rsidRPr="00E90BD5">
        <w:t>в</w:t>
      </w:r>
      <w:r>
        <w:t xml:space="preserve"> 1-ом экспозиционном зале побелили потолок и заменили устаревшие люминесцентные светильники</w:t>
      </w:r>
      <w:r w:rsidRPr="00E90BD5">
        <w:t xml:space="preserve"> </w:t>
      </w:r>
      <w:r>
        <w:t>на современные светодиодные.</w:t>
      </w:r>
      <w:r w:rsidRPr="002643E3">
        <w:t xml:space="preserve"> </w:t>
      </w:r>
      <w:r w:rsidRPr="00E90BD5">
        <w:t>На территории музея проводи</w:t>
      </w:r>
      <w:r>
        <w:t>ли</w:t>
      </w:r>
      <w:r w:rsidRPr="00E90BD5">
        <w:t xml:space="preserve"> субботники.</w:t>
      </w:r>
      <w:r>
        <w:t xml:space="preserve"> </w:t>
      </w:r>
      <w:r w:rsidRPr="00E90BD5">
        <w:t>Благоустраивали прилегающую территорию – разбивали клумбы, сажали</w:t>
      </w:r>
      <w:r>
        <w:t xml:space="preserve"> кустарники,</w:t>
      </w:r>
      <w:r w:rsidRPr="00E90BD5">
        <w:t xml:space="preserve"> цветы и вели за ними уход.</w:t>
      </w:r>
      <w:r w:rsidRPr="002643E3">
        <w:t xml:space="preserve"> </w:t>
      </w:r>
      <w:r>
        <w:t>П</w:t>
      </w:r>
      <w:r w:rsidRPr="00E90BD5">
        <w:t>ринимали</w:t>
      </w:r>
      <w:r>
        <w:t xml:space="preserve"> участие</w:t>
      </w:r>
      <w:r w:rsidRPr="00E90BD5">
        <w:t xml:space="preserve"> в </w:t>
      </w:r>
      <w:r>
        <w:t xml:space="preserve">городском </w:t>
      </w:r>
      <w:r w:rsidRPr="00E90BD5">
        <w:t>конкурс</w:t>
      </w:r>
      <w:r>
        <w:t>е</w:t>
      </w:r>
      <w:r w:rsidRPr="00E90BD5">
        <w:t xml:space="preserve"> на лучшее </w:t>
      </w:r>
      <w:r>
        <w:t>содержание прилегающих территорий и были отмечены дипломом, к которому прилагался денежный сертификат.</w:t>
      </w:r>
      <w:r w:rsidRPr="00E90BD5">
        <w:t xml:space="preserve"> </w:t>
      </w:r>
    </w:p>
    <w:p w:rsidR="00D20BE9" w:rsidRDefault="00D20BE9" w:rsidP="00D20BE9">
      <w:pPr>
        <w:spacing w:before="100" w:beforeAutospacing="1" w:after="100" w:afterAutospacing="1"/>
        <w:jc w:val="both"/>
        <w:rPr>
          <w:bCs/>
        </w:rPr>
      </w:pPr>
      <w:r>
        <w:rPr>
          <w:bCs/>
        </w:rPr>
        <w:t>Все работы и внутри музея, и на прилегающей территории делаются для посетителей, для того, чтобы музей был интересным для посетителей без ограничения по возрасту. Мы делаем все что бы быть полезным для города и его жителей и привлекательными для гостей и туристов.</w:t>
      </w:r>
    </w:p>
    <w:p w:rsidR="00D20BE9" w:rsidRDefault="00D20BE9" w:rsidP="00D20BE9">
      <w:pPr>
        <w:spacing w:before="100" w:beforeAutospacing="1" w:after="100" w:afterAutospacing="1"/>
        <w:jc w:val="both"/>
        <w:rPr>
          <w:bCs/>
        </w:rPr>
      </w:pPr>
      <w:r>
        <w:rPr>
          <w:bCs/>
        </w:rPr>
        <w:t xml:space="preserve">Директор МКУК «Краеведческий музей» </w:t>
      </w:r>
      <w:proofErr w:type="spellStart"/>
      <w:r>
        <w:rPr>
          <w:bCs/>
        </w:rPr>
        <w:t>г.Бирюсинска</w:t>
      </w:r>
      <w:proofErr w:type="spellEnd"/>
      <w:r>
        <w:rPr>
          <w:bCs/>
        </w:rPr>
        <w:t xml:space="preserve">                            </w:t>
      </w:r>
      <w:proofErr w:type="spellStart"/>
      <w:r>
        <w:rPr>
          <w:bCs/>
        </w:rPr>
        <w:t>Е.Г.Крук</w:t>
      </w:r>
      <w:proofErr w:type="spellEnd"/>
    </w:p>
    <w:p w:rsidR="00D20BE9" w:rsidRDefault="00D20BE9" w:rsidP="00D20BE9">
      <w:pPr>
        <w:spacing w:before="100" w:beforeAutospacing="1" w:after="100" w:afterAutospacing="1"/>
        <w:jc w:val="both"/>
        <w:rPr>
          <w:bCs/>
        </w:rPr>
      </w:pPr>
    </w:p>
    <w:p w:rsidR="00DB41AC" w:rsidRPr="001146BA" w:rsidRDefault="00DB41AC" w:rsidP="00DB41AC">
      <w:pPr>
        <w:jc w:val="center"/>
        <w:rPr>
          <w:sz w:val="28"/>
          <w:szCs w:val="28"/>
        </w:rPr>
      </w:pPr>
      <w:proofErr w:type="gramStart"/>
      <w:r w:rsidRPr="001146BA">
        <w:rPr>
          <w:sz w:val="28"/>
          <w:szCs w:val="28"/>
        </w:rPr>
        <w:t>Информация  об</w:t>
      </w:r>
      <w:proofErr w:type="gramEnd"/>
      <w:r w:rsidRPr="001146BA">
        <w:rPr>
          <w:sz w:val="28"/>
          <w:szCs w:val="28"/>
        </w:rPr>
        <w:t xml:space="preserve"> обеспечении жителей услугами «</w:t>
      </w:r>
      <w:proofErr w:type="spellStart"/>
      <w:r w:rsidRPr="001146BA">
        <w:rPr>
          <w:sz w:val="28"/>
          <w:szCs w:val="28"/>
        </w:rPr>
        <w:t>ЦКиД</w:t>
      </w:r>
      <w:proofErr w:type="spellEnd"/>
      <w:r w:rsidRPr="001146BA">
        <w:rPr>
          <w:sz w:val="28"/>
          <w:szCs w:val="28"/>
        </w:rPr>
        <w:t xml:space="preserve"> «Надежда» </w:t>
      </w:r>
      <w:proofErr w:type="spellStart"/>
      <w:r w:rsidRPr="001146BA">
        <w:rPr>
          <w:sz w:val="28"/>
          <w:szCs w:val="28"/>
        </w:rPr>
        <w:t>г.Бирюсинск</w:t>
      </w:r>
      <w:proofErr w:type="spellEnd"/>
    </w:p>
    <w:p w:rsidR="00DB41AC" w:rsidRDefault="00DB41AC" w:rsidP="00DB41AC">
      <w:pPr>
        <w:jc w:val="center"/>
        <w:rPr>
          <w:sz w:val="28"/>
          <w:szCs w:val="28"/>
        </w:rPr>
      </w:pPr>
    </w:p>
    <w:p w:rsidR="00DB41AC" w:rsidRDefault="00DB41AC" w:rsidP="00DB41AC">
      <w:pPr>
        <w:ind w:firstLine="708"/>
        <w:jc w:val="both"/>
        <w:rPr>
          <w:sz w:val="28"/>
          <w:szCs w:val="28"/>
        </w:rPr>
      </w:pPr>
      <w:r>
        <w:rPr>
          <w:sz w:val="28"/>
          <w:szCs w:val="28"/>
        </w:rPr>
        <w:t>В Центре культуры и досуга «Надежда» работает 18 клубных формирований, в них занимаются 642 участника самодеятельности. Руководят кружками 6 специалистов, всего творческих работников в «</w:t>
      </w:r>
      <w:proofErr w:type="spellStart"/>
      <w:r>
        <w:rPr>
          <w:sz w:val="28"/>
          <w:szCs w:val="28"/>
        </w:rPr>
        <w:t>ЦКиД</w:t>
      </w:r>
      <w:proofErr w:type="spellEnd"/>
      <w:r>
        <w:rPr>
          <w:sz w:val="28"/>
          <w:szCs w:val="28"/>
        </w:rPr>
        <w:t xml:space="preserve"> «</w:t>
      </w:r>
      <w:proofErr w:type="gramStart"/>
      <w:r>
        <w:rPr>
          <w:sz w:val="28"/>
          <w:szCs w:val="28"/>
        </w:rPr>
        <w:t>Надежда»  8</w:t>
      </w:r>
      <w:proofErr w:type="gramEnd"/>
      <w:r>
        <w:rPr>
          <w:sz w:val="28"/>
          <w:szCs w:val="28"/>
        </w:rPr>
        <w:t xml:space="preserve">  человек, из них 2 совместителя. Коллектив учреждения </w:t>
      </w:r>
      <w:proofErr w:type="gramStart"/>
      <w:r>
        <w:rPr>
          <w:sz w:val="28"/>
          <w:szCs w:val="28"/>
        </w:rPr>
        <w:t>работает  по</w:t>
      </w:r>
      <w:proofErr w:type="gramEnd"/>
      <w:r>
        <w:rPr>
          <w:sz w:val="28"/>
          <w:szCs w:val="28"/>
        </w:rPr>
        <w:t xml:space="preserve"> 5 видам деятельности: вокально-хоровой, хореографический, театральный, декоративно-прикладной, волонтерское движение. </w:t>
      </w:r>
    </w:p>
    <w:p w:rsidR="00DB41AC" w:rsidRPr="00485FAE" w:rsidRDefault="00DB41AC" w:rsidP="00DB41AC">
      <w:pPr>
        <w:shd w:val="clear" w:color="auto" w:fill="FFFFFF"/>
        <w:spacing w:line="374" w:lineRule="exact"/>
        <w:ind w:left="10" w:right="518" w:firstLine="698"/>
        <w:jc w:val="center"/>
        <w:rPr>
          <w:b/>
          <w:color w:val="000000"/>
          <w:sz w:val="28"/>
          <w:szCs w:val="28"/>
        </w:rPr>
      </w:pPr>
      <w:r w:rsidRPr="00485FAE">
        <w:rPr>
          <w:b/>
          <w:sz w:val="28"/>
          <w:szCs w:val="28"/>
        </w:rPr>
        <w:t>О</w:t>
      </w:r>
      <w:r>
        <w:rPr>
          <w:b/>
          <w:sz w:val="28"/>
          <w:szCs w:val="28"/>
        </w:rPr>
        <w:t xml:space="preserve">сновные </w:t>
      </w:r>
      <w:proofErr w:type="gramStart"/>
      <w:r>
        <w:rPr>
          <w:b/>
          <w:sz w:val="28"/>
          <w:szCs w:val="28"/>
        </w:rPr>
        <w:t xml:space="preserve">направления </w:t>
      </w:r>
      <w:r w:rsidRPr="00485FAE">
        <w:rPr>
          <w:b/>
          <w:sz w:val="28"/>
          <w:szCs w:val="28"/>
        </w:rPr>
        <w:t xml:space="preserve"> </w:t>
      </w:r>
      <w:r>
        <w:rPr>
          <w:b/>
          <w:sz w:val="28"/>
          <w:szCs w:val="28"/>
        </w:rPr>
        <w:t>деятельности</w:t>
      </w:r>
      <w:proofErr w:type="gramEnd"/>
      <w:r>
        <w:rPr>
          <w:b/>
          <w:sz w:val="28"/>
          <w:szCs w:val="28"/>
        </w:rPr>
        <w:t xml:space="preserve"> учреждения</w:t>
      </w:r>
      <w:r w:rsidRPr="00485FAE">
        <w:rPr>
          <w:b/>
          <w:sz w:val="28"/>
          <w:szCs w:val="28"/>
        </w:rPr>
        <w:t>:</w:t>
      </w:r>
    </w:p>
    <w:p w:rsidR="00DB41AC" w:rsidRPr="00160CCE" w:rsidRDefault="00DB41AC" w:rsidP="00DB41AC">
      <w:pPr>
        <w:shd w:val="clear" w:color="auto" w:fill="FFFFFF"/>
        <w:spacing w:line="374" w:lineRule="exact"/>
        <w:ind w:left="10" w:right="518"/>
        <w:jc w:val="both"/>
        <w:rPr>
          <w:rFonts w:eastAsiaTheme="minorEastAsia"/>
          <w:sz w:val="20"/>
          <w:szCs w:val="20"/>
        </w:rPr>
      </w:pPr>
      <w:r>
        <w:rPr>
          <w:color w:val="000000"/>
          <w:sz w:val="28"/>
          <w:szCs w:val="28"/>
        </w:rPr>
        <w:t xml:space="preserve">1). </w:t>
      </w:r>
      <w:r w:rsidRPr="00160CCE">
        <w:rPr>
          <w:color w:val="000000"/>
          <w:sz w:val="28"/>
          <w:szCs w:val="28"/>
        </w:rPr>
        <w:t xml:space="preserve">Организация и проведение праздничных мероприятий, а также </w:t>
      </w:r>
      <w:r w:rsidRPr="00160CCE">
        <w:rPr>
          <w:color w:val="000000"/>
          <w:spacing w:val="-2"/>
          <w:sz w:val="28"/>
          <w:szCs w:val="28"/>
        </w:rPr>
        <w:t xml:space="preserve">программ, посвященных знаменательным датам в жизни страны, области, района, города в соответствии с местными обычаями и </w:t>
      </w:r>
      <w:r w:rsidRPr="00160CCE">
        <w:rPr>
          <w:color w:val="000000"/>
          <w:spacing w:val="-1"/>
          <w:sz w:val="28"/>
          <w:szCs w:val="28"/>
        </w:rPr>
        <w:t>традициями.</w:t>
      </w:r>
    </w:p>
    <w:p w:rsidR="00DB41AC" w:rsidRPr="00160CCE" w:rsidRDefault="00DB41AC" w:rsidP="00DB41AC">
      <w:pPr>
        <w:widowControl w:val="0"/>
        <w:shd w:val="clear" w:color="auto" w:fill="FFFFFF"/>
        <w:autoSpaceDE w:val="0"/>
        <w:autoSpaceDN w:val="0"/>
        <w:adjustRightInd w:val="0"/>
        <w:spacing w:before="5" w:line="374" w:lineRule="exact"/>
        <w:ind w:left="10"/>
        <w:jc w:val="both"/>
        <w:rPr>
          <w:rFonts w:eastAsiaTheme="minorEastAsia"/>
          <w:sz w:val="20"/>
          <w:szCs w:val="20"/>
        </w:rPr>
      </w:pPr>
      <w:r>
        <w:rPr>
          <w:color w:val="000000"/>
          <w:sz w:val="28"/>
          <w:szCs w:val="28"/>
        </w:rPr>
        <w:t>2</w:t>
      </w:r>
      <w:proofErr w:type="gramStart"/>
      <w:r>
        <w:rPr>
          <w:color w:val="000000"/>
          <w:sz w:val="28"/>
          <w:szCs w:val="28"/>
        </w:rPr>
        <w:t>).</w:t>
      </w:r>
      <w:r w:rsidRPr="00160CCE">
        <w:rPr>
          <w:color w:val="000000"/>
          <w:sz w:val="28"/>
          <w:szCs w:val="28"/>
        </w:rPr>
        <w:t>Концертная</w:t>
      </w:r>
      <w:proofErr w:type="gramEnd"/>
      <w:r w:rsidRPr="00160CCE">
        <w:rPr>
          <w:color w:val="000000"/>
          <w:sz w:val="28"/>
          <w:szCs w:val="28"/>
        </w:rPr>
        <w:t xml:space="preserve"> деятельность.</w:t>
      </w:r>
    </w:p>
    <w:p w:rsidR="00DB41AC" w:rsidRPr="00160CCE" w:rsidRDefault="00DB41AC" w:rsidP="00DB41AC">
      <w:pPr>
        <w:widowControl w:val="0"/>
        <w:shd w:val="clear" w:color="auto" w:fill="FFFFFF"/>
        <w:autoSpaceDE w:val="0"/>
        <w:autoSpaceDN w:val="0"/>
        <w:adjustRightInd w:val="0"/>
        <w:spacing w:before="10" w:line="379" w:lineRule="exact"/>
        <w:ind w:left="10" w:right="1037"/>
        <w:jc w:val="both"/>
        <w:rPr>
          <w:rFonts w:eastAsiaTheme="minorEastAsia"/>
          <w:sz w:val="20"/>
          <w:szCs w:val="20"/>
        </w:rPr>
      </w:pPr>
      <w:r>
        <w:rPr>
          <w:color w:val="000000"/>
          <w:spacing w:val="-2"/>
          <w:sz w:val="28"/>
          <w:szCs w:val="28"/>
        </w:rPr>
        <w:t>3</w:t>
      </w:r>
      <w:proofErr w:type="gramStart"/>
      <w:r>
        <w:rPr>
          <w:color w:val="000000"/>
          <w:spacing w:val="-2"/>
          <w:sz w:val="28"/>
          <w:szCs w:val="28"/>
        </w:rPr>
        <w:t>).</w:t>
      </w:r>
      <w:r w:rsidRPr="00160CCE">
        <w:rPr>
          <w:color w:val="000000"/>
          <w:spacing w:val="-2"/>
          <w:sz w:val="28"/>
          <w:szCs w:val="28"/>
        </w:rPr>
        <w:t>Выявление</w:t>
      </w:r>
      <w:proofErr w:type="gramEnd"/>
      <w:r w:rsidRPr="00160CCE">
        <w:rPr>
          <w:color w:val="000000"/>
          <w:spacing w:val="-2"/>
          <w:sz w:val="28"/>
          <w:szCs w:val="28"/>
        </w:rPr>
        <w:t xml:space="preserve"> и развитие талантов и творческих способностей</w:t>
      </w:r>
      <w:r>
        <w:rPr>
          <w:color w:val="000000"/>
          <w:spacing w:val="-2"/>
          <w:sz w:val="28"/>
          <w:szCs w:val="28"/>
        </w:rPr>
        <w:t xml:space="preserve"> </w:t>
      </w:r>
      <w:r w:rsidRPr="00160CCE">
        <w:rPr>
          <w:color w:val="000000"/>
          <w:spacing w:val="-2"/>
          <w:sz w:val="28"/>
          <w:szCs w:val="28"/>
        </w:rPr>
        <w:t xml:space="preserve"> у </w:t>
      </w:r>
      <w:r w:rsidRPr="00160CCE">
        <w:rPr>
          <w:color w:val="000000"/>
          <w:spacing w:val="-1"/>
          <w:sz w:val="28"/>
          <w:szCs w:val="28"/>
        </w:rPr>
        <w:t>населения.</w:t>
      </w:r>
    </w:p>
    <w:p w:rsidR="00DB41AC" w:rsidRPr="00160CCE" w:rsidRDefault="00DB41AC" w:rsidP="00DB41AC">
      <w:pPr>
        <w:widowControl w:val="0"/>
        <w:shd w:val="clear" w:color="auto" w:fill="FFFFFF"/>
        <w:autoSpaceDE w:val="0"/>
        <w:autoSpaceDN w:val="0"/>
        <w:adjustRightInd w:val="0"/>
        <w:spacing w:before="5" w:line="379" w:lineRule="exact"/>
        <w:ind w:left="5"/>
        <w:jc w:val="both"/>
        <w:rPr>
          <w:rFonts w:eastAsiaTheme="minorEastAsia"/>
          <w:sz w:val="20"/>
          <w:szCs w:val="20"/>
        </w:rPr>
      </w:pPr>
      <w:r>
        <w:rPr>
          <w:color w:val="000000"/>
          <w:sz w:val="28"/>
          <w:szCs w:val="28"/>
        </w:rPr>
        <w:t>4</w:t>
      </w:r>
      <w:proofErr w:type="gramStart"/>
      <w:r>
        <w:rPr>
          <w:color w:val="000000"/>
          <w:sz w:val="28"/>
          <w:szCs w:val="28"/>
        </w:rPr>
        <w:t>).</w:t>
      </w:r>
      <w:r w:rsidRPr="00160CCE">
        <w:rPr>
          <w:color w:val="000000"/>
          <w:sz w:val="28"/>
          <w:szCs w:val="28"/>
        </w:rPr>
        <w:t>Оказание</w:t>
      </w:r>
      <w:proofErr w:type="gramEnd"/>
      <w:r w:rsidRPr="00160CCE">
        <w:rPr>
          <w:color w:val="000000"/>
          <w:sz w:val="28"/>
          <w:szCs w:val="28"/>
        </w:rPr>
        <w:t xml:space="preserve"> консультативной, методической и организационно-</w:t>
      </w:r>
      <w:r w:rsidRPr="00160CCE">
        <w:rPr>
          <w:color w:val="000000"/>
          <w:spacing w:val="-2"/>
          <w:sz w:val="28"/>
          <w:szCs w:val="28"/>
        </w:rPr>
        <w:t xml:space="preserve">творческой помощи другим учреждениям в подготовке и проведении </w:t>
      </w:r>
      <w:r w:rsidRPr="00160CCE">
        <w:rPr>
          <w:color w:val="000000"/>
          <w:spacing w:val="-1"/>
          <w:sz w:val="28"/>
          <w:szCs w:val="28"/>
        </w:rPr>
        <w:t>мероприятий.</w:t>
      </w:r>
    </w:p>
    <w:p w:rsidR="00DB41AC" w:rsidRPr="00160CCE" w:rsidRDefault="00DB41AC" w:rsidP="00DB41AC">
      <w:pPr>
        <w:widowControl w:val="0"/>
        <w:shd w:val="clear" w:color="auto" w:fill="FFFFFF"/>
        <w:autoSpaceDE w:val="0"/>
        <w:autoSpaceDN w:val="0"/>
        <w:adjustRightInd w:val="0"/>
        <w:spacing w:before="5" w:line="379" w:lineRule="exact"/>
        <w:jc w:val="both"/>
        <w:rPr>
          <w:rFonts w:eastAsiaTheme="minorEastAsia"/>
          <w:sz w:val="20"/>
          <w:szCs w:val="20"/>
        </w:rPr>
      </w:pPr>
      <w:r>
        <w:rPr>
          <w:color w:val="000000"/>
          <w:sz w:val="28"/>
          <w:szCs w:val="28"/>
        </w:rPr>
        <w:t>5</w:t>
      </w:r>
      <w:proofErr w:type="gramStart"/>
      <w:r>
        <w:rPr>
          <w:color w:val="000000"/>
          <w:sz w:val="28"/>
          <w:szCs w:val="28"/>
        </w:rPr>
        <w:t>).</w:t>
      </w:r>
      <w:r w:rsidRPr="00160CCE">
        <w:rPr>
          <w:color w:val="000000"/>
          <w:sz w:val="28"/>
          <w:szCs w:val="28"/>
        </w:rPr>
        <w:t>Содействие</w:t>
      </w:r>
      <w:proofErr w:type="gramEnd"/>
      <w:r w:rsidRPr="00160CCE">
        <w:rPr>
          <w:color w:val="000000"/>
          <w:sz w:val="28"/>
          <w:szCs w:val="28"/>
        </w:rPr>
        <w:t xml:space="preserve"> в организации и техническом обеспечении семинаров, </w:t>
      </w:r>
      <w:r w:rsidRPr="00160CCE">
        <w:rPr>
          <w:color w:val="000000"/>
          <w:spacing w:val="-1"/>
          <w:sz w:val="28"/>
          <w:szCs w:val="28"/>
        </w:rPr>
        <w:t xml:space="preserve">выставок, спектаклей, концертов, проводимых другими учреждениями. </w:t>
      </w:r>
      <w:r>
        <w:rPr>
          <w:color w:val="000000"/>
          <w:spacing w:val="-1"/>
          <w:sz w:val="28"/>
          <w:szCs w:val="28"/>
        </w:rPr>
        <w:t>6</w:t>
      </w:r>
      <w:proofErr w:type="gramStart"/>
      <w:r>
        <w:rPr>
          <w:color w:val="000000"/>
          <w:spacing w:val="-1"/>
          <w:sz w:val="28"/>
          <w:szCs w:val="28"/>
        </w:rPr>
        <w:t>).</w:t>
      </w:r>
      <w:r w:rsidRPr="00160CCE">
        <w:rPr>
          <w:color w:val="000000"/>
          <w:spacing w:val="-1"/>
          <w:sz w:val="28"/>
          <w:szCs w:val="28"/>
        </w:rPr>
        <w:t>Выполнение</w:t>
      </w:r>
      <w:proofErr w:type="gramEnd"/>
      <w:r w:rsidRPr="00160CCE">
        <w:rPr>
          <w:color w:val="000000"/>
          <w:spacing w:val="-1"/>
          <w:sz w:val="28"/>
          <w:szCs w:val="28"/>
        </w:rPr>
        <w:t xml:space="preserve"> </w:t>
      </w:r>
      <w:r w:rsidRPr="00160CCE">
        <w:rPr>
          <w:color w:val="000000"/>
          <w:spacing w:val="-1"/>
          <w:sz w:val="28"/>
          <w:szCs w:val="28"/>
        </w:rPr>
        <w:lastRenderedPageBreak/>
        <w:t xml:space="preserve">социально-творческих заказов организаций, предприятий, </w:t>
      </w:r>
      <w:r w:rsidRPr="00160CCE">
        <w:rPr>
          <w:color w:val="000000"/>
          <w:sz w:val="28"/>
          <w:szCs w:val="28"/>
        </w:rPr>
        <w:t>учреждений и физических лиц.</w:t>
      </w:r>
    </w:p>
    <w:p w:rsidR="00DB41AC" w:rsidRDefault="00DB41AC" w:rsidP="00DB41AC">
      <w:pPr>
        <w:widowControl w:val="0"/>
        <w:shd w:val="clear" w:color="auto" w:fill="FFFFFF"/>
        <w:autoSpaceDE w:val="0"/>
        <w:autoSpaceDN w:val="0"/>
        <w:adjustRightInd w:val="0"/>
        <w:spacing w:before="10" w:line="379" w:lineRule="exact"/>
        <w:ind w:left="10"/>
        <w:jc w:val="both"/>
        <w:rPr>
          <w:color w:val="000000"/>
          <w:sz w:val="28"/>
          <w:szCs w:val="28"/>
        </w:rPr>
      </w:pPr>
      <w:r>
        <w:rPr>
          <w:color w:val="000000"/>
          <w:spacing w:val="-2"/>
          <w:sz w:val="28"/>
          <w:szCs w:val="28"/>
        </w:rPr>
        <w:t xml:space="preserve">7). </w:t>
      </w:r>
      <w:r w:rsidRPr="00160CCE">
        <w:rPr>
          <w:color w:val="000000"/>
          <w:spacing w:val="-2"/>
          <w:sz w:val="28"/>
          <w:szCs w:val="28"/>
        </w:rPr>
        <w:t xml:space="preserve">Проведение мероприятий по заказам вышестоящих органов района или </w:t>
      </w:r>
      <w:r w:rsidRPr="00160CCE">
        <w:rPr>
          <w:color w:val="000000"/>
          <w:sz w:val="28"/>
          <w:szCs w:val="28"/>
        </w:rPr>
        <w:t>города, общественных организаций, предприятий.</w:t>
      </w:r>
    </w:p>
    <w:p w:rsidR="00DB41AC" w:rsidRDefault="00DB41AC" w:rsidP="00DB41AC">
      <w:pPr>
        <w:widowControl w:val="0"/>
        <w:shd w:val="clear" w:color="auto" w:fill="FFFFFF"/>
        <w:autoSpaceDE w:val="0"/>
        <w:autoSpaceDN w:val="0"/>
        <w:adjustRightInd w:val="0"/>
        <w:spacing w:before="10" w:line="379" w:lineRule="exact"/>
        <w:ind w:left="10"/>
        <w:jc w:val="both"/>
        <w:rPr>
          <w:color w:val="000000"/>
          <w:sz w:val="28"/>
          <w:szCs w:val="28"/>
        </w:rPr>
      </w:pPr>
    </w:p>
    <w:p w:rsidR="00DB41AC" w:rsidRDefault="00DB41AC" w:rsidP="00DB41AC">
      <w:pPr>
        <w:widowControl w:val="0"/>
        <w:shd w:val="clear" w:color="auto" w:fill="FFFFFF"/>
        <w:autoSpaceDE w:val="0"/>
        <w:autoSpaceDN w:val="0"/>
        <w:adjustRightInd w:val="0"/>
        <w:spacing w:before="10" w:line="379" w:lineRule="exact"/>
        <w:ind w:left="10" w:firstLine="698"/>
        <w:jc w:val="both"/>
        <w:rPr>
          <w:sz w:val="28"/>
          <w:szCs w:val="28"/>
        </w:rPr>
      </w:pPr>
      <w:r w:rsidRPr="00485FAE">
        <w:rPr>
          <w:b/>
          <w:color w:val="000000"/>
          <w:sz w:val="28"/>
          <w:szCs w:val="28"/>
        </w:rPr>
        <w:t>Мероприятия.</w:t>
      </w:r>
      <w:r>
        <w:rPr>
          <w:color w:val="000000"/>
          <w:sz w:val="28"/>
          <w:szCs w:val="28"/>
        </w:rPr>
        <w:t xml:space="preserve"> За указанный период </w:t>
      </w:r>
      <w:proofErr w:type="gramStart"/>
      <w:r>
        <w:rPr>
          <w:color w:val="000000"/>
          <w:sz w:val="28"/>
          <w:szCs w:val="28"/>
        </w:rPr>
        <w:t>проведено  всего</w:t>
      </w:r>
      <w:proofErr w:type="gramEnd"/>
      <w:r>
        <w:rPr>
          <w:color w:val="000000"/>
          <w:sz w:val="28"/>
          <w:szCs w:val="28"/>
        </w:rPr>
        <w:t xml:space="preserve">  34  мероприятия,   в </w:t>
      </w:r>
      <w:proofErr w:type="spellStart"/>
      <w:r>
        <w:rPr>
          <w:color w:val="000000"/>
          <w:sz w:val="28"/>
          <w:szCs w:val="28"/>
        </w:rPr>
        <w:t>т.ч</w:t>
      </w:r>
      <w:proofErr w:type="spellEnd"/>
      <w:r>
        <w:rPr>
          <w:color w:val="000000"/>
          <w:sz w:val="28"/>
          <w:szCs w:val="28"/>
        </w:rPr>
        <w:t xml:space="preserve">. </w:t>
      </w:r>
      <w:r w:rsidRPr="00757DB0">
        <w:rPr>
          <w:sz w:val="28"/>
          <w:szCs w:val="28"/>
        </w:rPr>
        <w:t>2 выездных</w:t>
      </w:r>
      <w:r>
        <w:rPr>
          <w:color w:val="000000"/>
          <w:sz w:val="28"/>
          <w:szCs w:val="28"/>
        </w:rPr>
        <w:t xml:space="preserve">. </w:t>
      </w:r>
      <w:r>
        <w:rPr>
          <w:sz w:val="28"/>
          <w:szCs w:val="28"/>
        </w:rPr>
        <w:t>Мероприятия, подготовленные коллективом «</w:t>
      </w:r>
      <w:proofErr w:type="spellStart"/>
      <w:r>
        <w:rPr>
          <w:sz w:val="28"/>
          <w:szCs w:val="28"/>
        </w:rPr>
        <w:t>ЦКиД</w:t>
      </w:r>
      <w:proofErr w:type="spellEnd"/>
      <w:r>
        <w:rPr>
          <w:sz w:val="28"/>
          <w:szCs w:val="28"/>
        </w:rPr>
        <w:t xml:space="preserve"> «Надежда</w:t>
      </w:r>
      <w:proofErr w:type="gramStart"/>
      <w:r>
        <w:rPr>
          <w:sz w:val="28"/>
          <w:szCs w:val="28"/>
        </w:rPr>
        <w:t>»,  посетили</w:t>
      </w:r>
      <w:proofErr w:type="gramEnd"/>
      <w:r>
        <w:rPr>
          <w:sz w:val="28"/>
          <w:szCs w:val="28"/>
        </w:rPr>
        <w:t xml:space="preserve">  7977 </w:t>
      </w:r>
      <w:r>
        <w:rPr>
          <w:color w:val="FF0000"/>
          <w:sz w:val="28"/>
          <w:szCs w:val="28"/>
        </w:rPr>
        <w:t xml:space="preserve"> </w:t>
      </w:r>
      <w:r>
        <w:rPr>
          <w:sz w:val="28"/>
          <w:szCs w:val="28"/>
        </w:rPr>
        <w:t>человек,  участников  мероприятий - 1058 чел.</w:t>
      </w:r>
    </w:p>
    <w:p w:rsidR="00DB41AC" w:rsidRDefault="00DB41AC" w:rsidP="00DB41AC">
      <w:pPr>
        <w:widowControl w:val="0"/>
        <w:shd w:val="clear" w:color="auto" w:fill="FFFFFF"/>
        <w:autoSpaceDE w:val="0"/>
        <w:autoSpaceDN w:val="0"/>
        <w:adjustRightInd w:val="0"/>
        <w:spacing w:before="10" w:line="379" w:lineRule="exact"/>
        <w:ind w:left="10" w:firstLine="698"/>
        <w:jc w:val="both"/>
        <w:rPr>
          <w:rFonts w:eastAsiaTheme="minorEastAsia"/>
          <w:sz w:val="28"/>
          <w:szCs w:val="28"/>
        </w:rPr>
      </w:pPr>
      <w:r w:rsidRPr="002F24F0">
        <w:rPr>
          <w:b/>
          <w:sz w:val="28"/>
          <w:szCs w:val="28"/>
        </w:rPr>
        <w:t>Основные мероприятия.</w:t>
      </w:r>
      <w:r w:rsidRPr="002F24F0">
        <w:rPr>
          <w:rFonts w:eastAsiaTheme="minorEastAsia"/>
          <w:sz w:val="28"/>
          <w:szCs w:val="28"/>
        </w:rPr>
        <w:t xml:space="preserve">  Городской театрализованный к</w:t>
      </w:r>
      <w:r>
        <w:rPr>
          <w:rFonts w:eastAsiaTheme="minorEastAsia"/>
          <w:sz w:val="28"/>
          <w:szCs w:val="28"/>
        </w:rPr>
        <w:t>онцерт «Новогодние подарки зрителям</w:t>
      </w:r>
      <w:r w:rsidRPr="002F24F0">
        <w:rPr>
          <w:rFonts w:eastAsiaTheme="minorEastAsia"/>
          <w:sz w:val="28"/>
          <w:szCs w:val="28"/>
        </w:rPr>
        <w:t xml:space="preserve">»; </w:t>
      </w:r>
      <w:r>
        <w:rPr>
          <w:rFonts w:eastAsiaTheme="minorEastAsia"/>
          <w:sz w:val="28"/>
          <w:szCs w:val="28"/>
        </w:rPr>
        <w:t xml:space="preserve"> юбилей</w:t>
      </w:r>
      <w:r w:rsidRPr="002F24F0">
        <w:rPr>
          <w:rFonts w:eastAsiaTheme="minorEastAsia"/>
          <w:sz w:val="28"/>
          <w:szCs w:val="28"/>
        </w:rPr>
        <w:t xml:space="preserve">ный  концерт </w:t>
      </w:r>
      <w:r>
        <w:rPr>
          <w:rFonts w:eastAsiaTheme="minorEastAsia"/>
          <w:sz w:val="28"/>
          <w:szCs w:val="28"/>
        </w:rPr>
        <w:t>хореографической студии «Калейдоскоп</w:t>
      </w:r>
      <w:r w:rsidRPr="002F24F0">
        <w:rPr>
          <w:rFonts w:eastAsiaTheme="minorEastAsia"/>
          <w:sz w:val="28"/>
          <w:szCs w:val="28"/>
        </w:rPr>
        <w:t>»;   наро</w:t>
      </w:r>
      <w:r>
        <w:rPr>
          <w:rFonts w:eastAsiaTheme="minorEastAsia"/>
          <w:sz w:val="28"/>
          <w:szCs w:val="28"/>
        </w:rPr>
        <w:t>дное гулянье  «Эх,</w:t>
      </w:r>
      <w:r w:rsidRPr="002F24F0">
        <w:rPr>
          <w:rFonts w:eastAsiaTheme="minorEastAsia"/>
          <w:sz w:val="28"/>
          <w:szCs w:val="28"/>
        </w:rPr>
        <w:t xml:space="preserve"> масленица»;  праздничный концерт, посвященный  8  </w:t>
      </w:r>
      <w:r>
        <w:rPr>
          <w:rFonts w:eastAsiaTheme="minorEastAsia"/>
          <w:sz w:val="28"/>
          <w:szCs w:val="28"/>
        </w:rPr>
        <w:t>Марта «В</w:t>
      </w:r>
      <w:r w:rsidRPr="002F24F0">
        <w:rPr>
          <w:rFonts w:eastAsiaTheme="minorEastAsia"/>
          <w:sz w:val="28"/>
          <w:szCs w:val="28"/>
        </w:rPr>
        <w:t>ес</w:t>
      </w:r>
      <w:r>
        <w:rPr>
          <w:rFonts w:eastAsiaTheme="minorEastAsia"/>
          <w:sz w:val="28"/>
          <w:szCs w:val="28"/>
        </w:rPr>
        <w:t>енняя капель</w:t>
      </w:r>
      <w:r w:rsidRPr="002F24F0">
        <w:rPr>
          <w:rFonts w:eastAsiaTheme="minorEastAsia"/>
          <w:sz w:val="28"/>
          <w:szCs w:val="28"/>
        </w:rPr>
        <w:t xml:space="preserve">»;  детско-юношеский фестиваль  хореографического творчества «Магия танца»; </w:t>
      </w:r>
      <w:r>
        <w:rPr>
          <w:rFonts w:eastAsiaTheme="minorEastAsia"/>
          <w:sz w:val="28"/>
          <w:szCs w:val="28"/>
        </w:rPr>
        <w:t>юбилей</w:t>
      </w:r>
      <w:r w:rsidRPr="002F24F0">
        <w:rPr>
          <w:rFonts w:eastAsiaTheme="minorEastAsia"/>
          <w:sz w:val="28"/>
          <w:szCs w:val="28"/>
        </w:rPr>
        <w:t>ный концерт Народного хора «Русские напевы»</w:t>
      </w:r>
      <w:r>
        <w:rPr>
          <w:rFonts w:eastAsiaTheme="minorEastAsia"/>
          <w:sz w:val="28"/>
          <w:szCs w:val="28"/>
        </w:rPr>
        <w:t xml:space="preserve"> «Песни земли моей»</w:t>
      </w:r>
      <w:r w:rsidRPr="002F24F0">
        <w:rPr>
          <w:rFonts w:eastAsiaTheme="minorEastAsia"/>
          <w:sz w:val="28"/>
          <w:szCs w:val="28"/>
        </w:rPr>
        <w:t>;  городской митинг, посвящен</w:t>
      </w:r>
      <w:r>
        <w:rPr>
          <w:rFonts w:eastAsiaTheme="minorEastAsia"/>
          <w:sz w:val="28"/>
          <w:szCs w:val="28"/>
        </w:rPr>
        <w:t>ный Дню Победы «Равнение Побед</w:t>
      </w:r>
      <w:r w:rsidRPr="002F24F0">
        <w:rPr>
          <w:rFonts w:eastAsiaTheme="minorEastAsia"/>
          <w:sz w:val="28"/>
          <w:szCs w:val="28"/>
        </w:rPr>
        <w:t>у»;  городской  концерт, посвященный  Дню  Победы</w:t>
      </w:r>
      <w:r>
        <w:rPr>
          <w:rFonts w:eastAsiaTheme="minorEastAsia"/>
          <w:sz w:val="28"/>
          <w:szCs w:val="28"/>
        </w:rPr>
        <w:t xml:space="preserve"> «Как хорошо на свете без войны</w:t>
      </w:r>
      <w:r w:rsidRPr="002F24F0">
        <w:rPr>
          <w:rFonts w:eastAsiaTheme="minorEastAsia"/>
          <w:sz w:val="28"/>
          <w:szCs w:val="28"/>
        </w:rPr>
        <w:t xml:space="preserve">»; </w:t>
      </w:r>
      <w:r>
        <w:rPr>
          <w:rFonts w:eastAsiaTheme="minorEastAsia"/>
          <w:sz w:val="28"/>
          <w:szCs w:val="28"/>
        </w:rPr>
        <w:t xml:space="preserve"> </w:t>
      </w:r>
      <w:proofErr w:type="spellStart"/>
      <w:r>
        <w:rPr>
          <w:rFonts w:eastAsiaTheme="minorEastAsia"/>
          <w:sz w:val="28"/>
          <w:szCs w:val="28"/>
        </w:rPr>
        <w:t>конкурс</w:t>
      </w:r>
      <w:r w:rsidRPr="002F24F0">
        <w:rPr>
          <w:rFonts w:eastAsiaTheme="minorEastAsia"/>
          <w:sz w:val="28"/>
          <w:szCs w:val="28"/>
        </w:rPr>
        <w:t>но</w:t>
      </w:r>
      <w:proofErr w:type="spellEnd"/>
      <w:r w:rsidRPr="002F24F0">
        <w:rPr>
          <w:rFonts w:eastAsiaTheme="minorEastAsia"/>
          <w:sz w:val="28"/>
          <w:szCs w:val="28"/>
        </w:rPr>
        <w:t>-игровая программа к  Дню защ</w:t>
      </w:r>
      <w:r>
        <w:rPr>
          <w:rFonts w:eastAsiaTheme="minorEastAsia"/>
          <w:sz w:val="28"/>
          <w:szCs w:val="28"/>
        </w:rPr>
        <w:t>иты детей «Давайте за руки возьмемся!</w:t>
      </w:r>
      <w:r w:rsidRPr="002F24F0">
        <w:rPr>
          <w:rFonts w:eastAsiaTheme="minorEastAsia"/>
          <w:sz w:val="28"/>
          <w:szCs w:val="28"/>
        </w:rPr>
        <w:t>»; игровые программы и театрализованные концерты для детей пришкольных лагерей отдыха; мастер-классы по нескольким видам техник ДПИ</w:t>
      </w:r>
      <w:r w:rsidRPr="00753E5C">
        <w:rPr>
          <w:rFonts w:eastAsiaTheme="minorEastAsia"/>
          <w:sz w:val="28"/>
          <w:szCs w:val="28"/>
        </w:rPr>
        <w:t xml:space="preserve"> </w:t>
      </w:r>
      <w:r w:rsidRPr="002F24F0">
        <w:rPr>
          <w:rFonts w:eastAsiaTheme="minorEastAsia"/>
          <w:sz w:val="28"/>
          <w:szCs w:val="28"/>
        </w:rPr>
        <w:t>для детей пришкольных лагерей отдыха; мероприятие для школьников, посвященное Дню п</w:t>
      </w:r>
      <w:r>
        <w:rPr>
          <w:rFonts w:eastAsiaTheme="minorEastAsia"/>
          <w:sz w:val="28"/>
          <w:szCs w:val="28"/>
        </w:rPr>
        <w:t>амяти и скорби «Мы не имеем права забывать»;</w:t>
      </w:r>
      <w:r w:rsidRPr="002F24F0">
        <w:rPr>
          <w:rFonts w:eastAsiaTheme="minorEastAsia"/>
          <w:sz w:val="28"/>
          <w:szCs w:val="28"/>
        </w:rPr>
        <w:t xml:space="preserve">  праздничная концертная программа  «Любимый город, с Днем рожденья!»; городской театрализованный концерт «Щедрая осень»; информационно-познавательная программа для шк</w:t>
      </w:r>
      <w:r>
        <w:rPr>
          <w:rFonts w:eastAsiaTheme="minorEastAsia"/>
          <w:sz w:val="28"/>
          <w:szCs w:val="28"/>
        </w:rPr>
        <w:t>ольников «Что лежит на дне Байкала</w:t>
      </w:r>
      <w:r w:rsidRPr="002F24F0">
        <w:rPr>
          <w:rFonts w:eastAsiaTheme="minorEastAsia"/>
          <w:sz w:val="28"/>
          <w:szCs w:val="28"/>
        </w:rPr>
        <w:t xml:space="preserve">» о Байкале; </w:t>
      </w:r>
      <w:r>
        <w:rPr>
          <w:rFonts w:eastAsiaTheme="minorEastAsia"/>
          <w:sz w:val="28"/>
          <w:szCs w:val="28"/>
        </w:rPr>
        <w:t>конкурсная часть Третьего открытого фестиваля авторской песни «</w:t>
      </w:r>
      <w:proofErr w:type="spellStart"/>
      <w:r>
        <w:rPr>
          <w:rFonts w:eastAsiaTheme="minorEastAsia"/>
          <w:sz w:val="28"/>
          <w:szCs w:val="28"/>
        </w:rPr>
        <w:t>Бирюсинская</w:t>
      </w:r>
      <w:proofErr w:type="spellEnd"/>
      <w:r>
        <w:rPr>
          <w:rFonts w:eastAsiaTheme="minorEastAsia"/>
          <w:sz w:val="28"/>
          <w:szCs w:val="28"/>
        </w:rPr>
        <w:t xml:space="preserve"> волна – 2019»; </w:t>
      </w:r>
      <w:r w:rsidRPr="002F24F0">
        <w:rPr>
          <w:rFonts w:eastAsiaTheme="minorEastAsia"/>
          <w:sz w:val="28"/>
          <w:szCs w:val="28"/>
        </w:rPr>
        <w:t xml:space="preserve">Дворовые игры; вечера поздравлений; посиделки и т.д. </w:t>
      </w:r>
    </w:p>
    <w:p w:rsidR="00DB41AC" w:rsidRPr="002F24F0" w:rsidRDefault="00DB41AC" w:rsidP="00DB41AC">
      <w:pPr>
        <w:widowControl w:val="0"/>
        <w:shd w:val="clear" w:color="auto" w:fill="FFFFFF"/>
        <w:autoSpaceDE w:val="0"/>
        <w:autoSpaceDN w:val="0"/>
        <w:adjustRightInd w:val="0"/>
        <w:spacing w:before="10" w:line="379" w:lineRule="exact"/>
        <w:ind w:left="10" w:firstLine="698"/>
        <w:jc w:val="both"/>
        <w:rPr>
          <w:rFonts w:eastAsiaTheme="minorEastAsia"/>
          <w:sz w:val="28"/>
          <w:szCs w:val="28"/>
        </w:rPr>
      </w:pPr>
    </w:p>
    <w:p w:rsidR="00DB41AC" w:rsidRDefault="00DB41AC" w:rsidP="00DB41AC">
      <w:pPr>
        <w:ind w:firstLine="708"/>
        <w:jc w:val="center"/>
        <w:rPr>
          <w:sz w:val="28"/>
          <w:szCs w:val="28"/>
        </w:rPr>
      </w:pPr>
      <w:r w:rsidRPr="00E52927">
        <w:rPr>
          <w:b/>
          <w:sz w:val="28"/>
          <w:szCs w:val="28"/>
        </w:rPr>
        <w:t>Участие в городских и районных мероприятиях</w:t>
      </w:r>
    </w:p>
    <w:p w:rsidR="00DB41AC" w:rsidRDefault="00DB41AC" w:rsidP="00DB41AC">
      <w:pPr>
        <w:ind w:firstLine="708"/>
        <w:jc w:val="both"/>
        <w:rPr>
          <w:sz w:val="28"/>
          <w:szCs w:val="28"/>
        </w:rPr>
      </w:pPr>
      <w:r w:rsidRPr="00E52927">
        <w:rPr>
          <w:sz w:val="28"/>
          <w:szCs w:val="28"/>
        </w:rPr>
        <w:t xml:space="preserve">   </w:t>
      </w:r>
    </w:p>
    <w:p w:rsidR="00DB41AC" w:rsidRDefault="00DB41AC" w:rsidP="00DB41AC">
      <w:pPr>
        <w:jc w:val="both"/>
        <w:rPr>
          <w:sz w:val="28"/>
          <w:szCs w:val="28"/>
        </w:rPr>
      </w:pPr>
      <w:r w:rsidRPr="00E52927">
        <w:rPr>
          <w:sz w:val="28"/>
          <w:szCs w:val="28"/>
        </w:rPr>
        <w:t xml:space="preserve">             Регулярно принимаем участие в городских и районных мероприятиях, оказываем помощь в проведении мероприятий </w:t>
      </w:r>
      <w:proofErr w:type="gramStart"/>
      <w:r w:rsidRPr="00E52927">
        <w:rPr>
          <w:sz w:val="28"/>
          <w:szCs w:val="28"/>
        </w:rPr>
        <w:t>другим  учреждениям</w:t>
      </w:r>
      <w:proofErr w:type="gramEnd"/>
      <w:r>
        <w:rPr>
          <w:sz w:val="28"/>
          <w:szCs w:val="28"/>
        </w:rPr>
        <w:t xml:space="preserve"> и организациям</w:t>
      </w:r>
      <w:r w:rsidRPr="00E52927">
        <w:rPr>
          <w:sz w:val="28"/>
          <w:szCs w:val="28"/>
        </w:rPr>
        <w:t xml:space="preserve">  города (Музей, Библиотека, ДЮСШ, общеобразовательные школы, </w:t>
      </w:r>
      <w:r>
        <w:rPr>
          <w:sz w:val="28"/>
          <w:szCs w:val="28"/>
        </w:rPr>
        <w:t xml:space="preserve">дошкольные учреждения, </w:t>
      </w:r>
      <w:r w:rsidRPr="00E52927">
        <w:rPr>
          <w:sz w:val="28"/>
          <w:szCs w:val="28"/>
        </w:rPr>
        <w:t>Дом творчества детей</w:t>
      </w:r>
      <w:r>
        <w:rPr>
          <w:sz w:val="28"/>
          <w:szCs w:val="28"/>
        </w:rPr>
        <w:t>, Совет ветеранов, Совет женщин, Православная церковь, Пожарная часть 117</w:t>
      </w:r>
      <w:r w:rsidRPr="00E52927">
        <w:rPr>
          <w:sz w:val="28"/>
          <w:szCs w:val="28"/>
        </w:rPr>
        <w:t>), содействуем проведению мероприя</w:t>
      </w:r>
      <w:r>
        <w:rPr>
          <w:sz w:val="28"/>
          <w:szCs w:val="28"/>
        </w:rPr>
        <w:t>тий сторонних организаций</w:t>
      </w:r>
      <w:r w:rsidRPr="00E52927">
        <w:rPr>
          <w:sz w:val="28"/>
          <w:szCs w:val="28"/>
        </w:rPr>
        <w:t>.</w:t>
      </w:r>
    </w:p>
    <w:p w:rsidR="00DB41AC" w:rsidRPr="00E52927" w:rsidRDefault="00DB41AC" w:rsidP="00DB41AC">
      <w:pPr>
        <w:ind w:firstLine="708"/>
        <w:jc w:val="both"/>
        <w:rPr>
          <w:sz w:val="28"/>
          <w:szCs w:val="28"/>
        </w:rPr>
      </w:pPr>
    </w:p>
    <w:p w:rsidR="00DB41AC" w:rsidRDefault="00DB41AC" w:rsidP="00DB41AC">
      <w:pPr>
        <w:ind w:firstLine="708"/>
        <w:jc w:val="center"/>
        <w:rPr>
          <w:b/>
          <w:sz w:val="28"/>
          <w:szCs w:val="28"/>
        </w:rPr>
      </w:pPr>
      <w:r>
        <w:rPr>
          <w:b/>
          <w:sz w:val="28"/>
          <w:szCs w:val="28"/>
        </w:rPr>
        <w:t>Участие в конкурсах, фестивалях, смотрах</w:t>
      </w:r>
    </w:p>
    <w:p w:rsidR="00DB41AC" w:rsidRDefault="00DB41AC" w:rsidP="00DB41AC">
      <w:pPr>
        <w:ind w:firstLine="708"/>
        <w:jc w:val="both"/>
        <w:rPr>
          <w:b/>
          <w:sz w:val="28"/>
          <w:szCs w:val="28"/>
        </w:rPr>
      </w:pPr>
    </w:p>
    <w:p w:rsidR="00DB41AC" w:rsidRPr="002E69A7" w:rsidRDefault="00DB41AC" w:rsidP="00DB41AC">
      <w:pPr>
        <w:ind w:firstLine="708"/>
        <w:jc w:val="both"/>
        <w:rPr>
          <w:b/>
          <w:i/>
          <w:sz w:val="28"/>
          <w:szCs w:val="28"/>
        </w:rPr>
      </w:pPr>
      <w:r w:rsidRPr="002E69A7">
        <w:rPr>
          <w:b/>
          <w:i/>
          <w:sz w:val="28"/>
          <w:szCs w:val="28"/>
        </w:rPr>
        <w:t>Районные</w:t>
      </w:r>
    </w:p>
    <w:p w:rsidR="00DB41AC" w:rsidRPr="00896C56" w:rsidRDefault="00DB41AC" w:rsidP="00DB41AC">
      <w:pPr>
        <w:pStyle w:val="af3"/>
        <w:numPr>
          <w:ilvl w:val="0"/>
          <w:numId w:val="15"/>
        </w:numPr>
        <w:spacing w:after="0" w:line="240" w:lineRule="auto"/>
        <w:jc w:val="both"/>
        <w:rPr>
          <w:rFonts w:ascii="Times New Roman" w:hAnsi="Times New Roman" w:cs="Times New Roman"/>
          <w:sz w:val="28"/>
          <w:szCs w:val="28"/>
        </w:rPr>
      </w:pPr>
      <w:r w:rsidRPr="00896C56">
        <w:rPr>
          <w:rFonts w:ascii="Times New Roman" w:hAnsi="Times New Roman" w:cs="Times New Roman"/>
          <w:sz w:val="28"/>
          <w:szCs w:val="28"/>
        </w:rPr>
        <w:t>Участие детских творческих коллективов в районном фестивале-</w:t>
      </w:r>
      <w:proofErr w:type="gramStart"/>
      <w:r w:rsidRPr="00896C56">
        <w:rPr>
          <w:rFonts w:ascii="Times New Roman" w:hAnsi="Times New Roman" w:cs="Times New Roman"/>
          <w:sz w:val="28"/>
          <w:szCs w:val="28"/>
        </w:rPr>
        <w:t>конкурс</w:t>
      </w:r>
      <w:r>
        <w:rPr>
          <w:rFonts w:ascii="Times New Roman" w:hAnsi="Times New Roman" w:cs="Times New Roman"/>
          <w:sz w:val="28"/>
          <w:szCs w:val="28"/>
        </w:rPr>
        <w:t>е  «</w:t>
      </w:r>
      <w:proofErr w:type="gramEnd"/>
      <w:r>
        <w:rPr>
          <w:rFonts w:ascii="Times New Roman" w:hAnsi="Times New Roman" w:cs="Times New Roman"/>
          <w:sz w:val="28"/>
          <w:szCs w:val="28"/>
        </w:rPr>
        <w:t xml:space="preserve">Подари минуту радости»; два </w:t>
      </w:r>
      <w:r w:rsidRPr="00896C56">
        <w:rPr>
          <w:rFonts w:ascii="Times New Roman" w:hAnsi="Times New Roman" w:cs="Times New Roman"/>
          <w:sz w:val="28"/>
          <w:szCs w:val="28"/>
        </w:rPr>
        <w:t>Диплом</w:t>
      </w:r>
      <w:r>
        <w:rPr>
          <w:rFonts w:ascii="Times New Roman" w:hAnsi="Times New Roman" w:cs="Times New Roman"/>
          <w:sz w:val="28"/>
          <w:szCs w:val="28"/>
        </w:rPr>
        <w:t>а</w:t>
      </w:r>
      <w:r w:rsidRPr="00896C56">
        <w:rPr>
          <w:rFonts w:ascii="Times New Roman" w:hAnsi="Times New Roman" w:cs="Times New Roman"/>
          <w:sz w:val="28"/>
          <w:szCs w:val="28"/>
        </w:rPr>
        <w:t xml:space="preserve"> </w:t>
      </w:r>
      <w:r w:rsidRPr="00896C56">
        <w:rPr>
          <w:rFonts w:ascii="Times New Roman" w:hAnsi="Times New Roman" w:cs="Times New Roman"/>
          <w:sz w:val="28"/>
          <w:szCs w:val="28"/>
          <w:lang w:val="en-US"/>
        </w:rPr>
        <w:t>I</w:t>
      </w:r>
      <w:r>
        <w:rPr>
          <w:rFonts w:ascii="Times New Roman" w:hAnsi="Times New Roman" w:cs="Times New Roman"/>
          <w:sz w:val="28"/>
          <w:szCs w:val="28"/>
        </w:rPr>
        <w:t xml:space="preserve"> с</w:t>
      </w:r>
      <w:r w:rsidRPr="00896C56">
        <w:rPr>
          <w:rFonts w:ascii="Times New Roman" w:hAnsi="Times New Roman" w:cs="Times New Roman"/>
          <w:sz w:val="28"/>
          <w:szCs w:val="28"/>
        </w:rPr>
        <w:t xml:space="preserve">тепени, </w:t>
      </w:r>
      <w:r>
        <w:rPr>
          <w:rFonts w:ascii="Times New Roman" w:hAnsi="Times New Roman" w:cs="Times New Roman"/>
          <w:sz w:val="28"/>
          <w:szCs w:val="28"/>
        </w:rPr>
        <w:t xml:space="preserve">три  </w:t>
      </w:r>
      <w:r w:rsidRPr="00896C56">
        <w:rPr>
          <w:rFonts w:ascii="Times New Roman" w:hAnsi="Times New Roman" w:cs="Times New Roman"/>
          <w:sz w:val="28"/>
          <w:szCs w:val="28"/>
        </w:rPr>
        <w:t>Диплом</w:t>
      </w:r>
      <w:r>
        <w:rPr>
          <w:rFonts w:ascii="Times New Roman" w:hAnsi="Times New Roman" w:cs="Times New Roman"/>
          <w:sz w:val="28"/>
          <w:szCs w:val="28"/>
        </w:rPr>
        <w:t>а</w:t>
      </w:r>
      <w:r w:rsidRPr="00896C56">
        <w:rPr>
          <w:rFonts w:ascii="Times New Roman" w:hAnsi="Times New Roman" w:cs="Times New Roman"/>
          <w:sz w:val="28"/>
          <w:szCs w:val="28"/>
        </w:rPr>
        <w:t xml:space="preserve"> </w:t>
      </w:r>
      <w:r w:rsidRPr="00896C56">
        <w:rPr>
          <w:rFonts w:ascii="Times New Roman" w:hAnsi="Times New Roman" w:cs="Times New Roman"/>
          <w:sz w:val="28"/>
          <w:szCs w:val="28"/>
          <w:lang w:val="en-US"/>
        </w:rPr>
        <w:t>II</w:t>
      </w:r>
      <w:r w:rsidRPr="00896C56">
        <w:rPr>
          <w:rFonts w:ascii="Times New Roman" w:hAnsi="Times New Roman" w:cs="Times New Roman"/>
          <w:sz w:val="28"/>
          <w:szCs w:val="28"/>
        </w:rPr>
        <w:t xml:space="preserve"> степени;</w:t>
      </w:r>
      <w:r w:rsidRPr="004469C9">
        <w:rPr>
          <w:rFonts w:ascii="Times New Roman" w:hAnsi="Times New Roman" w:cs="Times New Roman"/>
          <w:sz w:val="28"/>
          <w:szCs w:val="28"/>
        </w:rPr>
        <w:t xml:space="preserve"> </w:t>
      </w:r>
      <w:r>
        <w:rPr>
          <w:rFonts w:ascii="Times New Roman" w:hAnsi="Times New Roman" w:cs="Times New Roman"/>
          <w:sz w:val="28"/>
          <w:szCs w:val="28"/>
        </w:rPr>
        <w:t>четыре Диплома</w:t>
      </w:r>
      <w:r w:rsidRPr="00896C56">
        <w:rPr>
          <w:rFonts w:ascii="Times New Roman" w:hAnsi="Times New Roman" w:cs="Times New Roman"/>
          <w:sz w:val="28"/>
          <w:szCs w:val="28"/>
        </w:rPr>
        <w:t xml:space="preserve"> </w:t>
      </w:r>
      <w:r w:rsidRPr="00896C56">
        <w:rPr>
          <w:rFonts w:ascii="Times New Roman" w:hAnsi="Times New Roman" w:cs="Times New Roman"/>
          <w:sz w:val="28"/>
          <w:szCs w:val="28"/>
          <w:lang w:val="en-US"/>
        </w:rPr>
        <w:t>III</w:t>
      </w:r>
      <w:r w:rsidRPr="00896C56">
        <w:rPr>
          <w:rFonts w:ascii="Times New Roman" w:hAnsi="Times New Roman" w:cs="Times New Roman"/>
          <w:sz w:val="28"/>
          <w:szCs w:val="28"/>
        </w:rPr>
        <w:t xml:space="preserve"> степени</w:t>
      </w:r>
      <w:r>
        <w:rPr>
          <w:rFonts w:ascii="Times New Roman" w:hAnsi="Times New Roman" w:cs="Times New Roman"/>
          <w:sz w:val="28"/>
          <w:szCs w:val="28"/>
        </w:rPr>
        <w:t>;</w:t>
      </w:r>
    </w:p>
    <w:p w:rsidR="00DB41AC" w:rsidRPr="00184F3F" w:rsidRDefault="00DB41AC" w:rsidP="00DB41AC">
      <w:pPr>
        <w:pStyle w:val="af3"/>
        <w:numPr>
          <w:ilvl w:val="0"/>
          <w:numId w:val="15"/>
        </w:numPr>
        <w:spacing w:after="0" w:line="240" w:lineRule="auto"/>
        <w:jc w:val="both"/>
        <w:rPr>
          <w:rFonts w:ascii="Times New Roman" w:hAnsi="Times New Roman" w:cs="Times New Roman"/>
          <w:sz w:val="36"/>
          <w:szCs w:val="28"/>
        </w:rPr>
      </w:pPr>
      <w:r w:rsidRPr="00184F3F">
        <w:rPr>
          <w:rFonts w:ascii="Times New Roman" w:eastAsia="Calibri" w:hAnsi="Times New Roman" w:cs="Times New Roman"/>
          <w:sz w:val="28"/>
          <w:szCs w:val="24"/>
        </w:rPr>
        <w:lastRenderedPageBreak/>
        <w:t>Участие в районной выставке мягкой игрушки «Милая, забавная, своя»;</w:t>
      </w:r>
    </w:p>
    <w:p w:rsidR="00DB41AC" w:rsidRPr="00896C56" w:rsidRDefault="00DB41AC" w:rsidP="00DB41AC">
      <w:pPr>
        <w:pStyle w:val="af3"/>
        <w:numPr>
          <w:ilvl w:val="0"/>
          <w:numId w:val="15"/>
        </w:numPr>
        <w:spacing w:after="0" w:line="240" w:lineRule="auto"/>
        <w:jc w:val="both"/>
        <w:rPr>
          <w:rFonts w:ascii="Times New Roman" w:hAnsi="Times New Roman" w:cs="Times New Roman"/>
          <w:sz w:val="28"/>
          <w:szCs w:val="28"/>
        </w:rPr>
      </w:pPr>
      <w:r w:rsidRPr="00896C56">
        <w:rPr>
          <w:rFonts w:ascii="Times New Roman" w:hAnsi="Times New Roman" w:cs="Times New Roman"/>
          <w:sz w:val="28"/>
          <w:szCs w:val="28"/>
        </w:rPr>
        <w:t>Участие взрослых творческих коллективов «</w:t>
      </w:r>
      <w:proofErr w:type="spellStart"/>
      <w:r w:rsidRPr="00896C56">
        <w:rPr>
          <w:rFonts w:ascii="Times New Roman" w:hAnsi="Times New Roman" w:cs="Times New Roman"/>
          <w:sz w:val="28"/>
          <w:szCs w:val="28"/>
        </w:rPr>
        <w:t>ЦКиД</w:t>
      </w:r>
      <w:proofErr w:type="spellEnd"/>
      <w:r w:rsidRPr="00896C56">
        <w:rPr>
          <w:rFonts w:ascii="Times New Roman" w:hAnsi="Times New Roman" w:cs="Times New Roman"/>
          <w:sz w:val="28"/>
          <w:szCs w:val="28"/>
        </w:rPr>
        <w:t xml:space="preserve"> «Надежда» в </w:t>
      </w:r>
      <w:proofErr w:type="gramStart"/>
      <w:r w:rsidRPr="00896C56">
        <w:rPr>
          <w:rFonts w:ascii="Times New Roman" w:hAnsi="Times New Roman" w:cs="Times New Roman"/>
          <w:sz w:val="28"/>
          <w:szCs w:val="28"/>
        </w:rPr>
        <w:t>районном  фестивале</w:t>
      </w:r>
      <w:proofErr w:type="gramEnd"/>
      <w:r w:rsidRPr="00896C56">
        <w:rPr>
          <w:rFonts w:ascii="Times New Roman" w:hAnsi="Times New Roman" w:cs="Times New Roman"/>
          <w:sz w:val="28"/>
          <w:szCs w:val="28"/>
        </w:rPr>
        <w:t xml:space="preserve">-конкурсе «Пою тебе, мое Отечество», Диплом </w:t>
      </w:r>
      <w:r w:rsidRPr="00896C56">
        <w:rPr>
          <w:rFonts w:ascii="Times New Roman" w:hAnsi="Times New Roman" w:cs="Times New Roman"/>
          <w:sz w:val="28"/>
          <w:szCs w:val="28"/>
          <w:lang w:val="en-US"/>
        </w:rPr>
        <w:t>I</w:t>
      </w:r>
      <w:r w:rsidRPr="00896C56">
        <w:rPr>
          <w:rFonts w:ascii="Times New Roman" w:hAnsi="Times New Roman" w:cs="Times New Roman"/>
          <w:sz w:val="28"/>
          <w:szCs w:val="28"/>
        </w:rPr>
        <w:t xml:space="preserve"> степени,  </w:t>
      </w:r>
      <w:r>
        <w:rPr>
          <w:rFonts w:ascii="Times New Roman" w:hAnsi="Times New Roman" w:cs="Times New Roman"/>
          <w:sz w:val="28"/>
          <w:szCs w:val="28"/>
        </w:rPr>
        <w:t xml:space="preserve">два </w:t>
      </w:r>
      <w:r w:rsidRPr="00896C56">
        <w:rPr>
          <w:rFonts w:ascii="Times New Roman" w:hAnsi="Times New Roman" w:cs="Times New Roman"/>
          <w:sz w:val="28"/>
          <w:szCs w:val="28"/>
        </w:rPr>
        <w:t>Диплом</w:t>
      </w:r>
      <w:r>
        <w:rPr>
          <w:rFonts w:ascii="Times New Roman" w:hAnsi="Times New Roman" w:cs="Times New Roman"/>
          <w:sz w:val="28"/>
          <w:szCs w:val="28"/>
        </w:rPr>
        <w:t>а</w:t>
      </w:r>
      <w:r w:rsidRPr="00896C56">
        <w:rPr>
          <w:rFonts w:ascii="Times New Roman" w:hAnsi="Times New Roman" w:cs="Times New Roman"/>
          <w:sz w:val="28"/>
          <w:szCs w:val="28"/>
        </w:rPr>
        <w:t xml:space="preserve"> </w:t>
      </w:r>
      <w:r w:rsidRPr="00896C56">
        <w:rPr>
          <w:rFonts w:ascii="Times New Roman" w:hAnsi="Times New Roman" w:cs="Times New Roman"/>
          <w:sz w:val="28"/>
          <w:szCs w:val="28"/>
          <w:lang w:val="en-US"/>
        </w:rPr>
        <w:t>II</w:t>
      </w:r>
      <w:r>
        <w:rPr>
          <w:rFonts w:ascii="Times New Roman" w:hAnsi="Times New Roman" w:cs="Times New Roman"/>
          <w:sz w:val="28"/>
          <w:szCs w:val="28"/>
        </w:rPr>
        <w:t xml:space="preserve"> степени, Диплом</w:t>
      </w:r>
      <w:r w:rsidRPr="00896C56">
        <w:rPr>
          <w:rFonts w:ascii="Times New Roman" w:hAnsi="Times New Roman" w:cs="Times New Roman"/>
          <w:sz w:val="28"/>
          <w:szCs w:val="28"/>
        </w:rPr>
        <w:t xml:space="preserve"> </w:t>
      </w:r>
      <w:r w:rsidRPr="00896C56">
        <w:rPr>
          <w:rFonts w:ascii="Times New Roman" w:hAnsi="Times New Roman" w:cs="Times New Roman"/>
          <w:sz w:val="28"/>
          <w:szCs w:val="28"/>
          <w:lang w:val="en-US"/>
        </w:rPr>
        <w:t>III</w:t>
      </w:r>
      <w:r w:rsidRPr="00896C56">
        <w:rPr>
          <w:rFonts w:ascii="Times New Roman" w:hAnsi="Times New Roman" w:cs="Times New Roman"/>
          <w:sz w:val="28"/>
          <w:szCs w:val="28"/>
        </w:rPr>
        <w:t xml:space="preserve"> степени;</w:t>
      </w:r>
    </w:p>
    <w:p w:rsidR="00DB41AC" w:rsidRDefault="00DB41AC" w:rsidP="00DB41AC">
      <w:pPr>
        <w:pStyle w:val="af3"/>
        <w:numPr>
          <w:ilvl w:val="0"/>
          <w:numId w:val="15"/>
        </w:numPr>
        <w:spacing w:after="0" w:line="240" w:lineRule="auto"/>
        <w:jc w:val="both"/>
        <w:rPr>
          <w:rFonts w:ascii="Times New Roman" w:hAnsi="Times New Roman" w:cs="Times New Roman"/>
          <w:sz w:val="28"/>
          <w:szCs w:val="28"/>
        </w:rPr>
      </w:pPr>
      <w:r w:rsidRPr="00184F3F">
        <w:rPr>
          <w:rFonts w:ascii="Times New Roman" w:hAnsi="Times New Roman" w:cs="Times New Roman"/>
          <w:sz w:val="28"/>
          <w:szCs w:val="28"/>
        </w:rPr>
        <w:t xml:space="preserve">Участие взрослой хореографической группы «Отрада» в </w:t>
      </w:r>
      <w:r w:rsidRPr="00184F3F">
        <w:rPr>
          <w:rFonts w:ascii="Times New Roman" w:eastAsia="Calibri" w:hAnsi="Times New Roman" w:cs="Times New Roman"/>
          <w:sz w:val="28"/>
          <w:szCs w:val="28"/>
        </w:rPr>
        <w:t>районном фестивале национальных культур «Шире круг!»</w:t>
      </w:r>
      <w:r w:rsidRPr="00184F3F">
        <w:rPr>
          <w:rFonts w:ascii="Times New Roman" w:hAnsi="Times New Roman" w:cs="Times New Roman"/>
          <w:sz w:val="28"/>
          <w:szCs w:val="28"/>
        </w:rPr>
        <w:t xml:space="preserve">, Диплом </w:t>
      </w:r>
      <w:r>
        <w:rPr>
          <w:rFonts w:ascii="Times New Roman" w:hAnsi="Times New Roman" w:cs="Times New Roman"/>
          <w:sz w:val="28"/>
          <w:szCs w:val="28"/>
        </w:rPr>
        <w:t>Лауреата;</w:t>
      </w:r>
    </w:p>
    <w:p w:rsidR="00DB41AC" w:rsidRPr="00896C56" w:rsidRDefault="00DB41AC" w:rsidP="00DB41AC">
      <w:pPr>
        <w:pStyle w:val="af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в Третьем открытом фестивале авторской песни «</w:t>
      </w:r>
      <w:proofErr w:type="spellStart"/>
      <w:r>
        <w:rPr>
          <w:rFonts w:ascii="Times New Roman" w:hAnsi="Times New Roman" w:cs="Times New Roman"/>
          <w:sz w:val="28"/>
          <w:szCs w:val="28"/>
        </w:rPr>
        <w:t>Бирюсинская</w:t>
      </w:r>
      <w:proofErr w:type="spellEnd"/>
      <w:r>
        <w:rPr>
          <w:rFonts w:ascii="Times New Roman" w:hAnsi="Times New Roman" w:cs="Times New Roman"/>
          <w:sz w:val="28"/>
          <w:szCs w:val="28"/>
        </w:rPr>
        <w:t xml:space="preserve"> волна-2019», </w:t>
      </w:r>
      <w:r w:rsidRPr="00896C56">
        <w:rPr>
          <w:rFonts w:ascii="Times New Roman" w:hAnsi="Times New Roman" w:cs="Times New Roman"/>
          <w:sz w:val="28"/>
          <w:szCs w:val="28"/>
        </w:rPr>
        <w:t xml:space="preserve">Диплом </w:t>
      </w:r>
      <w:r w:rsidRPr="00896C56">
        <w:rPr>
          <w:rFonts w:ascii="Times New Roman" w:hAnsi="Times New Roman" w:cs="Times New Roman"/>
          <w:sz w:val="28"/>
          <w:szCs w:val="28"/>
          <w:lang w:val="en-US"/>
        </w:rPr>
        <w:t>I</w:t>
      </w:r>
      <w:r>
        <w:rPr>
          <w:rFonts w:ascii="Times New Roman" w:hAnsi="Times New Roman" w:cs="Times New Roman"/>
          <w:sz w:val="28"/>
          <w:szCs w:val="28"/>
        </w:rPr>
        <w:t xml:space="preserve"> с</w:t>
      </w:r>
      <w:r w:rsidRPr="00896C56">
        <w:rPr>
          <w:rFonts w:ascii="Times New Roman" w:hAnsi="Times New Roman" w:cs="Times New Roman"/>
          <w:sz w:val="28"/>
          <w:szCs w:val="28"/>
        </w:rPr>
        <w:t xml:space="preserve">тепени, </w:t>
      </w:r>
      <w:proofErr w:type="gramStart"/>
      <w:r>
        <w:rPr>
          <w:rFonts w:ascii="Times New Roman" w:hAnsi="Times New Roman" w:cs="Times New Roman"/>
          <w:sz w:val="28"/>
          <w:szCs w:val="28"/>
        </w:rPr>
        <w:t xml:space="preserve">четыре  </w:t>
      </w:r>
      <w:r w:rsidRPr="00896C56">
        <w:rPr>
          <w:rFonts w:ascii="Times New Roman" w:hAnsi="Times New Roman" w:cs="Times New Roman"/>
          <w:sz w:val="28"/>
          <w:szCs w:val="28"/>
        </w:rPr>
        <w:t>Диплом</w:t>
      </w:r>
      <w:r>
        <w:rPr>
          <w:rFonts w:ascii="Times New Roman" w:hAnsi="Times New Roman" w:cs="Times New Roman"/>
          <w:sz w:val="28"/>
          <w:szCs w:val="28"/>
        </w:rPr>
        <w:t>а</w:t>
      </w:r>
      <w:proofErr w:type="gramEnd"/>
      <w:r w:rsidRPr="00896C56">
        <w:rPr>
          <w:rFonts w:ascii="Times New Roman" w:hAnsi="Times New Roman" w:cs="Times New Roman"/>
          <w:sz w:val="28"/>
          <w:szCs w:val="28"/>
        </w:rPr>
        <w:t xml:space="preserve"> </w:t>
      </w:r>
      <w:r w:rsidRPr="00896C56">
        <w:rPr>
          <w:rFonts w:ascii="Times New Roman" w:hAnsi="Times New Roman" w:cs="Times New Roman"/>
          <w:sz w:val="28"/>
          <w:szCs w:val="28"/>
          <w:lang w:val="en-US"/>
        </w:rPr>
        <w:t>II</w:t>
      </w:r>
      <w:r w:rsidRPr="00896C56">
        <w:rPr>
          <w:rFonts w:ascii="Times New Roman" w:hAnsi="Times New Roman" w:cs="Times New Roman"/>
          <w:sz w:val="28"/>
          <w:szCs w:val="28"/>
        </w:rPr>
        <w:t xml:space="preserve"> степени;</w:t>
      </w:r>
      <w:r w:rsidRPr="004469C9">
        <w:rPr>
          <w:rFonts w:ascii="Times New Roman" w:hAnsi="Times New Roman" w:cs="Times New Roman"/>
          <w:sz w:val="28"/>
          <w:szCs w:val="28"/>
        </w:rPr>
        <w:t xml:space="preserve"> </w:t>
      </w:r>
      <w:r>
        <w:rPr>
          <w:rFonts w:ascii="Times New Roman" w:hAnsi="Times New Roman" w:cs="Times New Roman"/>
          <w:sz w:val="28"/>
          <w:szCs w:val="28"/>
        </w:rPr>
        <w:t>два Диплома</w:t>
      </w:r>
      <w:r w:rsidRPr="00896C56">
        <w:rPr>
          <w:rFonts w:ascii="Times New Roman" w:hAnsi="Times New Roman" w:cs="Times New Roman"/>
          <w:sz w:val="28"/>
          <w:szCs w:val="28"/>
        </w:rPr>
        <w:t xml:space="preserve"> </w:t>
      </w:r>
      <w:r w:rsidRPr="00896C56">
        <w:rPr>
          <w:rFonts w:ascii="Times New Roman" w:hAnsi="Times New Roman" w:cs="Times New Roman"/>
          <w:sz w:val="28"/>
          <w:szCs w:val="28"/>
          <w:lang w:val="en-US"/>
        </w:rPr>
        <w:t>III</w:t>
      </w:r>
      <w:r w:rsidRPr="00896C56">
        <w:rPr>
          <w:rFonts w:ascii="Times New Roman" w:hAnsi="Times New Roman" w:cs="Times New Roman"/>
          <w:sz w:val="28"/>
          <w:szCs w:val="28"/>
        </w:rPr>
        <w:t xml:space="preserve"> степени</w:t>
      </w:r>
      <w:r>
        <w:rPr>
          <w:rFonts w:ascii="Times New Roman" w:hAnsi="Times New Roman" w:cs="Times New Roman"/>
          <w:sz w:val="28"/>
          <w:szCs w:val="28"/>
        </w:rPr>
        <w:t>;</w:t>
      </w:r>
    </w:p>
    <w:p w:rsidR="00DB41AC" w:rsidRDefault="00DB41AC" w:rsidP="00DB41AC">
      <w:pPr>
        <w:pStyle w:val="af3"/>
        <w:spacing w:after="0" w:line="240" w:lineRule="auto"/>
        <w:ind w:left="1428"/>
        <w:jc w:val="both"/>
        <w:rPr>
          <w:rFonts w:ascii="Times New Roman" w:hAnsi="Times New Roman" w:cs="Times New Roman"/>
          <w:sz w:val="28"/>
          <w:szCs w:val="28"/>
        </w:rPr>
      </w:pPr>
    </w:p>
    <w:p w:rsidR="00DB41AC" w:rsidRPr="002E69A7" w:rsidRDefault="00DB41AC" w:rsidP="00DB41AC">
      <w:pPr>
        <w:jc w:val="both"/>
        <w:rPr>
          <w:b/>
          <w:i/>
          <w:sz w:val="28"/>
          <w:szCs w:val="28"/>
        </w:rPr>
      </w:pPr>
      <w:r>
        <w:rPr>
          <w:b/>
          <w:i/>
          <w:sz w:val="28"/>
          <w:szCs w:val="28"/>
        </w:rPr>
        <w:t xml:space="preserve">         Областные</w:t>
      </w:r>
    </w:p>
    <w:p w:rsidR="00DB41AC" w:rsidRPr="004469C9" w:rsidRDefault="00DB41AC" w:rsidP="00DB41AC">
      <w:pPr>
        <w:pStyle w:val="af3"/>
        <w:numPr>
          <w:ilvl w:val="0"/>
          <w:numId w:val="15"/>
        </w:numPr>
        <w:spacing w:after="0" w:line="240" w:lineRule="auto"/>
        <w:jc w:val="both"/>
        <w:rPr>
          <w:rFonts w:ascii="Times New Roman" w:hAnsi="Times New Roman" w:cs="Times New Roman"/>
          <w:color w:val="FF0000"/>
          <w:sz w:val="32"/>
          <w:szCs w:val="28"/>
        </w:rPr>
      </w:pPr>
      <w:r>
        <w:rPr>
          <w:rFonts w:ascii="Times New Roman" w:eastAsia="Calibri" w:hAnsi="Times New Roman" w:cs="Times New Roman"/>
          <w:sz w:val="28"/>
          <w:szCs w:val="24"/>
        </w:rPr>
        <w:t>Народный хор «Русские напевы</w:t>
      </w:r>
      <w:r w:rsidRPr="00E52927">
        <w:rPr>
          <w:rFonts w:ascii="Times New Roman" w:eastAsia="Calibri" w:hAnsi="Times New Roman" w:cs="Times New Roman"/>
          <w:sz w:val="28"/>
          <w:szCs w:val="24"/>
        </w:rPr>
        <w:t xml:space="preserve">» - Областной </w:t>
      </w:r>
      <w:r>
        <w:rPr>
          <w:rFonts w:ascii="Times New Roman" w:eastAsia="Calibri" w:hAnsi="Times New Roman" w:cs="Times New Roman"/>
          <w:sz w:val="28"/>
          <w:szCs w:val="24"/>
        </w:rPr>
        <w:t>фестиваль-конкурс</w:t>
      </w:r>
      <w:r w:rsidRPr="00E52927">
        <w:rPr>
          <w:rFonts w:ascii="Times New Roman" w:eastAsia="Calibri" w:hAnsi="Times New Roman" w:cs="Times New Roman"/>
          <w:sz w:val="28"/>
          <w:szCs w:val="24"/>
        </w:rPr>
        <w:t xml:space="preserve"> хоровых и вокальных ко</w:t>
      </w:r>
      <w:r>
        <w:rPr>
          <w:rFonts w:ascii="Times New Roman" w:eastAsia="Calibri" w:hAnsi="Times New Roman" w:cs="Times New Roman"/>
          <w:sz w:val="28"/>
          <w:szCs w:val="24"/>
        </w:rPr>
        <w:t xml:space="preserve">ллективов «Поющее </w:t>
      </w:r>
      <w:proofErr w:type="spellStart"/>
      <w:r>
        <w:rPr>
          <w:rFonts w:ascii="Times New Roman" w:eastAsia="Calibri" w:hAnsi="Times New Roman" w:cs="Times New Roman"/>
          <w:sz w:val="28"/>
          <w:szCs w:val="24"/>
        </w:rPr>
        <w:t>Приангарье</w:t>
      </w:r>
      <w:proofErr w:type="spellEnd"/>
      <w:r w:rsidRPr="00E52927">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Pr="00896C56">
        <w:rPr>
          <w:rFonts w:ascii="Times New Roman" w:hAnsi="Times New Roman" w:cs="Times New Roman"/>
          <w:sz w:val="28"/>
          <w:szCs w:val="28"/>
        </w:rPr>
        <w:t xml:space="preserve">Диплом </w:t>
      </w:r>
      <w:r w:rsidRPr="00896C56">
        <w:rPr>
          <w:rFonts w:ascii="Times New Roman" w:hAnsi="Times New Roman" w:cs="Times New Roman"/>
          <w:sz w:val="28"/>
          <w:szCs w:val="28"/>
          <w:lang w:val="en-US"/>
        </w:rPr>
        <w:t>II</w:t>
      </w:r>
      <w:r>
        <w:rPr>
          <w:rFonts w:ascii="Times New Roman" w:hAnsi="Times New Roman" w:cs="Times New Roman"/>
          <w:sz w:val="28"/>
          <w:szCs w:val="28"/>
        </w:rPr>
        <w:t xml:space="preserve"> степени</w:t>
      </w:r>
      <w:r>
        <w:rPr>
          <w:rFonts w:ascii="Times New Roman" w:eastAsia="Calibri" w:hAnsi="Times New Roman" w:cs="Times New Roman"/>
          <w:sz w:val="28"/>
          <w:szCs w:val="24"/>
        </w:rPr>
        <w:t>;</w:t>
      </w:r>
    </w:p>
    <w:p w:rsidR="00DB41AC" w:rsidRPr="00765B55" w:rsidRDefault="00DB41AC" w:rsidP="00DB41AC">
      <w:pPr>
        <w:pStyle w:val="af3"/>
        <w:numPr>
          <w:ilvl w:val="0"/>
          <w:numId w:val="15"/>
        </w:numPr>
        <w:spacing w:after="0" w:line="240" w:lineRule="auto"/>
        <w:jc w:val="both"/>
        <w:rPr>
          <w:rFonts w:ascii="Times New Roman" w:hAnsi="Times New Roman" w:cs="Times New Roman"/>
          <w:color w:val="FF0000"/>
          <w:sz w:val="32"/>
          <w:szCs w:val="28"/>
        </w:rPr>
      </w:pPr>
      <w:r>
        <w:rPr>
          <w:rFonts w:ascii="Times New Roman" w:eastAsia="Calibri" w:hAnsi="Times New Roman" w:cs="Times New Roman"/>
          <w:sz w:val="28"/>
          <w:szCs w:val="24"/>
        </w:rPr>
        <w:t>Вокальная группа «Надежда</w:t>
      </w:r>
      <w:r w:rsidRPr="00E52927">
        <w:rPr>
          <w:rFonts w:ascii="Times New Roman" w:eastAsia="Calibri" w:hAnsi="Times New Roman" w:cs="Times New Roman"/>
          <w:sz w:val="28"/>
          <w:szCs w:val="24"/>
        </w:rPr>
        <w:t xml:space="preserve">» - Областной </w:t>
      </w:r>
      <w:r>
        <w:rPr>
          <w:rFonts w:ascii="Times New Roman" w:eastAsia="Calibri" w:hAnsi="Times New Roman" w:cs="Times New Roman"/>
          <w:sz w:val="28"/>
          <w:szCs w:val="24"/>
        </w:rPr>
        <w:t>фестиваль-конкурс</w:t>
      </w:r>
      <w:r w:rsidRPr="00E52927">
        <w:rPr>
          <w:rFonts w:ascii="Times New Roman" w:eastAsia="Calibri" w:hAnsi="Times New Roman" w:cs="Times New Roman"/>
          <w:sz w:val="28"/>
          <w:szCs w:val="24"/>
        </w:rPr>
        <w:t xml:space="preserve"> хоровых и вокальных ко</w:t>
      </w:r>
      <w:r>
        <w:rPr>
          <w:rFonts w:ascii="Times New Roman" w:eastAsia="Calibri" w:hAnsi="Times New Roman" w:cs="Times New Roman"/>
          <w:sz w:val="28"/>
          <w:szCs w:val="24"/>
        </w:rPr>
        <w:t xml:space="preserve">ллективов «Поющее </w:t>
      </w:r>
      <w:proofErr w:type="spellStart"/>
      <w:r>
        <w:rPr>
          <w:rFonts w:ascii="Times New Roman" w:eastAsia="Calibri" w:hAnsi="Times New Roman" w:cs="Times New Roman"/>
          <w:sz w:val="28"/>
          <w:szCs w:val="24"/>
        </w:rPr>
        <w:t>Приангарье</w:t>
      </w:r>
      <w:proofErr w:type="spellEnd"/>
      <w:r w:rsidRPr="00E52927">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Pr="00896C56">
        <w:rPr>
          <w:rFonts w:ascii="Times New Roman" w:hAnsi="Times New Roman" w:cs="Times New Roman"/>
          <w:sz w:val="28"/>
          <w:szCs w:val="28"/>
        </w:rPr>
        <w:t xml:space="preserve">Диплом </w:t>
      </w:r>
      <w:r w:rsidRPr="00896C56">
        <w:rPr>
          <w:rFonts w:ascii="Times New Roman" w:hAnsi="Times New Roman" w:cs="Times New Roman"/>
          <w:sz w:val="28"/>
          <w:szCs w:val="28"/>
          <w:lang w:val="en-US"/>
        </w:rPr>
        <w:t>II</w:t>
      </w:r>
      <w:r>
        <w:rPr>
          <w:rFonts w:ascii="Times New Roman" w:hAnsi="Times New Roman" w:cs="Times New Roman"/>
          <w:sz w:val="28"/>
          <w:szCs w:val="28"/>
        </w:rPr>
        <w:t xml:space="preserve"> степени</w:t>
      </w:r>
      <w:r>
        <w:rPr>
          <w:rFonts w:ascii="Times New Roman" w:eastAsia="Calibri" w:hAnsi="Times New Roman" w:cs="Times New Roman"/>
          <w:sz w:val="28"/>
          <w:szCs w:val="24"/>
        </w:rPr>
        <w:t>;</w:t>
      </w:r>
    </w:p>
    <w:p w:rsidR="00DB41AC" w:rsidRPr="00E374FE" w:rsidRDefault="00DB41AC" w:rsidP="00DB41AC">
      <w:pPr>
        <w:pStyle w:val="af3"/>
        <w:numPr>
          <w:ilvl w:val="0"/>
          <w:numId w:val="15"/>
        </w:numPr>
        <w:spacing w:after="0" w:line="240" w:lineRule="auto"/>
        <w:jc w:val="both"/>
        <w:rPr>
          <w:rFonts w:ascii="Times New Roman" w:hAnsi="Times New Roman" w:cs="Times New Roman"/>
          <w:color w:val="FF0000"/>
          <w:sz w:val="32"/>
          <w:szCs w:val="28"/>
        </w:rPr>
      </w:pPr>
      <w:r>
        <w:rPr>
          <w:rFonts w:ascii="Times New Roman" w:eastAsia="Calibri" w:hAnsi="Times New Roman" w:cs="Times New Roman"/>
          <w:sz w:val="28"/>
          <w:szCs w:val="24"/>
        </w:rPr>
        <w:t xml:space="preserve">Вокальный ансамбль ветеранов «Калинка» - Областной смотр-конкурс по видеозаписям хоровых и вокальных коллективов ветеранов и пенсионеров в рамках фестиваля «Не стареют душой ветераны», </w:t>
      </w:r>
      <w:proofErr w:type="spellStart"/>
      <w:r>
        <w:rPr>
          <w:rFonts w:ascii="Times New Roman" w:eastAsia="Calibri" w:hAnsi="Times New Roman" w:cs="Times New Roman"/>
          <w:sz w:val="28"/>
          <w:szCs w:val="24"/>
        </w:rPr>
        <w:t>г.Иркутск</w:t>
      </w:r>
      <w:proofErr w:type="spellEnd"/>
      <w:r>
        <w:rPr>
          <w:rFonts w:ascii="Times New Roman" w:eastAsia="Calibri" w:hAnsi="Times New Roman" w:cs="Times New Roman"/>
          <w:sz w:val="28"/>
          <w:szCs w:val="24"/>
        </w:rPr>
        <w:t>, Диплом участника;</w:t>
      </w:r>
    </w:p>
    <w:p w:rsidR="00DB41AC" w:rsidRPr="00B0783E" w:rsidRDefault="00DB41AC" w:rsidP="00DB41AC">
      <w:pPr>
        <w:pStyle w:val="af3"/>
        <w:numPr>
          <w:ilvl w:val="0"/>
          <w:numId w:val="15"/>
        </w:numPr>
        <w:spacing w:after="0" w:line="240" w:lineRule="auto"/>
        <w:jc w:val="both"/>
        <w:rPr>
          <w:rFonts w:ascii="Times New Roman" w:hAnsi="Times New Roman" w:cs="Times New Roman"/>
          <w:color w:val="FF0000"/>
          <w:sz w:val="32"/>
          <w:szCs w:val="28"/>
        </w:rPr>
      </w:pPr>
      <w:r>
        <w:rPr>
          <w:rFonts w:ascii="Times New Roman" w:eastAsia="Calibri" w:hAnsi="Times New Roman" w:cs="Times New Roman"/>
          <w:sz w:val="28"/>
          <w:szCs w:val="24"/>
        </w:rPr>
        <w:t xml:space="preserve">Выставка декоративно-прикладного искусства мастеров               г. </w:t>
      </w:r>
      <w:proofErr w:type="gramStart"/>
      <w:r>
        <w:rPr>
          <w:rFonts w:ascii="Times New Roman" w:eastAsia="Calibri" w:hAnsi="Times New Roman" w:cs="Times New Roman"/>
          <w:sz w:val="28"/>
          <w:szCs w:val="24"/>
        </w:rPr>
        <w:t>Бирюсинска  в</w:t>
      </w:r>
      <w:proofErr w:type="gramEnd"/>
      <w:r>
        <w:rPr>
          <w:rFonts w:ascii="Times New Roman" w:eastAsia="Calibri" w:hAnsi="Times New Roman" w:cs="Times New Roman"/>
          <w:sz w:val="28"/>
          <w:szCs w:val="24"/>
        </w:rPr>
        <w:t xml:space="preserve"> городском выставочном центре им. </w:t>
      </w:r>
      <w:proofErr w:type="spellStart"/>
      <w:r>
        <w:rPr>
          <w:rFonts w:ascii="Times New Roman" w:eastAsia="Calibri" w:hAnsi="Times New Roman" w:cs="Times New Roman"/>
          <w:sz w:val="28"/>
          <w:szCs w:val="24"/>
        </w:rPr>
        <w:t>В.С.Рогаля</w:t>
      </w:r>
      <w:proofErr w:type="spellEnd"/>
      <w:r>
        <w:rPr>
          <w:rFonts w:ascii="Times New Roman" w:eastAsia="Calibri" w:hAnsi="Times New Roman" w:cs="Times New Roman"/>
          <w:sz w:val="28"/>
          <w:szCs w:val="24"/>
        </w:rPr>
        <w:t xml:space="preserve">, </w:t>
      </w:r>
      <w:proofErr w:type="spellStart"/>
      <w:r>
        <w:rPr>
          <w:rFonts w:ascii="Times New Roman" w:eastAsia="Calibri" w:hAnsi="Times New Roman" w:cs="Times New Roman"/>
          <w:sz w:val="28"/>
          <w:szCs w:val="24"/>
        </w:rPr>
        <w:t>г.Иркутск</w:t>
      </w:r>
      <w:proofErr w:type="spellEnd"/>
      <w:r>
        <w:rPr>
          <w:rFonts w:ascii="Times New Roman" w:eastAsia="Calibri" w:hAnsi="Times New Roman" w:cs="Times New Roman"/>
          <w:sz w:val="28"/>
          <w:szCs w:val="24"/>
        </w:rPr>
        <w:t>;</w:t>
      </w:r>
    </w:p>
    <w:p w:rsidR="00DB41AC" w:rsidRDefault="00DB41AC" w:rsidP="00DB41AC">
      <w:pPr>
        <w:ind w:left="708"/>
        <w:jc w:val="both"/>
        <w:rPr>
          <w:b/>
          <w:i/>
          <w:sz w:val="28"/>
          <w:szCs w:val="28"/>
        </w:rPr>
      </w:pPr>
    </w:p>
    <w:p w:rsidR="00DB41AC" w:rsidRDefault="00DB41AC" w:rsidP="00DB41AC">
      <w:pPr>
        <w:ind w:left="708"/>
        <w:jc w:val="both"/>
        <w:rPr>
          <w:b/>
          <w:i/>
          <w:sz w:val="28"/>
          <w:szCs w:val="28"/>
        </w:rPr>
      </w:pPr>
      <w:r w:rsidRPr="002E69A7">
        <w:rPr>
          <w:b/>
          <w:i/>
          <w:sz w:val="28"/>
          <w:szCs w:val="28"/>
        </w:rPr>
        <w:t>Международные</w:t>
      </w:r>
    </w:p>
    <w:p w:rsidR="00DB41AC" w:rsidRPr="004469C9" w:rsidRDefault="00DB41AC" w:rsidP="00DB41AC">
      <w:pPr>
        <w:pStyle w:val="af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Международном конкурсе «Планета талантов» в </w:t>
      </w:r>
      <w:proofErr w:type="spellStart"/>
      <w:r>
        <w:rPr>
          <w:rFonts w:ascii="Times New Roman" w:hAnsi="Times New Roman" w:cs="Times New Roman"/>
          <w:sz w:val="28"/>
          <w:szCs w:val="28"/>
        </w:rPr>
        <w:t>г.Иркутске</w:t>
      </w:r>
      <w:proofErr w:type="spellEnd"/>
      <w:r>
        <w:rPr>
          <w:rFonts w:ascii="Times New Roman" w:hAnsi="Times New Roman" w:cs="Times New Roman"/>
          <w:sz w:val="28"/>
          <w:szCs w:val="28"/>
        </w:rPr>
        <w:t xml:space="preserve"> взрослой хореографической группы «Отрада», </w:t>
      </w:r>
      <w:r w:rsidRPr="00896C56">
        <w:rPr>
          <w:rFonts w:ascii="Times New Roman" w:hAnsi="Times New Roman" w:cs="Times New Roman"/>
          <w:sz w:val="28"/>
          <w:szCs w:val="28"/>
        </w:rPr>
        <w:t xml:space="preserve">Диплом </w:t>
      </w:r>
      <w:r w:rsidRPr="00896C56">
        <w:rPr>
          <w:rFonts w:ascii="Times New Roman" w:hAnsi="Times New Roman" w:cs="Times New Roman"/>
          <w:sz w:val="28"/>
          <w:szCs w:val="28"/>
          <w:lang w:val="en-US"/>
        </w:rPr>
        <w:t>II</w:t>
      </w:r>
      <w:r w:rsidRPr="00896C56">
        <w:rPr>
          <w:rFonts w:ascii="Times New Roman" w:hAnsi="Times New Roman" w:cs="Times New Roman"/>
          <w:sz w:val="28"/>
          <w:szCs w:val="28"/>
        </w:rPr>
        <w:t xml:space="preserve"> степени</w:t>
      </w:r>
      <w:r>
        <w:rPr>
          <w:rFonts w:ascii="Times New Roman" w:hAnsi="Times New Roman" w:cs="Times New Roman"/>
          <w:sz w:val="28"/>
          <w:szCs w:val="28"/>
        </w:rPr>
        <w:t>;</w:t>
      </w:r>
    </w:p>
    <w:p w:rsidR="00DB41AC" w:rsidRPr="00B0783E" w:rsidRDefault="00DB41AC" w:rsidP="00DB41AC">
      <w:pPr>
        <w:pStyle w:val="af3"/>
        <w:numPr>
          <w:ilvl w:val="0"/>
          <w:numId w:val="17"/>
        </w:numPr>
        <w:spacing w:after="0" w:line="240" w:lineRule="auto"/>
        <w:jc w:val="both"/>
        <w:rPr>
          <w:rFonts w:ascii="Times New Roman" w:hAnsi="Times New Roman" w:cs="Times New Roman"/>
          <w:b/>
          <w:sz w:val="28"/>
          <w:szCs w:val="28"/>
        </w:rPr>
      </w:pPr>
      <w:r w:rsidRPr="00617DB4">
        <w:rPr>
          <w:rFonts w:ascii="Times New Roman" w:hAnsi="Times New Roman" w:cs="Times New Roman"/>
          <w:sz w:val="28"/>
          <w:szCs w:val="28"/>
        </w:rPr>
        <w:t xml:space="preserve">Участие мастеров </w:t>
      </w:r>
      <w:proofErr w:type="spellStart"/>
      <w:r w:rsidRPr="00617DB4">
        <w:rPr>
          <w:rFonts w:ascii="Times New Roman" w:hAnsi="Times New Roman" w:cs="Times New Roman"/>
          <w:sz w:val="28"/>
          <w:szCs w:val="28"/>
        </w:rPr>
        <w:t>г.Бирюсинска</w:t>
      </w:r>
      <w:proofErr w:type="spellEnd"/>
      <w:r w:rsidRPr="00617DB4">
        <w:rPr>
          <w:rFonts w:ascii="Times New Roman" w:hAnsi="Times New Roman" w:cs="Times New Roman"/>
          <w:sz w:val="28"/>
          <w:szCs w:val="28"/>
        </w:rPr>
        <w:t xml:space="preserve"> в </w:t>
      </w:r>
      <w:r>
        <w:rPr>
          <w:rFonts w:ascii="Times New Roman" w:hAnsi="Times New Roman" w:cs="Times New Roman"/>
          <w:sz w:val="28"/>
          <w:szCs w:val="28"/>
          <w:lang w:val="en-US"/>
        </w:rPr>
        <w:t>IV</w:t>
      </w:r>
      <w:r w:rsidRPr="00E374FE">
        <w:rPr>
          <w:rFonts w:ascii="Times New Roman" w:hAnsi="Times New Roman" w:cs="Times New Roman"/>
          <w:sz w:val="28"/>
          <w:szCs w:val="28"/>
        </w:rPr>
        <w:t xml:space="preserve"> </w:t>
      </w:r>
      <w:r>
        <w:rPr>
          <w:rFonts w:ascii="Times New Roman" w:hAnsi="Times New Roman" w:cs="Times New Roman"/>
          <w:sz w:val="28"/>
          <w:szCs w:val="28"/>
        </w:rPr>
        <w:t xml:space="preserve">Байкальском </w:t>
      </w:r>
      <w:r w:rsidRPr="00617DB4">
        <w:rPr>
          <w:rFonts w:ascii="Times New Roman" w:hAnsi="Times New Roman" w:cs="Times New Roman"/>
          <w:sz w:val="28"/>
          <w:szCs w:val="28"/>
        </w:rPr>
        <w:t>Международном фестивале</w:t>
      </w:r>
      <w:r>
        <w:rPr>
          <w:rFonts w:ascii="Times New Roman" w:hAnsi="Times New Roman" w:cs="Times New Roman"/>
          <w:sz w:val="28"/>
          <w:szCs w:val="28"/>
        </w:rPr>
        <w:t xml:space="preserve"> </w:t>
      </w:r>
      <w:r w:rsidRPr="00617DB4">
        <w:rPr>
          <w:rFonts w:ascii="Times New Roman" w:hAnsi="Times New Roman" w:cs="Times New Roman"/>
          <w:sz w:val="28"/>
          <w:szCs w:val="28"/>
        </w:rPr>
        <w:t xml:space="preserve">  декоративно-прикладного творчества «Хоровод ремесел на земле Иркутской» в Архитектурно</w:t>
      </w:r>
      <w:r>
        <w:rPr>
          <w:rFonts w:ascii="Times New Roman" w:hAnsi="Times New Roman" w:cs="Times New Roman"/>
          <w:sz w:val="28"/>
          <w:szCs w:val="28"/>
        </w:rPr>
        <w:t>-этнографическом музее «</w:t>
      </w:r>
      <w:proofErr w:type="spellStart"/>
      <w:r>
        <w:rPr>
          <w:rFonts w:ascii="Times New Roman" w:hAnsi="Times New Roman" w:cs="Times New Roman"/>
          <w:sz w:val="28"/>
          <w:szCs w:val="28"/>
        </w:rPr>
        <w:t>Тальцы</w:t>
      </w:r>
      <w:proofErr w:type="spellEnd"/>
      <w:r>
        <w:rPr>
          <w:rFonts w:ascii="Times New Roman" w:hAnsi="Times New Roman" w:cs="Times New Roman"/>
          <w:sz w:val="28"/>
          <w:szCs w:val="28"/>
        </w:rPr>
        <w:t>»; памятная медаль и Диплом «Лучший мастер-наставник – 2019»;</w:t>
      </w:r>
    </w:p>
    <w:p w:rsidR="00DB41AC" w:rsidRPr="00BF4063" w:rsidRDefault="00DB41AC" w:rsidP="00DB41AC">
      <w:pPr>
        <w:pStyle w:val="af3"/>
        <w:numPr>
          <w:ilvl w:val="0"/>
          <w:numId w:val="17"/>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Участие во </w:t>
      </w:r>
      <w:proofErr w:type="gramStart"/>
      <w:r>
        <w:rPr>
          <w:rFonts w:ascii="Times New Roman" w:hAnsi="Times New Roman" w:cs="Times New Roman"/>
          <w:sz w:val="28"/>
          <w:szCs w:val="28"/>
          <w:lang w:val="en-US"/>
        </w:rPr>
        <w:t>II</w:t>
      </w:r>
      <w:r w:rsidRPr="00B0783E">
        <w:rPr>
          <w:rFonts w:ascii="Times New Roman" w:hAnsi="Times New Roman" w:cs="Times New Roman"/>
          <w:sz w:val="28"/>
          <w:szCs w:val="28"/>
        </w:rPr>
        <w:t xml:space="preserve"> </w:t>
      </w:r>
      <w:r>
        <w:rPr>
          <w:rFonts w:ascii="Times New Roman" w:hAnsi="Times New Roman" w:cs="Times New Roman"/>
          <w:sz w:val="28"/>
          <w:szCs w:val="28"/>
        </w:rPr>
        <w:t xml:space="preserve"> Международном</w:t>
      </w:r>
      <w:proofErr w:type="gramEnd"/>
      <w:r>
        <w:rPr>
          <w:rFonts w:ascii="Times New Roman" w:hAnsi="Times New Roman" w:cs="Times New Roman"/>
          <w:sz w:val="28"/>
          <w:szCs w:val="28"/>
        </w:rPr>
        <w:t xml:space="preserve"> фестивале декоративно-прикладного творчества «Руками женщины»,  </w:t>
      </w:r>
      <w:proofErr w:type="spellStart"/>
      <w:r>
        <w:rPr>
          <w:rFonts w:ascii="Times New Roman" w:hAnsi="Times New Roman" w:cs="Times New Roman"/>
          <w:sz w:val="28"/>
          <w:szCs w:val="28"/>
        </w:rPr>
        <w:t>г.Москва</w:t>
      </w:r>
      <w:proofErr w:type="spellEnd"/>
      <w:r>
        <w:rPr>
          <w:rFonts w:ascii="Times New Roman" w:hAnsi="Times New Roman" w:cs="Times New Roman"/>
          <w:sz w:val="28"/>
          <w:szCs w:val="28"/>
        </w:rPr>
        <w:t>, мастер «</w:t>
      </w:r>
      <w:proofErr w:type="spellStart"/>
      <w:r>
        <w:rPr>
          <w:rFonts w:ascii="Times New Roman" w:hAnsi="Times New Roman" w:cs="Times New Roman"/>
          <w:sz w:val="28"/>
          <w:szCs w:val="28"/>
        </w:rPr>
        <w:t>ЦКиД</w:t>
      </w:r>
      <w:proofErr w:type="spellEnd"/>
      <w:r>
        <w:rPr>
          <w:rFonts w:ascii="Times New Roman" w:hAnsi="Times New Roman" w:cs="Times New Roman"/>
          <w:sz w:val="28"/>
          <w:szCs w:val="28"/>
        </w:rPr>
        <w:t xml:space="preserve"> «Надежда» </w:t>
      </w:r>
      <w:proofErr w:type="spellStart"/>
      <w:r>
        <w:rPr>
          <w:rFonts w:ascii="Times New Roman" w:hAnsi="Times New Roman" w:cs="Times New Roman"/>
          <w:sz w:val="28"/>
          <w:szCs w:val="28"/>
        </w:rPr>
        <w:t>г.Бирюсинска</w:t>
      </w:r>
      <w:proofErr w:type="spellEnd"/>
      <w:r>
        <w:rPr>
          <w:rFonts w:ascii="Times New Roman" w:hAnsi="Times New Roman" w:cs="Times New Roman"/>
          <w:sz w:val="28"/>
          <w:szCs w:val="28"/>
        </w:rPr>
        <w:t xml:space="preserve">, член областного Союза мастеров «Оникс» Волкова Н.В. - Диплом Лауреата </w:t>
      </w:r>
      <w:r>
        <w:rPr>
          <w:rFonts w:ascii="Times New Roman" w:hAnsi="Times New Roman" w:cs="Times New Roman"/>
          <w:sz w:val="28"/>
          <w:szCs w:val="28"/>
          <w:lang w:val="en-US"/>
        </w:rPr>
        <w:t>II</w:t>
      </w:r>
      <w:r w:rsidRPr="00BF4063">
        <w:rPr>
          <w:rFonts w:ascii="Times New Roman" w:hAnsi="Times New Roman" w:cs="Times New Roman"/>
          <w:sz w:val="28"/>
          <w:szCs w:val="28"/>
        </w:rPr>
        <w:t xml:space="preserve"> </w:t>
      </w:r>
      <w:r>
        <w:rPr>
          <w:rFonts w:ascii="Times New Roman" w:hAnsi="Times New Roman" w:cs="Times New Roman"/>
          <w:sz w:val="28"/>
          <w:szCs w:val="28"/>
        </w:rPr>
        <w:t>степени (ткачество).</w:t>
      </w:r>
    </w:p>
    <w:p w:rsidR="00DB41AC" w:rsidRPr="00617DB4" w:rsidRDefault="00DB41AC" w:rsidP="00DB41AC">
      <w:pPr>
        <w:pStyle w:val="af3"/>
        <w:spacing w:after="0" w:line="240" w:lineRule="auto"/>
        <w:ind w:left="1428"/>
        <w:jc w:val="both"/>
        <w:rPr>
          <w:rFonts w:ascii="Times New Roman" w:hAnsi="Times New Roman" w:cs="Times New Roman"/>
          <w:b/>
          <w:sz w:val="28"/>
          <w:szCs w:val="28"/>
        </w:rPr>
      </w:pPr>
    </w:p>
    <w:p w:rsidR="00DB41AC" w:rsidRDefault="00DB41AC" w:rsidP="00DB41AC">
      <w:pPr>
        <w:ind w:left="708"/>
        <w:jc w:val="center"/>
        <w:rPr>
          <w:b/>
          <w:sz w:val="28"/>
          <w:szCs w:val="28"/>
        </w:rPr>
      </w:pPr>
      <w:r w:rsidRPr="005664C7">
        <w:rPr>
          <w:b/>
          <w:sz w:val="28"/>
          <w:szCs w:val="28"/>
        </w:rPr>
        <w:t>Участие в выездных мероприятиях.</w:t>
      </w:r>
    </w:p>
    <w:p w:rsidR="00DB41AC" w:rsidRPr="00BF4063" w:rsidRDefault="00DB41AC" w:rsidP="00DB41AC">
      <w:pPr>
        <w:jc w:val="both"/>
        <w:rPr>
          <w:sz w:val="28"/>
          <w:szCs w:val="28"/>
        </w:rPr>
      </w:pPr>
    </w:p>
    <w:p w:rsidR="00DB41AC" w:rsidRPr="005664C7" w:rsidRDefault="00DB41AC" w:rsidP="00DB41AC">
      <w:pPr>
        <w:pStyle w:val="af3"/>
        <w:numPr>
          <w:ilvl w:val="0"/>
          <w:numId w:val="16"/>
        </w:numPr>
        <w:spacing w:after="0" w:line="240" w:lineRule="auto"/>
        <w:jc w:val="both"/>
        <w:rPr>
          <w:rFonts w:ascii="Times New Roman" w:hAnsi="Times New Roman" w:cs="Times New Roman"/>
          <w:sz w:val="28"/>
          <w:szCs w:val="28"/>
        </w:rPr>
      </w:pPr>
      <w:r w:rsidRPr="005664C7">
        <w:rPr>
          <w:rFonts w:ascii="Times New Roman" w:hAnsi="Times New Roman" w:cs="Times New Roman"/>
          <w:sz w:val="28"/>
          <w:szCs w:val="28"/>
        </w:rPr>
        <w:t>Участие в Районном фестивале национальных культур Чунского района «В семье единой»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п.Чунский</w:t>
      </w:r>
      <w:proofErr w:type="spellEnd"/>
      <w:r w:rsidRPr="005664C7">
        <w:rPr>
          <w:rFonts w:ascii="Times New Roman" w:hAnsi="Times New Roman" w:cs="Times New Roman"/>
          <w:sz w:val="28"/>
          <w:szCs w:val="28"/>
        </w:rPr>
        <w:t>;</w:t>
      </w:r>
    </w:p>
    <w:p w:rsidR="00DB41AC" w:rsidRPr="00BF4063" w:rsidRDefault="00DB41AC" w:rsidP="00DB41AC">
      <w:pPr>
        <w:pStyle w:val="af3"/>
        <w:numPr>
          <w:ilvl w:val="0"/>
          <w:numId w:val="16"/>
        </w:numPr>
        <w:spacing w:after="0" w:line="240" w:lineRule="auto"/>
        <w:jc w:val="both"/>
        <w:rPr>
          <w:rFonts w:ascii="Times New Roman" w:hAnsi="Times New Roman" w:cs="Times New Roman"/>
          <w:sz w:val="28"/>
          <w:szCs w:val="28"/>
        </w:rPr>
      </w:pPr>
      <w:r w:rsidRPr="005664C7">
        <w:rPr>
          <w:rFonts w:ascii="Times New Roman" w:hAnsi="Times New Roman" w:cs="Times New Roman"/>
          <w:sz w:val="28"/>
          <w:szCs w:val="28"/>
        </w:rPr>
        <w:t xml:space="preserve">Участие в праздничном мероприятии, посвященном Дню поселка </w:t>
      </w:r>
      <w:r>
        <w:rPr>
          <w:rFonts w:ascii="Times New Roman" w:hAnsi="Times New Roman" w:cs="Times New Roman"/>
          <w:sz w:val="28"/>
          <w:szCs w:val="28"/>
        </w:rPr>
        <w:t>Разгон.</w:t>
      </w:r>
    </w:p>
    <w:p w:rsidR="00DB41AC" w:rsidRPr="005664C7" w:rsidRDefault="00DB41AC" w:rsidP="00DB41AC">
      <w:pPr>
        <w:pStyle w:val="af3"/>
        <w:spacing w:after="0" w:line="240" w:lineRule="auto"/>
        <w:ind w:left="1428"/>
        <w:jc w:val="both"/>
        <w:rPr>
          <w:rFonts w:ascii="Times New Roman" w:hAnsi="Times New Roman" w:cs="Times New Roman"/>
          <w:sz w:val="28"/>
          <w:szCs w:val="28"/>
        </w:rPr>
      </w:pPr>
    </w:p>
    <w:p w:rsidR="00DB41AC" w:rsidRDefault="00DB41AC" w:rsidP="00DB41AC">
      <w:pPr>
        <w:ind w:left="708"/>
        <w:jc w:val="center"/>
        <w:rPr>
          <w:b/>
          <w:sz w:val="28"/>
          <w:szCs w:val="28"/>
        </w:rPr>
      </w:pPr>
      <w:r w:rsidRPr="0097160D">
        <w:rPr>
          <w:b/>
          <w:sz w:val="28"/>
          <w:szCs w:val="28"/>
        </w:rPr>
        <w:lastRenderedPageBreak/>
        <w:t>Мастер-классы</w:t>
      </w:r>
      <w:r>
        <w:rPr>
          <w:b/>
          <w:sz w:val="28"/>
          <w:szCs w:val="28"/>
        </w:rPr>
        <w:t xml:space="preserve"> на базе </w:t>
      </w:r>
      <w:proofErr w:type="spellStart"/>
      <w:r>
        <w:rPr>
          <w:b/>
          <w:sz w:val="28"/>
          <w:szCs w:val="28"/>
        </w:rPr>
        <w:t>ЦКиД</w:t>
      </w:r>
      <w:proofErr w:type="spellEnd"/>
      <w:r>
        <w:rPr>
          <w:b/>
          <w:sz w:val="28"/>
          <w:szCs w:val="28"/>
        </w:rPr>
        <w:t xml:space="preserve"> «Надежда»</w:t>
      </w:r>
      <w:r w:rsidRPr="0097160D">
        <w:rPr>
          <w:b/>
          <w:sz w:val="28"/>
          <w:szCs w:val="28"/>
        </w:rPr>
        <w:t>.</w:t>
      </w:r>
    </w:p>
    <w:p w:rsidR="00DB41AC" w:rsidRPr="0097160D" w:rsidRDefault="00DB41AC" w:rsidP="00DB41AC">
      <w:pPr>
        <w:ind w:left="708"/>
        <w:jc w:val="both"/>
        <w:rPr>
          <w:b/>
          <w:sz w:val="28"/>
          <w:szCs w:val="28"/>
        </w:rPr>
      </w:pPr>
    </w:p>
    <w:p w:rsidR="00DB41AC" w:rsidRPr="0097160D" w:rsidRDefault="00DB41AC" w:rsidP="00DB41AC">
      <w:pPr>
        <w:pStyle w:val="af3"/>
        <w:numPr>
          <w:ilvl w:val="0"/>
          <w:numId w:val="17"/>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Бумогопластика</w:t>
      </w:r>
      <w:proofErr w:type="spellEnd"/>
      <w:r>
        <w:rPr>
          <w:rFonts w:ascii="Times New Roman" w:hAnsi="Times New Roman" w:cs="Times New Roman"/>
          <w:sz w:val="28"/>
          <w:szCs w:val="28"/>
        </w:rPr>
        <w:t xml:space="preserve"> (насекомые из бумаги</w:t>
      </w:r>
      <w:proofErr w:type="gramStart"/>
      <w:r>
        <w:rPr>
          <w:rFonts w:ascii="Times New Roman" w:hAnsi="Times New Roman" w:cs="Times New Roman"/>
          <w:sz w:val="28"/>
          <w:szCs w:val="28"/>
        </w:rPr>
        <w:t xml:space="preserve">), </w:t>
      </w:r>
      <w:r w:rsidRPr="0097160D">
        <w:rPr>
          <w:rFonts w:ascii="Times New Roman" w:hAnsi="Times New Roman" w:cs="Times New Roman"/>
          <w:sz w:val="28"/>
          <w:szCs w:val="28"/>
        </w:rPr>
        <w:t xml:space="preserve"> </w:t>
      </w:r>
      <w:proofErr w:type="spellStart"/>
      <w:r w:rsidRPr="0097160D">
        <w:rPr>
          <w:rFonts w:ascii="Times New Roman" w:hAnsi="Times New Roman" w:cs="Times New Roman"/>
          <w:sz w:val="28"/>
          <w:szCs w:val="28"/>
        </w:rPr>
        <w:t>Л</w:t>
      </w:r>
      <w:r>
        <w:rPr>
          <w:rFonts w:ascii="Times New Roman" w:hAnsi="Times New Roman" w:cs="Times New Roman"/>
          <w:sz w:val="28"/>
          <w:szCs w:val="28"/>
        </w:rPr>
        <w:t>ощилова</w:t>
      </w:r>
      <w:proofErr w:type="spellEnd"/>
      <w:proofErr w:type="gramEnd"/>
      <w:r>
        <w:rPr>
          <w:rFonts w:ascii="Times New Roman" w:hAnsi="Times New Roman" w:cs="Times New Roman"/>
          <w:sz w:val="28"/>
          <w:szCs w:val="28"/>
        </w:rPr>
        <w:t xml:space="preserve"> О.Д.</w:t>
      </w:r>
      <w:r w:rsidRPr="0097160D">
        <w:rPr>
          <w:rFonts w:ascii="Times New Roman" w:hAnsi="Times New Roman" w:cs="Times New Roman"/>
          <w:sz w:val="28"/>
          <w:szCs w:val="28"/>
        </w:rPr>
        <w:t>;</w:t>
      </w:r>
    </w:p>
    <w:p w:rsidR="00DB41AC"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97160D">
        <w:rPr>
          <w:rFonts w:ascii="Times New Roman" w:hAnsi="Times New Roman" w:cs="Times New Roman"/>
          <w:sz w:val="28"/>
          <w:szCs w:val="28"/>
        </w:rPr>
        <w:t xml:space="preserve">язание, мастер </w:t>
      </w:r>
      <w:proofErr w:type="spellStart"/>
      <w:r w:rsidRPr="0097160D">
        <w:rPr>
          <w:rFonts w:ascii="Times New Roman" w:hAnsi="Times New Roman" w:cs="Times New Roman"/>
          <w:sz w:val="28"/>
          <w:szCs w:val="28"/>
        </w:rPr>
        <w:t>Дикопольцева</w:t>
      </w:r>
      <w:proofErr w:type="spellEnd"/>
      <w:r w:rsidRPr="0097160D">
        <w:rPr>
          <w:rFonts w:ascii="Times New Roman" w:hAnsi="Times New Roman" w:cs="Times New Roman"/>
          <w:sz w:val="28"/>
          <w:szCs w:val="28"/>
        </w:rPr>
        <w:t xml:space="preserve"> Е.</w:t>
      </w:r>
      <w:r>
        <w:rPr>
          <w:rFonts w:ascii="Times New Roman" w:hAnsi="Times New Roman" w:cs="Times New Roman"/>
          <w:sz w:val="28"/>
          <w:szCs w:val="28"/>
        </w:rPr>
        <w:t>Г.</w:t>
      </w:r>
      <w:r w:rsidRPr="0097160D">
        <w:rPr>
          <w:rFonts w:ascii="Times New Roman" w:hAnsi="Times New Roman" w:cs="Times New Roman"/>
          <w:sz w:val="28"/>
          <w:szCs w:val="28"/>
        </w:rPr>
        <w:t>;</w:t>
      </w:r>
    </w:p>
    <w:p w:rsidR="00DB41AC"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Кукла-закрутка, </w:t>
      </w:r>
      <w:proofErr w:type="spellStart"/>
      <w:r>
        <w:rPr>
          <w:rFonts w:ascii="Times New Roman" w:hAnsi="Times New Roman" w:cs="Times New Roman"/>
          <w:sz w:val="28"/>
          <w:szCs w:val="28"/>
        </w:rPr>
        <w:t>Подшивалова</w:t>
      </w:r>
      <w:proofErr w:type="spellEnd"/>
      <w:r>
        <w:rPr>
          <w:rFonts w:ascii="Times New Roman" w:hAnsi="Times New Roman" w:cs="Times New Roman"/>
          <w:sz w:val="28"/>
          <w:szCs w:val="28"/>
        </w:rPr>
        <w:t xml:space="preserve"> Е.;</w:t>
      </w:r>
    </w:p>
    <w:p w:rsidR="00DB41AC"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Традиционная русская кукла, Москвитина С.;</w:t>
      </w:r>
    </w:p>
    <w:p w:rsidR="00DB41AC" w:rsidRPr="0097160D"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Органайзеры из картона, Иванова Т.В.;</w:t>
      </w:r>
    </w:p>
    <w:p w:rsidR="00DB41AC"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Бабочки их </w:t>
      </w:r>
      <w:proofErr w:type="spellStart"/>
      <w:r>
        <w:rPr>
          <w:rFonts w:ascii="Times New Roman" w:hAnsi="Times New Roman" w:cs="Times New Roman"/>
          <w:sz w:val="28"/>
          <w:szCs w:val="28"/>
        </w:rPr>
        <w:t>пайеток</w:t>
      </w:r>
      <w:proofErr w:type="spellEnd"/>
      <w:r>
        <w:rPr>
          <w:rFonts w:ascii="Times New Roman" w:hAnsi="Times New Roman" w:cs="Times New Roman"/>
          <w:sz w:val="28"/>
          <w:szCs w:val="28"/>
        </w:rPr>
        <w:t>,</w:t>
      </w:r>
      <w:r w:rsidRPr="0097160D">
        <w:rPr>
          <w:rFonts w:ascii="Times New Roman" w:hAnsi="Times New Roman" w:cs="Times New Roman"/>
          <w:sz w:val="28"/>
          <w:szCs w:val="28"/>
        </w:rPr>
        <w:t xml:space="preserve"> Соловьева Н.И.;</w:t>
      </w:r>
    </w:p>
    <w:p w:rsidR="00DB41AC" w:rsidRPr="0097160D"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цветов из подручных материалов, Пичугина Н.И.</w:t>
      </w:r>
    </w:p>
    <w:p w:rsidR="00DB41AC" w:rsidRPr="0097160D"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Оригами,</w:t>
      </w:r>
      <w:r w:rsidRPr="0097160D">
        <w:rPr>
          <w:rFonts w:ascii="Times New Roman" w:hAnsi="Times New Roman" w:cs="Times New Roman"/>
          <w:sz w:val="28"/>
          <w:szCs w:val="28"/>
        </w:rPr>
        <w:t xml:space="preserve"> </w:t>
      </w:r>
      <w:proofErr w:type="spellStart"/>
      <w:r w:rsidRPr="0097160D">
        <w:rPr>
          <w:rFonts w:ascii="Times New Roman" w:hAnsi="Times New Roman" w:cs="Times New Roman"/>
          <w:sz w:val="28"/>
          <w:szCs w:val="28"/>
        </w:rPr>
        <w:t>Решетицкая</w:t>
      </w:r>
      <w:proofErr w:type="spellEnd"/>
      <w:r w:rsidRPr="0097160D">
        <w:rPr>
          <w:rFonts w:ascii="Times New Roman" w:hAnsi="Times New Roman" w:cs="Times New Roman"/>
          <w:sz w:val="28"/>
          <w:szCs w:val="28"/>
        </w:rPr>
        <w:t xml:space="preserve"> А.Н., Осипова И.А.;</w:t>
      </w:r>
    </w:p>
    <w:p w:rsidR="00DB41AC" w:rsidRPr="0097160D" w:rsidRDefault="00DB41AC" w:rsidP="00DB41AC">
      <w:pPr>
        <w:pStyle w:val="af3"/>
        <w:numPr>
          <w:ilvl w:val="0"/>
          <w:numId w:val="17"/>
        </w:numPr>
        <w:spacing w:after="0" w:line="240" w:lineRule="auto"/>
        <w:jc w:val="both"/>
        <w:rPr>
          <w:rFonts w:ascii="Times New Roman" w:hAnsi="Times New Roman" w:cs="Times New Roman"/>
          <w:sz w:val="28"/>
          <w:szCs w:val="28"/>
        </w:rPr>
      </w:pPr>
      <w:r w:rsidRPr="0097160D">
        <w:rPr>
          <w:rFonts w:ascii="Times New Roman" w:hAnsi="Times New Roman" w:cs="Times New Roman"/>
          <w:sz w:val="28"/>
          <w:szCs w:val="28"/>
        </w:rPr>
        <w:t>Ручное узорное ткачество, мастер Волкова Н.В.</w:t>
      </w:r>
    </w:p>
    <w:p w:rsidR="00DB41AC" w:rsidRPr="00BF4063" w:rsidRDefault="00DB41AC" w:rsidP="00DB41AC">
      <w:pPr>
        <w:pStyle w:val="af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Вязание крючком, </w:t>
      </w:r>
      <w:proofErr w:type="spellStart"/>
      <w:r>
        <w:rPr>
          <w:rFonts w:ascii="Times New Roman" w:hAnsi="Times New Roman" w:cs="Times New Roman"/>
          <w:sz w:val="28"/>
          <w:szCs w:val="28"/>
        </w:rPr>
        <w:t>Дикопольцева</w:t>
      </w:r>
      <w:proofErr w:type="spellEnd"/>
      <w:r>
        <w:rPr>
          <w:rFonts w:ascii="Times New Roman" w:hAnsi="Times New Roman" w:cs="Times New Roman"/>
          <w:sz w:val="28"/>
          <w:szCs w:val="28"/>
        </w:rPr>
        <w:t xml:space="preserve"> С.В.</w:t>
      </w:r>
    </w:p>
    <w:p w:rsidR="00DB41AC" w:rsidRDefault="00DB41AC" w:rsidP="00DB41AC">
      <w:pPr>
        <w:jc w:val="both"/>
        <w:rPr>
          <w:sz w:val="28"/>
          <w:szCs w:val="28"/>
        </w:rPr>
      </w:pPr>
    </w:p>
    <w:p w:rsidR="00DB41AC" w:rsidRDefault="00DB41AC" w:rsidP="00DB41AC">
      <w:pPr>
        <w:jc w:val="center"/>
        <w:rPr>
          <w:b/>
          <w:sz w:val="28"/>
          <w:szCs w:val="28"/>
        </w:rPr>
      </w:pPr>
      <w:r w:rsidRPr="00D0481B">
        <w:rPr>
          <w:b/>
          <w:sz w:val="28"/>
          <w:szCs w:val="28"/>
        </w:rPr>
        <w:t>Повышение квалификации</w:t>
      </w:r>
    </w:p>
    <w:p w:rsidR="00DB41AC" w:rsidRDefault="00DB41AC" w:rsidP="00DB41AC">
      <w:pPr>
        <w:jc w:val="both"/>
        <w:rPr>
          <w:b/>
          <w:sz w:val="28"/>
          <w:szCs w:val="28"/>
        </w:rPr>
      </w:pPr>
    </w:p>
    <w:p w:rsidR="00DB41AC" w:rsidRPr="00831D4A" w:rsidRDefault="00DB41AC" w:rsidP="00DB41AC">
      <w:pPr>
        <w:pStyle w:val="af3"/>
        <w:numPr>
          <w:ilvl w:val="0"/>
          <w:numId w:val="18"/>
        </w:numPr>
        <w:spacing w:after="0" w:line="240" w:lineRule="auto"/>
        <w:ind w:left="785"/>
        <w:jc w:val="both"/>
        <w:rPr>
          <w:rFonts w:ascii="Times New Roman" w:hAnsi="Times New Roman" w:cs="Times New Roman"/>
          <w:sz w:val="28"/>
          <w:szCs w:val="28"/>
        </w:rPr>
      </w:pPr>
      <w:proofErr w:type="spellStart"/>
      <w:r w:rsidRPr="00831D4A">
        <w:rPr>
          <w:rFonts w:ascii="Times New Roman" w:hAnsi="Times New Roman" w:cs="Times New Roman"/>
          <w:sz w:val="28"/>
          <w:szCs w:val="28"/>
        </w:rPr>
        <w:t>Ляуданскене</w:t>
      </w:r>
      <w:proofErr w:type="spellEnd"/>
      <w:r w:rsidRPr="00831D4A">
        <w:rPr>
          <w:rFonts w:ascii="Times New Roman" w:hAnsi="Times New Roman" w:cs="Times New Roman"/>
          <w:sz w:val="28"/>
          <w:szCs w:val="28"/>
        </w:rPr>
        <w:t xml:space="preserve"> М.А., заведующая: </w:t>
      </w:r>
    </w:p>
    <w:p w:rsidR="00DB41AC" w:rsidRPr="00831D4A" w:rsidRDefault="00DB41AC" w:rsidP="00DB41AC">
      <w:pPr>
        <w:pStyle w:val="af3"/>
        <w:numPr>
          <w:ilvl w:val="0"/>
          <w:numId w:val="20"/>
        </w:numPr>
        <w:spacing w:after="0" w:line="240" w:lineRule="auto"/>
        <w:jc w:val="both"/>
        <w:rPr>
          <w:rFonts w:ascii="Times New Roman" w:hAnsi="Times New Roman" w:cs="Times New Roman"/>
          <w:sz w:val="28"/>
          <w:szCs w:val="28"/>
        </w:rPr>
      </w:pPr>
      <w:r w:rsidRPr="00831D4A">
        <w:rPr>
          <w:rFonts w:ascii="Times New Roman" w:hAnsi="Times New Roman" w:cs="Times New Roman"/>
          <w:sz w:val="28"/>
          <w:szCs w:val="28"/>
        </w:rPr>
        <w:t xml:space="preserve">Обучение приемам и </w:t>
      </w:r>
      <w:proofErr w:type="gramStart"/>
      <w:r w:rsidRPr="00831D4A">
        <w:rPr>
          <w:rFonts w:ascii="Times New Roman" w:hAnsi="Times New Roman" w:cs="Times New Roman"/>
          <w:sz w:val="28"/>
          <w:szCs w:val="28"/>
        </w:rPr>
        <w:t>методам  оказания</w:t>
      </w:r>
      <w:proofErr w:type="gramEnd"/>
      <w:r w:rsidRPr="00831D4A">
        <w:rPr>
          <w:rFonts w:ascii="Times New Roman" w:hAnsi="Times New Roman" w:cs="Times New Roman"/>
          <w:sz w:val="28"/>
          <w:szCs w:val="28"/>
        </w:rPr>
        <w:t xml:space="preserve"> первой помощи,  ЧОУ ДПО  «Байкальский Центр Образования»  </w:t>
      </w:r>
      <w:proofErr w:type="spellStart"/>
      <w:r w:rsidRPr="00831D4A">
        <w:rPr>
          <w:rFonts w:ascii="Times New Roman" w:hAnsi="Times New Roman" w:cs="Times New Roman"/>
          <w:sz w:val="28"/>
          <w:szCs w:val="28"/>
        </w:rPr>
        <w:t>г.Иркутск</w:t>
      </w:r>
      <w:proofErr w:type="spellEnd"/>
      <w:r w:rsidRPr="00831D4A">
        <w:rPr>
          <w:rFonts w:ascii="Times New Roman" w:hAnsi="Times New Roman" w:cs="Times New Roman"/>
          <w:sz w:val="28"/>
          <w:szCs w:val="28"/>
        </w:rPr>
        <w:t>, 18 часов;</w:t>
      </w:r>
    </w:p>
    <w:p w:rsidR="00DB41AC" w:rsidRPr="00831D4A" w:rsidRDefault="00DB41AC" w:rsidP="00DB41AC">
      <w:pPr>
        <w:pStyle w:val="af3"/>
        <w:numPr>
          <w:ilvl w:val="0"/>
          <w:numId w:val="20"/>
        </w:numPr>
        <w:spacing w:after="0" w:line="240" w:lineRule="auto"/>
        <w:jc w:val="both"/>
        <w:rPr>
          <w:rFonts w:ascii="Times New Roman" w:hAnsi="Times New Roman" w:cs="Times New Roman"/>
          <w:sz w:val="28"/>
          <w:szCs w:val="28"/>
        </w:rPr>
      </w:pPr>
      <w:r w:rsidRPr="00831D4A">
        <w:rPr>
          <w:rFonts w:ascii="Times New Roman" w:hAnsi="Times New Roman" w:cs="Times New Roman"/>
          <w:sz w:val="28"/>
          <w:szCs w:val="28"/>
        </w:rPr>
        <w:t xml:space="preserve">Диплом о профессиональной переподготовке в </w:t>
      </w:r>
      <w:proofErr w:type="spellStart"/>
      <w:r w:rsidRPr="00831D4A">
        <w:rPr>
          <w:rFonts w:ascii="Times New Roman" w:hAnsi="Times New Roman" w:cs="Times New Roman"/>
          <w:sz w:val="28"/>
          <w:szCs w:val="28"/>
        </w:rPr>
        <w:t>ЦПКиПП</w:t>
      </w:r>
      <w:proofErr w:type="spellEnd"/>
      <w:r w:rsidRPr="00831D4A">
        <w:rPr>
          <w:rFonts w:ascii="Times New Roman" w:hAnsi="Times New Roman" w:cs="Times New Roman"/>
          <w:sz w:val="28"/>
          <w:szCs w:val="28"/>
        </w:rPr>
        <w:t xml:space="preserve"> ООО «Развитие плюс» по программе «Менеджмент в сфере культуры и искусства», </w:t>
      </w:r>
      <w:proofErr w:type="spellStart"/>
      <w:r w:rsidRPr="00831D4A">
        <w:rPr>
          <w:rFonts w:ascii="Times New Roman" w:hAnsi="Times New Roman" w:cs="Times New Roman"/>
          <w:sz w:val="28"/>
          <w:szCs w:val="28"/>
        </w:rPr>
        <w:t>г.Новосибирск</w:t>
      </w:r>
      <w:proofErr w:type="spellEnd"/>
      <w:r w:rsidRPr="00831D4A">
        <w:rPr>
          <w:rFonts w:ascii="Times New Roman" w:hAnsi="Times New Roman" w:cs="Times New Roman"/>
          <w:sz w:val="28"/>
          <w:szCs w:val="28"/>
        </w:rPr>
        <w:t>, 580 часов;</w:t>
      </w:r>
    </w:p>
    <w:p w:rsidR="00DB41AC" w:rsidRPr="00831D4A" w:rsidRDefault="00DB41AC" w:rsidP="00DB41AC">
      <w:pPr>
        <w:pStyle w:val="af3"/>
        <w:numPr>
          <w:ilvl w:val="0"/>
          <w:numId w:val="20"/>
        </w:numPr>
        <w:spacing w:after="0" w:line="240" w:lineRule="auto"/>
        <w:jc w:val="both"/>
        <w:rPr>
          <w:rFonts w:ascii="Times New Roman" w:hAnsi="Times New Roman" w:cs="Times New Roman"/>
          <w:sz w:val="28"/>
          <w:szCs w:val="28"/>
        </w:rPr>
      </w:pPr>
      <w:r w:rsidRPr="00831D4A">
        <w:rPr>
          <w:rFonts w:ascii="Times New Roman" w:hAnsi="Times New Roman" w:cs="Times New Roman"/>
          <w:sz w:val="28"/>
          <w:szCs w:val="28"/>
        </w:rPr>
        <w:t>Диплом о профессиональной переподготовке по программе «</w:t>
      </w:r>
      <w:proofErr w:type="gramStart"/>
      <w:r w:rsidRPr="00831D4A">
        <w:rPr>
          <w:rFonts w:ascii="Times New Roman" w:hAnsi="Times New Roman" w:cs="Times New Roman"/>
          <w:sz w:val="28"/>
          <w:szCs w:val="28"/>
        </w:rPr>
        <w:t>Контрактная  система</w:t>
      </w:r>
      <w:proofErr w:type="gramEnd"/>
      <w:r w:rsidRPr="00831D4A">
        <w:rPr>
          <w:rFonts w:ascii="Times New Roman" w:hAnsi="Times New Roman" w:cs="Times New Roman"/>
          <w:sz w:val="28"/>
          <w:szCs w:val="28"/>
        </w:rPr>
        <w:t xml:space="preserve"> в сфере закупок, товаров и услуг для обеспечения государственных и муниципальных нужд», 256 часов</w:t>
      </w:r>
      <w:r>
        <w:rPr>
          <w:rFonts w:ascii="Times New Roman" w:hAnsi="Times New Roman" w:cs="Times New Roman"/>
          <w:sz w:val="28"/>
          <w:szCs w:val="28"/>
        </w:rPr>
        <w:t>;</w:t>
      </w:r>
    </w:p>
    <w:p w:rsidR="00DB41AC" w:rsidRPr="00831D4A" w:rsidRDefault="00DB41AC" w:rsidP="00DB41AC">
      <w:pPr>
        <w:pStyle w:val="af3"/>
        <w:numPr>
          <w:ilvl w:val="0"/>
          <w:numId w:val="18"/>
        </w:numPr>
        <w:ind w:left="785"/>
        <w:jc w:val="both"/>
        <w:rPr>
          <w:rFonts w:ascii="Times New Roman" w:hAnsi="Times New Roman" w:cs="Times New Roman"/>
          <w:sz w:val="28"/>
          <w:szCs w:val="28"/>
        </w:rPr>
      </w:pPr>
      <w:proofErr w:type="spellStart"/>
      <w:r w:rsidRPr="00831D4A">
        <w:rPr>
          <w:rFonts w:ascii="Times New Roman" w:hAnsi="Times New Roman" w:cs="Times New Roman"/>
          <w:sz w:val="28"/>
          <w:szCs w:val="28"/>
        </w:rPr>
        <w:t>Ускова</w:t>
      </w:r>
      <w:proofErr w:type="spellEnd"/>
      <w:r w:rsidRPr="00831D4A">
        <w:rPr>
          <w:rFonts w:ascii="Times New Roman" w:hAnsi="Times New Roman" w:cs="Times New Roman"/>
          <w:sz w:val="28"/>
          <w:szCs w:val="28"/>
        </w:rPr>
        <w:t xml:space="preserve"> Е.А., художественный руководитель: </w:t>
      </w:r>
    </w:p>
    <w:p w:rsidR="00DB41AC" w:rsidRPr="00831D4A" w:rsidRDefault="00DB41AC" w:rsidP="00DB41AC">
      <w:pPr>
        <w:pStyle w:val="af3"/>
        <w:numPr>
          <w:ilvl w:val="0"/>
          <w:numId w:val="21"/>
        </w:numPr>
        <w:jc w:val="both"/>
        <w:rPr>
          <w:rFonts w:ascii="Times New Roman" w:hAnsi="Times New Roman" w:cs="Times New Roman"/>
          <w:sz w:val="28"/>
          <w:szCs w:val="28"/>
        </w:rPr>
      </w:pPr>
      <w:r w:rsidRPr="00831D4A">
        <w:t xml:space="preserve"> </w:t>
      </w:r>
      <w:r w:rsidRPr="00831D4A">
        <w:rPr>
          <w:rFonts w:ascii="Times New Roman" w:hAnsi="Times New Roman" w:cs="Times New Roman"/>
          <w:sz w:val="28"/>
          <w:szCs w:val="28"/>
        </w:rPr>
        <w:t xml:space="preserve">Диплом о профессиональной переподготовке в </w:t>
      </w:r>
      <w:proofErr w:type="spellStart"/>
      <w:r w:rsidRPr="00831D4A">
        <w:rPr>
          <w:rFonts w:ascii="Times New Roman" w:hAnsi="Times New Roman" w:cs="Times New Roman"/>
          <w:sz w:val="28"/>
          <w:szCs w:val="28"/>
        </w:rPr>
        <w:t>ЦПКиПП</w:t>
      </w:r>
      <w:proofErr w:type="spellEnd"/>
      <w:r w:rsidRPr="00831D4A">
        <w:rPr>
          <w:rFonts w:ascii="Times New Roman" w:hAnsi="Times New Roman" w:cs="Times New Roman"/>
          <w:sz w:val="28"/>
          <w:szCs w:val="28"/>
        </w:rPr>
        <w:t xml:space="preserve"> ООО «Развитие плюс» по программе «Методист в сфере культуры и искусства», </w:t>
      </w:r>
      <w:proofErr w:type="spellStart"/>
      <w:r w:rsidRPr="00831D4A">
        <w:rPr>
          <w:rFonts w:ascii="Times New Roman" w:hAnsi="Times New Roman" w:cs="Times New Roman"/>
          <w:sz w:val="28"/>
          <w:szCs w:val="28"/>
        </w:rPr>
        <w:t>г.Новосибирск</w:t>
      </w:r>
      <w:proofErr w:type="spellEnd"/>
      <w:r w:rsidRPr="00831D4A">
        <w:rPr>
          <w:rFonts w:ascii="Times New Roman" w:hAnsi="Times New Roman" w:cs="Times New Roman"/>
          <w:sz w:val="28"/>
          <w:szCs w:val="28"/>
        </w:rPr>
        <w:t>, 580 часов;</w:t>
      </w:r>
    </w:p>
    <w:p w:rsidR="00DB41AC" w:rsidRPr="00831D4A" w:rsidRDefault="00DB41AC" w:rsidP="00DB41AC">
      <w:pPr>
        <w:pStyle w:val="af3"/>
        <w:numPr>
          <w:ilvl w:val="0"/>
          <w:numId w:val="21"/>
        </w:numPr>
        <w:jc w:val="both"/>
        <w:rPr>
          <w:rFonts w:ascii="Times New Roman" w:hAnsi="Times New Roman" w:cs="Times New Roman"/>
          <w:sz w:val="28"/>
          <w:szCs w:val="28"/>
        </w:rPr>
      </w:pPr>
      <w:r w:rsidRPr="00831D4A">
        <w:rPr>
          <w:rFonts w:ascii="Times New Roman" w:hAnsi="Times New Roman" w:cs="Times New Roman"/>
          <w:sz w:val="28"/>
          <w:szCs w:val="28"/>
        </w:rPr>
        <w:t xml:space="preserve">Обучение приемам и </w:t>
      </w:r>
      <w:proofErr w:type="gramStart"/>
      <w:r w:rsidRPr="00831D4A">
        <w:rPr>
          <w:rFonts w:ascii="Times New Roman" w:hAnsi="Times New Roman" w:cs="Times New Roman"/>
          <w:sz w:val="28"/>
          <w:szCs w:val="28"/>
        </w:rPr>
        <w:t>методам  оказания</w:t>
      </w:r>
      <w:proofErr w:type="gramEnd"/>
      <w:r w:rsidRPr="00831D4A">
        <w:rPr>
          <w:rFonts w:ascii="Times New Roman" w:hAnsi="Times New Roman" w:cs="Times New Roman"/>
          <w:sz w:val="28"/>
          <w:szCs w:val="28"/>
        </w:rPr>
        <w:t xml:space="preserve"> первой помощи,  ЧОУ ДПО  «Байкальский Центр Образования»  </w:t>
      </w:r>
      <w:proofErr w:type="spellStart"/>
      <w:r w:rsidRPr="00831D4A">
        <w:rPr>
          <w:rFonts w:ascii="Times New Roman" w:hAnsi="Times New Roman" w:cs="Times New Roman"/>
          <w:sz w:val="28"/>
          <w:szCs w:val="28"/>
        </w:rPr>
        <w:t>г.Иркутск</w:t>
      </w:r>
      <w:proofErr w:type="spellEnd"/>
      <w:r w:rsidRPr="00831D4A">
        <w:rPr>
          <w:rFonts w:ascii="Times New Roman" w:hAnsi="Times New Roman" w:cs="Times New Roman"/>
          <w:sz w:val="28"/>
          <w:szCs w:val="28"/>
        </w:rPr>
        <w:t>, 18 часов;</w:t>
      </w:r>
    </w:p>
    <w:p w:rsidR="00DB41AC" w:rsidRPr="001566F9" w:rsidRDefault="00DB41AC" w:rsidP="00DB41AC">
      <w:pPr>
        <w:pStyle w:val="af3"/>
        <w:numPr>
          <w:ilvl w:val="0"/>
          <w:numId w:val="18"/>
        </w:numPr>
        <w:spacing w:after="0" w:line="240" w:lineRule="auto"/>
        <w:ind w:left="785"/>
        <w:jc w:val="both"/>
        <w:rPr>
          <w:rFonts w:ascii="Times New Roman" w:hAnsi="Times New Roman" w:cs="Times New Roman"/>
          <w:sz w:val="28"/>
          <w:szCs w:val="28"/>
        </w:rPr>
      </w:pPr>
      <w:r w:rsidRPr="001566F9">
        <w:rPr>
          <w:rFonts w:ascii="Times New Roman" w:hAnsi="Times New Roman" w:cs="Times New Roman"/>
          <w:sz w:val="28"/>
          <w:szCs w:val="28"/>
        </w:rPr>
        <w:t>Резниченко Л.В., руководитель театральной студии «Кудесники»:</w:t>
      </w:r>
    </w:p>
    <w:p w:rsidR="00DB41AC" w:rsidRPr="001566F9" w:rsidRDefault="00DB41AC" w:rsidP="00DB41AC">
      <w:pPr>
        <w:pStyle w:val="af3"/>
        <w:numPr>
          <w:ilvl w:val="0"/>
          <w:numId w:val="22"/>
        </w:numPr>
        <w:jc w:val="both"/>
        <w:rPr>
          <w:rFonts w:ascii="Times New Roman" w:hAnsi="Times New Roman" w:cs="Times New Roman"/>
          <w:sz w:val="28"/>
          <w:szCs w:val="28"/>
        </w:rPr>
      </w:pPr>
      <w:r w:rsidRPr="001566F9">
        <w:rPr>
          <w:rFonts w:ascii="Times New Roman" w:hAnsi="Times New Roman" w:cs="Times New Roman"/>
          <w:sz w:val="28"/>
          <w:szCs w:val="28"/>
        </w:rPr>
        <w:t xml:space="preserve">Диплом о профессиональной переподготовке в </w:t>
      </w:r>
      <w:proofErr w:type="spellStart"/>
      <w:r w:rsidRPr="001566F9">
        <w:rPr>
          <w:rFonts w:ascii="Times New Roman" w:hAnsi="Times New Roman" w:cs="Times New Roman"/>
          <w:sz w:val="28"/>
          <w:szCs w:val="28"/>
        </w:rPr>
        <w:t>ЦПКиПП</w:t>
      </w:r>
      <w:proofErr w:type="spellEnd"/>
      <w:r w:rsidRPr="001566F9">
        <w:rPr>
          <w:rFonts w:ascii="Times New Roman" w:hAnsi="Times New Roman" w:cs="Times New Roman"/>
          <w:sz w:val="28"/>
          <w:szCs w:val="28"/>
        </w:rPr>
        <w:t xml:space="preserve"> ООО «Развитие плюс» по программе «Режиссер </w:t>
      </w:r>
      <w:proofErr w:type="spellStart"/>
      <w:r w:rsidRPr="001566F9">
        <w:rPr>
          <w:rFonts w:ascii="Times New Roman" w:hAnsi="Times New Roman" w:cs="Times New Roman"/>
          <w:sz w:val="28"/>
          <w:szCs w:val="28"/>
        </w:rPr>
        <w:t>театрализованых</w:t>
      </w:r>
      <w:proofErr w:type="spellEnd"/>
      <w:r w:rsidRPr="001566F9">
        <w:rPr>
          <w:rFonts w:ascii="Times New Roman" w:hAnsi="Times New Roman" w:cs="Times New Roman"/>
          <w:sz w:val="28"/>
          <w:szCs w:val="28"/>
        </w:rPr>
        <w:t xml:space="preserve"> представлений и праздников», </w:t>
      </w:r>
      <w:proofErr w:type="spellStart"/>
      <w:r w:rsidRPr="001566F9">
        <w:rPr>
          <w:rFonts w:ascii="Times New Roman" w:hAnsi="Times New Roman" w:cs="Times New Roman"/>
          <w:sz w:val="28"/>
          <w:szCs w:val="28"/>
        </w:rPr>
        <w:t>г.Новосибирск</w:t>
      </w:r>
      <w:proofErr w:type="spellEnd"/>
      <w:r w:rsidRPr="001566F9">
        <w:rPr>
          <w:rFonts w:ascii="Times New Roman" w:hAnsi="Times New Roman" w:cs="Times New Roman"/>
          <w:sz w:val="28"/>
          <w:szCs w:val="28"/>
        </w:rPr>
        <w:t>, 580 часов;</w:t>
      </w:r>
    </w:p>
    <w:p w:rsidR="00DB41AC" w:rsidRPr="00F67787" w:rsidRDefault="00DB41AC" w:rsidP="00DB41AC">
      <w:pPr>
        <w:pStyle w:val="af3"/>
        <w:numPr>
          <w:ilvl w:val="0"/>
          <w:numId w:val="18"/>
        </w:numPr>
        <w:spacing w:after="0" w:line="240" w:lineRule="auto"/>
        <w:ind w:left="785"/>
        <w:jc w:val="both"/>
        <w:rPr>
          <w:rFonts w:ascii="Times New Roman" w:hAnsi="Times New Roman" w:cs="Times New Roman"/>
          <w:sz w:val="28"/>
          <w:szCs w:val="28"/>
        </w:rPr>
      </w:pPr>
      <w:r w:rsidRPr="00F67787">
        <w:rPr>
          <w:rFonts w:ascii="Times New Roman" w:hAnsi="Times New Roman" w:cs="Times New Roman"/>
          <w:sz w:val="28"/>
          <w:szCs w:val="28"/>
        </w:rPr>
        <w:t xml:space="preserve">Ткаченко Д.В., звукооператор: </w:t>
      </w:r>
    </w:p>
    <w:p w:rsidR="00DB41AC" w:rsidRPr="00F67787" w:rsidRDefault="00DB41AC" w:rsidP="00DB41AC">
      <w:pPr>
        <w:pStyle w:val="af3"/>
        <w:numPr>
          <w:ilvl w:val="0"/>
          <w:numId w:val="23"/>
        </w:numPr>
        <w:jc w:val="both"/>
        <w:rPr>
          <w:rFonts w:ascii="Times New Roman" w:hAnsi="Times New Roman" w:cs="Times New Roman"/>
          <w:sz w:val="28"/>
          <w:szCs w:val="28"/>
        </w:rPr>
      </w:pPr>
      <w:r w:rsidRPr="00F67787">
        <w:rPr>
          <w:rFonts w:ascii="Times New Roman" w:hAnsi="Times New Roman" w:cs="Times New Roman"/>
          <w:sz w:val="28"/>
          <w:szCs w:val="28"/>
        </w:rPr>
        <w:t xml:space="preserve">Диплом о профессиональной переподготовке в </w:t>
      </w:r>
      <w:proofErr w:type="spellStart"/>
      <w:r w:rsidRPr="00F67787">
        <w:rPr>
          <w:rFonts w:ascii="Times New Roman" w:hAnsi="Times New Roman" w:cs="Times New Roman"/>
          <w:sz w:val="28"/>
          <w:szCs w:val="28"/>
        </w:rPr>
        <w:t>ЦПКиПП</w:t>
      </w:r>
      <w:proofErr w:type="spellEnd"/>
      <w:r w:rsidRPr="00F67787">
        <w:rPr>
          <w:rFonts w:ascii="Times New Roman" w:hAnsi="Times New Roman" w:cs="Times New Roman"/>
          <w:sz w:val="28"/>
          <w:szCs w:val="28"/>
        </w:rPr>
        <w:t xml:space="preserve"> ООО «Развитие плюс» по программе «Художественно-постановочное освещение и звуковое сопровождение деятельности учреждений культуры и искусства», </w:t>
      </w:r>
      <w:proofErr w:type="spellStart"/>
      <w:r w:rsidRPr="00F67787">
        <w:rPr>
          <w:rFonts w:ascii="Times New Roman" w:hAnsi="Times New Roman" w:cs="Times New Roman"/>
          <w:sz w:val="28"/>
          <w:szCs w:val="28"/>
        </w:rPr>
        <w:t>г.Новосибирск</w:t>
      </w:r>
      <w:proofErr w:type="spellEnd"/>
      <w:r w:rsidRPr="00F67787">
        <w:rPr>
          <w:rFonts w:ascii="Times New Roman" w:hAnsi="Times New Roman" w:cs="Times New Roman"/>
          <w:sz w:val="28"/>
          <w:szCs w:val="28"/>
        </w:rPr>
        <w:t>, 580 часов;</w:t>
      </w:r>
    </w:p>
    <w:p w:rsidR="00DB41AC" w:rsidRPr="00F67787" w:rsidRDefault="00DB41AC" w:rsidP="00DB41AC">
      <w:pPr>
        <w:pStyle w:val="af3"/>
        <w:numPr>
          <w:ilvl w:val="0"/>
          <w:numId w:val="18"/>
        </w:numPr>
        <w:spacing w:after="0" w:line="240" w:lineRule="auto"/>
        <w:ind w:left="785"/>
        <w:jc w:val="both"/>
        <w:rPr>
          <w:rFonts w:ascii="Times New Roman" w:hAnsi="Times New Roman" w:cs="Times New Roman"/>
          <w:sz w:val="28"/>
          <w:szCs w:val="28"/>
        </w:rPr>
      </w:pPr>
      <w:r w:rsidRPr="00F67787">
        <w:rPr>
          <w:rFonts w:ascii="Times New Roman" w:hAnsi="Times New Roman" w:cs="Times New Roman"/>
          <w:sz w:val="28"/>
          <w:szCs w:val="28"/>
        </w:rPr>
        <w:t>Волкова Н.В., руководитель кружка:</w:t>
      </w:r>
    </w:p>
    <w:p w:rsidR="00DB41AC" w:rsidRDefault="00DB41AC" w:rsidP="00DB41AC">
      <w:pPr>
        <w:pStyle w:val="af3"/>
        <w:numPr>
          <w:ilvl w:val="0"/>
          <w:numId w:val="24"/>
        </w:numPr>
        <w:jc w:val="both"/>
        <w:rPr>
          <w:rFonts w:ascii="Times New Roman" w:hAnsi="Times New Roman" w:cs="Times New Roman"/>
          <w:sz w:val="28"/>
          <w:szCs w:val="28"/>
        </w:rPr>
      </w:pPr>
      <w:r w:rsidRPr="00F67787">
        <w:rPr>
          <w:rFonts w:ascii="Times New Roman" w:hAnsi="Times New Roman" w:cs="Times New Roman"/>
          <w:sz w:val="28"/>
          <w:szCs w:val="28"/>
        </w:rPr>
        <w:t xml:space="preserve">Обучение приемам и </w:t>
      </w:r>
      <w:proofErr w:type="gramStart"/>
      <w:r w:rsidRPr="00F67787">
        <w:rPr>
          <w:rFonts w:ascii="Times New Roman" w:hAnsi="Times New Roman" w:cs="Times New Roman"/>
          <w:sz w:val="28"/>
          <w:szCs w:val="28"/>
        </w:rPr>
        <w:t>методам  оказания</w:t>
      </w:r>
      <w:proofErr w:type="gramEnd"/>
      <w:r w:rsidRPr="00F67787">
        <w:rPr>
          <w:rFonts w:ascii="Times New Roman" w:hAnsi="Times New Roman" w:cs="Times New Roman"/>
          <w:sz w:val="28"/>
          <w:szCs w:val="28"/>
        </w:rPr>
        <w:t xml:space="preserve"> первой помощи,  ЧОУ ДПО  «Байкальский Центр Об</w:t>
      </w:r>
      <w:r>
        <w:rPr>
          <w:rFonts w:ascii="Times New Roman" w:hAnsi="Times New Roman" w:cs="Times New Roman"/>
          <w:sz w:val="28"/>
          <w:szCs w:val="28"/>
        </w:rPr>
        <w:t xml:space="preserve">разования»  </w:t>
      </w:r>
      <w:proofErr w:type="spellStart"/>
      <w:r>
        <w:rPr>
          <w:rFonts w:ascii="Times New Roman" w:hAnsi="Times New Roman" w:cs="Times New Roman"/>
          <w:sz w:val="28"/>
          <w:szCs w:val="28"/>
        </w:rPr>
        <w:t>г.Иркутск</w:t>
      </w:r>
      <w:proofErr w:type="spellEnd"/>
      <w:r>
        <w:rPr>
          <w:rFonts w:ascii="Times New Roman" w:hAnsi="Times New Roman" w:cs="Times New Roman"/>
          <w:sz w:val="28"/>
          <w:szCs w:val="28"/>
        </w:rPr>
        <w:t>, 18 часов;</w:t>
      </w:r>
    </w:p>
    <w:p w:rsidR="00DB41AC" w:rsidRDefault="00DB41AC" w:rsidP="00DB41AC">
      <w:pPr>
        <w:pStyle w:val="af3"/>
        <w:numPr>
          <w:ilvl w:val="0"/>
          <w:numId w:val="2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Курс </w:t>
      </w:r>
      <w:proofErr w:type="spellStart"/>
      <w:r>
        <w:rPr>
          <w:rFonts w:ascii="Times New Roman" w:hAnsi="Times New Roman" w:cs="Times New Roman"/>
          <w:sz w:val="28"/>
          <w:szCs w:val="28"/>
        </w:rPr>
        <w:t>многоуточного</w:t>
      </w:r>
      <w:proofErr w:type="spellEnd"/>
      <w:r>
        <w:rPr>
          <w:rFonts w:ascii="Times New Roman" w:hAnsi="Times New Roman" w:cs="Times New Roman"/>
          <w:sz w:val="28"/>
          <w:szCs w:val="28"/>
        </w:rPr>
        <w:t xml:space="preserve"> ткачества половиков, курс «</w:t>
      </w:r>
      <w:proofErr w:type="spellStart"/>
      <w:r>
        <w:rPr>
          <w:rFonts w:ascii="Times New Roman" w:hAnsi="Times New Roman" w:cs="Times New Roman"/>
          <w:sz w:val="28"/>
          <w:szCs w:val="28"/>
        </w:rPr>
        <w:t>Домотканный</w:t>
      </w:r>
      <w:proofErr w:type="spellEnd"/>
      <w:r>
        <w:rPr>
          <w:rFonts w:ascii="Times New Roman" w:hAnsi="Times New Roman" w:cs="Times New Roman"/>
          <w:sz w:val="28"/>
          <w:szCs w:val="28"/>
        </w:rPr>
        <w:t xml:space="preserve"> гобелен на основе лоскута» (автор </w:t>
      </w:r>
      <w:proofErr w:type="spellStart"/>
      <w:r>
        <w:rPr>
          <w:rFonts w:ascii="Times New Roman" w:hAnsi="Times New Roman" w:cs="Times New Roman"/>
          <w:sz w:val="28"/>
          <w:szCs w:val="28"/>
        </w:rPr>
        <w:t>Г.Я.Березина</w:t>
      </w:r>
      <w:proofErr w:type="spellEnd"/>
      <w:r>
        <w:rPr>
          <w:rFonts w:ascii="Times New Roman" w:hAnsi="Times New Roman" w:cs="Times New Roman"/>
          <w:sz w:val="28"/>
          <w:szCs w:val="28"/>
        </w:rPr>
        <w:t xml:space="preserve">) на базе творческой мастерской ИРОО «Союз мастеров народного искусства «ОНИКС», </w:t>
      </w:r>
      <w:proofErr w:type="spellStart"/>
      <w:r>
        <w:rPr>
          <w:rFonts w:ascii="Times New Roman" w:hAnsi="Times New Roman" w:cs="Times New Roman"/>
          <w:sz w:val="28"/>
          <w:szCs w:val="28"/>
        </w:rPr>
        <w:t>г.Иркутск</w:t>
      </w:r>
      <w:proofErr w:type="spellEnd"/>
    </w:p>
    <w:p w:rsidR="00DB41AC" w:rsidRPr="00D0481B" w:rsidRDefault="00DB41AC" w:rsidP="00DB41AC">
      <w:pPr>
        <w:jc w:val="center"/>
        <w:rPr>
          <w:b/>
          <w:sz w:val="28"/>
          <w:szCs w:val="28"/>
        </w:rPr>
      </w:pPr>
      <w:r w:rsidRPr="00D0481B">
        <w:rPr>
          <w:b/>
          <w:sz w:val="28"/>
          <w:szCs w:val="28"/>
        </w:rPr>
        <w:t>Участие в Областных и Федеральных Программах</w:t>
      </w:r>
    </w:p>
    <w:p w:rsidR="00DB41AC" w:rsidRDefault="00DB41AC" w:rsidP="00DB41AC">
      <w:pPr>
        <w:jc w:val="both"/>
        <w:rPr>
          <w:sz w:val="28"/>
          <w:szCs w:val="28"/>
        </w:rPr>
      </w:pPr>
    </w:p>
    <w:p w:rsidR="00DB41AC" w:rsidRDefault="00DB41AC" w:rsidP="00DB41AC">
      <w:pPr>
        <w:ind w:firstLine="708"/>
        <w:jc w:val="both"/>
        <w:rPr>
          <w:sz w:val="28"/>
          <w:szCs w:val="28"/>
        </w:rPr>
      </w:pPr>
      <w:r>
        <w:rPr>
          <w:sz w:val="28"/>
          <w:szCs w:val="28"/>
        </w:rPr>
        <w:t xml:space="preserve">Третий год </w:t>
      </w:r>
      <w:proofErr w:type="gramStart"/>
      <w:r>
        <w:rPr>
          <w:sz w:val="28"/>
          <w:szCs w:val="28"/>
        </w:rPr>
        <w:t>участвуем  в</w:t>
      </w:r>
      <w:proofErr w:type="gramEnd"/>
      <w:r>
        <w:rPr>
          <w:sz w:val="28"/>
          <w:szCs w:val="28"/>
        </w:rPr>
        <w:t xml:space="preserve"> реализации программы «Местные Дома культуры»</w:t>
      </w:r>
      <w:r>
        <w:rPr>
          <w:rFonts w:eastAsia="Calibri"/>
          <w:sz w:val="28"/>
          <w:szCs w:val="28"/>
        </w:rPr>
        <w:t xml:space="preserve"> (предоставление</w:t>
      </w:r>
      <w:r w:rsidRPr="00410429">
        <w:rPr>
          <w:rFonts w:eastAsia="Calibri"/>
          <w:sz w:val="28"/>
          <w:szCs w:val="28"/>
        </w:rPr>
        <w:t xml:space="preserve"> субсидии местному бюджету из областного бюджета в целях </w:t>
      </w:r>
      <w:proofErr w:type="spellStart"/>
      <w:r w:rsidRPr="00410429">
        <w:rPr>
          <w:rFonts w:eastAsia="Calibri"/>
          <w:sz w:val="28"/>
          <w:szCs w:val="28"/>
        </w:rPr>
        <w:t>софинансирования</w:t>
      </w:r>
      <w:proofErr w:type="spellEnd"/>
      <w:r w:rsidRPr="00410429">
        <w:rPr>
          <w:rFonts w:eastAsia="Calibri"/>
          <w:sz w:val="28"/>
          <w:szCs w:val="28"/>
        </w:rPr>
        <w:t xml:space="preserve"> расходных обязательств муниципальных образований Иркут</w:t>
      </w:r>
      <w:r>
        <w:rPr>
          <w:rFonts w:eastAsia="Calibri"/>
          <w:sz w:val="28"/>
          <w:szCs w:val="28"/>
        </w:rPr>
        <w:t>ской области на развитие домов</w:t>
      </w:r>
      <w:r w:rsidRPr="00410429">
        <w:rPr>
          <w:rFonts w:eastAsia="Calibri"/>
          <w:sz w:val="28"/>
          <w:szCs w:val="28"/>
        </w:rPr>
        <w:t xml:space="preserve"> культуры</w:t>
      </w:r>
      <w:r>
        <w:rPr>
          <w:rFonts w:eastAsia="Calibri"/>
          <w:sz w:val="28"/>
          <w:szCs w:val="28"/>
        </w:rPr>
        <w:t>)</w:t>
      </w:r>
      <w:r>
        <w:rPr>
          <w:sz w:val="28"/>
          <w:szCs w:val="28"/>
        </w:rPr>
        <w:t xml:space="preserve">, завершаем монтаж механики сцены, приобретаем одежду сцены и шторы в зрительный зал. В предыдущие два года обновили театральные кресла, приобрели </w:t>
      </w:r>
      <w:proofErr w:type="gramStart"/>
      <w:r>
        <w:rPr>
          <w:sz w:val="28"/>
          <w:szCs w:val="28"/>
        </w:rPr>
        <w:t>акустическую  аппаратуру</w:t>
      </w:r>
      <w:proofErr w:type="gramEnd"/>
      <w:r>
        <w:rPr>
          <w:sz w:val="28"/>
          <w:szCs w:val="28"/>
        </w:rPr>
        <w:t xml:space="preserve">, смонтировали освещение сцены, приобрели музыкальный инструмент, бытовую и офисную технику. В общей сложности по этой программе освоили 3 </w:t>
      </w:r>
      <w:r w:rsidRPr="000D4357">
        <w:rPr>
          <w:sz w:val="28"/>
          <w:szCs w:val="28"/>
        </w:rPr>
        <w:t xml:space="preserve">463 712 </w:t>
      </w:r>
      <w:r>
        <w:rPr>
          <w:sz w:val="28"/>
          <w:szCs w:val="28"/>
        </w:rPr>
        <w:t xml:space="preserve">рублей.  </w:t>
      </w:r>
    </w:p>
    <w:p w:rsidR="00DB41AC" w:rsidRDefault="00DB41AC" w:rsidP="00DB41AC">
      <w:pPr>
        <w:ind w:firstLine="708"/>
        <w:jc w:val="both"/>
        <w:rPr>
          <w:sz w:val="28"/>
          <w:szCs w:val="28"/>
        </w:rPr>
      </w:pPr>
      <w:r>
        <w:rPr>
          <w:sz w:val="28"/>
          <w:szCs w:val="28"/>
        </w:rPr>
        <w:t xml:space="preserve">Заключены 3 договора на аренду помещений: Национальная Башенная Компания (антенна Билайн), ИП </w:t>
      </w:r>
      <w:proofErr w:type="spellStart"/>
      <w:r>
        <w:rPr>
          <w:sz w:val="28"/>
          <w:szCs w:val="28"/>
        </w:rPr>
        <w:t>Чебунина</w:t>
      </w:r>
      <w:proofErr w:type="spellEnd"/>
      <w:r>
        <w:rPr>
          <w:sz w:val="28"/>
          <w:szCs w:val="28"/>
        </w:rPr>
        <w:t xml:space="preserve"> В.А. (парикмахерская), ИП Пехтерева Е.А. (буфет). Доход от аренды в год составляет более 200 000 рублей.</w:t>
      </w:r>
    </w:p>
    <w:p w:rsidR="00DB41AC" w:rsidRPr="00D43C08" w:rsidRDefault="00DB41AC" w:rsidP="00DB41AC">
      <w:pPr>
        <w:ind w:firstLine="708"/>
        <w:jc w:val="both"/>
        <w:rPr>
          <w:sz w:val="28"/>
          <w:szCs w:val="28"/>
        </w:rPr>
      </w:pPr>
      <w:r>
        <w:rPr>
          <w:sz w:val="28"/>
          <w:szCs w:val="28"/>
        </w:rPr>
        <w:t xml:space="preserve">Скоро год, как в </w:t>
      </w:r>
      <w:proofErr w:type="spellStart"/>
      <w:r>
        <w:rPr>
          <w:sz w:val="28"/>
          <w:szCs w:val="28"/>
        </w:rPr>
        <w:t>ЦКиД</w:t>
      </w:r>
      <w:proofErr w:type="spellEnd"/>
      <w:r>
        <w:rPr>
          <w:sz w:val="28"/>
          <w:szCs w:val="28"/>
        </w:rPr>
        <w:t xml:space="preserve"> «Надежда» открылся кинозал. Средства на его открытие предоставил Фонд Кино при поддержке Министерства культуры РФ в сумме около 5 млн. руб. </w:t>
      </w:r>
      <w:r w:rsidRPr="00D43C08">
        <w:rPr>
          <w:sz w:val="28"/>
          <w:szCs w:val="28"/>
        </w:rPr>
        <w:t xml:space="preserve">Валовый сбор </w:t>
      </w:r>
      <w:r>
        <w:rPr>
          <w:sz w:val="28"/>
          <w:szCs w:val="28"/>
        </w:rPr>
        <w:t>за 2019 год составил</w:t>
      </w:r>
      <w:r w:rsidRPr="00D43C08">
        <w:rPr>
          <w:sz w:val="28"/>
          <w:szCs w:val="28"/>
        </w:rPr>
        <w:t xml:space="preserve"> 4 985 830 рублей</w:t>
      </w:r>
      <w:r>
        <w:rPr>
          <w:sz w:val="28"/>
          <w:szCs w:val="28"/>
        </w:rPr>
        <w:t>, з</w:t>
      </w:r>
      <w:r w:rsidRPr="00D43C08">
        <w:rPr>
          <w:sz w:val="28"/>
          <w:szCs w:val="28"/>
        </w:rPr>
        <w:t>рителей – 31 644 человека</w:t>
      </w:r>
      <w:r>
        <w:rPr>
          <w:sz w:val="28"/>
          <w:szCs w:val="28"/>
        </w:rPr>
        <w:t>, ф</w:t>
      </w:r>
      <w:r w:rsidRPr="00D43C08">
        <w:rPr>
          <w:sz w:val="28"/>
          <w:szCs w:val="28"/>
        </w:rPr>
        <w:t>ильмов всего – 92</w:t>
      </w:r>
      <w:r>
        <w:rPr>
          <w:sz w:val="28"/>
          <w:szCs w:val="28"/>
        </w:rPr>
        <w:t>.</w:t>
      </w:r>
    </w:p>
    <w:p w:rsidR="00DB41AC" w:rsidRPr="00D43C08" w:rsidRDefault="00DB41AC" w:rsidP="00DB41AC">
      <w:pPr>
        <w:ind w:firstLine="708"/>
        <w:jc w:val="both"/>
        <w:rPr>
          <w:rFonts w:eastAsia="Calibri"/>
          <w:sz w:val="28"/>
        </w:rPr>
      </w:pPr>
      <w:r w:rsidRPr="00D43C08">
        <w:rPr>
          <w:sz w:val="28"/>
          <w:szCs w:val="28"/>
        </w:rPr>
        <w:t xml:space="preserve">На заработанные средства </w:t>
      </w:r>
      <w:r>
        <w:rPr>
          <w:sz w:val="28"/>
          <w:szCs w:val="28"/>
        </w:rPr>
        <w:t xml:space="preserve">(в том числе на доходы от аренды) </w:t>
      </w:r>
      <w:r w:rsidRPr="00D43C08">
        <w:rPr>
          <w:sz w:val="28"/>
          <w:szCs w:val="28"/>
        </w:rPr>
        <w:t>приобрели</w:t>
      </w:r>
      <w:r>
        <w:rPr>
          <w:sz w:val="28"/>
          <w:szCs w:val="28"/>
        </w:rPr>
        <w:t xml:space="preserve"> или оплатили</w:t>
      </w:r>
      <w:r w:rsidRPr="00D43C08">
        <w:rPr>
          <w:sz w:val="28"/>
          <w:szCs w:val="28"/>
        </w:rPr>
        <w:t xml:space="preserve">: </w:t>
      </w:r>
      <w:proofErr w:type="spellStart"/>
      <w:r>
        <w:rPr>
          <w:sz w:val="28"/>
          <w:szCs w:val="28"/>
        </w:rPr>
        <w:t>сантехникое</w:t>
      </w:r>
      <w:proofErr w:type="spellEnd"/>
      <w:r>
        <w:rPr>
          <w:sz w:val="28"/>
          <w:szCs w:val="28"/>
        </w:rPr>
        <w:t xml:space="preserve"> оборудование</w:t>
      </w:r>
      <w:r w:rsidRPr="00D43C08">
        <w:rPr>
          <w:sz w:val="28"/>
          <w:szCs w:val="28"/>
        </w:rPr>
        <w:t>, оборудование кассы (витражи, решетка, сейф), интернет, тревожная</w:t>
      </w:r>
      <w:r>
        <w:rPr>
          <w:sz w:val="28"/>
          <w:szCs w:val="28"/>
        </w:rPr>
        <w:t xml:space="preserve"> </w:t>
      </w:r>
      <w:r w:rsidRPr="00D43C08">
        <w:rPr>
          <w:sz w:val="28"/>
          <w:szCs w:val="28"/>
        </w:rPr>
        <w:t xml:space="preserve">кнопка, зарплата кассира, киномеханика, бухгалтера, монтаж системы </w:t>
      </w:r>
      <w:proofErr w:type="spellStart"/>
      <w:r w:rsidRPr="00D43C08">
        <w:rPr>
          <w:sz w:val="28"/>
          <w:szCs w:val="28"/>
        </w:rPr>
        <w:t>дымоудаления</w:t>
      </w:r>
      <w:proofErr w:type="spellEnd"/>
      <w:r>
        <w:rPr>
          <w:sz w:val="28"/>
          <w:szCs w:val="28"/>
        </w:rPr>
        <w:t xml:space="preserve"> зрительного зала</w:t>
      </w:r>
      <w:r w:rsidRPr="00D43C08">
        <w:rPr>
          <w:sz w:val="28"/>
          <w:szCs w:val="28"/>
        </w:rPr>
        <w:t>, расчет времени эва</w:t>
      </w:r>
      <w:r>
        <w:rPr>
          <w:sz w:val="28"/>
          <w:szCs w:val="28"/>
        </w:rPr>
        <w:t>куации людей из учреждения</w:t>
      </w:r>
      <w:r w:rsidRPr="00D43C08">
        <w:rPr>
          <w:sz w:val="28"/>
          <w:szCs w:val="28"/>
        </w:rPr>
        <w:t>, налог на прибыль и НДС, независимая оценка</w:t>
      </w:r>
      <w:r>
        <w:rPr>
          <w:sz w:val="28"/>
          <w:szCs w:val="28"/>
        </w:rPr>
        <w:t xml:space="preserve"> сдаваемых в аренду помещений</w:t>
      </w:r>
      <w:r w:rsidRPr="00D43C08">
        <w:rPr>
          <w:sz w:val="28"/>
          <w:szCs w:val="28"/>
        </w:rPr>
        <w:t xml:space="preserve">, лампа в проектор, услуги почтовой связи, </w:t>
      </w:r>
      <w:proofErr w:type="spellStart"/>
      <w:r w:rsidRPr="00D43C08">
        <w:rPr>
          <w:sz w:val="28"/>
          <w:szCs w:val="28"/>
        </w:rPr>
        <w:t>кинобилеты</w:t>
      </w:r>
      <w:proofErr w:type="spellEnd"/>
      <w:r w:rsidRPr="00D43C08">
        <w:rPr>
          <w:sz w:val="28"/>
          <w:szCs w:val="28"/>
        </w:rPr>
        <w:t>, окна</w:t>
      </w:r>
      <w:r>
        <w:rPr>
          <w:sz w:val="28"/>
          <w:szCs w:val="28"/>
        </w:rPr>
        <w:t xml:space="preserve"> (стеклопакеты) в количестве 7 штук</w:t>
      </w:r>
      <w:r w:rsidRPr="00D43C08">
        <w:rPr>
          <w:sz w:val="28"/>
          <w:szCs w:val="28"/>
        </w:rPr>
        <w:t xml:space="preserve">, </w:t>
      </w:r>
      <w:r>
        <w:rPr>
          <w:sz w:val="28"/>
          <w:szCs w:val="28"/>
        </w:rPr>
        <w:t xml:space="preserve">дверь двухстворчатая в зрительный зал, </w:t>
      </w:r>
      <w:r w:rsidRPr="00D43C08">
        <w:rPr>
          <w:sz w:val="28"/>
          <w:szCs w:val="28"/>
        </w:rPr>
        <w:t>ноутбук, радиаторы, электротовары, стройматериалы, видеопроекционная аппаратура,  электромонтажные работ</w:t>
      </w:r>
      <w:r>
        <w:rPr>
          <w:sz w:val="28"/>
          <w:szCs w:val="28"/>
        </w:rPr>
        <w:t>ы, контрольно-кассовая техника. На общую сумму 2 184 894 рубля.</w:t>
      </w:r>
    </w:p>
    <w:p w:rsidR="00DB41AC" w:rsidRPr="006E6CAC" w:rsidRDefault="00DB41AC" w:rsidP="00DB41AC">
      <w:pPr>
        <w:jc w:val="both"/>
        <w:rPr>
          <w:sz w:val="28"/>
          <w:szCs w:val="28"/>
        </w:rPr>
      </w:pPr>
      <w:r>
        <w:rPr>
          <w:sz w:val="28"/>
          <w:szCs w:val="28"/>
        </w:rPr>
        <w:tab/>
        <w:t xml:space="preserve">Фотоотчеты о работе учреждения размещены на </w:t>
      </w:r>
      <w:proofErr w:type="spellStart"/>
      <w:r>
        <w:rPr>
          <w:sz w:val="28"/>
          <w:szCs w:val="28"/>
        </w:rPr>
        <w:t>интернетсайте</w:t>
      </w:r>
      <w:proofErr w:type="spellEnd"/>
      <w:r>
        <w:rPr>
          <w:sz w:val="28"/>
          <w:szCs w:val="28"/>
        </w:rPr>
        <w:t xml:space="preserve"> «Одноклассники» на страничке </w:t>
      </w:r>
      <w:proofErr w:type="spellStart"/>
      <w:r>
        <w:rPr>
          <w:sz w:val="28"/>
          <w:szCs w:val="28"/>
        </w:rPr>
        <w:t>ЦКиД</w:t>
      </w:r>
      <w:proofErr w:type="spellEnd"/>
      <w:r>
        <w:rPr>
          <w:sz w:val="28"/>
          <w:szCs w:val="28"/>
        </w:rPr>
        <w:t xml:space="preserve"> «Надежда» и на страничке нашего добровольного помощника Людмилы Михалевой.  Также информация о нашей деятельности есть в газете «Аргументы и факты</w:t>
      </w:r>
      <w:proofErr w:type="gramStart"/>
      <w:r>
        <w:rPr>
          <w:sz w:val="28"/>
          <w:szCs w:val="28"/>
        </w:rPr>
        <w:t>»,  №</w:t>
      </w:r>
      <w:proofErr w:type="gramEnd"/>
      <w:r>
        <w:rPr>
          <w:sz w:val="28"/>
          <w:szCs w:val="28"/>
        </w:rPr>
        <w:t xml:space="preserve"> 34 2019 г.; на сайте Союза мастеров «Оникс» и в каталоге 2-го международного фестиваля «Руками женщины».</w:t>
      </w:r>
    </w:p>
    <w:p w:rsidR="00DB41AC" w:rsidRDefault="00DB41AC" w:rsidP="00DB41AC">
      <w:pPr>
        <w:jc w:val="both"/>
        <w:rPr>
          <w:sz w:val="28"/>
          <w:szCs w:val="28"/>
        </w:rPr>
      </w:pPr>
    </w:p>
    <w:p w:rsidR="00DB41AC" w:rsidRDefault="00DB41AC" w:rsidP="00DB41AC">
      <w:pPr>
        <w:ind w:firstLine="708"/>
        <w:jc w:val="both"/>
        <w:rPr>
          <w:sz w:val="28"/>
          <w:szCs w:val="28"/>
        </w:rPr>
      </w:pPr>
    </w:p>
    <w:p w:rsidR="00DB41AC" w:rsidRDefault="00DB41AC" w:rsidP="00DB41AC">
      <w:pPr>
        <w:ind w:firstLine="708"/>
        <w:jc w:val="both"/>
        <w:rPr>
          <w:sz w:val="28"/>
          <w:szCs w:val="28"/>
        </w:rPr>
      </w:pPr>
      <w:r>
        <w:rPr>
          <w:sz w:val="28"/>
          <w:szCs w:val="28"/>
        </w:rPr>
        <w:t xml:space="preserve">Заведующая     </w:t>
      </w:r>
      <w:proofErr w:type="spellStart"/>
      <w:r>
        <w:rPr>
          <w:sz w:val="28"/>
          <w:szCs w:val="28"/>
        </w:rPr>
        <w:t>Ляуданскене</w:t>
      </w:r>
      <w:proofErr w:type="spellEnd"/>
      <w:r>
        <w:rPr>
          <w:sz w:val="28"/>
          <w:szCs w:val="28"/>
        </w:rPr>
        <w:t xml:space="preserve"> М.А.</w:t>
      </w:r>
    </w:p>
    <w:p w:rsidR="00DB41AC" w:rsidRDefault="00DB41AC" w:rsidP="00DB41AC">
      <w:pPr>
        <w:ind w:firstLine="708"/>
        <w:jc w:val="both"/>
        <w:rPr>
          <w:sz w:val="28"/>
          <w:szCs w:val="28"/>
        </w:rPr>
      </w:pPr>
    </w:p>
    <w:p w:rsidR="00D20BE9" w:rsidRPr="00E90BD5" w:rsidRDefault="00D20BE9" w:rsidP="00D20BE9">
      <w:pPr>
        <w:spacing w:after="240"/>
        <w:jc w:val="both"/>
      </w:pPr>
    </w:p>
    <w:p w:rsidR="00241AA5" w:rsidRPr="00563CBE" w:rsidRDefault="00241AA5" w:rsidP="00C551A2">
      <w:pPr>
        <w:ind w:right="-492"/>
      </w:pPr>
    </w:p>
    <w:sectPr w:rsidR="00241AA5" w:rsidRPr="00563CBE" w:rsidSect="00642904">
      <w:headerReference w:type="even" r:id="rId16"/>
      <w:headerReference w:type="default" r:id="rId17"/>
      <w:pgSz w:w="11906" w:h="16838"/>
      <w:pgMar w:top="851" w:right="849" w:bottom="568" w:left="1276" w:header="227"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FF" w:rsidRDefault="004F61FF">
      <w:r>
        <w:separator/>
      </w:r>
    </w:p>
  </w:endnote>
  <w:endnote w:type="continuationSeparator" w:id="0">
    <w:p w:rsidR="004F61FF" w:rsidRDefault="004F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G_CenturyOldStyle">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FF" w:rsidRDefault="004F61FF">
      <w:r>
        <w:separator/>
      </w:r>
    </w:p>
  </w:footnote>
  <w:footnote w:type="continuationSeparator" w:id="0">
    <w:p w:rsidR="004F61FF" w:rsidRDefault="004F6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04" w:rsidRDefault="0064290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2904" w:rsidRDefault="0064290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04" w:rsidRDefault="00642904">
    <w:pPr>
      <w:pStyle w:val="a7"/>
      <w:framePr w:wrap="around" w:vAnchor="text" w:hAnchor="margin" w:xAlign="right" w:y="1"/>
      <w:rPr>
        <w:rStyle w:val="a9"/>
      </w:rPr>
    </w:pPr>
  </w:p>
  <w:p w:rsidR="00642904" w:rsidRDefault="00642904" w:rsidP="003B68F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86ECB54"/>
    <w:lvl w:ilvl="0">
      <w:numFmt w:val="bullet"/>
      <w:lvlText w:val="*"/>
      <w:lvlJc w:val="left"/>
      <w:pPr>
        <w:ind w:left="0" w:firstLine="0"/>
      </w:pPr>
    </w:lvl>
  </w:abstractNum>
  <w:abstractNum w:abstractNumId="1">
    <w:nsid w:val="04F13818"/>
    <w:multiLevelType w:val="hybridMultilevel"/>
    <w:tmpl w:val="54F005F0"/>
    <w:lvl w:ilvl="0" w:tplc="F0E076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FB12A7"/>
    <w:multiLevelType w:val="hybridMultilevel"/>
    <w:tmpl w:val="E9224C7E"/>
    <w:lvl w:ilvl="0" w:tplc="BCB61076">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11790826"/>
    <w:multiLevelType w:val="hybridMultilevel"/>
    <w:tmpl w:val="5DD64A40"/>
    <w:lvl w:ilvl="0" w:tplc="F0E076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703910"/>
    <w:multiLevelType w:val="hybridMultilevel"/>
    <w:tmpl w:val="78F02E54"/>
    <w:lvl w:ilvl="0" w:tplc="BFB05F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7C6C93"/>
    <w:multiLevelType w:val="hybridMultilevel"/>
    <w:tmpl w:val="74F2CF7E"/>
    <w:lvl w:ilvl="0" w:tplc="86C6C5EC">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198E0CD7"/>
    <w:multiLevelType w:val="hybridMultilevel"/>
    <w:tmpl w:val="CBB4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23E4344"/>
    <w:multiLevelType w:val="hybridMultilevel"/>
    <w:tmpl w:val="4C363D7C"/>
    <w:lvl w:ilvl="0" w:tplc="0419000F">
      <w:start w:val="1"/>
      <w:numFmt w:val="decimal"/>
      <w:lvlText w:val="%1."/>
      <w:lvlJc w:val="left"/>
      <w:pPr>
        <w:tabs>
          <w:tab w:val="num" w:pos="1020"/>
        </w:tabs>
        <w:ind w:left="1020" w:hanging="360"/>
      </w:p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8">
    <w:nsid w:val="37E17BD4"/>
    <w:multiLevelType w:val="hybridMultilevel"/>
    <w:tmpl w:val="FEEEA9B6"/>
    <w:lvl w:ilvl="0" w:tplc="C622B9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EEE7E98"/>
    <w:multiLevelType w:val="hybridMultilevel"/>
    <w:tmpl w:val="3D066318"/>
    <w:lvl w:ilvl="0" w:tplc="D47C3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E00B26"/>
    <w:multiLevelType w:val="hybridMultilevel"/>
    <w:tmpl w:val="E834B28A"/>
    <w:lvl w:ilvl="0" w:tplc="5B789566">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44B631F8"/>
    <w:multiLevelType w:val="hybridMultilevel"/>
    <w:tmpl w:val="5FD28878"/>
    <w:lvl w:ilvl="0" w:tplc="A6B6133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50652E"/>
    <w:multiLevelType w:val="hybridMultilevel"/>
    <w:tmpl w:val="CF6AC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BFE1A0E"/>
    <w:multiLevelType w:val="hybridMultilevel"/>
    <w:tmpl w:val="0E8A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53D42"/>
    <w:multiLevelType w:val="hybridMultilevel"/>
    <w:tmpl w:val="8D7A13DE"/>
    <w:lvl w:ilvl="0" w:tplc="A4AE1140">
      <w:start w:val="1"/>
      <w:numFmt w:val="decimal"/>
      <w:lvlText w:val="%1."/>
      <w:lvlJc w:val="left"/>
      <w:pPr>
        <w:tabs>
          <w:tab w:val="num" w:pos="780"/>
        </w:tabs>
        <w:ind w:left="780" w:hanging="360"/>
      </w:pPr>
    </w:lvl>
    <w:lvl w:ilvl="1" w:tplc="3E34A72E" w:tentative="1">
      <w:start w:val="1"/>
      <w:numFmt w:val="lowerLetter"/>
      <w:lvlText w:val="%2."/>
      <w:lvlJc w:val="left"/>
      <w:pPr>
        <w:tabs>
          <w:tab w:val="num" w:pos="1500"/>
        </w:tabs>
        <w:ind w:left="1500" w:hanging="360"/>
      </w:pPr>
    </w:lvl>
    <w:lvl w:ilvl="2" w:tplc="121ABC40" w:tentative="1">
      <w:start w:val="1"/>
      <w:numFmt w:val="lowerRoman"/>
      <w:lvlText w:val="%3."/>
      <w:lvlJc w:val="right"/>
      <w:pPr>
        <w:tabs>
          <w:tab w:val="num" w:pos="2220"/>
        </w:tabs>
        <w:ind w:left="2220" w:hanging="180"/>
      </w:pPr>
    </w:lvl>
    <w:lvl w:ilvl="3" w:tplc="5D142C28" w:tentative="1">
      <w:start w:val="1"/>
      <w:numFmt w:val="decimal"/>
      <w:lvlText w:val="%4."/>
      <w:lvlJc w:val="left"/>
      <w:pPr>
        <w:tabs>
          <w:tab w:val="num" w:pos="2940"/>
        </w:tabs>
        <w:ind w:left="2940" w:hanging="360"/>
      </w:pPr>
    </w:lvl>
    <w:lvl w:ilvl="4" w:tplc="6E5668CE" w:tentative="1">
      <w:start w:val="1"/>
      <w:numFmt w:val="lowerLetter"/>
      <w:lvlText w:val="%5."/>
      <w:lvlJc w:val="left"/>
      <w:pPr>
        <w:tabs>
          <w:tab w:val="num" w:pos="3660"/>
        </w:tabs>
        <w:ind w:left="3660" w:hanging="360"/>
      </w:pPr>
    </w:lvl>
    <w:lvl w:ilvl="5" w:tplc="41C469B6" w:tentative="1">
      <w:start w:val="1"/>
      <w:numFmt w:val="lowerRoman"/>
      <w:lvlText w:val="%6."/>
      <w:lvlJc w:val="right"/>
      <w:pPr>
        <w:tabs>
          <w:tab w:val="num" w:pos="4380"/>
        </w:tabs>
        <w:ind w:left="4380" w:hanging="180"/>
      </w:pPr>
    </w:lvl>
    <w:lvl w:ilvl="6" w:tplc="F1724F5E" w:tentative="1">
      <w:start w:val="1"/>
      <w:numFmt w:val="decimal"/>
      <w:lvlText w:val="%7."/>
      <w:lvlJc w:val="left"/>
      <w:pPr>
        <w:tabs>
          <w:tab w:val="num" w:pos="5100"/>
        </w:tabs>
        <w:ind w:left="5100" w:hanging="360"/>
      </w:pPr>
    </w:lvl>
    <w:lvl w:ilvl="7" w:tplc="3E06E61C" w:tentative="1">
      <w:start w:val="1"/>
      <w:numFmt w:val="lowerLetter"/>
      <w:lvlText w:val="%8."/>
      <w:lvlJc w:val="left"/>
      <w:pPr>
        <w:tabs>
          <w:tab w:val="num" w:pos="5820"/>
        </w:tabs>
        <w:ind w:left="5820" w:hanging="360"/>
      </w:pPr>
    </w:lvl>
    <w:lvl w:ilvl="8" w:tplc="66A0A740" w:tentative="1">
      <w:start w:val="1"/>
      <w:numFmt w:val="lowerRoman"/>
      <w:lvlText w:val="%9."/>
      <w:lvlJc w:val="right"/>
      <w:pPr>
        <w:tabs>
          <w:tab w:val="num" w:pos="6540"/>
        </w:tabs>
        <w:ind w:left="6540" w:hanging="180"/>
      </w:pPr>
    </w:lvl>
  </w:abstractNum>
  <w:abstractNum w:abstractNumId="15">
    <w:nsid w:val="53DF6432"/>
    <w:multiLevelType w:val="hybridMultilevel"/>
    <w:tmpl w:val="DD9078F8"/>
    <w:lvl w:ilvl="0" w:tplc="1954F6EA">
      <w:start w:val="1"/>
      <w:numFmt w:val="decimal"/>
      <w:lvlText w:val="%1."/>
      <w:lvlJc w:val="left"/>
      <w:pPr>
        <w:tabs>
          <w:tab w:val="num" w:pos="720"/>
        </w:tabs>
        <w:ind w:left="720" w:hanging="360"/>
      </w:pPr>
      <w:rPr>
        <w:b w:val="0"/>
        <w:sz w:val="24"/>
        <w:szCs w:val="24"/>
      </w:rPr>
    </w:lvl>
    <w:lvl w:ilvl="1" w:tplc="F0103482" w:tentative="1">
      <w:start w:val="1"/>
      <w:numFmt w:val="lowerLetter"/>
      <w:lvlText w:val="%2."/>
      <w:lvlJc w:val="left"/>
      <w:pPr>
        <w:tabs>
          <w:tab w:val="num" w:pos="1440"/>
        </w:tabs>
        <w:ind w:left="1440" w:hanging="360"/>
      </w:pPr>
    </w:lvl>
    <w:lvl w:ilvl="2" w:tplc="F058DE34" w:tentative="1">
      <w:start w:val="1"/>
      <w:numFmt w:val="lowerRoman"/>
      <w:lvlText w:val="%3."/>
      <w:lvlJc w:val="right"/>
      <w:pPr>
        <w:tabs>
          <w:tab w:val="num" w:pos="2160"/>
        </w:tabs>
        <w:ind w:left="2160" w:hanging="180"/>
      </w:pPr>
    </w:lvl>
    <w:lvl w:ilvl="3" w:tplc="252A2E9C" w:tentative="1">
      <w:start w:val="1"/>
      <w:numFmt w:val="decimal"/>
      <w:lvlText w:val="%4."/>
      <w:lvlJc w:val="left"/>
      <w:pPr>
        <w:tabs>
          <w:tab w:val="num" w:pos="2880"/>
        </w:tabs>
        <w:ind w:left="2880" w:hanging="360"/>
      </w:pPr>
    </w:lvl>
    <w:lvl w:ilvl="4" w:tplc="6E0637CA" w:tentative="1">
      <w:start w:val="1"/>
      <w:numFmt w:val="lowerLetter"/>
      <w:lvlText w:val="%5."/>
      <w:lvlJc w:val="left"/>
      <w:pPr>
        <w:tabs>
          <w:tab w:val="num" w:pos="3600"/>
        </w:tabs>
        <w:ind w:left="3600" w:hanging="360"/>
      </w:pPr>
    </w:lvl>
    <w:lvl w:ilvl="5" w:tplc="C7A48A54" w:tentative="1">
      <w:start w:val="1"/>
      <w:numFmt w:val="lowerRoman"/>
      <w:lvlText w:val="%6."/>
      <w:lvlJc w:val="right"/>
      <w:pPr>
        <w:tabs>
          <w:tab w:val="num" w:pos="4320"/>
        </w:tabs>
        <w:ind w:left="4320" w:hanging="180"/>
      </w:pPr>
    </w:lvl>
    <w:lvl w:ilvl="6" w:tplc="4AD2CBDA" w:tentative="1">
      <w:start w:val="1"/>
      <w:numFmt w:val="decimal"/>
      <w:lvlText w:val="%7."/>
      <w:lvlJc w:val="left"/>
      <w:pPr>
        <w:tabs>
          <w:tab w:val="num" w:pos="5040"/>
        </w:tabs>
        <w:ind w:left="5040" w:hanging="360"/>
      </w:pPr>
    </w:lvl>
    <w:lvl w:ilvl="7" w:tplc="22FA49E0" w:tentative="1">
      <w:start w:val="1"/>
      <w:numFmt w:val="lowerLetter"/>
      <w:lvlText w:val="%8."/>
      <w:lvlJc w:val="left"/>
      <w:pPr>
        <w:tabs>
          <w:tab w:val="num" w:pos="5760"/>
        </w:tabs>
        <w:ind w:left="5760" w:hanging="360"/>
      </w:pPr>
    </w:lvl>
    <w:lvl w:ilvl="8" w:tplc="86A02CDA" w:tentative="1">
      <w:start w:val="1"/>
      <w:numFmt w:val="lowerRoman"/>
      <w:lvlText w:val="%9."/>
      <w:lvlJc w:val="right"/>
      <w:pPr>
        <w:tabs>
          <w:tab w:val="num" w:pos="6480"/>
        </w:tabs>
        <w:ind w:left="6480" w:hanging="180"/>
      </w:pPr>
    </w:lvl>
  </w:abstractNum>
  <w:abstractNum w:abstractNumId="16">
    <w:nsid w:val="55EB5BB7"/>
    <w:multiLevelType w:val="hybridMultilevel"/>
    <w:tmpl w:val="AB6CD152"/>
    <w:lvl w:ilvl="0" w:tplc="65420DF0">
      <w:start w:val="1"/>
      <w:numFmt w:val="decimal"/>
      <w:lvlText w:val="%1."/>
      <w:lvlJc w:val="left"/>
      <w:pPr>
        <w:tabs>
          <w:tab w:val="num" w:pos="720"/>
        </w:tabs>
        <w:ind w:left="720" w:hanging="360"/>
      </w:pPr>
    </w:lvl>
    <w:lvl w:ilvl="1" w:tplc="2D6C1066" w:tentative="1">
      <w:start w:val="1"/>
      <w:numFmt w:val="lowerLetter"/>
      <w:lvlText w:val="%2."/>
      <w:lvlJc w:val="left"/>
      <w:pPr>
        <w:tabs>
          <w:tab w:val="num" w:pos="1440"/>
        </w:tabs>
        <w:ind w:left="1440" w:hanging="360"/>
      </w:pPr>
    </w:lvl>
    <w:lvl w:ilvl="2" w:tplc="8EC820F2" w:tentative="1">
      <w:start w:val="1"/>
      <w:numFmt w:val="lowerRoman"/>
      <w:lvlText w:val="%3."/>
      <w:lvlJc w:val="right"/>
      <w:pPr>
        <w:tabs>
          <w:tab w:val="num" w:pos="2160"/>
        </w:tabs>
        <w:ind w:left="2160" w:hanging="180"/>
      </w:pPr>
    </w:lvl>
    <w:lvl w:ilvl="3" w:tplc="69460F02" w:tentative="1">
      <w:start w:val="1"/>
      <w:numFmt w:val="decimal"/>
      <w:lvlText w:val="%4."/>
      <w:lvlJc w:val="left"/>
      <w:pPr>
        <w:tabs>
          <w:tab w:val="num" w:pos="2880"/>
        </w:tabs>
        <w:ind w:left="2880" w:hanging="360"/>
      </w:pPr>
    </w:lvl>
    <w:lvl w:ilvl="4" w:tplc="3C029EE6" w:tentative="1">
      <w:start w:val="1"/>
      <w:numFmt w:val="lowerLetter"/>
      <w:lvlText w:val="%5."/>
      <w:lvlJc w:val="left"/>
      <w:pPr>
        <w:tabs>
          <w:tab w:val="num" w:pos="3600"/>
        </w:tabs>
        <w:ind w:left="3600" w:hanging="360"/>
      </w:pPr>
    </w:lvl>
    <w:lvl w:ilvl="5" w:tplc="4906DF84" w:tentative="1">
      <w:start w:val="1"/>
      <w:numFmt w:val="lowerRoman"/>
      <w:lvlText w:val="%6."/>
      <w:lvlJc w:val="right"/>
      <w:pPr>
        <w:tabs>
          <w:tab w:val="num" w:pos="4320"/>
        </w:tabs>
        <w:ind w:left="4320" w:hanging="180"/>
      </w:pPr>
    </w:lvl>
    <w:lvl w:ilvl="6" w:tplc="5C409228" w:tentative="1">
      <w:start w:val="1"/>
      <w:numFmt w:val="decimal"/>
      <w:lvlText w:val="%7."/>
      <w:lvlJc w:val="left"/>
      <w:pPr>
        <w:tabs>
          <w:tab w:val="num" w:pos="5040"/>
        </w:tabs>
        <w:ind w:left="5040" w:hanging="360"/>
      </w:pPr>
    </w:lvl>
    <w:lvl w:ilvl="7" w:tplc="90E05A86" w:tentative="1">
      <w:start w:val="1"/>
      <w:numFmt w:val="lowerLetter"/>
      <w:lvlText w:val="%8."/>
      <w:lvlJc w:val="left"/>
      <w:pPr>
        <w:tabs>
          <w:tab w:val="num" w:pos="5760"/>
        </w:tabs>
        <w:ind w:left="5760" w:hanging="360"/>
      </w:pPr>
    </w:lvl>
    <w:lvl w:ilvl="8" w:tplc="30B6FBC6" w:tentative="1">
      <w:start w:val="1"/>
      <w:numFmt w:val="lowerRoman"/>
      <w:lvlText w:val="%9."/>
      <w:lvlJc w:val="right"/>
      <w:pPr>
        <w:tabs>
          <w:tab w:val="num" w:pos="6480"/>
        </w:tabs>
        <w:ind w:left="6480" w:hanging="180"/>
      </w:pPr>
    </w:lvl>
  </w:abstractNum>
  <w:abstractNum w:abstractNumId="17">
    <w:nsid w:val="5AA82874"/>
    <w:multiLevelType w:val="hybridMultilevel"/>
    <w:tmpl w:val="DC8A1914"/>
    <w:lvl w:ilvl="0" w:tplc="C91EF6C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5AD442FC"/>
    <w:multiLevelType w:val="hybridMultilevel"/>
    <w:tmpl w:val="4C363D7C"/>
    <w:lvl w:ilvl="0" w:tplc="9A5C519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9">
    <w:nsid w:val="617A4D70"/>
    <w:multiLevelType w:val="hybridMultilevel"/>
    <w:tmpl w:val="6B3080B8"/>
    <w:lvl w:ilvl="0" w:tplc="F552E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C7463D"/>
    <w:multiLevelType w:val="hybridMultilevel"/>
    <w:tmpl w:val="903236FC"/>
    <w:lvl w:ilvl="0" w:tplc="CD2820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3B2C90"/>
    <w:multiLevelType w:val="hybridMultilevel"/>
    <w:tmpl w:val="4DDEABA0"/>
    <w:lvl w:ilvl="0" w:tplc="A6B6133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D6192"/>
    <w:multiLevelType w:val="hybridMultilevel"/>
    <w:tmpl w:val="DA78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6">
    <w:abstractNumId w:val="18"/>
  </w:num>
  <w:num w:numId="7">
    <w:abstractNumId w:val="4"/>
  </w:num>
  <w:num w:numId="8">
    <w:abstractNumId w:val="7"/>
  </w:num>
  <w:num w:numId="9">
    <w:abstractNumId w:val="13"/>
  </w:num>
  <w:num w:numId="10">
    <w:abstractNumId w:val="8"/>
  </w:num>
  <w:num w:numId="11">
    <w:abstractNumId w:val="19"/>
  </w:num>
  <w:num w:numId="12">
    <w:abstractNumId w:val="20"/>
  </w:num>
  <w:num w:numId="13">
    <w:abstractNumId w:val="21"/>
  </w:num>
  <w:num w:numId="14">
    <w:abstractNumId w:val="11"/>
  </w:num>
  <w:num w:numId="15">
    <w:abstractNumId w:val="3"/>
  </w:num>
  <w:num w:numId="16">
    <w:abstractNumId w:val="12"/>
  </w:num>
  <w:num w:numId="17">
    <w:abstractNumId w:val="6"/>
  </w:num>
  <w:num w:numId="18">
    <w:abstractNumId w:val="22"/>
  </w:num>
  <w:num w:numId="19">
    <w:abstractNumId w:val="1"/>
  </w:num>
  <w:num w:numId="20">
    <w:abstractNumId w:val="9"/>
  </w:num>
  <w:num w:numId="21">
    <w:abstractNumId w:val="2"/>
  </w:num>
  <w:num w:numId="22">
    <w:abstractNumId w:val="10"/>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D1"/>
    <w:rsid w:val="000146F5"/>
    <w:rsid w:val="000238E5"/>
    <w:rsid w:val="000246C2"/>
    <w:rsid w:val="00031365"/>
    <w:rsid w:val="00042BB1"/>
    <w:rsid w:val="00044DB3"/>
    <w:rsid w:val="00045FD3"/>
    <w:rsid w:val="00064A34"/>
    <w:rsid w:val="0006671A"/>
    <w:rsid w:val="0008200C"/>
    <w:rsid w:val="000955A1"/>
    <w:rsid w:val="000A1C55"/>
    <w:rsid w:val="000B1F1C"/>
    <w:rsid w:val="000B2E7B"/>
    <w:rsid w:val="000B396A"/>
    <w:rsid w:val="000B7492"/>
    <w:rsid w:val="000D63DC"/>
    <w:rsid w:val="000F2F17"/>
    <w:rsid w:val="000F3881"/>
    <w:rsid w:val="000F662F"/>
    <w:rsid w:val="00102DC2"/>
    <w:rsid w:val="0010381C"/>
    <w:rsid w:val="00106FF9"/>
    <w:rsid w:val="00107ABE"/>
    <w:rsid w:val="0011551B"/>
    <w:rsid w:val="00115B30"/>
    <w:rsid w:val="00121960"/>
    <w:rsid w:val="00125D87"/>
    <w:rsid w:val="0013067C"/>
    <w:rsid w:val="001379BA"/>
    <w:rsid w:val="0014367D"/>
    <w:rsid w:val="001449BD"/>
    <w:rsid w:val="00151B10"/>
    <w:rsid w:val="00164CCB"/>
    <w:rsid w:val="00166D42"/>
    <w:rsid w:val="00170468"/>
    <w:rsid w:val="00181076"/>
    <w:rsid w:val="00183133"/>
    <w:rsid w:val="00183EEA"/>
    <w:rsid w:val="001848AA"/>
    <w:rsid w:val="00187343"/>
    <w:rsid w:val="001940E9"/>
    <w:rsid w:val="001B182C"/>
    <w:rsid w:val="001B2D3A"/>
    <w:rsid w:val="001B508C"/>
    <w:rsid w:val="001C7531"/>
    <w:rsid w:val="001D0BD8"/>
    <w:rsid w:val="001D280A"/>
    <w:rsid w:val="001D53A1"/>
    <w:rsid w:val="001E5C2C"/>
    <w:rsid w:val="001F3E61"/>
    <w:rsid w:val="00203051"/>
    <w:rsid w:val="00211F0F"/>
    <w:rsid w:val="00212A9B"/>
    <w:rsid w:val="002169DD"/>
    <w:rsid w:val="00217497"/>
    <w:rsid w:val="0022051B"/>
    <w:rsid w:val="00240ECC"/>
    <w:rsid w:val="00241AA5"/>
    <w:rsid w:val="002478C0"/>
    <w:rsid w:val="00254A31"/>
    <w:rsid w:val="00264203"/>
    <w:rsid w:val="00265201"/>
    <w:rsid w:val="00280600"/>
    <w:rsid w:val="00281692"/>
    <w:rsid w:val="00284C8D"/>
    <w:rsid w:val="00287B70"/>
    <w:rsid w:val="00295D54"/>
    <w:rsid w:val="002A33AA"/>
    <w:rsid w:val="002B090A"/>
    <w:rsid w:val="002B4873"/>
    <w:rsid w:val="002C1013"/>
    <w:rsid w:val="002C184F"/>
    <w:rsid w:val="002C3463"/>
    <w:rsid w:val="002C34C5"/>
    <w:rsid w:val="002C7242"/>
    <w:rsid w:val="002D017B"/>
    <w:rsid w:val="002F15B5"/>
    <w:rsid w:val="002F2850"/>
    <w:rsid w:val="00301CD5"/>
    <w:rsid w:val="00304543"/>
    <w:rsid w:val="00306FE5"/>
    <w:rsid w:val="0031239E"/>
    <w:rsid w:val="0031545F"/>
    <w:rsid w:val="00335BE1"/>
    <w:rsid w:val="0035535C"/>
    <w:rsid w:val="00363BE3"/>
    <w:rsid w:val="00376BD6"/>
    <w:rsid w:val="00394EBA"/>
    <w:rsid w:val="003B4A83"/>
    <w:rsid w:val="003B68FC"/>
    <w:rsid w:val="003B7860"/>
    <w:rsid w:val="003C1E88"/>
    <w:rsid w:val="003D1688"/>
    <w:rsid w:val="003D6B47"/>
    <w:rsid w:val="003E7DFD"/>
    <w:rsid w:val="0040786A"/>
    <w:rsid w:val="00470C8D"/>
    <w:rsid w:val="0048588F"/>
    <w:rsid w:val="00485F1D"/>
    <w:rsid w:val="004B76D1"/>
    <w:rsid w:val="004C2B1F"/>
    <w:rsid w:val="004C545E"/>
    <w:rsid w:val="004C5489"/>
    <w:rsid w:val="004D1DD8"/>
    <w:rsid w:val="004D3EF1"/>
    <w:rsid w:val="004F5DFC"/>
    <w:rsid w:val="004F61FF"/>
    <w:rsid w:val="004F76D2"/>
    <w:rsid w:val="00547F1B"/>
    <w:rsid w:val="0055526D"/>
    <w:rsid w:val="00560D8C"/>
    <w:rsid w:val="00563CBE"/>
    <w:rsid w:val="0056594A"/>
    <w:rsid w:val="00566362"/>
    <w:rsid w:val="00572759"/>
    <w:rsid w:val="00572887"/>
    <w:rsid w:val="00576270"/>
    <w:rsid w:val="005811B2"/>
    <w:rsid w:val="00583D87"/>
    <w:rsid w:val="005926D8"/>
    <w:rsid w:val="0059567C"/>
    <w:rsid w:val="00595CAC"/>
    <w:rsid w:val="005A53BD"/>
    <w:rsid w:val="005A5EC5"/>
    <w:rsid w:val="005C7116"/>
    <w:rsid w:val="005D0182"/>
    <w:rsid w:val="006061CA"/>
    <w:rsid w:val="006076D3"/>
    <w:rsid w:val="00614DC2"/>
    <w:rsid w:val="00617B0E"/>
    <w:rsid w:val="00624479"/>
    <w:rsid w:val="006276D5"/>
    <w:rsid w:val="00635EC0"/>
    <w:rsid w:val="0063682B"/>
    <w:rsid w:val="00642630"/>
    <w:rsid w:val="00642904"/>
    <w:rsid w:val="00643D54"/>
    <w:rsid w:val="00644908"/>
    <w:rsid w:val="00650E9F"/>
    <w:rsid w:val="006549A8"/>
    <w:rsid w:val="00655242"/>
    <w:rsid w:val="00665765"/>
    <w:rsid w:val="00670209"/>
    <w:rsid w:val="00676800"/>
    <w:rsid w:val="00680264"/>
    <w:rsid w:val="00693A37"/>
    <w:rsid w:val="006A63AE"/>
    <w:rsid w:val="006C3B78"/>
    <w:rsid w:val="006C770B"/>
    <w:rsid w:val="006D53AA"/>
    <w:rsid w:val="006D6D89"/>
    <w:rsid w:val="006E02A7"/>
    <w:rsid w:val="006E0B70"/>
    <w:rsid w:val="006F294F"/>
    <w:rsid w:val="006F617E"/>
    <w:rsid w:val="00706C75"/>
    <w:rsid w:val="0071058C"/>
    <w:rsid w:val="00711BDE"/>
    <w:rsid w:val="00712D61"/>
    <w:rsid w:val="007200EF"/>
    <w:rsid w:val="0072333C"/>
    <w:rsid w:val="00732640"/>
    <w:rsid w:val="007456EF"/>
    <w:rsid w:val="00753F22"/>
    <w:rsid w:val="00760BCE"/>
    <w:rsid w:val="007862F7"/>
    <w:rsid w:val="0078647B"/>
    <w:rsid w:val="0079764B"/>
    <w:rsid w:val="007A60CA"/>
    <w:rsid w:val="007F35A1"/>
    <w:rsid w:val="007F4593"/>
    <w:rsid w:val="007F5DBE"/>
    <w:rsid w:val="0080409D"/>
    <w:rsid w:val="0081285F"/>
    <w:rsid w:val="00813ED0"/>
    <w:rsid w:val="00817E13"/>
    <w:rsid w:val="008200EA"/>
    <w:rsid w:val="00823675"/>
    <w:rsid w:val="00831C31"/>
    <w:rsid w:val="0084650B"/>
    <w:rsid w:val="00851B72"/>
    <w:rsid w:val="0086340F"/>
    <w:rsid w:val="00866B14"/>
    <w:rsid w:val="00867E8C"/>
    <w:rsid w:val="00871843"/>
    <w:rsid w:val="0087677A"/>
    <w:rsid w:val="00891870"/>
    <w:rsid w:val="008A33FE"/>
    <w:rsid w:val="008B2815"/>
    <w:rsid w:val="008C5EB1"/>
    <w:rsid w:val="008D3702"/>
    <w:rsid w:val="008D5CF2"/>
    <w:rsid w:val="008E10B7"/>
    <w:rsid w:val="008E294B"/>
    <w:rsid w:val="008E7C93"/>
    <w:rsid w:val="008F299B"/>
    <w:rsid w:val="008F41F6"/>
    <w:rsid w:val="008F699C"/>
    <w:rsid w:val="00903BFA"/>
    <w:rsid w:val="009146E3"/>
    <w:rsid w:val="00923DD8"/>
    <w:rsid w:val="00924185"/>
    <w:rsid w:val="00924266"/>
    <w:rsid w:val="00926EBA"/>
    <w:rsid w:val="00931654"/>
    <w:rsid w:val="009318B5"/>
    <w:rsid w:val="00942B4F"/>
    <w:rsid w:val="00954EA8"/>
    <w:rsid w:val="009622E7"/>
    <w:rsid w:val="00965D07"/>
    <w:rsid w:val="00965DB2"/>
    <w:rsid w:val="00966000"/>
    <w:rsid w:val="00975A7F"/>
    <w:rsid w:val="00977C54"/>
    <w:rsid w:val="00990604"/>
    <w:rsid w:val="009906B0"/>
    <w:rsid w:val="00993D04"/>
    <w:rsid w:val="009A224D"/>
    <w:rsid w:val="009A6296"/>
    <w:rsid w:val="009B0727"/>
    <w:rsid w:val="009B14D9"/>
    <w:rsid w:val="009C59F8"/>
    <w:rsid w:val="009D1E60"/>
    <w:rsid w:val="009D20E5"/>
    <w:rsid w:val="009D2DEB"/>
    <w:rsid w:val="009D6BB8"/>
    <w:rsid w:val="009E7384"/>
    <w:rsid w:val="009F6911"/>
    <w:rsid w:val="00A01F53"/>
    <w:rsid w:val="00A0503E"/>
    <w:rsid w:val="00A1228B"/>
    <w:rsid w:val="00A13DE0"/>
    <w:rsid w:val="00A17216"/>
    <w:rsid w:val="00A17246"/>
    <w:rsid w:val="00A323BF"/>
    <w:rsid w:val="00A331B5"/>
    <w:rsid w:val="00A64255"/>
    <w:rsid w:val="00A75770"/>
    <w:rsid w:val="00A91623"/>
    <w:rsid w:val="00AA51D9"/>
    <w:rsid w:val="00AA68B8"/>
    <w:rsid w:val="00AB080A"/>
    <w:rsid w:val="00AB0BC7"/>
    <w:rsid w:val="00AB0D0D"/>
    <w:rsid w:val="00AB5758"/>
    <w:rsid w:val="00AC1C1E"/>
    <w:rsid w:val="00AC2FD6"/>
    <w:rsid w:val="00AC475C"/>
    <w:rsid w:val="00AD5DBC"/>
    <w:rsid w:val="00B021C5"/>
    <w:rsid w:val="00B47E4E"/>
    <w:rsid w:val="00B53756"/>
    <w:rsid w:val="00B54307"/>
    <w:rsid w:val="00B57265"/>
    <w:rsid w:val="00B87C47"/>
    <w:rsid w:val="00B9231E"/>
    <w:rsid w:val="00BA03CF"/>
    <w:rsid w:val="00BA5950"/>
    <w:rsid w:val="00BB1649"/>
    <w:rsid w:val="00BB1AA4"/>
    <w:rsid w:val="00BB2F60"/>
    <w:rsid w:val="00BB5CE4"/>
    <w:rsid w:val="00BC185E"/>
    <w:rsid w:val="00BE0D01"/>
    <w:rsid w:val="00BE333E"/>
    <w:rsid w:val="00C33252"/>
    <w:rsid w:val="00C378EC"/>
    <w:rsid w:val="00C3796E"/>
    <w:rsid w:val="00C44776"/>
    <w:rsid w:val="00C46A66"/>
    <w:rsid w:val="00C52E25"/>
    <w:rsid w:val="00C551A2"/>
    <w:rsid w:val="00C56363"/>
    <w:rsid w:val="00C60FDF"/>
    <w:rsid w:val="00C61DDF"/>
    <w:rsid w:val="00C70942"/>
    <w:rsid w:val="00C72961"/>
    <w:rsid w:val="00C779EB"/>
    <w:rsid w:val="00C93800"/>
    <w:rsid w:val="00C96D7C"/>
    <w:rsid w:val="00CB3545"/>
    <w:rsid w:val="00CB3FE6"/>
    <w:rsid w:val="00CB62F2"/>
    <w:rsid w:val="00CC016E"/>
    <w:rsid w:val="00CC039B"/>
    <w:rsid w:val="00CC62E2"/>
    <w:rsid w:val="00CF1FEB"/>
    <w:rsid w:val="00CF2C09"/>
    <w:rsid w:val="00CF4A03"/>
    <w:rsid w:val="00CF4B3E"/>
    <w:rsid w:val="00CF7680"/>
    <w:rsid w:val="00D011F1"/>
    <w:rsid w:val="00D06559"/>
    <w:rsid w:val="00D126D8"/>
    <w:rsid w:val="00D14E66"/>
    <w:rsid w:val="00D20342"/>
    <w:rsid w:val="00D20BE9"/>
    <w:rsid w:val="00D21664"/>
    <w:rsid w:val="00D2261E"/>
    <w:rsid w:val="00D22959"/>
    <w:rsid w:val="00D30670"/>
    <w:rsid w:val="00D35090"/>
    <w:rsid w:val="00D47C92"/>
    <w:rsid w:val="00D54FDD"/>
    <w:rsid w:val="00D56A42"/>
    <w:rsid w:val="00D57AA2"/>
    <w:rsid w:val="00D60B6B"/>
    <w:rsid w:val="00D758F1"/>
    <w:rsid w:val="00D76DCF"/>
    <w:rsid w:val="00D8195B"/>
    <w:rsid w:val="00D85253"/>
    <w:rsid w:val="00D90627"/>
    <w:rsid w:val="00D91EDB"/>
    <w:rsid w:val="00D945DD"/>
    <w:rsid w:val="00DB0D4A"/>
    <w:rsid w:val="00DB1C5B"/>
    <w:rsid w:val="00DB287F"/>
    <w:rsid w:val="00DB41AC"/>
    <w:rsid w:val="00DC5602"/>
    <w:rsid w:val="00DD6DBB"/>
    <w:rsid w:val="00DE0AB5"/>
    <w:rsid w:val="00DF392D"/>
    <w:rsid w:val="00E0549A"/>
    <w:rsid w:val="00E067A9"/>
    <w:rsid w:val="00E12F8D"/>
    <w:rsid w:val="00E17332"/>
    <w:rsid w:val="00E2063C"/>
    <w:rsid w:val="00E2157B"/>
    <w:rsid w:val="00E22A97"/>
    <w:rsid w:val="00E2647B"/>
    <w:rsid w:val="00E279BA"/>
    <w:rsid w:val="00E305E5"/>
    <w:rsid w:val="00E35987"/>
    <w:rsid w:val="00E50317"/>
    <w:rsid w:val="00E61785"/>
    <w:rsid w:val="00E66743"/>
    <w:rsid w:val="00E70B4F"/>
    <w:rsid w:val="00E7615F"/>
    <w:rsid w:val="00E96272"/>
    <w:rsid w:val="00E96E49"/>
    <w:rsid w:val="00E97AC5"/>
    <w:rsid w:val="00EA05FF"/>
    <w:rsid w:val="00EA06BF"/>
    <w:rsid w:val="00EB1B1E"/>
    <w:rsid w:val="00EC342E"/>
    <w:rsid w:val="00EE0352"/>
    <w:rsid w:val="00EE0CA6"/>
    <w:rsid w:val="00EE79F7"/>
    <w:rsid w:val="00EF070A"/>
    <w:rsid w:val="00EF2B9E"/>
    <w:rsid w:val="00F229D5"/>
    <w:rsid w:val="00F23004"/>
    <w:rsid w:val="00F273AA"/>
    <w:rsid w:val="00F34339"/>
    <w:rsid w:val="00F439F8"/>
    <w:rsid w:val="00F46271"/>
    <w:rsid w:val="00F51882"/>
    <w:rsid w:val="00F52D29"/>
    <w:rsid w:val="00F66FE0"/>
    <w:rsid w:val="00F75F55"/>
    <w:rsid w:val="00F809B3"/>
    <w:rsid w:val="00F85055"/>
    <w:rsid w:val="00FA6948"/>
    <w:rsid w:val="00FB7B4B"/>
    <w:rsid w:val="00FB7C5D"/>
    <w:rsid w:val="00FD1DC7"/>
    <w:rsid w:val="00FD5712"/>
    <w:rsid w:val="00FD6979"/>
    <w:rsid w:val="00FE15D1"/>
    <w:rsid w:val="00FF0866"/>
    <w:rsid w:val="00FF1398"/>
    <w:rsid w:val="00FF6B92"/>
    <w:rsid w:val="00FF7FC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2F136-934A-439F-A2C3-6BE0F53A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D4A"/>
    <w:rPr>
      <w:sz w:val="24"/>
      <w:szCs w:val="24"/>
    </w:rPr>
  </w:style>
  <w:style w:type="paragraph" w:styleId="1">
    <w:name w:val="heading 1"/>
    <w:basedOn w:val="a"/>
    <w:next w:val="a"/>
    <w:qFormat/>
    <w:rsid w:val="00DB0D4A"/>
    <w:pPr>
      <w:keepNext/>
      <w:outlineLvl w:val="0"/>
    </w:pPr>
    <w:rPr>
      <w:b/>
      <w:i/>
      <w:szCs w:val="20"/>
    </w:rPr>
  </w:style>
  <w:style w:type="paragraph" w:styleId="2">
    <w:name w:val="heading 2"/>
    <w:basedOn w:val="a"/>
    <w:next w:val="a"/>
    <w:link w:val="20"/>
    <w:qFormat/>
    <w:rsid w:val="00DB0D4A"/>
    <w:pPr>
      <w:keepNext/>
      <w:jc w:val="center"/>
      <w:outlineLvl w:val="1"/>
    </w:pPr>
    <w:rPr>
      <w:rFonts w:eastAsia="Arial Unicode MS"/>
      <w:b/>
      <w:bCs/>
      <w:sz w:val="32"/>
    </w:rPr>
  </w:style>
  <w:style w:type="paragraph" w:styleId="3">
    <w:name w:val="heading 3"/>
    <w:basedOn w:val="a"/>
    <w:next w:val="a"/>
    <w:qFormat/>
    <w:rsid w:val="00DB0D4A"/>
    <w:pPr>
      <w:keepNext/>
      <w:jc w:val="center"/>
      <w:outlineLvl w:val="2"/>
    </w:pPr>
    <w:rPr>
      <w:b/>
    </w:rPr>
  </w:style>
  <w:style w:type="paragraph" w:styleId="4">
    <w:name w:val="heading 4"/>
    <w:basedOn w:val="a"/>
    <w:next w:val="a"/>
    <w:qFormat/>
    <w:rsid w:val="00DB0D4A"/>
    <w:pPr>
      <w:keepNext/>
      <w:outlineLvl w:val="3"/>
    </w:pPr>
    <w:rPr>
      <w:rFonts w:eastAsia="Arial Unicode MS"/>
      <w:b/>
      <w:bCs/>
    </w:rPr>
  </w:style>
  <w:style w:type="paragraph" w:styleId="5">
    <w:name w:val="heading 5"/>
    <w:basedOn w:val="a"/>
    <w:next w:val="a"/>
    <w:qFormat/>
    <w:rsid w:val="00DB0D4A"/>
    <w:pPr>
      <w:keepNext/>
      <w:widowControl w:val="0"/>
      <w:snapToGrid w:val="0"/>
      <w:jc w:val="center"/>
      <w:outlineLvl w:val="4"/>
    </w:pPr>
    <w:rPr>
      <w:rFonts w:ascii="AG_CenturyOldStyle" w:eastAsia="Arial Unicode MS" w:hAnsi="AG_CenturyOldStyle" w:cs="Arial Unicode MS"/>
      <w:b/>
      <w:sz w:val="32"/>
      <w:szCs w:val="20"/>
    </w:rPr>
  </w:style>
  <w:style w:type="paragraph" w:styleId="6">
    <w:name w:val="heading 6"/>
    <w:basedOn w:val="a"/>
    <w:next w:val="a"/>
    <w:qFormat/>
    <w:rsid w:val="00DB0D4A"/>
    <w:pPr>
      <w:keepNext/>
      <w:widowControl w:val="0"/>
      <w:snapToGrid w:val="0"/>
      <w:jc w:val="center"/>
      <w:outlineLvl w:val="5"/>
    </w:pPr>
    <w:rPr>
      <w:rFonts w:ascii="AG_CenturyOldStyle" w:eastAsia="Arial Unicode MS" w:hAnsi="AG_CenturyOldStyle" w:cs="Arial Unicode MS"/>
      <w:b/>
      <w:sz w:val="28"/>
      <w:szCs w:val="20"/>
    </w:rPr>
  </w:style>
  <w:style w:type="paragraph" w:styleId="7">
    <w:name w:val="heading 7"/>
    <w:basedOn w:val="a"/>
    <w:next w:val="a"/>
    <w:qFormat/>
    <w:rsid w:val="00DB0D4A"/>
    <w:pPr>
      <w:keepNext/>
      <w:widowControl w:val="0"/>
      <w:snapToGrid w:val="0"/>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0D4A"/>
    <w:rPr>
      <w:szCs w:val="20"/>
    </w:rPr>
  </w:style>
  <w:style w:type="paragraph" w:styleId="a5">
    <w:name w:val="Subtitle"/>
    <w:basedOn w:val="a"/>
    <w:qFormat/>
    <w:rsid w:val="00DB0D4A"/>
    <w:rPr>
      <w:b/>
      <w:bCs/>
    </w:rPr>
  </w:style>
  <w:style w:type="paragraph" w:styleId="21">
    <w:name w:val="Body Text 2"/>
    <w:basedOn w:val="a"/>
    <w:rsid w:val="00DB0D4A"/>
    <w:rPr>
      <w:b/>
      <w:sz w:val="28"/>
    </w:rPr>
  </w:style>
  <w:style w:type="paragraph" w:styleId="30">
    <w:name w:val="Body Text 3"/>
    <w:basedOn w:val="a"/>
    <w:rsid w:val="00DB0D4A"/>
    <w:rPr>
      <w:b/>
      <w:i/>
      <w:sz w:val="28"/>
    </w:rPr>
  </w:style>
  <w:style w:type="paragraph" w:styleId="a6">
    <w:name w:val="Title"/>
    <w:basedOn w:val="a"/>
    <w:qFormat/>
    <w:rsid w:val="00DB0D4A"/>
    <w:pPr>
      <w:jc w:val="center"/>
    </w:pPr>
    <w:rPr>
      <w:b/>
      <w:bCs/>
    </w:rPr>
  </w:style>
  <w:style w:type="paragraph" w:styleId="22">
    <w:name w:val="Body Text Indent 2"/>
    <w:basedOn w:val="a"/>
    <w:rsid w:val="00DB0D4A"/>
    <w:pPr>
      <w:spacing w:after="120" w:line="480" w:lineRule="auto"/>
      <w:ind w:left="283"/>
    </w:pPr>
  </w:style>
  <w:style w:type="paragraph" w:styleId="a7">
    <w:name w:val="header"/>
    <w:basedOn w:val="a"/>
    <w:link w:val="a8"/>
    <w:uiPriority w:val="99"/>
    <w:rsid w:val="00DB0D4A"/>
    <w:pPr>
      <w:tabs>
        <w:tab w:val="center" w:pos="4677"/>
        <w:tab w:val="right" w:pos="9355"/>
      </w:tabs>
    </w:pPr>
  </w:style>
  <w:style w:type="character" w:styleId="a9">
    <w:name w:val="page number"/>
    <w:basedOn w:val="a0"/>
    <w:rsid w:val="00DB0D4A"/>
  </w:style>
  <w:style w:type="paragraph" w:styleId="aa">
    <w:name w:val="caption"/>
    <w:basedOn w:val="a"/>
    <w:next w:val="a"/>
    <w:qFormat/>
    <w:rsid w:val="00DB0D4A"/>
    <w:pPr>
      <w:ind w:left="-400" w:firstLine="100"/>
      <w:jc w:val="center"/>
    </w:pPr>
    <w:rPr>
      <w:b/>
      <w:i/>
      <w:sz w:val="28"/>
    </w:rPr>
  </w:style>
  <w:style w:type="paragraph" w:styleId="ab">
    <w:name w:val="Body Text Indent"/>
    <w:basedOn w:val="a"/>
    <w:rsid w:val="00DB0D4A"/>
    <w:pPr>
      <w:ind w:left="-38"/>
      <w:jc w:val="both"/>
    </w:pPr>
    <w:rPr>
      <w:szCs w:val="20"/>
    </w:rPr>
  </w:style>
  <w:style w:type="paragraph" w:styleId="ac">
    <w:name w:val="Document Map"/>
    <w:basedOn w:val="a"/>
    <w:semiHidden/>
    <w:rsid w:val="00DB0D4A"/>
    <w:pPr>
      <w:shd w:val="clear" w:color="auto" w:fill="000080"/>
    </w:pPr>
    <w:rPr>
      <w:rFonts w:ascii="Tahoma" w:hAnsi="Tahoma" w:cs="Tahoma"/>
    </w:rPr>
  </w:style>
  <w:style w:type="paragraph" w:styleId="ad">
    <w:name w:val="Balloon Text"/>
    <w:basedOn w:val="a"/>
    <w:link w:val="ae"/>
    <w:uiPriority w:val="99"/>
    <w:semiHidden/>
    <w:rsid w:val="006F294F"/>
    <w:rPr>
      <w:rFonts w:ascii="Tahoma" w:hAnsi="Tahoma" w:cs="Tahoma"/>
      <w:sz w:val="16"/>
      <w:szCs w:val="16"/>
    </w:rPr>
  </w:style>
  <w:style w:type="character" w:customStyle="1" w:styleId="20">
    <w:name w:val="Заголовок 2 Знак"/>
    <w:link w:val="2"/>
    <w:rsid w:val="00107ABE"/>
    <w:rPr>
      <w:rFonts w:eastAsia="Arial Unicode MS"/>
      <w:b/>
      <w:bCs/>
      <w:sz w:val="32"/>
      <w:szCs w:val="24"/>
    </w:rPr>
  </w:style>
  <w:style w:type="character" w:customStyle="1" w:styleId="a4">
    <w:name w:val="Основной текст Знак"/>
    <w:link w:val="a3"/>
    <w:rsid w:val="00107ABE"/>
    <w:rPr>
      <w:sz w:val="24"/>
    </w:rPr>
  </w:style>
  <w:style w:type="paragraph" w:styleId="af">
    <w:name w:val="footer"/>
    <w:basedOn w:val="a"/>
    <w:link w:val="af0"/>
    <w:uiPriority w:val="99"/>
    <w:rsid w:val="003B68FC"/>
    <w:pPr>
      <w:tabs>
        <w:tab w:val="center" w:pos="4677"/>
        <w:tab w:val="right" w:pos="9355"/>
      </w:tabs>
    </w:pPr>
  </w:style>
  <w:style w:type="character" w:customStyle="1" w:styleId="af0">
    <w:name w:val="Нижний колонтитул Знак"/>
    <w:link w:val="af"/>
    <w:uiPriority w:val="99"/>
    <w:rsid w:val="003B68FC"/>
    <w:rPr>
      <w:sz w:val="24"/>
      <w:szCs w:val="24"/>
    </w:rPr>
  </w:style>
  <w:style w:type="paragraph" w:styleId="af1">
    <w:name w:val="Normal (Web)"/>
    <w:basedOn w:val="a"/>
    <w:unhideWhenUsed/>
    <w:rsid w:val="00923DD8"/>
    <w:pPr>
      <w:spacing w:before="100" w:beforeAutospacing="1" w:after="100" w:afterAutospacing="1"/>
    </w:pPr>
  </w:style>
  <w:style w:type="character" w:styleId="af2">
    <w:name w:val="Strong"/>
    <w:uiPriority w:val="22"/>
    <w:qFormat/>
    <w:rsid w:val="00923DD8"/>
    <w:rPr>
      <w:b/>
      <w:bCs/>
    </w:rPr>
  </w:style>
  <w:style w:type="paragraph" w:customStyle="1" w:styleId="justify2">
    <w:name w:val="justify2"/>
    <w:basedOn w:val="a"/>
    <w:rsid w:val="00923DD8"/>
    <w:pPr>
      <w:spacing w:before="100" w:beforeAutospacing="1" w:after="100" w:afterAutospacing="1"/>
    </w:pPr>
  </w:style>
  <w:style w:type="paragraph" w:styleId="af3">
    <w:name w:val="List Paragraph"/>
    <w:basedOn w:val="a"/>
    <w:uiPriority w:val="34"/>
    <w:qFormat/>
    <w:rsid w:val="00D22959"/>
    <w:pPr>
      <w:spacing w:after="200" w:line="276" w:lineRule="auto"/>
      <w:ind w:left="720"/>
      <w:contextualSpacing/>
    </w:pPr>
    <w:rPr>
      <w:rFonts w:asciiTheme="minorHAnsi" w:eastAsiaTheme="minorHAnsi" w:hAnsiTheme="minorHAnsi" w:cstheme="minorBidi"/>
      <w:sz w:val="22"/>
      <w:szCs w:val="22"/>
      <w:lang w:eastAsia="en-US"/>
    </w:rPr>
  </w:style>
  <w:style w:type="table" w:styleId="af4">
    <w:name w:val="Table Grid"/>
    <w:basedOn w:val="a1"/>
    <w:uiPriority w:val="59"/>
    <w:rsid w:val="00D2295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rsid w:val="00363BE3"/>
    <w:pPr>
      <w:ind w:left="720"/>
      <w:contextualSpacing/>
    </w:pPr>
    <w:rPr>
      <w:rFonts w:eastAsia="SimSun"/>
      <w:lang w:eastAsia="zh-CN"/>
    </w:rPr>
  </w:style>
  <w:style w:type="character" w:customStyle="1" w:styleId="ae">
    <w:name w:val="Текст выноски Знак"/>
    <w:basedOn w:val="a0"/>
    <w:link w:val="ad"/>
    <w:uiPriority w:val="99"/>
    <w:semiHidden/>
    <w:rsid w:val="00241AA5"/>
    <w:rPr>
      <w:rFonts w:ascii="Tahoma" w:hAnsi="Tahoma" w:cs="Tahoma"/>
      <w:sz w:val="16"/>
      <w:szCs w:val="16"/>
    </w:rPr>
  </w:style>
  <w:style w:type="character" w:customStyle="1" w:styleId="a8">
    <w:name w:val="Верхний колонтитул Знак"/>
    <w:basedOn w:val="a0"/>
    <w:link w:val="a7"/>
    <w:uiPriority w:val="99"/>
    <w:rsid w:val="00241AA5"/>
    <w:rPr>
      <w:sz w:val="24"/>
      <w:szCs w:val="24"/>
    </w:rPr>
  </w:style>
  <w:style w:type="paragraph" w:styleId="af5">
    <w:name w:val="No Spacing"/>
    <w:link w:val="af6"/>
    <w:uiPriority w:val="1"/>
    <w:qFormat/>
    <w:rsid w:val="00304543"/>
    <w:rPr>
      <w:rFonts w:ascii="Calibri" w:eastAsia="Calibri" w:hAnsi="Calibri"/>
      <w:sz w:val="22"/>
      <w:szCs w:val="22"/>
      <w:lang w:eastAsia="en-US"/>
    </w:rPr>
  </w:style>
  <w:style w:type="character" w:customStyle="1" w:styleId="af6">
    <w:name w:val="Без интервала Знак"/>
    <w:link w:val="af5"/>
    <w:uiPriority w:val="1"/>
    <w:rsid w:val="00304543"/>
    <w:rPr>
      <w:rFonts w:ascii="Calibri" w:eastAsia="Calibri" w:hAnsi="Calibri"/>
      <w:sz w:val="22"/>
      <w:szCs w:val="22"/>
      <w:lang w:eastAsia="en-US"/>
    </w:rPr>
  </w:style>
  <w:style w:type="character" w:styleId="af7">
    <w:name w:val="Hyperlink"/>
    <w:rsid w:val="00966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604">
      <w:bodyDiv w:val="1"/>
      <w:marLeft w:val="0"/>
      <w:marRight w:val="0"/>
      <w:marTop w:val="0"/>
      <w:marBottom w:val="0"/>
      <w:divBdr>
        <w:top w:val="none" w:sz="0" w:space="0" w:color="auto"/>
        <w:left w:val="none" w:sz="0" w:space="0" w:color="auto"/>
        <w:bottom w:val="none" w:sz="0" w:space="0" w:color="auto"/>
        <w:right w:val="none" w:sz="0" w:space="0" w:color="auto"/>
      </w:divBdr>
    </w:div>
    <w:div w:id="8592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spomogatelmznie_materiali/" TargetMode="External"/><Relationship Id="rId13" Type="http://schemas.openxmlformats.org/officeDocument/2006/relationships/hyperlink" Target="https://pandia.ru/text/category/obrazovatelmznaya_deyatelmznost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vidi_deyatelmznost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lazhnostmz/" TargetMode="External"/><Relationship Id="rId5" Type="http://schemas.openxmlformats.org/officeDocument/2006/relationships/webSettings" Target="webSettings.xml"/><Relationship Id="rId15" Type="http://schemas.openxmlformats.org/officeDocument/2006/relationships/hyperlink" Target="https://pandia.ru/text/category/alfavit/" TargetMode="External"/><Relationship Id="rId10" Type="http://schemas.openxmlformats.org/officeDocument/2006/relationships/hyperlink" Target="https://pandia.ru/text/category/bazi_danni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numizmatika/" TargetMode="External"/><Relationship Id="rId14" Type="http://schemas.openxmlformats.org/officeDocument/2006/relationships/hyperlink" Target="https://pandia.ru/text/category/vovl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A104-77F8-4D83-A64C-F56ABC62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4780</Words>
  <Characters>27251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Савкина</cp:lastModifiedBy>
  <cp:revision>21</cp:revision>
  <cp:lastPrinted>2018-11-12T03:32:00Z</cp:lastPrinted>
  <dcterms:created xsi:type="dcterms:W3CDTF">2018-09-20T07:59:00Z</dcterms:created>
  <dcterms:modified xsi:type="dcterms:W3CDTF">2019-11-25T00:49:00Z</dcterms:modified>
</cp:coreProperties>
</file>