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16" w:rsidRPr="00392444" w:rsidRDefault="00C405AD" w:rsidP="00200316">
      <w:pPr>
        <w:shd w:val="clear" w:color="auto" w:fill="FFFFFF"/>
        <w:spacing w:line="461" w:lineRule="exact"/>
        <w:ind w:left="2552" w:right="1405" w:hanging="812"/>
        <w:jc w:val="center"/>
        <w:rPr>
          <w:b/>
          <w:spacing w:val="62"/>
          <w:sz w:val="40"/>
          <w:szCs w:val="40"/>
        </w:rPr>
      </w:pPr>
      <w:r w:rsidRPr="00392444">
        <w:rPr>
          <w:b/>
          <w:spacing w:val="63"/>
          <w:sz w:val="40"/>
          <w:szCs w:val="40"/>
        </w:rPr>
        <w:t>Российская</w:t>
      </w:r>
      <w:r w:rsidRPr="00392444">
        <w:rPr>
          <w:b/>
          <w:sz w:val="40"/>
          <w:szCs w:val="40"/>
        </w:rPr>
        <w:t xml:space="preserve"> </w:t>
      </w:r>
      <w:r w:rsidRPr="00392444">
        <w:rPr>
          <w:b/>
          <w:spacing w:val="62"/>
          <w:sz w:val="40"/>
          <w:szCs w:val="40"/>
        </w:rPr>
        <w:t>Федерация</w:t>
      </w:r>
    </w:p>
    <w:p w:rsidR="00C405AD" w:rsidRPr="00865BDE" w:rsidRDefault="00C405AD" w:rsidP="00200316">
      <w:pPr>
        <w:shd w:val="clear" w:color="auto" w:fill="FFFFFF"/>
        <w:spacing w:line="461" w:lineRule="exact"/>
        <w:ind w:left="2552" w:right="1405" w:hanging="812"/>
        <w:jc w:val="center"/>
        <w:rPr>
          <w:sz w:val="36"/>
          <w:szCs w:val="36"/>
        </w:rPr>
      </w:pPr>
      <w:r w:rsidRPr="00865BDE">
        <w:rPr>
          <w:b/>
          <w:sz w:val="36"/>
          <w:szCs w:val="36"/>
        </w:rPr>
        <w:t>Иркутская область</w:t>
      </w:r>
    </w:p>
    <w:p w:rsidR="00C405AD" w:rsidRDefault="00C405AD" w:rsidP="00200316">
      <w:pPr>
        <w:shd w:val="clear" w:color="auto" w:fill="FFFFFF"/>
        <w:spacing w:line="328" w:lineRule="exact"/>
        <w:ind w:left="274"/>
        <w:jc w:val="center"/>
      </w:pPr>
      <w:r>
        <w:rPr>
          <w:b/>
          <w:sz w:val="28"/>
        </w:rPr>
        <w:t>Муниципальное образование «Тайшетский район»</w:t>
      </w:r>
    </w:p>
    <w:p w:rsidR="00C405AD" w:rsidRDefault="00C405AD" w:rsidP="00200316">
      <w:pPr>
        <w:shd w:val="clear" w:color="auto" w:fill="FFFFFF"/>
        <w:spacing w:before="3" w:line="328" w:lineRule="exact"/>
        <w:ind w:left="285"/>
        <w:jc w:val="center"/>
        <w:rPr>
          <w:b/>
          <w:sz w:val="28"/>
        </w:rPr>
      </w:pPr>
      <w:r>
        <w:rPr>
          <w:b/>
          <w:sz w:val="28"/>
        </w:rPr>
        <w:t>Бирюсинское муниципальное образование</w:t>
      </w:r>
    </w:p>
    <w:p w:rsidR="00C405AD" w:rsidRDefault="00C405AD" w:rsidP="00200316">
      <w:pPr>
        <w:shd w:val="clear" w:color="auto" w:fill="FFFFFF"/>
        <w:spacing w:before="3" w:line="328" w:lineRule="exact"/>
        <w:ind w:left="285"/>
        <w:jc w:val="center"/>
      </w:pPr>
      <w:r>
        <w:rPr>
          <w:b/>
          <w:sz w:val="28"/>
        </w:rPr>
        <w:t>«Бирюсинское городское поселение»</w:t>
      </w:r>
    </w:p>
    <w:p w:rsidR="00C405AD" w:rsidRDefault="00C43E23" w:rsidP="00200316">
      <w:pPr>
        <w:shd w:val="clear" w:color="auto" w:fill="FFFFFF"/>
        <w:spacing w:before="3" w:line="328" w:lineRule="exact"/>
        <w:ind w:left="285"/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Администрация</w:t>
      </w:r>
      <w:r w:rsidR="00C405AD">
        <w:rPr>
          <w:b/>
          <w:spacing w:val="-1"/>
          <w:sz w:val="28"/>
        </w:rPr>
        <w:t xml:space="preserve"> Бирюсинского муниципального образования</w:t>
      </w:r>
    </w:p>
    <w:p w:rsidR="00200316" w:rsidRDefault="00C405AD" w:rsidP="00200316">
      <w:pPr>
        <w:shd w:val="clear" w:color="auto" w:fill="FFFFFF"/>
        <w:spacing w:before="3" w:line="328" w:lineRule="exact"/>
        <w:ind w:left="285"/>
        <w:jc w:val="center"/>
      </w:pPr>
      <w:r>
        <w:rPr>
          <w:b/>
          <w:sz w:val="28"/>
        </w:rPr>
        <w:t>«Бирюсинское городское поселение»</w:t>
      </w:r>
    </w:p>
    <w:p w:rsidR="00200316" w:rsidRPr="00392444" w:rsidRDefault="00C43E23" w:rsidP="00D61422">
      <w:pPr>
        <w:shd w:val="clear" w:color="auto" w:fill="FFFFFF"/>
        <w:ind w:left="285"/>
        <w:jc w:val="center"/>
        <w:rPr>
          <w:sz w:val="40"/>
          <w:szCs w:val="40"/>
        </w:rPr>
      </w:pPr>
      <w:r w:rsidRPr="00392444">
        <w:rPr>
          <w:b/>
          <w:spacing w:val="-18"/>
          <w:position w:val="-7"/>
          <w:sz w:val="40"/>
          <w:szCs w:val="40"/>
        </w:rPr>
        <w:t>ПОСТАНОВЛЕНИЕ</w:t>
      </w:r>
    </w:p>
    <w:p w:rsidR="00C405AD" w:rsidRDefault="003E1FE6" w:rsidP="00C405AD">
      <w:pPr>
        <w:shd w:val="clear" w:color="auto" w:fill="FFFFFF"/>
        <w:spacing w:before="331" w:line="392" w:lineRule="exact"/>
      </w:pPr>
      <w:r>
        <w:t xml:space="preserve">от  </w:t>
      </w:r>
      <w:r w:rsidR="000A3DCC">
        <w:t>31 мая</w:t>
      </w:r>
      <w:r w:rsidR="00F80673">
        <w:t xml:space="preserve"> </w:t>
      </w:r>
      <w:r>
        <w:t xml:space="preserve"> </w:t>
      </w:r>
      <w:r w:rsidR="00C405AD">
        <w:t>201</w:t>
      </w:r>
      <w:r w:rsidR="000A3DCC">
        <w:t>9</w:t>
      </w:r>
      <w:r w:rsidR="00C405AD">
        <w:rPr>
          <w:rFonts w:hAnsi="Arial"/>
          <w:spacing w:val="-5"/>
        </w:rPr>
        <w:t xml:space="preserve"> </w:t>
      </w:r>
      <w:r w:rsidR="00C405AD">
        <w:rPr>
          <w:spacing w:val="-5"/>
        </w:rPr>
        <w:t xml:space="preserve">г.                                                               </w:t>
      </w:r>
      <w:r w:rsidR="000A3DCC">
        <w:rPr>
          <w:spacing w:val="-5"/>
        </w:rPr>
        <w:t xml:space="preserve">                                          </w:t>
      </w:r>
      <w:r w:rsidR="00C405AD">
        <w:rPr>
          <w:spacing w:val="-5"/>
        </w:rPr>
        <w:t xml:space="preserve">  </w:t>
      </w:r>
      <w:r w:rsidR="00C405AD">
        <w:t>№</w:t>
      </w:r>
      <w:r w:rsidR="00666A0D">
        <w:t>253</w:t>
      </w:r>
      <w:bookmarkStart w:id="0" w:name="_GoBack"/>
      <w:bookmarkEnd w:id="0"/>
      <w:r w:rsidR="00C405AD">
        <w:t xml:space="preserve"> </w:t>
      </w:r>
      <w:r w:rsidR="005C74B5">
        <w:t xml:space="preserve"> </w:t>
      </w:r>
      <w:r w:rsidR="00C405AD">
        <w:t xml:space="preserve"> </w:t>
      </w:r>
    </w:p>
    <w:p w:rsidR="00B91AA9" w:rsidRDefault="00B91AA9" w:rsidP="00B91AA9">
      <w:pPr>
        <w:jc w:val="both"/>
      </w:pPr>
    </w:p>
    <w:p w:rsidR="00C43E23" w:rsidRDefault="00F27AFD" w:rsidP="00EC527A">
      <w:r>
        <w:t xml:space="preserve">Об    </w:t>
      </w:r>
      <w:r w:rsidR="00023600">
        <w:t xml:space="preserve">утверждении  размера </w:t>
      </w:r>
      <w:r>
        <w:t>арендной</w:t>
      </w:r>
      <w:r w:rsidR="00C43E23">
        <w:t xml:space="preserve"> </w:t>
      </w:r>
      <w:r>
        <w:t xml:space="preserve">платы  за </w:t>
      </w:r>
    </w:p>
    <w:p w:rsidR="00F27AFD" w:rsidRDefault="00F27AFD" w:rsidP="00EC527A">
      <w:r>
        <w:t>пользование недвижимым имуществом</w:t>
      </w:r>
    </w:p>
    <w:p w:rsidR="00F27AFD" w:rsidRDefault="00F27AFD" w:rsidP="00EC527A">
      <w:r>
        <w:t>(зданиями,   сооружениями),   находящ</w:t>
      </w:r>
      <w:r w:rsidR="002C2022">
        <w:t>им</w:t>
      </w:r>
      <w:r w:rsidR="00EC527A">
        <w:t xml:space="preserve">ся </w:t>
      </w:r>
      <w:r>
        <w:t>в</w:t>
      </w:r>
    </w:p>
    <w:p w:rsidR="00F27AFD" w:rsidRDefault="00F27AFD" w:rsidP="00EC527A">
      <w:r>
        <w:t>муниципальной    собственности   Бирюсинского</w:t>
      </w:r>
    </w:p>
    <w:p w:rsidR="00F27AFD" w:rsidRDefault="00611EA5" w:rsidP="00EC527A">
      <w:r>
        <w:t xml:space="preserve">городского поселения </w:t>
      </w:r>
    </w:p>
    <w:p w:rsidR="00392444" w:rsidRDefault="00392444" w:rsidP="00EC527A"/>
    <w:p w:rsidR="00B91AA9" w:rsidRDefault="00B91AA9" w:rsidP="00B91AA9">
      <w:pPr>
        <w:jc w:val="both"/>
      </w:pPr>
    </w:p>
    <w:p w:rsidR="008E78AF" w:rsidRDefault="00B91AA9" w:rsidP="00B91AA9">
      <w:pPr>
        <w:jc w:val="both"/>
      </w:pPr>
      <w:r>
        <w:t xml:space="preserve">           </w:t>
      </w:r>
      <w:r w:rsidR="005C74B5">
        <w:t xml:space="preserve"> В целях </w:t>
      </w:r>
      <w:r w:rsidR="00BF2C86">
        <w:t>создания и укрепления материально-финансовой основы Бирюсинского муниципального образования</w:t>
      </w:r>
      <w:r w:rsidR="005C74B5">
        <w:t xml:space="preserve"> </w:t>
      </w:r>
      <w:r w:rsidR="00BF2C86">
        <w:t>«</w:t>
      </w:r>
      <w:r w:rsidR="005C74B5">
        <w:t>Бирюсинско</w:t>
      </w:r>
      <w:r w:rsidR="00BF2C86">
        <w:t>е городское поселение»</w:t>
      </w:r>
      <w:r w:rsidR="00D462DE">
        <w:t xml:space="preserve">, на основании оценки </w:t>
      </w:r>
      <w:r w:rsidR="000A3DCC">
        <w:t xml:space="preserve">об оценке </w:t>
      </w:r>
      <w:r w:rsidR="00D462DE">
        <w:t xml:space="preserve">рыночной стоимости </w:t>
      </w:r>
      <w:r w:rsidR="005B53F6">
        <w:t>права аренды имущества</w:t>
      </w:r>
      <w:r w:rsidR="00867C5C">
        <w:t xml:space="preserve">-отчет № </w:t>
      </w:r>
      <w:r w:rsidR="000A3DCC">
        <w:t>40/19</w:t>
      </w:r>
      <w:r w:rsidR="00867C5C">
        <w:t xml:space="preserve"> по состоянию                          на </w:t>
      </w:r>
      <w:r w:rsidR="000A3DCC">
        <w:t>08.05.2019</w:t>
      </w:r>
      <w:r w:rsidR="00867C5C">
        <w:t>г.</w:t>
      </w:r>
      <w:r w:rsidR="00E30EBF">
        <w:t>, руко</w:t>
      </w:r>
      <w:r w:rsidR="00274BB5">
        <w:t>водствуясь статьями 124, 125, 2</w:t>
      </w:r>
      <w:r w:rsidR="00E30EBF">
        <w:t>15</w:t>
      </w:r>
      <w:r w:rsidR="00274BB5">
        <w:t xml:space="preserve"> Гражданского Кодекса Российской Федерации, статьями 16, 51 Федерального закона </w:t>
      </w:r>
      <w:r w:rsidR="00CE05FC">
        <w:t>«Об общих принципах организации местного самоуправления в Российской Федерации»</w:t>
      </w:r>
      <w:r w:rsidR="000B7652">
        <w:t xml:space="preserve"> от 16.10.2003г. № 131-ФЗ</w:t>
      </w:r>
      <w:r w:rsidR="00CE05FC">
        <w:t>, статьями 6, 31, 54 Устава Бирюсинского муниципального образования «Бирюсинское городское поселение»</w:t>
      </w:r>
      <w:r w:rsidR="00007CB5">
        <w:t xml:space="preserve">, </w:t>
      </w:r>
      <w:r w:rsidR="00D95C56">
        <w:t>Порядком управления и распоряжения имуществом, находящимся в муниципальной собственности Бирюсинского муниципального образования «Бирюсинское городское поселение», утвержденн</w:t>
      </w:r>
      <w:r w:rsidR="00625274">
        <w:t>ым</w:t>
      </w:r>
      <w:r w:rsidR="00D95C56">
        <w:t xml:space="preserve"> </w:t>
      </w:r>
      <w:r w:rsidR="008E78AF">
        <w:t>решением думы Бирюсинского городского поселения от 16.03.2018г. № 39</w:t>
      </w:r>
      <w:r w:rsidR="00DE15B1">
        <w:t xml:space="preserve"> (с изменениями от 28.06.2018г. № 56, от 27.09.2018г. № 68, от 31.01.2019г. № 89)</w:t>
      </w:r>
      <w:r w:rsidR="00CE05FC">
        <w:t>,</w:t>
      </w:r>
      <w:r w:rsidR="008E78AF">
        <w:t xml:space="preserve"> администрация Бирюсинского городского поселения</w:t>
      </w:r>
    </w:p>
    <w:p w:rsidR="008E78AF" w:rsidRDefault="008E78AF" w:rsidP="00B91AA9">
      <w:pPr>
        <w:jc w:val="both"/>
      </w:pPr>
    </w:p>
    <w:p w:rsidR="00B91AA9" w:rsidRDefault="008E78AF" w:rsidP="00B91AA9">
      <w:pPr>
        <w:jc w:val="both"/>
      </w:pPr>
      <w:r>
        <w:t>ПОСТАНОВЛЯЕТ:</w:t>
      </w:r>
      <w:r w:rsidR="00CE05FC">
        <w:t xml:space="preserve"> </w:t>
      </w:r>
      <w:r w:rsidR="00274BB5">
        <w:t xml:space="preserve">  </w:t>
      </w:r>
      <w:r w:rsidR="00E30EBF">
        <w:t xml:space="preserve"> </w:t>
      </w:r>
      <w:r w:rsidR="00CE05FC">
        <w:t xml:space="preserve">       </w:t>
      </w:r>
    </w:p>
    <w:p w:rsidR="00B91AA9" w:rsidRDefault="00B91AA9" w:rsidP="00B91AA9">
      <w:pPr>
        <w:jc w:val="both"/>
      </w:pPr>
    </w:p>
    <w:p w:rsidR="00B91AA9" w:rsidRDefault="00023600" w:rsidP="00F10245">
      <w:pPr>
        <w:numPr>
          <w:ilvl w:val="0"/>
          <w:numId w:val="5"/>
        </w:numPr>
        <w:tabs>
          <w:tab w:val="left" w:pos="426"/>
        </w:tabs>
        <w:ind w:left="0" w:firstLine="426"/>
        <w:jc w:val="both"/>
      </w:pPr>
      <w:r>
        <w:t xml:space="preserve">Утвердить </w:t>
      </w:r>
      <w:r w:rsidR="00F10245">
        <w:t xml:space="preserve">стоимость </w:t>
      </w:r>
      <w:r w:rsidR="00BE7352">
        <w:t>арендной платы  за</w:t>
      </w:r>
      <w:r w:rsidR="00B91AA9">
        <w:t xml:space="preserve">  пользование недвижимым имуществом (зданиями, сооружениями), находящ</w:t>
      </w:r>
      <w:r w:rsidR="002C2022">
        <w:t>им</w:t>
      </w:r>
      <w:r w:rsidR="00B91AA9">
        <w:t xml:space="preserve">ся </w:t>
      </w:r>
      <w:r w:rsidR="00BE7352">
        <w:t>в муниципальной собственности</w:t>
      </w:r>
      <w:r w:rsidR="00B91AA9">
        <w:t xml:space="preserve"> Бирюсинского  </w:t>
      </w:r>
      <w:r w:rsidR="00966B42">
        <w:t xml:space="preserve">городского </w:t>
      </w:r>
      <w:r w:rsidR="00611EA5">
        <w:t>поселения</w:t>
      </w:r>
      <w:r w:rsidR="00966B42">
        <w:t xml:space="preserve"> в размере:</w:t>
      </w:r>
      <w:r w:rsidR="00B91AA9">
        <w:t xml:space="preserve">  </w:t>
      </w:r>
    </w:p>
    <w:p w:rsidR="00F10245" w:rsidRDefault="00F10245" w:rsidP="00F10245">
      <w:pPr>
        <w:tabs>
          <w:tab w:val="left" w:pos="0"/>
        </w:tabs>
        <w:jc w:val="both"/>
      </w:pPr>
      <w:r>
        <w:t xml:space="preserve">       - водогрейная котельная с тремя котлами КЕВ-10-14 СО, расположенная по адресу: Иркутская область, Тайшетский район, г.Бирюсинск, ул. Горького, строение 1-20, кадастровый номер 38:29:030102:1305 – 415 945 руб./год;</w:t>
      </w:r>
    </w:p>
    <w:p w:rsidR="00120DD3" w:rsidRDefault="00BE7352" w:rsidP="00F10245">
      <w:pPr>
        <w:tabs>
          <w:tab w:val="left" w:pos="0"/>
        </w:tabs>
        <w:ind w:firstLine="426"/>
        <w:jc w:val="both"/>
      </w:pPr>
      <w:r>
        <w:t xml:space="preserve">- </w:t>
      </w:r>
      <w:r w:rsidR="00F557A0">
        <w:t>водоснабжение вновь строящегося теплоисточника (сооружение производственного назначения)</w:t>
      </w:r>
      <w:r w:rsidR="004C33F1">
        <w:t>, протяженность</w:t>
      </w:r>
      <w:r w:rsidR="00D0181C">
        <w:t xml:space="preserve"> 446 м</w:t>
      </w:r>
      <w:r w:rsidR="00F10245">
        <w:t>.</w:t>
      </w:r>
      <w:r w:rsidR="00D0181C">
        <w:t>, расположенного по адресу: Иркутская область, Тайшетский район, г. Бирюсинск, ул. Горького,</w:t>
      </w:r>
      <w:r w:rsidR="00F10245">
        <w:t xml:space="preserve"> строение </w:t>
      </w:r>
      <w:r w:rsidR="00D0181C">
        <w:t>1-20</w:t>
      </w:r>
      <w:r w:rsidR="00F10245">
        <w:t>, кадастровый номер 38:29:030102:</w:t>
      </w:r>
      <w:proofErr w:type="gramStart"/>
      <w:r w:rsidR="00F10245">
        <w:t>908</w:t>
      </w:r>
      <w:r w:rsidR="00D0181C">
        <w:t xml:space="preserve"> </w:t>
      </w:r>
      <w:r w:rsidR="00F557A0">
        <w:t xml:space="preserve"> –</w:t>
      </w:r>
      <w:proofErr w:type="gramEnd"/>
      <w:r w:rsidR="00F557A0">
        <w:t xml:space="preserve"> </w:t>
      </w:r>
      <w:r w:rsidR="00F10245">
        <w:t>157 589</w:t>
      </w:r>
      <w:r w:rsidR="00F557A0">
        <w:t xml:space="preserve"> руб./год;</w:t>
      </w:r>
    </w:p>
    <w:p w:rsidR="00F557A0" w:rsidRDefault="00865BDE" w:rsidP="00865BDE">
      <w:pPr>
        <w:jc w:val="both"/>
      </w:pPr>
      <w:r>
        <w:t xml:space="preserve">       </w:t>
      </w:r>
      <w:r w:rsidR="00F557A0">
        <w:t xml:space="preserve">- </w:t>
      </w:r>
      <w:r w:rsidR="009371CE">
        <w:t>сооружение электроэнергетики (кабельная линия 6 кВ)</w:t>
      </w:r>
      <w:r w:rsidR="004C33F1">
        <w:t>,</w:t>
      </w:r>
      <w:r w:rsidR="004C33F1" w:rsidRPr="004C33F1">
        <w:t xml:space="preserve"> </w:t>
      </w:r>
      <w:r w:rsidR="004C33F1">
        <w:t>про</w:t>
      </w:r>
      <w:r w:rsidR="00F10245">
        <w:t xml:space="preserve">тяженность 621 м, расположенное по адресу: </w:t>
      </w:r>
      <w:r w:rsidR="004C33F1">
        <w:t>Иркутская область, Тайшетский район, г. Бирюсинск, ул. Горького,</w:t>
      </w:r>
      <w:r w:rsidR="00F10245">
        <w:t xml:space="preserve"> </w:t>
      </w:r>
      <w:r w:rsidR="004C33F1">
        <w:t>ВЛ-1</w:t>
      </w:r>
      <w:r w:rsidR="00F10245">
        <w:t>, кадастровый номер 38:29:000000:2927</w:t>
      </w:r>
      <w:r w:rsidR="009371CE">
        <w:t xml:space="preserve"> – </w:t>
      </w:r>
      <w:r w:rsidR="004C29A8">
        <w:t>56 311 руб./год;</w:t>
      </w:r>
    </w:p>
    <w:p w:rsidR="004C29A8" w:rsidRDefault="004C29A8" w:rsidP="004C29A8">
      <w:pPr>
        <w:jc w:val="both"/>
      </w:pPr>
      <w:r>
        <w:t xml:space="preserve">       -  нежилое помещение общей площадью 18,9 кв.м, расположенное по адресу: РФ, Иркутская область, Тайшетский район, г. Бирюсинск, ул. Горького, д. </w:t>
      </w:r>
      <w:proofErr w:type="gramStart"/>
      <w:r>
        <w:t>3  пом.</w:t>
      </w:r>
      <w:proofErr w:type="gramEnd"/>
      <w:r>
        <w:t xml:space="preserve"> 2Н – 358 руб./кв.м./мес.</w:t>
      </w:r>
    </w:p>
    <w:p w:rsidR="004C29A8" w:rsidRDefault="004C29A8" w:rsidP="004C29A8">
      <w:pPr>
        <w:ind w:firstLine="720"/>
        <w:jc w:val="both"/>
      </w:pPr>
      <w:r>
        <w:lastRenderedPageBreak/>
        <w:t>- нежилое помещение общей площадью 319,9 кв.м, расположенное по адресу: РФ, Иркутская область, Тайшетский район, г. Бирюсинск, ул. Нагорная, д. 60/1 – 240 руб./кв.м./мес.</w:t>
      </w:r>
    </w:p>
    <w:p w:rsidR="00AD4F7C" w:rsidRDefault="00C127E3" w:rsidP="00B91AA9">
      <w:pPr>
        <w:jc w:val="both"/>
      </w:pPr>
      <w:r>
        <w:t xml:space="preserve">       </w:t>
      </w:r>
      <w:r w:rsidR="00913DC7">
        <w:t xml:space="preserve">2. </w:t>
      </w:r>
      <w:r w:rsidR="00842F1E">
        <w:t xml:space="preserve">Отделу по вопросам ЖКХ, </w:t>
      </w:r>
      <w:r w:rsidR="00475A4E">
        <w:t>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</w:r>
      <w:r w:rsidR="008C3307">
        <w:t xml:space="preserve"> произвести расчет арендной платы</w:t>
      </w:r>
      <w:r w:rsidR="00B91AA9">
        <w:t>.</w:t>
      </w:r>
    </w:p>
    <w:p w:rsidR="00DE15B1" w:rsidRDefault="00392444" w:rsidP="00B91AA9">
      <w:pPr>
        <w:jc w:val="both"/>
      </w:pPr>
      <w:r>
        <w:t xml:space="preserve">       3. </w:t>
      </w:r>
      <w:r w:rsidR="00DE15B1">
        <w:t>Постановление администрации Бирюсинского муниципа</w:t>
      </w:r>
      <w:r>
        <w:t>льного образования «Бирюсинское городское поселение» от 19.07.2018г. №314 «Об утверждении размера арендной платы за пользование недвижимым имуществом (зданиями, сооружениями), находящимися в муниципальной собственности Бирюсинского городского поселения» признать утратившим силу.</w:t>
      </w:r>
    </w:p>
    <w:p w:rsidR="005E3070" w:rsidRDefault="00DE15B1" w:rsidP="00100B41">
      <w:pPr>
        <w:ind w:firstLine="426"/>
        <w:jc w:val="both"/>
      </w:pPr>
      <w:r>
        <w:t xml:space="preserve">4. </w:t>
      </w:r>
      <w:r w:rsidR="00C10631">
        <w:t xml:space="preserve">Опубликовать настоящее </w:t>
      </w:r>
      <w:r w:rsidR="00625274">
        <w:t>постановление</w:t>
      </w:r>
      <w:r w:rsidR="00C10631">
        <w:t xml:space="preserve"> в Бирюсинском Вестнике </w:t>
      </w:r>
      <w:r w:rsidR="00957897">
        <w:t>и разместить на официальном сайте администрации Бирюсинского городского поселения.</w:t>
      </w:r>
      <w:r w:rsidR="00C10631">
        <w:t xml:space="preserve">       </w:t>
      </w:r>
      <w:r w:rsidR="00572C13">
        <w:t xml:space="preserve">  </w:t>
      </w:r>
    </w:p>
    <w:p w:rsidR="002D4D97" w:rsidRDefault="002D4D97" w:rsidP="002D4D97">
      <w:pPr>
        <w:pStyle w:val="2"/>
        <w:spacing w:before="0" w:after="0"/>
      </w:pPr>
    </w:p>
    <w:p w:rsidR="00865BDE" w:rsidRPr="00865BDE" w:rsidRDefault="00865BDE" w:rsidP="00865BDE"/>
    <w:p w:rsidR="00DE15B1" w:rsidRDefault="00E9034E" w:rsidP="005E3070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51F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Глава </w:t>
      </w:r>
      <w:r w:rsidR="00DE15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администрации </w:t>
      </w:r>
    </w:p>
    <w:p w:rsidR="00DE15B1" w:rsidRDefault="00E9034E" w:rsidP="00865BDE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51F9C">
        <w:rPr>
          <w:rFonts w:ascii="Times New Roman" w:hAnsi="Times New Roman" w:cs="Times New Roman"/>
          <w:b w:val="0"/>
          <w:i w:val="0"/>
          <w:sz w:val="24"/>
          <w:szCs w:val="24"/>
        </w:rPr>
        <w:t>Бирюсинского</w:t>
      </w:r>
      <w:r w:rsidR="002D4D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</w:t>
      </w:r>
      <w:r w:rsidR="005E3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D4D97" w:rsidRPr="005E3070">
        <w:rPr>
          <w:rFonts w:ascii="Times New Roman" w:hAnsi="Times New Roman" w:cs="Times New Roman"/>
          <w:b w:val="0"/>
          <w:i w:val="0"/>
          <w:sz w:val="24"/>
          <w:szCs w:val="24"/>
        </w:rPr>
        <w:t>образования</w:t>
      </w:r>
    </w:p>
    <w:p w:rsidR="00261976" w:rsidRPr="00DE15B1" w:rsidRDefault="002D4D97" w:rsidP="00865BDE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E3070">
        <w:rPr>
          <w:rFonts w:ascii="Times New Roman" w:hAnsi="Times New Roman" w:cs="Times New Roman"/>
          <w:b w:val="0"/>
          <w:i w:val="0"/>
          <w:sz w:val="24"/>
          <w:szCs w:val="24"/>
        </w:rPr>
        <w:t>«Бирюсинское городское поселение»</w:t>
      </w:r>
      <w:r w:rsidR="00E9034E" w:rsidRPr="005E3070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5E3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="005E3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</w:t>
      </w:r>
      <w:r w:rsidR="00865BD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</w:t>
      </w:r>
      <w:r w:rsidR="005E3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C10631" w:rsidRPr="005E307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Pr="005E3070">
        <w:rPr>
          <w:rFonts w:ascii="Times New Roman" w:hAnsi="Times New Roman" w:cs="Times New Roman"/>
          <w:b w:val="0"/>
          <w:i w:val="0"/>
          <w:sz w:val="24"/>
          <w:szCs w:val="24"/>
        </w:rPr>
        <w:t>А.В. Ковпинец</w:t>
      </w:r>
    </w:p>
    <w:sectPr w:rsidR="00261976" w:rsidRPr="00DE15B1" w:rsidSect="00392444">
      <w:pgSz w:w="11906" w:h="16838"/>
      <w:pgMar w:top="1135" w:right="70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4936"/>
    <w:multiLevelType w:val="hybridMultilevel"/>
    <w:tmpl w:val="F0DCB642"/>
    <w:lvl w:ilvl="0" w:tplc="8A6485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E942D3"/>
    <w:multiLevelType w:val="hybridMultilevel"/>
    <w:tmpl w:val="10EA3672"/>
    <w:lvl w:ilvl="0" w:tplc="8702F7C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D1DD9"/>
    <w:multiLevelType w:val="hybridMultilevel"/>
    <w:tmpl w:val="FCE21F22"/>
    <w:lvl w:ilvl="0" w:tplc="8D80E42C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1411831"/>
    <w:multiLevelType w:val="multilevel"/>
    <w:tmpl w:val="7820F1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F368D6"/>
    <w:multiLevelType w:val="hybridMultilevel"/>
    <w:tmpl w:val="7AD6F64A"/>
    <w:lvl w:ilvl="0" w:tplc="D84A1718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D0"/>
    <w:rsid w:val="00007CB5"/>
    <w:rsid w:val="00023600"/>
    <w:rsid w:val="0003695D"/>
    <w:rsid w:val="00044F7D"/>
    <w:rsid w:val="000747C9"/>
    <w:rsid w:val="000A3DCC"/>
    <w:rsid w:val="000B7652"/>
    <w:rsid w:val="000E6709"/>
    <w:rsid w:val="00100B41"/>
    <w:rsid w:val="00114DC0"/>
    <w:rsid w:val="00120DD3"/>
    <w:rsid w:val="0012104D"/>
    <w:rsid w:val="001604CD"/>
    <w:rsid w:val="001C6917"/>
    <w:rsid w:val="00200316"/>
    <w:rsid w:val="00212354"/>
    <w:rsid w:val="002474C2"/>
    <w:rsid w:val="00261976"/>
    <w:rsid w:val="00274BB5"/>
    <w:rsid w:val="002A0DEF"/>
    <w:rsid w:val="002C1C86"/>
    <w:rsid w:val="002C1CD0"/>
    <w:rsid w:val="002C2022"/>
    <w:rsid w:val="002D4515"/>
    <w:rsid w:val="002D4D97"/>
    <w:rsid w:val="00305B6C"/>
    <w:rsid w:val="00317E55"/>
    <w:rsid w:val="00326788"/>
    <w:rsid w:val="00334131"/>
    <w:rsid w:val="00385445"/>
    <w:rsid w:val="00391AD5"/>
    <w:rsid w:val="00392444"/>
    <w:rsid w:val="003939F5"/>
    <w:rsid w:val="003A222C"/>
    <w:rsid w:val="003B31D2"/>
    <w:rsid w:val="003E1FE6"/>
    <w:rsid w:val="00475A4E"/>
    <w:rsid w:val="004C29A8"/>
    <w:rsid w:val="004C33F1"/>
    <w:rsid w:val="004F7B4A"/>
    <w:rsid w:val="00536397"/>
    <w:rsid w:val="00556381"/>
    <w:rsid w:val="00572C13"/>
    <w:rsid w:val="005807F3"/>
    <w:rsid w:val="00582683"/>
    <w:rsid w:val="00591B04"/>
    <w:rsid w:val="00594CD4"/>
    <w:rsid w:val="005A1EB4"/>
    <w:rsid w:val="005B53F6"/>
    <w:rsid w:val="005C74B5"/>
    <w:rsid w:val="005E3070"/>
    <w:rsid w:val="005F184B"/>
    <w:rsid w:val="00611614"/>
    <w:rsid w:val="00611EA5"/>
    <w:rsid w:val="00614422"/>
    <w:rsid w:val="00625274"/>
    <w:rsid w:val="00635527"/>
    <w:rsid w:val="00666A0D"/>
    <w:rsid w:val="006B69BC"/>
    <w:rsid w:val="006C3C00"/>
    <w:rsid w:val="006F4021"/>
    <w:rsid w:val="0072602E"/>
    <w:rsid w:val="00764606"/>
    <w:rsid w:val="007D45E3"/>
    <w:rsid w:val="00813985"/>
    <w:rsid w:val="00842F1E"/>
    <w:rsid w:val="00865BDE"/>
    <w:rsid w:val="00867C5C"/>
    <w:rsid w:val="008C3307"/>
    <w:rsid w:val="008E78AF"/>
    <w:rsid w:val="008F0A64"/>
    <w:rsid w:val="0090532B"/>
    <w:rsid w:val="00913DC7"/>
    <w:rsid w:val="009371CE"/>
    <w:rsid w:val="0095452B"/>
    <w:rsid w:val="00957897"/>
    <w:rsid w:val="00966B42"/>
    <w:rsid w:val="00975D4A"/>
    <w:rsid w:val="009E1E6C"/>
    <w:rsid w:val="00A113C6"/>
    <w:rsid w:val="00A45A92"/>
    <w:rsid w:val="00A63BD7"/>
    <w:rsid w:val="00A75C73"/>
    <w:rsid w:val="00A81FBF"/>
    <w:rsid w:val="00A849E1"/>
    <w:rsid w:val="00AA377C"/>
    <w:rsid w:val="00AD4F7C"/>
    <w:rsid w:val="00B341DE"/>
    <w:rsid w:val="00B91AA9"/>
    <w:rsid w:val="00B97661"/>
    <w:rsid w:val="00BA3109"/>
    <w:rsid w:val="00BB1D37"/>
    <w:rsid w:val="00BE7352"/>
    <w:rsid w:val="00BF1977"/>
    <w:rsid w:val="00BF210C"/>
    <w:rsid w:val="00BF2C86"/>
    <w:rsid w:val="00BF58F9"/>
    <w:rsid w:val="00C02173"/>
    <w:rsid w:val="00C10631"/>
    <w:rsid w:val="00C127E3"/>
    <w:rsid w:val="00C17B63"/>
    <w:rsid w:val="00C21DBD"/>
    <w:rsid w:val="00C36C43"/>
    <w:rsid w:val="00C405AD"/>
    <w:rsid w:val="00C43E23"/>
    <w:rsid w:val="00CC409C"/>
    <w:rsid w:val="00CD6B44"/>
    <w:rsid w:val="00CE05FC"/>
    <w:rsid w:val="00CE51AF"/>
    <w:rsid w:val="00CF1FD2"/>
    <w:rsid w:val="00D0181C"/>
    <w:rsid w:val="00D4578F"/>
    <w:rsid w:val="00D462DE"/>
    <w:rsid w:val="00D61422"/>
    <w:rsid w:val="00D81793"/>
    <w:rsid w:val="00D8252D"/>
    <w:rsid w:val="00D95C56"/>
    <w:rsid w:val="00DA407C"/>
    <w:rsid w:val="00DD0F21"/>
    <w:rsid w:val="00DD1A7E"/>
    <w:rsid w:val="00DE15B1"/>
    <w:rsid w:val="00DF2A21"/>
    <w:rsid w:val="00DF612D"/>
    <w:rsid w:val="00E26512"/>
    <w:rsid w:val="00E30EBF"/>
    <w:rsid w:val="00E428DB"/>
    <w:rsid w:val="00E67069"/>
    <w:rsid w:val="00E9034E"/>
    <w:rsid w:val="00E95703"/>
    <w:rsid w:val="00EC527A"/>
    <w:rsid w:val="00F01654"/>
    <w:rsid w:val="00F021FF"/>
    <w:rsid w:val="00F10245"/>
    <w:rsid w:val="00F17FA4"/>
    <w:rsid w:val="00F27AFD"/>
    <w:rsid w:val="00F343C7"/>
    <w:rsid w:val="00F557A0"/>
    <w:rsid w:val="00F80673"/>
    <w:rsid w:val="00FF2CF7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B9D746-9F8A-464B-A069-7D0EF985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7C"/>
    <w:rPr>
      <w:sz w:val="24"/>
      <w:szCs w:val="24"/>
    </w:rPr>
  </w:style>
  <w:style w:type="paragraph" w:styleId="1">
    <w:name w:val="heading 1"/>
    <w:basedOn w:val="a"/>
    <w:next w:val="a"/>
    <w:qFormat/>
    <w:rsid w:val="00385445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E903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11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11E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11EA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407C"/>
    <w:pPr>
      <w:widowControl w:val="0"/>
      <w:autoSpaceDE w:val="0"/>
      <w:autoSpaceDN w:val="0"/>
      <w:adjustRightInd w:val="0"/>
      <w:ind w:firstLine="720"/>
    </w:pPr>
  </w:style>
  <w:style w:type="paragraph" w:styleId="a3">
    <w:name w:val="Title"/>
    <w:basedOn w:val="a"/>
    <w:qFormat/>
    <w:rsid w:val="002C1CD0"/>
    <w:pPr>
      <w:jc w:val="center"/>
    </w:pPr>
    <w:rPr>
      <w:b/>
      <w:bCs/>
      <w:sz w:val="28"/>
    </w:rPr>
  </w:style>
  <w:style w:type="paragraph" w:styleId="a4">
    <w:name w:val="Body Text"/>
    <w:basedOn w:val="a"/>
    <w:rsid w:val="002C1CD0"/>
    <w:pPr>
      <w:jc w:val="both"/>
    </w:pPr>
  </w:style>
  <w:style w:type="paragraph" w:customStyle="1" w:styleId="caaieiaie7">
    <w:name w:val="caaieiaie 7"/>
    <w:basedOn w:val="a"/>
    <w:next w:val="a"/>
    <w:rsid w:val="00BF1977"/>
    <w:pPr>
      <w:keepNext/>
      <w:jc w:val="center"/>
    </w:pPr>
    <w:rPr>
      <w:rFonts w:ascii="AG_CenturyOldStyle" w:hAnsi="AG_CenturyOldStyle"/>
      <w:b/>
      <w:sz w:val="44"/>
      <w:szCs w:val="20"/>
    </w:rPr>
  </w:style>
  <w:style w:type="paragraph" w:styleId="a5">
    <w:name w:val="Balloon Text"/>
    <w:basedOn w:val="a"/>
    <w:semiHidden/>
    <w:rsid w:val="00FF2C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1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Бирюсинск</dc:creator>
  <cp:lastModifiedBy>Савкина</cp:lastModifiedBy>
  <cp:revision>2</cp:revision>
  <cp:lastPrinted>2019-05-31T08:57:00Z</cp:lastPrinted>
  <dcterms:created xsi:type="dcterms:W3CDTF">2019-06-03T08:49:00Z</dcterms:created>
  <dcterms:modified xsi:type="dcterms:W3CDTF">2019-06-03T08:49:00Z</dcterms:modified>
</cp:coreProperties>
</file>