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proofErr w:type="gramStart"/>
      <w:r w:rsidRPr="00677845">
        <w:rPr>
          <w:b/>
          <w:sz w:val="32"/>
          <w:szCs w:val="20"/>
        </w:rPr>
        <w:t>с</w:t>
      </w:r>
      <w:proofErr w:type="spellEnd"/>
      <w:proofErr w:type="gramEnd"/>
      <w:r w:rsidRPr="00677845">
        <w:rPr>
          <w:b/>
          <w:sz w:val="32"/>
          <w:szCs w:val="20"/>
        </w:rPr>
        <w:t xml:space="preserve"> и й с к а я  Ф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 </w:t>
      </w:r>
      <w:r w:rsidR="00C802AB">
        <w:t xml:space="preserve">                        </w:t>
      </w:r>
      <w:r w:rsidR="00677845" w:rsidRPr="00677845">
        <w:t xml:space="preserve">                                                                              </w:t>
      </w:r>
      <w:r w:rsidR="00CE431B">
        <w:t xml:space="preserve">                     </w:t>
      </w:r>
      <w:r w:rsidR="00677845" w:rsidRPr="00677845">
        <w:t xml:space="preserve"> №</w:t>
      </w:r>
      <w:r>
        <w:t xml:space="preserve"> </w:t>
      </w:r>
      <w:r w:rsidR="00CE431B">
        <w:t xml:space="preserve"> </w:t>
      </w:r>
      <w:r w:rsidR="00C802AB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7A612D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815EE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 xml:space="preserve">Формирование современной городской среды </w:t>
      </w:r>
      <w:proofErr w:type="gramStart"/>
      <w:r w:rsidR="007A612D">
        <w:rPr>
          <w:szCs w:val="20"/>
        </w:rPr>
        <w:t>на</w:t>
      </w:r>
      <w:proofErr w:type="gramEnd"/>
    </w:p>
    <w:p w:rsidR="00CD39F3" w:rsidRDefault="007A612D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815EE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018-2022г.г.</w:t>
      </w:r>
    </w:p>
    <w:p w:rsidR="00C802AB" w:rsidRDefault="00C802AB" w:rsidP="00C802AB">
      <w:pPr>
        <w:jc w:val="both"/>
        <w:outlineLvl w:val="0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>(с изменениями от 06.09.2018г. № 402, от 28.12.2018г. № 626,</w:t>
      </w:r>
      <w:proofErr w:type="gramEnd"/>
    </w:p>
    <w:p w:rsidR="00C802AB" w:rsidRPr="00EA6D9E" w:rsidRDefault="00C802AB" w:rsidP="00EA6D9E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proofErr w:type="gramStart"/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</w:t>
      </w:r>
      <w:proofErr w:type="gramEnd"/>
      <w:r>
        <w:rPr>
          <w:szCs w:val="20"/>
        </w:rPr>
        <w:t xml:space="preserve"> </w:t>
      </w:r>
      <w:proofErr w:type="gramStart"/>
      <w:r>
        <w:rPr>
          <w:szCs w:val="20"/>
        </w:rPr>
        <w:t>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</w:t>
      </w:r>
      <w:proofErr w:type="gramEnd"/>
      <w:r>
        <w:t xml:space="preserve"> поселение»,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№ 90 от 26.03.2015г.,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FC4859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 xml:space="preserve">г. «Об утверждении муниципальной программы </w:t>
      </w:r>
      <w:r w:rsidR="0044732B" w:rsidRPr="00677845">
        <w:rPr>
          <w:szCs w:val="20"/>
        </w:rPr>
        <w:t xml:space="preserve">  «</w:t>
      </w:r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2018-2022г.г.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FC4859">
        <w:rPr>
          <w:szCs w:val="20"/>
        </w:rPr>
        <w:t xml:space="preserve">) 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EA6D9E">
        <w:rPr>
          <w:szCs w:val="20"/>
        </w:rPr>
        <w:t>4</w:t>
      </w:r>
      <w:r w:rsidR="00093B2D">
        <w:rPr>
          <w:szCs w:val="20"/>
        </w:rPr>
        <w:t>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</w:t>
      </w:r>
      <w:proofErr w:type="gramStart"/>
      <w:r w:rsidR="00054317">
        <w:rPr>
          <w:szCs w:val="20"/>
        </w:rPr>
        <w:t>: «</w:t>
      </w:r>
      <w:proofErr w:type="gramEnd"/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32"/>
        <w:gridCol w:w="6809"/>
      </w:tblGrid>
      <w:tr w:rsidR="00054317" w:rsidRPr="00016923" w:rsidTr="00DD0193">
        <w:trPr>
          <w:trHeight w:hRule="exact" w:val="10788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Pr="00BB68B0">
              <w:t xml:space="preserve"> </w:t>
            </w:r>
            <w:r w:rsidR="00BA6FF9">
              <w:t>17397,78298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BA6FF9">
              <w:t>7810,91734</w:t>
            </w:r>
            <w:r w:rsidRPr="00BB68B0">
              <w:t xml:space="preserve"> 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>
              <w:t>2023 год - 900  тыс. рублей;</w:t>
            </w:r>
          </w:p>
          <w:p w:rsidR="00EA6D9E" w:rsidRDefault="00EA6D9E" w:rsidP="00EA6D9E">
            <w:r>
              <w:t>2024 год - 900 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 </w:t>
            </w:r>
            <w:r w:rsidR="00BA6FF9">
              <w:t>2383,83005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BA6FF9">
              <w:t>1029,16148</w:t>
            </w:r>
            <w:r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-  </w:t>
            </w:r>
            <w:r w:rsidR="00BA6FF9">
              <w:t>7441</w:t>
            </w:r>
            <w:r w:rsidR="0042460E">
              <w:t>,52013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42460E">
              <w:t>2085,92906</w:t>
            </w:r>
            <w:r w:rsidRPr="00BB68B0">
              <w:t xml:space="preserve"> 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800 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/>
          <w:p w:rsidR="00EA6D9E" w:rsidRDefault="00EA6D9E" w:rsidP="00EA6D9E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42460E">
              <w:t>7572,42696</w:t>
            </w:r>
            <w:r w:rsidRPr="00BB68B0">
              <w:t xml:space="preserve">                    </w:t>
            </w:r>
            <w:r>
              <w:t xml:space="preserve">         </w:t>
            </w:r>
            <w:r w:rsidRPr="00BB68B0">
              <w:t xml:space="preserve"> 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42460E">
              <w:t>4695,82096</w:t>
            </w:r>
            <w:r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0,000</w:t>
            </w:r>
            <w:r w:rsidRPr="00BB68B0">
              <w:t xml:space="preserve">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 xml:space="preserve">муниципальной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7A30BB" w:rsidRPr="00BB68B0" w:rsidRDefault="007A30BB" w:rsidP="007A30BB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>–</w:t>
      </w:r>
      <w:r w:rsidRPr="00BB68B0">
        <w:t xml:space="preserve"> </w:t>
      </w:r>
      <w:r>
        <w:t xml:space="preserve">17397,78298 </w:t>
      </w:r>
      <w:r w:rsidRPr="00BB68B0">
        <w:t>тыс. руб.,  в том числе по годам: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7810,91734</w:t>
      </w:r>
      <w:r w:rsidRPr="00BB68B0">
        <w:t xml:space="preserve"> тыс. рублей;</w:t>
      </w:r>
    </w:p>
    <w:p w:rsidR="007A30BB" w:rsidRDefault="007A30BB" w:rsidP="007A30BB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7A30BB" w:rsidRDefault="007A30BB" w:rsidP="007A30BB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7A30BB" w:rsidRDefault="007A30BB" w:rsidP="007A30BB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7A30BB" w:rsidRDefault="007A30BB" w:rsidP="007A30BB">
      <w:r>
        <w:lastRenderedPageBreak/>
        <w:t>2023 год - 900  тыс. рублей;</w:t>
      </w:r>
    </w:p>
    <w:p w:rsidR="007A30BB" w:rsidRDefault="007A30BB" w:rsidP="007A30BB">
      <w:r>
        <w:t>2024 год - 900  тыс. рублей.</w:t>
      </w:r>
    </w:p>
    <w:p w:rsidR="007A30BB" w:rsidRPr="00BB68B0" w:rsidRDefault="007A30BB" w:rsidP="007A30BB">
      <w:pPr>
        <w:widowControl w:val="0"/>
        <w:outlineLvl w:val="4"/>
      </w:pPr>
    </w:p>
    <w:p w:rsidR="007A30BB" w:rsidRPr="00BB68B0" w:rsidRDefault="007A30BB" w:rsidP="007A30BB">
      <w:pPr>
        <w:widowControl w:val="0"/>
        <w:outlineLvl w:val="4"/>
      </w:pPr>
      <w:r w:rsidRPr="00BB68B0">
        <w:t xml:space="preserve">За счет средств бюджета Иркутской области составляет –  </w:t>
      </w:r>
      <w:r>
        <w:t xml:space="preserve">2383,83005 </w:t>
      </w:r>
      <w:r>
        <w:t xml:space="preserve">тыс. руб., в том числе по </w:t>
      </w:r>
      <w:r w:rsidRPr="00BB68B0">
        <w:t>годам: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</w:t>
      </w:r>
      <w:r w:rsidRPr="00BB68B0">
        <w:t>тыс. рублей;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1029,16148 </w:t>
      </w:r>
      <w:r w:rsidRPr="00BB68B0">
        <w:t>тыс. рублей;</w:t>
      </w:r>
    </w:p>
    <w:p w:rsidR="007A30BB" w:rsidRDefault="007A30BB" w:rsidP="007A30BB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7A30BB" w:rsidRDefault="007A30BB" w:rsidP="007A30BB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7A30BB" w:rsidRPr="00BB68B0" w:rsidRDefault="007A30BB" w:rsidP="007A30BB">
      <w:pPr>
        <w:widowControl w:val="0"/>
        <w:outlineLvl w:val="4"/>
      </w:pPr>
    </w:p>
    <w:p w:rsidR="007A30BB" w:rsidRPr="00BB68B0" w:rsidRDefault="007A30BB" w:rsidP="007A30BB">
      <w:pPr>
        <w:widowControl w:val="0"/>
        <w:outlineLvl w:val="4"/>
      </w:pPr>
      <w:r w:rsidRPr="00BB68B0">
        <w:t xml:space="preserve">За счет средств местного бюджета составляет -  </w:t>
      </w:r>
      <w:r>
        <w:t xml:space="preserve">7441,52013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2085,92906</w:t>
      </w:r>
      <w:r w:rsidRPr="00BB68B0">
        <w:t xml:space="preserve"> тыс. рублей;</w:t>
      </w:r>
    </w:p>
    <w:p w:rsidR="007A30BB" w:rsidRDefault="007A30BB" w:rsidP="007A30BB">
      <w:r w:rsidRPr="00BB68B0">
        <w:t>20</w:t>
      </w:r>
      <w:r>
        <w:t>20</w:t>
      </w:r>
      <w:r w:rsidRPr="00BB68B0">
        <w:t xml:space="preserve"> год – </w:t>
      </w:r>
      <w:r>
        <w:t>800 тыс. рублей;</w:t>
      </w:r>
    </w:p>
    <w:p w:rsidR="007A30BB" w:rsidRDefault="007A30BB" w:rsidP="007A30BB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7A30BB" w:rsidRDefault="007A30BB" w:rsidP="007A30BB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7A30BB" w:rsidRDefault="007A30BB" w:rsidP="007A30BB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7A30BB" w:rsidRDefault="007A30BB" w:rsidP="007A30BB">
      <w:r w:rsidRPr="00BB68B0">
        <w:t>20</w:t>
      </w:r>
      <w:r>
        <w:t>24</w:t>
      </w:r>
      <w:r w:rsidRPr="00BB68B0">
        <w:t xml:space="preserve"> год – </w:t>
      </w:r>
      <w:r>
        <w:t>900  тыс. рублей;</w:t>
      </w:r>
    </w:p>
    <w:p w:rsidR="007A30BB" w:rsidRDefault="007A30BB" w:rsidP="007A30BB"/>
    <w:p w:rsidR="007A30BB" w:rsidRDefault="007A30BB" w:rsidP="007A30BB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>7572,42696</w:t>
      </w:r>
      <w:r>
        <w:t xml:space="preserve">  </w:t>
      </w:r>
      <w:r w:rsidRPr="00BB68B0">
        <w:t>тыс. руб., в том числе по годам: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7A30BB" w:rsidRPr="00BB68B0" w:rsidRDefault="007A30BB" w:rsidP="007A30BB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7A30BB" w:rsidRDefault="007A30BB" w:rsidP="007A30BB">
      <w:r w:rsidRPr="00BB68B0">
        <w:t>20</w:t>
      </w:r>
      <w:r>
        <w:t>20</w:t>
      </w:r>
      <w:r w:rsidRPr="00BB68B0">
        <w:t xml:space="preserve"> год –</w:t>
      </w:r>
      <w:r>
        <w:t xml:space="preserve"> 0,000</w:t>
      </w:r>
      <w:r w:rsidRPr="00BB68B0">
        <w:t xml:space="preserve"> </w:t>
      </w:r>
      <w:r>
        <w:t>тыс. рублей;</w:t>
      </w:r>
    </w:p>
    <w:p w:rsidR="007A30BB" w:rsidRDefault="007A30BB" w:rsidP="007A30BB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7A30BB" w:rsidRDefault="007A30BB" w:rsidP="007A30BB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C10E17">
        <w:t xml:space="preserve"> 1,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 xml:space="preserve">. </w:t>
      </w:r>
      <w:proofErr w:type="gramStart"/>
      <w:r w:rsidRPr="00677845">
        <w:rPr>
          <w:szCs w:val="20"/>
        </w:rPr>
        <w:t>Контроль за</w:t>
      </w:r>
      <w:proofErr w:type="gramEnd"/>
      <w:r w:rsidRPr="00677845">
        <w:rPr>
          <w:szCs w:val="20"/>
        </w:rPr>
        <w:t xml:space="preserve">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9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lastRenderedPageBreak/>
        <w:t xml:space="preserve">Приложение </w:t>
      </w:r>
      <w:r>
        <w:t>4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современной</w:t>
      </w:r>
      <w:proofErr w:type="gramEnd"/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center"/>
      </w:pPr>
      <w:r>
        <w:t>ПЛАНИРУЕМЫЕ ЦЕЛЕВЫЕ ПОКАЗАТЕЛИ</w:t>
      </w:r>
    </w:p>
    <w:p w:rsidR="00E7504A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2018 - 2024  Г.Г.</w:t>
      </w:r>
    </w:p>
    <w:p w:rsidR="00E7504A" w:rsidRPr="00DC2A6E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E7504A" w:rsidRPr="00DA087B" w:rsidTr="00E7504A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Источники данных для расчета целевого показателя</w:t>
            </w:r>
          </w:p>
        </w:tc>
      </w:tr>
      <w:tr w:rsidR="00E7504A" w:rsidRPr="00DA087B" w:rsidTr="00E7504A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7504A" w:rsidRPr="00DA087B" w:rsidTr="00E7504A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both"/>
            </w:pPr>
            <w:r>
              <w:t>Цель</w:t>
            </w:r>
          </w:p>
          <w:p w:rsidR="00E7504A" w:rsidRDefault="00E7504A" w:rsidP="00E7504A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both"/>
            </w:pPr>
            <w:r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E7504A" w:rsidRPr="00DA087B" w:rsidTr="00E7504A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9153A0" w:rsidRDefault="00E7504A" w:rsidP="00E7504A">
            <w:pPr>
              <w:pStyle w:val="22"/>
              <w:shd w:val="clear" w:color="auto" w:fill="auto"/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BD1CDB" w:rsidRDefault="00E7504A" w:rsidP="00E7504A">
            <w:pPr>
              <w:pStyle w:val="22"/>
              <w:shd w:val="clear" w:color="auto" w:fill="auto"/>
              <w:tabs>
                <w:tab w:val="left" w:pos="3165"/>
              </w:tabs>
              <w:spacing w:after="0" w:line="259" w:lineRule="exact"/>
              <w:jc w:val="both"/>
              <w:rPr>
                <w:sz w:val="24"/>
                <w:szCs w:val="24"/>
              </w:rPr>
            </w:pPr>
            <w:r>
              <w:t xml:space="preserve">Целевой показатель: </w:t>
            </w:r>
            <w:r>
              <w:rPr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36576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0204D" w:rsidRDefault="00E7504A" w:rsidP="00E7504A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410CBF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36576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E7504A" w:rsidRPr="00842DEE" w:rsidRDefault="00E7504A" w:rsidP="00E7504A"/>
        </w:tc>
      </w:tr>
      <w:tr w:rsidR="00E7504A" w:rsidRPr="00DA087B" w:rsidTr="00E7504A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410CBF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8419E">
              <w:rPr>
                <w:rFonts w:ascii="Times New Roman" w:hAnsi="Times New Roman" w:cs="Times New Roman"/>
              </w:rPr>
              <w:t>Целевой показатель:</w:t>
            </w:r>
            <w:r>
              <w:rPr>
                <w:rFonts w:ascii="Times New Roman" w:hAnsi="Times New Roman" w:cs="Times New Roman"/>
              </w:rPr>
              <w:t xml:space="preserve">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</w:t>
            </w:r>
            <w:proofErr w:type="gramStart"/>
            <w:r>
              <w:rPr>
                <w:rFonts w:ascii="Times New Roman" w:hAnsi="Times New Roman" w:cs="Times New Roman"/>
              </w:rPr>
              <w:t>)ю</w:t>
            </w:r>
            <w:proofErr w:type="gramEnd"/>
            <w:r>
              <w:rPr>
                <w:rFonts w:ascii="Times New Roman" w:hAnsi="Times New Roman" w:cs="Times New Roman"/>
              </w:rPr>
              <w:t>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3B1AC6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E7504A" w:rsidRPr="00DA087B" w:rsidRDefault="00E7504A" w:rsidP="00E7504A">
      <w:pPr>
        <w:sectPr w:rsidR="00E7504A" w:rsidRPr="00DA087B" w:rsidSect="00CF0ACC">
          <w:headerReference w:type="default" r:id="rId10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5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современной</w:t>
      </w:r>
      <w:proofErr w:type="gramEnd"/>
      <w:r>
        <w:t xml:space="preserve">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Default="00E7504A" w:rsidP="00E7504A"/>
    <w:p w:rsidR="00E7504A" w:rsidRPr="00C80079" w:rsidRDefault="00E7504A" w:rsidP="00E7504A"/>
    <w:p w:rsidR="00E7504A" w:rsidRPr="00C80079" w:rsidRDefault="00E7504A" w:rsidP="00E7504A">
      <w:pPr>
        <w:pStyle w:val="a8"/>
        <w:jc w:val="center"/>
        <w:rPr>
          <w:rStyle w:val="af"/>
          <w:rFonts w:ascii="Times New Roman" w:hAnsi="Times New Roman" w:cs="Times New Roman"/>
          <w:b w:val="0"/>
          <w:bCs/>
        </w:rPr>
      </w:pPr>
      <w:r>
        <w:rPr>
          <w:rStyle w:val="af"/>
          <w:rFonts w:ascii="Times New Roman" w:hAnsi="Times New Roman" w:cs="Times New Roman"/>
          <w:b w:val="0"/>
          <w:bCs/>
        </w:rPr>
        <w:t>СИСТЕМА</w:t>
      </w:r>
      <w:r w:rsidRPr="00C80079">
        <w:rPr>
          <w:rStyle w:val="af"/>
          <w:rFonts w:ascii="Times New Roman" w:hAnsi="Times New Roman" w:cs="Times New Roman"/>
          <w:b w:val="0"/>
          <w:bCs/>
        </w:rPr>
        <w:t xml:space="preserve"> МЕРОПРИЯТИЙ</w:t>
      </w:r>
    </w:p>
    <w:p w:rsidR="00E7504A" w:rsidRPr="00DC2A6E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2018 - 2024  Г.Г.</w:t>
      </w:r>
    </w:p>
    <w:p w:rsidR="00E7504A" w:rsidRPr="00C80079" w:rsidRDefault="00E7504A" w:rsidP="00E7504A"/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3546"/>
        <w:gridCol w:w="1416"/>
        <w:gridCol w:w="851"/>
        <w:gridCol w:w="850"/>
        <w:gridCol w:w="2552"/>
        <w:gridCol w:w="850"/>
        <w:gridCol w:w="851"/>
        <w:gridCol w:w="711"/>
        <w:gridCol w:w="708"/>
        <w:gridCol w:w="709"/>
        <w:gridCol w:w="709"/>
        <w:gridCol w:w="709"/>
        <w:gridCol w:w="709"/>
      </w:tblGrid>
      <w:tr w:rsidR="00E7504A" w:rsidRPr="00DA087B" w:rsidTr="00E02634">
        <w:trPr>
          <w:trHeight w:val="834"/>
        </w:trPr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A087B">
              <w:rPr>
                <w:rFonts w:ascii="Times New Roman" w:hAnsi="Times New Roman" w:cs="Times New Roman"/>
              </w:rPr>
              <w:t>п</w:t>
            </w:r>
            <w:proofErr w:type="gramEnd"/>
            <w:r w:rsidRPr="00DA087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A087B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A087B">
              <w:rPr>
                <w:rFonts w:ascii="Times New Roman" w:hAnsi="Times New Roman" w:cs="Times New Roman"/>
              </w:rPr>
              <w:t xml:space="preserve">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tabs>
                <w:tab w:val="left" w:pos="459"/>
              </w:tabs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Расходы на мероприятие / Значения показателей мероприятия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Pr="00DA087B">
              <w:rPr>
                <w:rFonts w:ascii="Times New Roman" w:hAnsi="Times New Roman" w:cs="Times New Roman"/>
              </w:rPr>
              <w:t>год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1D57C2" w:rsidRDefault="00E7504A" w:rsidP="00E7504A">
            <w:pPr>
              <w:pStyle w:val="a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1D57C2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>Задача: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.1.</w:t>
            </w:r>
          </w:p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Default="00E7504A" w:rsidP="00E7504A"/>
          <w:p w:rsidR="00E7504A" w:rsidRPr="005B09FD" w:rsidRDefault="00E7504A" w:rsidP="00E7504A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7504A" w:rsidRDefault="00E7504A" w:rsidP="00E7504A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</w:t>
            </w:r>
            <w:r>
              <w:lastRenderedPageBreak/>
              <w:t xml:space="preserve">игровых площадок, озеленение территории, организацию парковочных мест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):</w:t>
            </w:r>
          </w:p>
          <w:p w:rsidR="00E7504A" w:rsidRPr="004C3C83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E7504A" w:rsidRDefault="00E7504A" w:rsidP="00E7504A">
            <w:r>
              <w:t>ул. Первомайская,7,8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>. Новый,3,4,5,6,7</w:t>
            </w:r>
          </w:p>
          <w:p w:rsidR="00E7504A" w:rsidRDefault="00E7504A" w:rsidP="00E7504A">
            <w:r>
              <w:t>ул. Горького,11, 15,17</w:t>
            </w:r>
          </w:p>
          <w:p w:rsidR="00E7504A" w:rsidRDefault="00E7504A" w:rsidP="00E7504A">
            <w:r>
              <w:t>ул. Октябрьская, 25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7504A" w:rsidRDefault="00E7504A" w:rsidP="00E7504A">
            <w:r>
              <w:t>ул. Горького, 13</w:t>
            </w:r>
          </w:p>
          <w:p w:rsidR="00E7504A" w:rsidRDefault="00E7504A" w:rsidP="00E7504A">
            <w:r>
              <w:t>ул. Октябрьская,21</w:t>
            </w:r>
          </w:p>
          <w:p w:rsidR="00E7504A" w:rsidRPr="00EF5476" w:rsidRDefault="00E7504A" w:rsidP="00E7504A">
            <w:r>
              <w:t>ул. Пушкина,34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r>
              <w:t>ул. Горького,3</w:t>
            </w:r>
          </w:p>
          <w:p w:rsidR="00E7504A" w:rsidRPr="008C7244" w:rsidRDefault="00E7504A" w:rsidP="00E7504A">
            <w:r>
              <w:t>ул. Октябрьская,6,8</w:t>
            </w:r>
          </w:p>
          <w:p w:rsidR="00E7504A" w:rsidRDefault="00E7504A" w:rsidP="00E7504A">
            <w:r>
              <w:t>ул. Дружбы,3,4,5,6,7,9,11</w:t>
            </w:r>
          </w:p>
          <w:p w:rsidR="00E7504A" w:rsidRDefault="00E7504A" w:rsidP="00E7504A">
            <w:r>
              <w:t>ул. Горького,6,8</w:t>
            </w:r>
          </w:p>
          <w:p w:rsidR="00E7504A" w:rsidRDefault="00E7504A" w:rsidP="00E7504A">
            <w:r>
              <w:t>ул. горького,10</w:t>
            </w:r>
          </w:p>
          <w:p w:rsidR="00E7504A" w:rsidRDefault="00E7504A" w:rsidP="00E7504A">
            <w:r>
              <w:t>ул. Зои Космодемьянской,1,3</w:t>
            </w:r>
          </w:p>
          <w:p w:rsidR="00E7504A" w:rsidRDefault="00E7504A" w:rsidP="00E7504A">
            <w:r>
              <w:t>ул. Советская,37А</w:t>
            </w:r>
          </w:p>
          <w:p w:rsidR="00E7504A" w:rsidRDefault="00E7504A" w:rsidP="00E7504A">
            <w:r>
              <w:t>ул. Первомайская,18А</w:t>
            </w:r>
          </w:p>
          <w:p w:rsidR="00E7504A" w:rsidRDefault="00E7504A" w:rsidP="00E7504A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 xml:space="preserve"> Новый,2</w:t>
            </w:r>
          </w:p>
          <w:p w:rsidR="00E7504A" w:rsidRPr="008C7244" w:rsidRDefault="00E7504A" w:rsidP="00E7504A">
            <w:r>
              <w:t>ул. Советская,38</w:t>
            </w:r>
          </w:p>
          <w:p w:rsidR="00E7504A" w:rsidRDefault="00E7504A" w:rsidP="00E7504A">
            <w:r>
              <w:t>ул. Крупской,47,49</w:t>
            </w:r>
          </w:p>
          <w:p w:rsidR="00E7504A" w:rsidRDefault="00E7504A" w:rsidP="00E7504A">
            <w:r>
              <w:t>пер. Горького,1</w:t>
            </w:r>
          </w:p>
          <w:p w:rsidR="00E7504A" w:rsidRDefault="00E7504A" w:rsidP="00E7504A">
            <w:r>
              <w:t>ул. Советская,2,4,6,8</w:t>
            </w:r>
          </w:p>
          <w:p w:rsidR="00E7504A" w:rsidRDefault="00E7504A" w:rsidP="00E7504A">
            <w:r>
              <w:t>ул. Советская,3</w:t>
            </w:r>
          </w:p>
          <w:p w:rsidR="00E7504A" w:rsidRDefault="00E7504A" w:rsidP="00E7504A">
            <w:r>
              <w:t>ул. Советская,7,9,11,13</w:t>
            </w:r>
          </w:p>
          <w:p w:rsidR="00E7504A" w:rsidRDefault="00E7504A" w:rsidP="00E7504A">
            <w:r>
              <w:t>ул. Советская 10,12</w:t>
            </w:r>
          </w:p>
          <w:p w:rsidR="00E7504A" w:rsidRDefault="00E7504A" w:rsidP="00E7504A">
            <w:r>
              <w:t>ул. Советская,14,16</w:t>
            </w:r>
          </w:p>
          <w:p w:rsidR="00E7504A" w:rsidRDefault="00E7504A" w:rsidP="00E7504A">
            <w:r>
              <w:t>ул. Советская,15,17</w:t>
            </w:r>
          </w:p>
          <w:p w:rsidR="00E7504A" w:rsidRDefault="00E7504A" w:rsidP="00E7504A">
            <w:r>
              <w:t>ул. Советская,18</w:t>
            </w:r>
          </w:p>
          <w:p w:rsidR="00E7504A" w:rsidRDefault="00E7504A" w:rsidP="00E7504A">
            <w:r>
              <w:t>ул. Советская,19</w:t>
            </w:r>
          </w:p>
          <w:p w:rsidR="00E7504A" w:rsidRDefault="00E7504A" w:rsidP="00E7504A">
            <w:r>
              <w:t>ул. Советская,20</w:t>
            </w:r>
          </w:p>
          <w:p w:rsidR="00E7504A" w:rsidRDefault="00E7504A" w:rsidP="00E7504A">
            <w:r>
              <w:lastRenderedPageBreak/>
              <w:t>ул. Советская,28</w:t>
            </w:r>
          </w:p>
          <w:p w:rsidR="00E7504A" w:rsidRDefault="00E7504A" w:rsidP="00E7504A">
            <w:r>
              <w:t>ул. Советская,29</w:t>
            </w:r>
          </w:p>
          <w:p w:rsidR="00E7504A" w:rsidRPr="008C2873" w:rsidRDefault="00E7504A" w:rsidP="00E7504A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E7504A" w:rsidRDefault="00E7504A" w:rsidP="00E7504A">
            <w:r>
              <w:t>ул. Советская,45,47,49</w:t>
            </w:r>
          </w:p>
          <w:p w:rsidR="00E7504A" w:rsidRDefault="00E7504A" w:rsidP="00E7504A">
            <w:r>
              <w:t>ул. Школьная,1</w:t>
            </w:r>
          </w:p>
          <w:p w:rsidR="00E7504A" w:rsidRDefault="00E7504A" w:rsidP="00E7504A">
            <w:r>
              <w:t>ул. Школьная,2</w:t>
            </w:r>
          </w:p>
          <w:p w:rsidR="00E7504A" w:rsidRDefault="00E7504A" w:rsidP="00E7504A">
            <w:r>
              <w:t>ул. Школьная,3</w:t>
            </w:r>
          </w:p>
          <w:p w:rsidR="00E7504A" w:rsidRDefault="00E7504A" w:rsidP="00E7504A">
            <w:r>
              <w:t>ул. Школьная,4</w:t>
            </w:r>
          </w:p>
          <w:p w:rsidR="00E7504A" w:rsidRDefault="00E7504A" w:rsidP="00E7504A">
            <w:r>
              <w:t>ул. Школьная,6</w:t>
            </w:r>
          </w:p>
          <w:p w:rsidR="00E7504A" w:rsidRDefault="00E7504A" w:rsidP="00E7504A">
            <w:r>
              <w:t xml:space="preserve">ЭЧК-41 ул. </w:t>
            </w:r>
          </w:p>
          <w:p w:rsidR="00E7504A" w:rsidRPr="00243FAA" w:rsidRDefault="00E7504A" w:rsidP="00E7504A">
            <w:r>
              <w:t>Жилгородок,14,15,17,18,19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2642,22564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7249ED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3436,48176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7249ED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2061,60812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739,88557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7249ED" w:rsidP="00E7504A">
            <w:pPr>
              <w:jc w:val="center"/>
            </w:pPr>
            <w:r>
              <w:t>267,10541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1879,389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7249ED" w:rsidP="00E7504A">
            <w:pPr>
              <w:jc w:val="center"/>
            </w:pPr>
            <w:r>
              <w:t>1107,76823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Pr="005B09FD" w:rsidRDefault="00E7504A" w:rsidP="00E7504A"/>
          <w:p w:rsidR="00E7504A" w:rsidRDefault="00E7504A" w:rsidP="00E7504A"/>
          <w:p w:rsidR="00E7504A" w:rsidRPr="005B09FD" w:rsidRDefault="00E7504A" w:rsidP="00E7504A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E7504A" w:rsidRDefault="00E7504A" w:rsidP="00E7504A">
            <w:r>
              <w:rPr>
                <w:lang w:bidi="ru-RU"/>
              </w:rPr>
              <w:t>Благоустройство общественных пространств: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E7504A" w:rsidRPr="00C466B5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614,783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997,217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</w:p>
        </w:tc>
      </w:tr>
      <w:tr w:rsidR="00E7504A" w:rsidRPr="00DA087B" w:rsidTr="00E02634">
        <w:trPr>
          <w:trHeight w:val="616"/>
        </w:trPr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C61B87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4374,42974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C61B87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24,32094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450,000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C61B87" w:rsidP="00E7504A">
            <w:pPr>
              <w:jc w:val="center"/>
            </w:pPr>
            <w:r>
              <w:t>762,05607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CB613D" w:rsidP="00E7504A">
            <w:pPr>
              <w:jc w:val="center"/>
            </w:pPr>
            <w:r>
              <w:t>3588,05273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rPr>
          <w:trHeight w:val="337"/>
        </w:trPr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C905A3" w:rsidTr="00E02634">
        <w:tc>
          <w:tcPr>
            <w:tcW w:w="705" w:type="dxa"/>
            <w:vMerge w:val="restart"/>
            <w:tcBorders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  <w:p w:rsidR="00E7504A" w:rsidRPr="00787B58" w:rsidRDefault="00E7504A" w:rsidP="00E7504A"/>
          <w:p w:rsidR="00E7504A" w:rsidRDefault="00E7504A" w:rsidP="00E7504A"/>
          <w:p w:rsidR="00E7504A" w:rsidRPr="00787B58" w:rsidRDefault="00E7504A" w:rsidP="00E7504A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Мероприятие 1.3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  <w:r>
              <w:lastRenderedPageBreak/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E7504A" w:rsidRPr="00EA2796" w:rsidRDefault="00E7504A" w:rsidP="00E7504A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по </w:t>
            </w:r>
            <w:r>
              <w:rPr>
                <w:rFonts w:ascii="Times New Roman" w:hAnsi="Times New Roman" w:cs="Times New Roman"/>
              </w:rPr>
              <w:lastRenderedPageBreak/>
              <w:t>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</w:t>
            </w: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31.12.</w:t>
            </w: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 xml:space="preserve">Источник </w:t>
            </w:r>
            <w:r w:rsidRPr="00DA087B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DA087B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</w:t>
            </w:r>
            <w:r>
              <w:lastRenderedPageBreak/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lastRenderedPageBreak/>
              <w:t>0,00</w:t>
            </w:r>
            <w:r>
              <w:lastRenderedPageBreak/>
              <w:t>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E7504A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E76621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7810,91734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</w:tr>
      <w:tr w:rsidR="00E7504A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2085,929906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900,000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1354,66857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02634" w:rsidP="00E7504A">
            <w:pPr>
              <w:jc w:val="center"/>
            </w:pPr>
            <w:r>
              <w:t>1029,16148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7504A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2876,606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C905A3" w:rsidRDefault="00E02634" w:rsidP="00E7504A">
            <w:pPr>
              <w:jc w:val="center"/>
            </w:pPr>
            <w:r>
              <w:t>4695,82096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C905A3" w:rsidRDefault="00E7504A" w:rsidP="00E7504A">
            <w:pPr>
              <w:jc w:val="center"/>
            </w:pPr>
            <w:r>
              <w:t>0,000</w:t>
            </w:r>
          </w:p>
        </w:tc>
      </w:tr>
      <w:tr w:rsidR="00E02634" w:rsidRPr="00DA087B" w:rsidTr="00E02634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E76621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 w:rsidRPr="00A44EB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5286,86564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44127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7810,91734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900,000</w:t>
            </w:r>
          </w:p>
        </w:tc>
      </w:tr>
      <w:tr w:rsidR="00E02634" w:rsidRPr="00DA087B" w:rsidTr="00E02634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Default="00E02634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1055,59107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441271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2085,929906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900,000</w:t>
            </w:r>
          </w:p>
        </w:tc>
      </w:tr>
      <w:tr w:rsidR="00E02634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Default="00E02634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1354,66857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C905A3" w:rsidRDefault="00E02634" w:rsidP="00441271">
            <w:pPr>
              <w:jc w:val="center"/>
            </w:pPr>
            <w:r>
              <w:t>1029,16148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</w:tr>
      <w:tr w:rsidR="00E02634" w:rsidRPr="00DA087B" w:rsidTr="00E02634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DA087B" w:rsidRDefault="00E02634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Default="00E026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Default="00E02634" w:rsidP="00E7504A">
            <w:r w:rsidRPr="00A44EBD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2876,606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34" w:rsidRPr="00C905A3" w:rsidRDefault="00E02634" w:rsidP="00441271">
            <w:pPr>
              <w:jc w:val="center"/>
            </w:pPr>
            <w:r>
              <w:t>4695,82096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2634" w:rsidRPr="00C905A3" w:rsidRDefault="00E02634" w:rsidP="00E7504A">
            <w:pPr>
              <w:jc w:val="center"/>
            </w:pPr>
            <w:r>
              <w:t>0,000</w:t>
            </w:r>
          </w:p>
        </w:tc>
      </w:tr>
    </w:tbl>
    <w:p w:rsidR="00E7504A" w:rsidRPr="00A069B4" w:rsidRDefault="00E7504A" w:rsidP="003466EB">
      <w:pPr>
        <w:widowControl w:val="0"/>
        <w:autoSpaceDE w:val="0"/>
        <w:autoSpaceDN w:val="0"/>
        <w:adjustRightInd w:val="0"/>
        <w:jc w:val="right"/>
      </w:pPr>
      <w:r>
        <w:lastRenderedPageBreak/>
        <w:t>П</w:t>
      </w:r>
      <w:r w:rsidRPr="00A069B4">
        <w:t xml:space="preserve">риложение </w:t>
      </w:r>
      <w:r>
        <w:t>6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 программе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>
        <w:t xml:space="preserve">Формирование </w:t>
      </w:r>
      <w:proofErr w:type="gramStart"/>
      <w:r>
        <w:t>комфортной</w:t>
      </w:r>
      <w:proofErr w:type="gramEnd"/>
      <w:r>
        <w:t xml:space="preserve">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городской среды на территории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</w:p>
    <w:p w:rsidR="00E7504A" w:rsidRDefault="00E7504A" w:rsidP="00E7504A">
      <w:pPr>
        <w:widowControl w:val="0"/>
        <w:autoSpaceDE w:val="0"/>
        <w:autoSpaceDN w:val="0"/>
        <w:adjustRightInd w:val="0"/>
        <w:jc w:val="right"/>
      </w:pPr>
      <w:r>
        <w:t>на 2018</w:t>
      </w:r>
      <w:r w:rsidRPr="00A069B4">
        <w:t xml:space="preserve"> – 20</w:t>
      </w:r>
      <w:r>
        <w:t xml:space="preserve">24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E7504A" w:rsidRPr="00A069B4" w:rsidRDefault="00E7504A" w:rsidP="00E7504A">
      <w:pPr>
        <w:widowControl w:val="0"/>
        <w:autoSpaceDE w:val="0"/>
        <w:autoSpaceDN w:val="0"/>
        <w:adjustRightInd w:val="0"/>
        <w:jc w:val="right"/>
      </w:pPr>
    </w:p>
    <w:p w:rsidR="00E7504A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3A38B8">
        <w:rPr>
          <w:rStyle w:val="af"/>
          <w:b w:val="0"/>
          <w:bCs/>
          <w:sz w:val="24"/>
          <w:szCs w:val="24"/>
        </w:rPr>
        <w:t>НАПРАВЛЕНИЯ И ОБЪЕМЫ ФИНАНСИРОВАНИЯ</w:t>
      </w:r>
      <w:r>
        <w:rPr>
          <w:rStyle w:val="af"/>
          <w:b w:val="0"/>
          <w:bCs/>
          <w:sz w:val="24"/>
          <w:szCs w:val="24"/>
        </w:rPr>
        <w:t xml:space="preserve"> </w:t>
      </w:r>
      <w:r w:rsidRPr="001F0313">
        <w:rPr>
          <w:sz w:val="24"/>
          <w:szCs w:val="24"/>
        </w:rPr>
        <w:t>МУНИЦИПАЛЬНОЙ ПРОГРАММЫ</w:t>
      </w:r>
      <w:r w:rsidRPr="00A069B4">
        <w:rPr>
          <w:szCs w:val="24"/>
        </w:rPr>
        <w:t xml:space="preserve"> </w:t>
      </w:r>
      <w:r w:rsidRPr="001053C3">
        <w:rPr>
          <w:sz w:val="24"/>
          <w:szCs w:val="24"/>
        </w:rPr>
        <w:t xml:space="preserve">БИРЮСИНСКОГО МУНИЦИПАЛЬНОГО ОБРАЗОВАНИЯ «БИРЮСИНСКОЕ ГОРОДСКОЕ </w:t>
      </w:r>
      <w:r>
        <w:rPr>
          <w:sz w:val="24"/>
          <w:szCs w:val="24"/>
        </w:rPr>
        <w:t xml:space="preserve">ПОСЕЛЕНИЕ» </w:t>
      </w:r>
      <w:r w:rsidRPr="001053C3">
        <w:rPr>
          <w:sz w:val="24"/>
          <w:szCs w:val="24"/>
        </w:rPr>
        <w:t>«</w:t>
      </w:r>
      <w:r>
        <w:rPr>
          <w:sz w:val="24"/>
          <w:szCs w:val="24"/>
        </w:rPr>
        <w:t>ФОРМИРОВАНИЕ СОВРЕМЕННОЙ ГОРОДСКОЙ СРЕДЫ НА ТЕРРИТОРИИ</w:t>
      </w:r>
      <w:r w:rsidRPr="001053C3">
        <w:rPr>
          <w:sz w:val="24"/>
          <w:szCs w:val="24"/>
        </w:rPr>
        <w:t xml:space="preserve">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                     НА 2018 - 2024  Г.Г.</w:t>
      </w:r>
    </w:p>
    <w:p w:rsidR="00E7504A" w:rsidRPr="009400BF" w:rsidRDefault="00E7504A" w:rsidP="00E7504A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E7504A" w:rsidRPr="00DA087B" w:rsidTr="00E7504A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A087B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A087B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E7504A" w:rsidRPr="00DA087B" w:rsidTr="00E7504A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2468C0" w:rsidRDefault="002468C0" w:rsidP="00E7504A"/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1B2FFB" w:rsidP="00E7504A">
            <w:r>
              <w:t>7441,52013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1B2FFB" w:rsidP="00E7504A">
            <w:r>
              <w:t>2383,83005</w:t>
            </w:r>
          </w:p>
          <w:p w:rsidR="002468C0" w:rsidRDefault="002468C0" w:rsidP="00E7504A"/>
          <w:p w:rsidR="00E7504A" w:rsidRPr="00610D0D" w:rsidRDefault="001B2FFB" w:rsidP="00E7504A">
            <w:r>
              <w:t>7572,42696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t>1055,59107</w:t>
            </w:r>
          </w:p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1354,66857</w:t>
            </w:r>
          </w:p>
          <w:p w:rsidR="00E7504A" w:rsidRPr="00610D0D" w:rsidRDefault="00E7504A" w:rsidP="00E7504A">
            <w:r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73556F" w:rsidP="00E7504A">
            <w:pPr>
              <w:jc w:val="center"/>
            </w:pPr>
            <w:r>
              <w:t>2085,92906</w:t>
            </w:r>
          </w:p>
          <w:p w:rsidR="00E7504A" w:rsidRPr="00610D0D" w:rsidRDefault="00E7504A" w:rsidP="00E7504A"/>
          <w:p w:rsidR="00E7504A" w:rsidRDefault="00E7504A" w:rsidP="00E7504A"/>
          <w:p w:rsidR="00E7504A" w:rsidRDefault="002468C0" w:rsidP="00E7504A">
            <w:r>
              <w:t>1029,16148</w:t>
            </w:r>
          </w:p>
          <w:p w:rsidR="00E7504A" w:rsidRPr="00610D0D" w:rsidRDefault="002468C0" w:rsidP="00E7504A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Pr="00F913AE" w:rsidRDefault="00E7504A" w:rsidP="00E7504A">
            <w:pPr>
              <w:jc w:val="center"/>
            </w:pPr>
            <w:r w:rsidRPr="00F913AE">
              <w:t>900,000</w:t>
            </w:r>
          </w:p>
          <w:p w:rsidR="00E7504A" w:rsidRPr="00F913AE" w:rsidRDefault="00E7504A" w:rsidP="00E7504A"/>
          <w:p w:rsidR="00E7504A" w:rsidRPr="00F913AE" w:rsidRDefault="00E7504A" w:rsidP="00E7504A"/>
          <w:p w:rsidR="00E7504A" w:rsidRPr="00F913AE" w:rsidRDefault="00E7504A" w:rsidP="00E7504A"/>
          <w:p w:rsidR="00E7504A" w:rsidRDefault="00E7504A" w:rsidP="00E7504A">
            <w:r w:rsidRPr="00F913AE"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900,000</w:t>
            </w:r>
          </w:p>
          <w:p w:rsidR="00E7504A" w:rsidRPr="00F913AE" w:rsidRDefault="00E7504A" w:rsidP="00E7504A"/>
          <w:p w:rsidR="00E7504A" w:rsidRPr="00F913AE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900,000</w:t>
            </w:r>
          </w:p>
          <w:p w:rsidR="00E7504A" w:rsidRPr="00F913AE" w:rsidRDefault="00E7504A" w:rsidP="00E7504A"/>
          <w:p w:rsidR="00E7504A" w:rsidRPr="00F913AE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913AE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1D57C2">
              <w:rPr>
                <w:rFonts w:ascii="Times New Roman" w:hAnsi="Times New Roman" w:cs="Times New Roman"/>
              </w:rPr>
              <w:t xml:space="preserve">Задача: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едение в качественное состояние </w:t>
            </w:r>
            <w:r w:rsidRPr="004D38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3E21E2" w:rsidRDefault="003E21E2" w:rsidP="00E7504A"/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6106F" w:rsidP="00E7504A">
            <w:r>
              <w:t>7441,52013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6106F" w:rsidP="00E7504A">
            <w:r>
              <w:t>2383,83005</w:t>
            </w:r>
          </w:p>
          <w:p w:rsidR="003E21E2" w:rsidRDefault="003E21E2" w:rsidP="00E7504A"/>
          <w:p w:rsidR="00E7504A" w:rsidRPr="00610D0D" w:rsidRDefault="00E6106F" w:rsidP="00E7504A">
            <w:r>
              <w:t>7572,42696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1055,59107</w:t>
            </w:r>
          </w:p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1354,668</w:t>
            </w:r>
            <w:r>
              <w:lastRenderedPageBreak/>
              <w:t>57</w:t>
            </w:r>
          </w:p>
          <w:p w:rsidR="00E7504A" w:rsidRPr="00610D0D" w:rsidRDefault="00E7504A" w:rsidP="00E7504A">
            <w:r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610D0D" w:rsidRDefault="002468C0" w:rsidP="002468C0">
            <w:pPr>
              <w:jc w:val="center"/>
            </w:pPr>
            <w:r>
              <w:lastRenderedPageBreak/>
              <w:t>2085,92906</w:t>
            </w:r>
          </w:p>
          <w:p w:rsidR="00E7504A" w:rsidRPr="00610D0D" w:rsidRDefault="00E7504A" w:rsidP="00E7504A"/>
          <w:p w:rsidR="00E7504A" w:rsidRDefault="00E7504A" w:rsidP="00E7504A"/>
          <w:p w:rsidR="00E7504A" w:rsidRDefault="003E21E2" w:rsidP="00E7504A">
            <w:r>
              <w:t>1029,161</w:t>
            </w:r>
            <w:r>
              <w:lastRenderedPageBreak/>
              <w:t>48</w:t>
            </w:r>
          </w:p>
          <w:p w:rsidR="00E7504A" w:rsidRPr="00610D0D" w:rsidRDefault="003E21E2" w:rsidP="00E7504A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800,000</w:t>
            </w:r>
          </w:p>
          <w:p w:rsidR="00E7504A" w:rsidRPr="00610D0D" w:rsidRDefault="00E7504A" w:rsidP="00E7504A"/>
          <w:p w:rsidR="00E7504A" w:rsidRPr="00610D0D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10D0D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jc w:val="center"/>
            </w:pPr>
            <w:r>
              <w:lastRenderedPageBreak/>
              <w:t>900,000</w:t>
            </w:r>
          </w:p>
          <w:p w:rsidR="00E7504A" w:rsidRPr="00610D0D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lastRenderedPageBreak/>
              <w:t>900,000</w:t>
            </w:r>
          </w:p>
          <w:p w:rsidR="00E7504A" w:rsidRPr="00B243D8" w:rsidRDefault="00E7504A" w:rsidP="00E7504A"/>
          <w:p w:rsidR="00E7504A" w:rsidRPr="00B243D8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lastRenderedPageBreak/>
              <w:t>900,000</w:t>
            </w:r>
          </w:p>
          <w:p w:rsidR="00E7504A" w:rsidRPr="00B243D8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243D8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lastRenderedPageBreak/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Pr="00787B58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DA087B">
              <w:rPr>
                <w:rFonts w:ascii="Times New Roman" w:hAnsi="Times New Roman" w:cs="Times New Roman"/>
              </w:rPr>
              <w:t>Мероприятие 1.</w:t>
            </w:r>
            <w:r>
              <w:rPr>
                <w:rFonts w:ascii="Times New Roman" w:hAnsi="Times New Roman" w:cs="Times New Roman"/>
              </w:rPr>
              <w:t>1.</w:t>
            </w:r>
          </w:p>
          <w:p w:rsidR="00E7504A" w:rsidRDefault="00E7504A" w:rsidP="00E7504A">
            <w:r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>):</w:t>
            </w:r>
          </w:p>
          <w:p w:rsidR="00E7504A" w:rsidRPr="004C3C83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2018г.:</w:t>
            </w:r>
          </w:p>
          <w:p w:rsidR="00E7504A" w:rsidRDefault="00E7504A" w:rsidP="00E7504A">
            <w:r>
              <w:t>ул. Первомайская,7,8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>. Новый,3,4,5,6,7</w:t>
            </w:r>
          </w:p>
          <w:p w:rsidR="00E7504A" w:rsidRDefault="00E7504A" w:rsidP="00E7504A">
            <w:r>
              <w:t>ул. Горького,11, 15,17</w:t>
            </w:r>
          </w:p>
          <w:p w:rsidR="00E7504A" w:rsidRDefault="00E7504A" w:rsidP="00E7504A">
            <w:r>
              <w:t>ул. Октябрьская, 25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2019г.:</w:t>
            </w:r>
          </w:p>
          <w:p w:rsidR="00E7504A" w:rsidRDefault="00E7504A" w:rsidP="00E7504A">
            <w:r>
              <w:t>ул. Горького, 13</w:t>
            </w:r>
          </w:p>
          <w:p w:rsidR="00E7504A" w:rsidRDefault="00E7504A" w:rsidP="00E7504A">
            <w:r>
              <w:t>ул. Октябрьская,21</w:t>
            </w:r>
          </w:p>
          <w:p w:rsidR="00E7504A" w:rsidRPr="00EF5476" w:rsidRDefault="00E7504A" w:rsidP="00E7504A">
            <w:r>
              <w:t>ул. Пушкина,34</w:t>
            </w:r>
          </w:p>
          <w:p w:rsidR="00E7504A" w:rsidRDefault="00E7504A" w:rsidP="00E7504A">
            <w:pPr>
              <w:rPr>
                <w:i/>
              </w:rPr>
            </w:pPr>
            <w:r w:rsidRPr="004C3C83">
              <w:rPr>
                <w:i/>
              </w:rPr>
              <w:t>2020г.:</w:t>
            </w:r>
          </w:p>
          <w:p w:rsidR="00E7504A" w:rsidRDefault="00E7504A" w:rsidP="00E7504A">
            <w:r>
              <w:t>ул. Советская,21</w:t>
            </w:r>
          </w:p>
          <w:p w:rsidR="00E7504A" w:rsidRDefault="00E7504A" w:rsidP="00E7504A">
            <w:r>
              <w:t>ул. Горького,3</w:t>
            </w:r>
          </w:p>
          <w:p w:rsidR="00E7504A" w:rsidRPr="008C7244" w:rsidRDefault="00E7504A" w:rsidP="00E7504A">
            <w:r>
              <w:t>ул. Октябрьская,6,8</w:t>
            </w:r>
          </w:p>
          <w:p w:rsidR="00E7504A" w:rsidRDefault="00E7504A" w:rsidP="00E7504A">
            <w:r>
              <w:t>ул. Дружбы,3,4,5,6,7,9,11</w:t>
            </w:r>
          </w:p>
          <w:p w:rsidR="00E7504A" w:rsidRDefault="00E7504A" w:rsidP="00E7504A">
            <w:r>
              <w:t>ул. Горького,6,8</w:t>
            </w:r>
          </w:p>
          <w:p w:rsidR="00E7504A" w:rsidRDefault="00E7504A" w:rsidP="00E7504A">
            <w:r>
              <w:t>ул. горького,10</w:t>
            </w:r>
          </w:p>
          <w:p w:rsidR="00E7504A" w:rsidRDefault="00E7504A" w:rsidP="00E7504A">
            <w:r>
              <w:t>ул. Зои Космодемьянской,1,3</w:t>
            </w:r>
          </w:p>
          <w:p w:rsidR="00E7504A" w:rsidRDefault="00E7504A" w:rsidP="00E7504A">
            <w:r>
              <w:lastRenderedPageBreak/>
              <w:t>ул. Советская,37А</w:t>
            </w:r>
          </w:p>
          <w:p w:rsidR="00E7504A" w:rsidRDefault="00E7504A" w:rsidP="00E7504A">
            <w:r>
              <w:t>ул. Первомайская,18А</w:t>
            </w:r>
          </w:p>
          <w:p w:rsidR="00E7504A" w:rsidRDefault="00E7504A" w:rsidP="00E7504A">
            <w:pPr>
              <w:rPr>
                <w:i/>
              </w:rPr>
            </w:pPr>
            <w:r w:rsidRPr="00D30F92">
              <w:rPr>
                <w:i/>
              </w:rPr>
              <w:t>2021г.:</w:t>
            </w:r>
          </w:p>
          <w:p w:rsidR="00E7504A" w:rsidRDefault="00E7504A" w:rsidP="00E7504A">
            <w:proofErr w:type="gramStart"/>
            <w:r>
              <w:t>м-н</w:t>
            </w:r>
            <w:proofErr w:type="gramEnd"/>
            <w:r>
              <w:t xml:space="preserve"> Новый,2</w:t>
            </w:r>
          </w:p>
          <w:p w:rsidR="00E7504A" w:rsidRPr="008C7244" w:rsidRDefault="00E7504A" w:rsidP="00E7504A">
            <w:r>
              <w:t>ул. Советская,38</w:t>
            </w:r>
          </w:p>
          <w:p w:rsidR="00E7504A" w:rsidRDefault="00E7504A" w:rsidP="00E7504A">
            <w:r>
              <w:t>ул. Крупской,47,49</w:t>
            </w:r>
          </w:p>
          <w:p w:rsidR="00E7504A" w:rsidRDefault="00E7504A" w:rsidP="00E7504A">
            <w:r>
              <w:t>пер. Горького,1</w:t>
            </w:r>
          </w:p>
          <w:p w:rsidR="00E7504A" w:rsidRDefault="00E7504A" w:rsidP="00E7504A">
            <w:r>
              <w:t>ул. Советская,2,4,6,8</w:t>
            </w:r>
          </w:p>
          <w:p w:rsidR="00E7504A" w:rsidRDefault="00E7504A" w:rsidP="00E7504A">
            <w:r>
              <w:t>ул. Советская,3</w:t>
            </w:r>
          </w:p>
          <w:p w:rsidR="00E7504A" w:rsidRDefault="00E7504A" w:rsidP="00E7504A">
            <w:r>
              <w:t>ул. Советская,7,9,11,13</w:t>
            </w:r>
          </w:p>
          <w:p w:rsidR="00E7504A" w:rsidRDefault="00E7504A" w:rsidP="00E7504A">
            <w:r>
              <w:t>ул. Советская 10,12</w:t>
            </w:r>
          </w:p>
          <w:p w:rsidR="00E7504A" w:rsidRDefault="00E7504A" w:rsidP="00E7504A">
            <w:r>
              <w:t>ул. Советская,14,16</w:t>
            </w:r>
          </w:p>
          <w:p w:rsidR="00E7504A" w:rsidRDefault="00E7504A" w:rsidP="00E7504A">
            <w:r>
              <w:t>ул. Советская,15,17</w:t>
            </w:r>
          </w:p>
          <w:p w:rsidR="00E7504A" w:rsidRDefault="00E7504A" w:rsidP="00E7504A">
            <w:r>
              <w:t>ул. Советская,18</w:t>
            </w:r>
          </w:p>
          <w:p w:rsidR="00E7504A" w:rsidRDefault="00E7504A" w:rsidP="00E7504A">
            <w:r>
              <w:t>ул. Советская,19</w:t>
            </w:r>
          </w:p>
          <w:p w:rsidR="00E7504A" w:rsidRDefault="00E7504A" w:rsidP="00E7504A">
            <w:r>
              <w:t>ул. Советская,20</w:t>
            </w:r>
          </w:p>
          <w:p w:rsidR="00E7504A" w:rsidRDefault="00E7504A" w:rsidP="00E7504A">
            <w:r>
              <w:t>ул. Советская,28</w:t>
            </w:r>
          </w:p>
          <w:p w:rsidR="00E7504A" w:rsidRDefault="00E7504A" w:rsidP="00E7504A">
            <w:r>
              <w:t>ул. Советская,29</w:t>
            </w:r>
          </w:p>
          <w:p w:rsidR="00E7504A" w:rsidRPr="008C2873" w:rsidRDefault="00E7504A" w:rsidP="00E7504A">
            <w:pPr>
              <w:rPr>
                <w:i/>
              </w:rPr>
            </w:pPr>
            <w:r w:rsidRPr="008C2873">
              <w:rPr>
                <w:i/>
              </w:rPr>
              <w:t>2022г.</w:t>
            </w:r>
          </w:p>
          <w:p w:rsidR="00E7504A" w:rsidRDefault="00E7504A" w:rsidP="00E7504A">
            <w:r>
              <w:t>ул. Советская,45,47,49</w:t>
            </w:r>
          </w:p>
          <w:p w:rsidR="00E7504A" w:rsidRDefault="00E7504A" w:rsidP="00E7504A">
            <w:r>
              <w:t>ул. Школьная,1</w:t>
            </w:r>
          </w:p>
          <w:p w:rsidR="00E7504A" w:rsidRDefault="00E7504A" w:rsidP="00E7504A">
            <w:r>
              <w:t>ул. Школьная,2</w:t>
            </w:r>
          </w:p>
          <w:p w:rsidR="00E7504A" w:rsidRDefault="00E7504A" w:rsidP="00E7504A">
            <w:r>
              <w:t>ул. Школьная,3</w:t>
            </w:r>
          </w:p>
          <w:p w:rsidR="00E7504A" w:rsidRDefault="00E7504A" w:rsidP="00E7504A">
            <w:r>
              <w:t>ул. Школьная,4</w:t>
            </w:r>
          </w:p>
          <w:p w:rsidR="00E7504A" w:rsidRDefault="00E7504A" w:rsidP="00E7504A">
            <w:r>
              <w:t>ул. Школьная,6</w:t>
            </w:r>
          </w:p>
          <w:p w:rsidR="00E7504A" w:rsidRDefault="00E7504A" w:rsidP="00E7504A">
            <w:r>
              <w:t xml:space="preserve">ЭЧК-41 ул. </w:t>
            </w:r>
          </w:p>
          <w:p w:rsidR="00E7504A" w:rsidRPr="00243FAA" w:rsidRDefault="00E7504A" w:rsidP="00E7504A">
            <w:r>
              <w:t>Жилгородок,14,15,17,18,19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2553E1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4234,55919</w:t>
            </w:r>
          </w:p>
          <w:p w:rsidR="00E7504A" w:rsidRPr="00FC707F" w:rsidRDefault="00E7504A" w:rsidP="00E7504A"/>
          <w:p w:rsidR="00E7504A" w:rsidRDefault="00E7504A" w:rsidP="00E7504A"/>
          <w:p w:rsidR="00E7504A" w:rsidRDefault="002553E1" w:rsidP="00E7504A">
            <w:r>
              <w:t>1006,99098</w:t>
            </w:r>
          </w:p>
          <w:p w:rsidR="00E7504A" w:rsidRDefault="00E7504A" w:rsidP="00E7504A"/>
          <w:p w:rsidR="00E7504A" w:rsidRPr="00FC707F" w:rsidRDefault="00040CA9" w:rsidP="00E7504A">
            <w:r>
              <w:t>2987,15723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22,95107</w:t>
            </w:r>
          </w:p>
          <w:p w:rsidR="00E7504A" w:rsidRPr="00390806" w:rsidRDefault="00E7504A" w:rsidP="00E7504A"/>
          <w:p w:rsidR="00E7504A" w:rsidRDefault="00E7504A" w:rsidP="00E7504A"/>
          <w:p w:rsidR="00E7504A" w:rsidRDefault="00E7504A" w:rsidP="00E7504A">
            <w:r>
              <w:t>739,88557</w:t>
            </w:r>
          </w:p>
          <w:p w:rsidR="00E7504A" w:rsidRPr="00FC707F" w:rsidRDefault="00E7504A" w:rsidP="00E7504A">
            <w:r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2B5D34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2061,60812</w:t>
            </w:r>
          </w:p>
          <w:p w:rsidR="00E7504A" w:rsidRDefault="00E7504A" w:rsidP="00E7504A"/>
          <w:p w:rsidR="00E7504A" w:rsidRDefault="006243EB" w:rsidP="00E7504A">
            <w:r>
              <w:t>267,10541</w:t>
            </w:r>
          </w:p>
          <w:p w:rsidR="00E7504A" w:rsidRPr="00FC707F" w:rsidRDefault="006243EB" w:rsidP="00E7504A">
            <w:r>
              <w:t>1107,76823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FC707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7C4C61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450,000</w:t>
            </w:r>
          </w:p>
          <w:p w:rsidR="00E7504A" w:rsidRPr="006A6B02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450,000</w:t>
            </w:r>
          </w:p>
          <w:p w:rsidR="00E7504A" w:rsidRPr="006A6B02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6A6B02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  <w:p w:rsidR="00E7504A" w:rsidRPr="00F52172" w:rsidRDefault="00E7504A" w:rsidP="00E7504A"/>
          <w:p w:rsidR="00E7504A" w:rsidRPr="00F52172" w:rsidRDefault="00E7504A" w:rsidP="00E7504A"/>
          <w:p w:rsidR="00E7504A" w:rsidRPr="00F52172" w:rsidRDefault="00E7504A" w:rsidP="00E7504A"/>
          <w:p w:rsidR="00E7504A" w:rsidRDefault="00E7504A" w:rsidP="00E7504A"/>
          <w:p w:rsidR="00E7504A" w:rsidRDefault="00E7504A" w:rsidP="00E7504A"/>
          <w:p w:rsidR="00E7504A" w:rsidRPr="00F52172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1.2</w:t>
            </w:r>
          </w:p>
          <w:p w:rsidR="00E7504A" w:rsidRDefault="00E7504A" w:rsidP="00E7504A">
            <w:r>
              <w:rPr>
                <w:lang w:bidi="ru-RU"/>
              </w:rPr>
              <w:t xml:space="preserve"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</w:t>
            </w:r>
            <w:r>
              <w:rPr>
                <w:lang w:bidi="ru-RU"/>
              </w:rPr>
              <w:lastRenderedPageBreak/>
              <w:t>архитектурных форм и т.д</w:t>
            </w:r>
            <w:proofErr w:type="gramStart"/>
            <w:r>
              <w:rPr>
                <w:lang w:bidi="ru-RU"/>
              </w:rPr>
              <w:t>.)::</w:t>
            </w:r>
            <w:proofErr w:type="gramEnd"/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парки: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 xml:space="preserve"> ул. Советская,22А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- места общего пользования: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Ивана Бича,29,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Горького,9А,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Зои Космодемьянской,2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Советская,19</w:t>
            </w:r>
          </w:p>
          <w:p w:rsidR="00E7504A" w:rsidRPr="00C466B5" w:rsidRDefault="00E7504A" w:rsidP="00E7504A">
            <w:pPr>
              <w:tabs>
                <w:tab w:val="left" w:pos="-567"/>
              </w:tabs>
              <w:autoSpaceDE w:val="0"/>
              <w:ind w:firstLine="35"/>
              <w:jc w:val="both"/>
            </w:pPr>
            <w:r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E7504A" w:rsidRDefault="00E7504A" w:rsidP="00E7504A">
            <w:r>
              <w:t>Федеральный бюджет</w:t>
            </w:r>
          </w:p>
          <w:p w:rsidR="00E7504A" w:rsidRDefault="00E7504A" w:rsidP="00E7504A"/>
          <w:p w:rsidR="001B2FFB" w:rsidRDefault="001B2FFB" w:rsidP="00E7504A"/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Бирюсинского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r>
              <w:t>Бюджет Иркутской области</w:t>
            </w:r>
          </w:p>
          <w:p w:rsidR="006243EB" w:rsidRDefault="006243EB" w:rsidP="00E7504A"/>
          <w:p w:rsidR="00E7504A" w:rsidRPr="00B9393C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6243E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E7504A" w:rsidRPr="00FC707F" w:rsidRDefault="00E7504A" w:rsidP="00E7504A"/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614,783</w:t>
            </w:r>
          </w:p>
          <w:p w:rsidR="00E7504A" w:rsidRDefault="00E7504A" w:rsidP="00E7504A"/>
          <w:p w:rsidR="00E7504A" w:rsidRDefault="00E7504A" w:rsidP="00E7504A">
            <w:r>
              <w:t>997,217</w:t>
            </w:r>
          </w:p>
          <w:p w:rsidR="00E7504A" w:rsidRPr="003D4EAC" w:rsidRDefault="00E7504A" w:rsidP="00E7504A"/>
          <w:p w:rsidR="00E7504A" w:rsidRDefault="00E7504A" w:rsidP="00E7504A"/>
          <w:p w:rsidR="001B2FFB" w:rsidRDefault="001B2FFB" w:rsidP="00E7504A">
            <w:bookmarkStart w:id="0" w:name="_GoBack"/>
            <w:bookmarkEnd w:id="0"/>
          </w:p>
          <w:p w:rsidR="00E7504A" w:rsidRDefault="002553E1" w:rsidP="00E7504A">
            <w:r>
              <w:t>2174,32094</w:t>
            </w:r>
          </w:p>
          <w:p w:rsidR="00E7504A" w:rsidRPr="004A6F69" w:rsidRDefault="00E7504A" w:rsidP="00E7504A"/>
          <w:p w:rsidR="00E7504A" w:rsidRPr="004A6F69" w:rsidRDefault="00E7504A" w:rsidP="00E7504A"/>
          <w:p w:rsidR="00E7504A" w:rsidRPr="004A6F69" w:rsidRDefault="00E7504A" w:rsidP="00E7504A"/>
          <w:p w:rsidR="00E7504A" w:rsidRDefault="00C0778F" w:rsidP="00E7504A">
            <w:r>
              <w:t>762,05607</w:t>
            </w:r>
          </w:p>
          <w:p w:rsidR="00E7504A" w:rsidRDefault="00E7504A" w:rsidP="00E7504A"/>
          <w:p w:rsidR="006243EB" w:rsidRPr="004A6F69" w:rsidRDefault="006243EB" w:rsidP="00E7504A"/>
          <w:p w:rsidR="00E7504A" w:rsidRDefault="00C0778F" w:rsidP="00E7504A">
            <w:r>
              <w:t>3588,05273</w:t>
            </w:r>
          </w:p>
          <w:p w:rsidR="00E7504A" w:rsidRPr="004A6F69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1032,64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614,783</w:t>
            </w:r>
          </w:p>
          <w:p w:rsidR="00E7504A" w:rsidRDefault="00E7504A" w:rsidP="00E7504A">
            <w:r>
              <w:t>997,217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6243EB" w:rsidP="00E7504A">
            <w:r>
              <w:t xml:space="preserve"> </w:t>
            </w:r>
          </w:p>
          <w:p w:rsidR="006243EB" w:rsidRDefault="006243EB" w:rsidP="00E7504A"/>
          <w:p w:rsidR="00E7504A" w:rsidRDefault="00E217EE" w:rsidP="00E7504A">
            <w:r>
              <w:t>24,32094</w:t>
            </w:r>
          </w:p>
          <w:p w:rsidR="00E7504A" w:rsidRDefault="00E7504A" w:rsidP="00E7504A"/>
          <w:p w:rsidR="00E217EE" w:rsidRPr="00F85C76" w:rsidRDefault="00E217EE" w:rsidP="00E7504A"/>
          <w:p w:rsidR="00E7504A" w:rsidRDefault="00E217EE" w:rsidP="00E7504A">
            <w:r>
              <w:t>762,05607</w:t>
            </w:r>
          </w:p>
          <w:p w:rsidR="00E7504A" w:rsidRDefault="00772F93" w:rsidP="00E7504A">
            <w:r>
              <w:t>3588,05273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400,000</w:t>
            </w:r>
          </w:p>
          <w:p w:rsidR="00E7504A" w:rsidRPr="00F85C76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400,000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F85C76" w:rsidRDefault="00E7504A" w:rsidP="00E7504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Pr="00400F02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Pr="00400F02" w:rsidRDefault="00E7504A" w:rsidP="00E7504A"/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Default="00E7504A" w:rsidP="00E7504A"/>
          <w:p w:rsidR="00E7504A" w:rsidRDefault="00E7504A" w:rsidP="00E7504A"/>
          <w:p w:rsidR="00E7504A" w:rsidRDefault="006243EB" w:rsidP="00E7504A">
            <w:r>
              <w:t>0,000</w:t>
            </w:r>
          </w:p>
          <w:p w:rsidR="00E7504A" w:rsidRDefault="00E7504A" w:rsidP="00E7504A">
            <w:r>
              <w:t>0,000</w:t>
            </w:r>
          </w:p>
          <w:p w:rsidR="00E7504A" w:rsidRDefault="00E7504A" w:rsidP="00E7504A"/>
          <w:p w:rsidR="006243EB" w:rsidRDefault="006243EB" w:rsidP="00E7504A"/>
          <w:p w:rsidR="00E7504A" w:rsidRDefault="00E7504A" w:rsidP="00E7504A">
            <w:r>
              <w:t>450,000</w:t>
            </w:r>
          </w:p>
          <w:p w:rsidR="00E7504A" w:rsidRPr="008600B7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8600B7" w:rsidRDefault="00E7504A" w:rsidP="00E7504A">
            <w:r>
              <w:t>0,000</w:t>
            </w:r>
          </w:p>
        </w:tc>
      </w:tr>
      <w:tr w:rsidR="00E7504A" w:rsidRPr="00DA087B" w:rsidTr="00E7504A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E7504A" w:rsidRPr="00EA531E" w:rsidRDefault="00E7504A" w:rsidP="00E7504A"/>
          <w:p w:rsidR="00E7504A" w:rsidRDefault="00E7504A" w:rsidP="00E7504A"/>
          <w:p w:rsidR="00E7504A" w:rsidRPr="00EA531E" w:rsidRDefault="00E7504A" w:rsidP="00E7504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1.3</w:t>
            </w:r>
          </w:p>
          <w:p w:rsidR="00E7504A" w:rsidRDefault="00E7504A" w:rsidP="00E7504A">
            <w:pPr>
              <w:tabs>
                <w:tab w:val="left" w:pos="-567"/>
              </w:tabs>
              <w:autoSpaceDE w:val="0"/>
              <w:jc w:val="both"/>
            </w:pPr>
            <w:r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E7504A" w:rsidRPr="00EA2796" w:rsidRDefault="00E7504A" w:rsidP="00E7504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 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Бирюсинского </w:t>
            </w:r>
          </w:p>
          <w:p w:rsidR="00E7504A" w:rsidRDefault="00E7504A" w:rsidP="00E7504A">
            <w:r>
              <w:t>городского поселения</w:t>
            </w:r>
          </w:p>
          <w:p w:rsidR="00E7504A" w:rsidRDefault="00E7504A" w:rsidP="00E7504A">
            <w:pPr>
              <w:pStyle w:val="ab"/>
              <w:rPr>
                <w:rFonts w:ascii="Times New Roman" w:hAnsi="Times New Roman" w:cs="Times New Roman"/>
              </w:rPr>
            </w:pPr>
            <w:r w:rsidRPr="00C32A6E">
              <w:rPr>
                <w:rFonts w:ascii="Times New Roman" w:hAnsi="Times New Roman" w:cs="Times New Roman"/>
              </w:rPr>
              <w:t>Бюджет Иркутской области</w:t>
            </w:r>
          </w:p>
          <w:p w:rsidR="00E7504A" w:rsidRPr="00F4508B" w:rsidRDefault="00E7504A" w:rsidP="00E7504A">
            <w: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Pr="00DA087B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FC707F" w:rsidRDefault="00E7504A" w:rsidP="00E7504A">
            <w:pPr>
              <w:jc w:val="center"/>
            </w:pPr>
          </w:p>
          <w:p w:rsidR="00E7504A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FC707F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>
            <w:pPr>
              <w:jc w:val="center"/>
            </w:pPr>
          </w:p>
          <w:p w:rsidR="00E7504A" w:rsidRPr="007C4C61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pPr>
              <w:jc w:val="center"/>
            </w:pPr>
            <w:r>
              <w:t>0,000</w:t>
            </w:r>
          </w:p>
          <w:p w:rsidR="00E7504A" w:rsidRDefault="00E7504A" w:rsidP="00E7504A">
            <w:pPr>
              <w:jc w:val="center"/>
            </w:pPr>
          </w:p>
          <w:p w:rsidR="00E7504A" w:rsidRPr="007C4C61" w:rsidRDefault="00E7504A" w:rsidP="00E7504A">
            <w:pPr>
              <w:jc w:val="center"/>
            </w:pPr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  <w:p w:rsidR="00E7504A" w:rsidRPr="007C4C61" w:rsidRDefault="00E7504A" w:rsidP="00E7504A">
            <w:pPr>
              <w:jc w:val="center"/>
            </w:pPr>
          </w:p>
          <w:p w:rsidR="00E7504A" w:rsidRDefault="00E7504A" w:rsidP="00E7504A">
            <w:pPr>
              <w:jc w:val="center"/>
            </w:pPr>
          </w:p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0,000</w:t>
            </w:r>
          </w:p>
          <w:p w:rsidR="00E7504A" w:rsidRPr="00B1439F" w:rsidRDefault="00E7504A" w:rsidP="00E7504A"/>
          <w:p w:rsidR="00E7504A" w:rsidRPr="00B1439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4A" w:rsidRDefault="00E7504A" w:rsidP="00E7504A">
            <w:r>
              <w:t>0,000</w:t>
            </w:r>
          </w:p>
          <w:p w:rsidR="00E7504A" w:rsidRPr="00B1439F" w:rsidRDefault="00E7504A" w:rsidP="00E7504A"/>
          <w:p w:rsidR="00E7504A" w:rsidRPr="00B1439F" w:rsidRDefault="00E7504A" w:rsidP="00E7504A"/>
          <w:p w:rsidR="00E7504A" w:rsidRDefault="00E7504A" w:rsidP="00E7504A"/>
          <w:p w:rsidR="00E7504A" w:rsidRDefault="00E7504A" w:rsidP="00E7504A">
            <w:r>
              <w:t>0,000</w:t>
            </w:r>
          </w:p>
          <w:p w:rsidR="00E7504A" w:rsidRDefault="00E7504A" w:rsidP="00E7504A"/>
          <w:p w:rsidR="00E7504A" w:rsidRPr="00B1439F" w:rsidRDefault="00E7504A" w:rsidP="00E7504A">
            <w:r>
              <w:t>0,000</w:t>
            </w:r>
          </w:p>
        </w:tc>
      </w:tr>
    </w:tbl>
    <w:p w:rsidR="005E3CF9" w:rsidRDefault="005E3CF9" w:rsidP="0036576A">
      <w:pPr>
        <w:widowControl w:val="0"/>
        <w:autoSpaceDE w:val="0"/>
        <w:autoSpaceDN w:val="0"/>
        <w:adjustRightInd w:val="0"/>
      </w:pPr>
    </w:p>
    <w:sectPr w:rsidR="005E3CF9" w:rsidSect="00E02634">
      <w:headerReference w:type="default" r:id="rId11"/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C4" w:rsidRDefault="004251C4" w:rsidP="00725F8C">
      <w:r>
        <w:separator/>
      </w:r>
    </w:p>
  </w:endnote>
  <w:endnote w:type="continuationSeparator" w:id="0">
    <w:p w:rsidR="004251C4" w:rsidRDefault="004251C4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C4" w:rsidRDefault="004251C4" w:rsidP="00725F8C">
      <w:r>
        <w:separator/>
      </w:r>
    </w:p>
  </w:footnote>
  <w:footnote w:type="continuationSeparator" w:id="0">
    <w:p w:rsidR="004251C4" w:rsidRDefault="004251C4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D" w:rsidRDefault="007249ED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D" w:rsidRDefault="007249ED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ED" w:rsidRDefault="007249ED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21.15pt;height:17.2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D17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94"/>
    <w:rsid w:val="002074DF"/>
    <w:rsid w:val="00207EDF"/>
    <w:rsid w:val="002125F8"/>
    <w:rsid w:val="00215E88"/>
    <w:rsid w:val="00221C2C"/>
    <w:rsid w:val="00226EC6"/>
    <w:rsid w:val="00233BFF"/>
    <w:rsid w:val="00237F10"/>
    <w:rsid w:val="00243FAA"/>
    <w:rsid w:val="00244429"/>
    <w:rsid w:val="00244689"/>
    <w:rsid w:val="002468C0"/>
    <w:rsid w:val="002553E1"/>
    <w:rsid w:val="00256F43"/>
    <w:rsid w:val="0025780E"/>
    <w:rsid w:val="00257B95"/>
    <w:rsid w:val="002625FC"/>
    <w:rsid w:val="00263180"/>
    <w:rsid w:val="00264B78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21E2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7293"/>
    <w:rsid w:val="0042797B"/>
    <w:rsid w:val="004309E2"/>
    <w:rsid w:val="00431148"/>
    <w:rsid w:val="00431432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617CD"/>
    <w:rsid w:val="00467487"/>
    <w:rsid w:val="00472127"/>
    <w:rsid w:val="004725AC"/>
    <w:rsid w:val="004748BE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2434"/>
    <w:rsid w:val="004B292B"/>
    <w:rsid w:val="004B51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D2D85"/>
    <w:rsid w:val="006E33AA"/>
    <w:rsid w:val="006F0B7D"/>
    <w:rsid w:val="006F1309"/>
    <w:rsid w:val="006F47A2"/>
    <w:rsid w:val="006F56BA"/>
    <w:rsid w:val="0070253B"/>
    <w:rsid w:val="00703EC6"/>
    <w:rsid w:val="00715CA7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7282"/>
    <w:rsid w:val="007D0288"/>
    <w:rsid w:val="007D599C"/>
    <w:rsid w:val="007F0E3B"/>
    <w:rsid w:val="007F26D5"/>
    <w:rsid w:val="007F3646"/>
    <w:rsid w:val="007F566A"/>
    <w:rsid w:val="008121F5"/>
    <w:rsid w:val="008139DB"/>
    <w:rsid w:val="00814E61"/>
    <w:rsid w:val="00816FBC"/>
    <w:rsid w:val="00821F44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33A4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F1270"/>
    <w:rsid w:val="00AF15C9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499D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7140"/>
    <w:rsid w:val="00D57701"/>
    <w:rsid w:val="00D6009D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F3087"/>
    <w:rsid w:val="00DF4776"/>
    <w:rsid w:val="00DF4867"/>
    <w:rsid w:val="00E02634"/>
    <w:rsid w:val="00E0376D"/>
    <w:rsid w:val="00E10CF8"/>
    <w:rsid w:val="00E15A6C"/>
    <w:rsid w:val="00E21576"/>
    <w:rsid w:val="00E217EE"/>
    <w:rsid w:val="00E23BE0"/>
    <w:rsid w:val="00E25671"/>
    <w:rsid w:val="00E30A83"/>
    <w:rsid w:val="00E31D10"/>
    <w:rsid w:val="00E31F77"/>
    <w:rsid w:val="00E35BA3"/>
    <w:rsid w:val="00E36B1C"/>
    <w:rsid w:val="00E4145B"/>
    <w:rsid w:val="00E43057"/>
    <w:rsid w:val="00E51D52"/>
    <w:rsid w:val="00E6106F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AE45-EEE0-4E4C-A8B5-B7CB9493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4294967229</TotalTime>
  <Pages>1</Pages>
  <Words>2737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8</cp:revision>
  <cp:lastPrinted>2019-04-12T03:14:00Z</cp:lastPrinted>
  <dcterms:created xsi:type="dcterms:W3CDTF">2018-09-05T04:40:00Z</dcterms:created>
  <dcterms:modified xsi:type="dcterms:W3CDTF">2019-04-12T03:15:00Z</dcterms:modified>
</cp:coreProperties>
</file>