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5ED" w:rsidRDefault="00302B91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о с с и й с к а я </w:t>
      </w:r>
      <w:r w:rsidR="008A35ED">
        <w:rPr>
          <w:b/>
          <w:sz w:val="32"/>
          <w:szCs w:val="32"/>
        </w:rPr>
        <w:t>Ф е д е р а ц и я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  область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8A35ED" w:rsidRDefault="008A35ED" w:rsidP="0042139B">
      <w:pPr>
        <w:pStyle w:val="a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Бирюсинского городского поселения</w:t>
      </w:r>
    </w:p>
    <w:p w:rsidR="008A35ED" w:rsidRDefault="008A35ED" w:rsidP="0042139B">
      <w:pPr>
        <w:pStyle w:val="a6"/>
        <w:jc w:val="center"/>
      </w:pPr>
    </w:p>
    <w:p w:rsidR="008A35ED" w:rsidRDefault="008A35ED" w:rsidP="0042139B">
      <w:pPr>
        <w:pStyle w:val="a6"/>
        <w:jc w:val="center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8A35ED" w:rsidRDefault="008A35ED" w:rsidP="0042139B">
      <w:pPr>
        <w:autoSpaceDE w:val="0"/>
        <w:autoSpaceDN w:val="0"/>
        <w:adjustRightInd w:val="0"/>
        <w:rPr>
          <w:sz w:val="22"/>
          <w:szCs w:val="22"/>
        </w:rPr>
      </w:pPr>
    </w:p>
    <w:p w:rsidR="008A35ED" w:rsidRDefault="008A35ED" w:rsidP="0042139B">
      <w:pPr>
        <w:autoSpaceDE w:val="0"/>
        <w:autoSpaceDN w:val="0"/>
        <w:adjustRightInd w:val="0"/>
      </w:pPr>
      <w:r>
        <w:t xml:space="preserve">от             </w:t>
      </w:r>
      <w:r w:rsidR="00E73FC4">
        <w:t>30.</w:t>
      </w:r>
      <w:bookmarkStart w:id="0" w:name="_GoBack"/>
      <w:bookmarkEnd w:id="0"/>
      <w:r w:rsidR="00E73FC4">
        <w:t>05</w:t>
      </w:r>
      <w:r>
        <w:t>.201</w:t>
      </w:r>
      <w:r w:rsidR="00012068">
        <w:t xml:space="preserve">9 </w:t>
      </w:r>
      <w:r>
        <w:t>г.                                                                                                  №</w:t>
      </w:r>
      <w:r w:rsidR="00E73FC4">
        <w:t>249</w:t>
      </w:r>
      <w:r>
        <w:t xml:space="preserve"> </w:t>
      </w:r>
    </w:p>
    <w:p w:rsidR="008A35ED" w:rsidRDefault="008A35ED" w:rsidP="00C7681F"/>
    <w:p w:rsidR="00012068" w:rsidRDefault="00012068" w:rsidP="00C7681F">
      <w:r>
        <w:t>О внесении изменений в постановление администрации</w:t>
      </w:r>
    </w:p>
    <w:p w:rsidR="00012068" w:rsidRDefault="00012068" w:rsidP="00C7681F">
      <w:r>
        <w:t>Бирюсинского городского поселения от</w:t>
      </w:r>
      <w:r w:rsidR="0018572D">
        <w:t xml:space="preserve"> 18.</w:t>
      </w:r>
      <w:r>
        <w:t>12.2018 г. №</w:t>
      </w:r>
      <w:r w:rsidR="0018572D">
        <w:t xml:space="preserve"> 588</w:t>
      </w:r>
    </w:p>
    <w:p w:rsidR="008A35ED" w:rsidRDefault="00012068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  <w:rPr>
          <w:sz w:val="28"/>
          <w:szCs w:val="28"/>
        </w:rPr>
      </w:pPr>
      <w:r>
        <w:rPr>
          <w:rStyle w:val="BodyTextChar1"/>
          <w:color w:val="000000"/>
          <w:sz w:val="24"/>
        </w:rPr>
        <w:t>«</w:t>
      </w:r>
      <w:r w:rsidR="008A35ED">
        <w:rPr>
          <w:rStyle w:val="BodyTextChar1"/>
          <w:color w:val="000000"/>
          <w:sz w:val="24"/>
        </w:rPr>
        <w:t>Об ут</w:t>
      </w:r>
      <w:r w:rsidR="008A35ED">
        <w:t>верждении муниципальной программы</w:t>
      </w:r>
      <w:r w:rsidR="008A35ED" w:rsidRPr="002F4817">
        <w:rPr>
          <w:sz w:val="28"/>
          <w:szCs w:val="28"/>
        </w:rPr>
        <w:t xml:space="preserve">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 xml:space="preserve">Бирюсинского муниципального образования </w:t>
      </w:r>
    </w:p>
    <w:p w:rsidR="00AF16A9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 w:rsidRPr="002F4817">
        <w:t>«Бирюсинское городское поселение»</w:t>
      </w:r>
      <w:r>
        <w:t xml:space="preserve"> «Обеспечение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деятельности органов местного самоуправления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 xml:space="preserve">Бирюсинского муниципального образования 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  <w:r>
        <w:t>«Бирюсинское городское поселение» на 2019-</w:t>
      </w:r>
      <w:smartTag w:uri="urn:schemas-microsoft-com:office:smarttags" w:element="metricconverter">
        <w:smartTagPr>
          <w:attr w:name="ProductID" w:val="2024 г"/>
        </w:smartTagPr>
        <w:r>
          <w:t>2024 г</w:t>
        </w:r>
      </w:smartTag>
      <w:r>
        <w:t>.г.</w:t>
      </w:r>
      <w:r w:rsidR="00012068">
        <w:t>»</w:t>
      </w:r>
    </w:p>
    <w:p w:rsidR="008A35ED" w:rsidRDefault="008A35ED" w:rsidP="0042139B">
      <w:pPr>
        <w:tabs>
          <w:tab w:val="left" w:pos="709"/>
          <w:tab w:val="left" w:pos="2410"/>
          <w:tab w:val="left" w:pos="5670"/>
        </w:tabs>
        <w:spacing w:line="280" w:lineRule="atLeast"/>
        <w:ind w:right="142"/>
        <w:jc w:val="both"/>
      </w:pPr>
    </w:p>
    <w:p w:rsidR="008A35ED" w:rsidRDefault="008A35ED" w:rsidP="005D47C0">
      <w:pPr>
        <w:ind w:firstLine="708"/>
        <w:jc w:val="both"/>
      </w:pPr>
      <w:r>
        <w:t xml:space="preserve">            В целях обеспечения деятельности органов местного самоуправления Бирюсинского городского поселения,  руководствуясь статьей 179 Бюджетного кодекса Российской Федерации, Федеральным законом  от 06.10.2003 № 131-ФЗ «Об общих принципах организации местного самоуправления в Российской Федерации», Положением о порядке формирования, разработки и реализации муниципальных программ Бирюсинского муниципального образования </w:t>
      </w:r>
      <w:r>
        <w:rPr>
          <w:spacing w:val="-2"/>
        </w:rPr>
        <w:t>«Бирюсинское городское поселение»</w:t>
      </w:r>
      <w:r w:rsidR="00AF16A9">
        <w:rPr>
          <w:spacing w:val="-2"/>
        </w:rPr>
        <w:t>, утвержденным постановлением администрации Бирюсинского городского поселения</w:t>
      </w:r>
      <w:r>
        <w:rPr>
          <w:spacing w:val="-2"/>
        </w:rPr>
        <w:t xml:space="preserve"> </w:t>
      </w:r>
      <w:r w:rsidR="00AF16A9">
        <w:t>№ 472 от 09.10.2018г., п</w:t>
      </w:r>
      <w:r>
        <w:t>остановлением администрации Бирюсинского городского поселения № 475 от 10.10.2018г. «Об утверждении перечня муниципальных программ Бирюсинского муниципального образования «Бирюсинское городское поселение»,  статьями 33,45 Устава Бирюсинского муниципального образования «Бирюсинское городское поселение», администрация Бирюсинского городского поселения</w:t>
      </w:r>
    </w:p>
    <w:p w:rsidR="008A35ED" w:rsidRDefault="008A35ED" w:rsidP="0042139B">
      <w:pPr>
        <w:autoSpaceDE w:val="0"/>
        <w:autoSpaceDN w:val="0"/>
        <w:adjustRightInd w:val="0"/>
        <w:jc w:val="both"/>
      </w:pPr>
      <w:r>
        <w:t xml:space="preserve">    </w:t>
      </w:r>
    </w:p>
    <w:p w:rsidR="008A35ED" w:rsidRDefault="008A35ED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681F">
        <w:rPr>
          <w:b/>
          <w:sz w:val="28"/>
          <w:szCs w:val="28"/>
        </w:rPr>
        <w:t>ПОСТАНОВЛЯЕТ:</w:t>
      </w:r>
    </w:p>
    <w:p w:rsidR="00CB52DC" w:rsidRPr="00C7681F" w:rsidRDefault="00CB52DC" w:rsidP="000738D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A35ED" w:rsidRDefault="008A35ED" w:rsidP="00E961B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</w:t>
      </w:r>
      <w:r>
        <w:t>1.</w:t>
      </w:r>
      <w:r w:rsidR="00196AD7">
        <w:t xml:space="preserve"> Внести изменения в постановление администрации Бирюсинского городского поселения от</w:t>
      </w:r>
      <w:r w:rsidR="0018572D">
        <w:t xml:space="preserve"> 18.</w:t>
      </w:r>
      <w:r w:rsidR="00196AD7">
        <w:t>12.2018 г. №</w:t>
      </w:r>
      <w:r w:rsidR="0018572D">
        <w:t xml:space="preserve"> 588</w:t>
      </w:r>
      <w:r w:rsidR="00196AD7">
        <w:t xml:space="preserve"> «Об у</w:t>
      </w:r>
      <w:r>
        <w:t>твер</w:t>
      </w:r>
      <w:r w:rsidR="00196AD7">
        <w:t>ждении</w:t>
      </w:r>
      <w:r>
        <w:t xml:space="preserve"> муниципальн</w:t>
      </w:r>
      <w:r w:rsidR="00196AD7">
        <w:t>ой</w:t>
      </w:r>
      <w:r>
        <w:t xml:space="preserve"> программ</w:t>
      </w:r>
      <w:r w:rsidR="00196AD7">
        <w:t>ы</w:t>
      </w:r>
      <w:r>
        <w:rPr>
          <w:sz w:val="28"/>
          <w:szCs w:val="28"/>
        </w:rPr>
        <w:t xml:space="preserve"> </w:t>
      </w:r>
      <w:r>
        <w:t>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поселение» на 2019-2024г.г.</w:t>
      </w:r>
      <w:r w:rsidR="00196AD7">
        <w:rPr>
          <w:rStyle w:val="ae"/>
          <w:color w:val="000000"/>
        </w:rPr>
        <w:t>»</w:t>
      </w:r>
    </w:p>
    <w:p w:rsidR="00012068" w:rsidRDefault="00196AD7" w:rsidP="00E961BF">
      <w:pPr>
        <w:pStyle w:val="14"/>
        <w:ind w:firstLine="0"/>
      </w:pPr>
      <w:r>
        <w:t xml:space="preserve">        1.1. В паспорте муниципальной програм</w:t>
      </w:r>
      <w:r w:rsidR="00AF16A9">
        <w:t>мы О</w:t>
      </w:r>
      <w:r w:rsidRPr="00BF4D41">
        <w:t>бъем</w:t>
      </w:r>
      <w:r w:rsidR="00AF16A9">
        <w:t xml:space="preserve"> и источники финансирования</w:t>
      </w:r>
      <w:r w:rsidRPr="00BF4D41">
        <w:t xml:space="preserve"> программы </w:t>
      </w:r>
      <w:r>
        <w:t xml:space="preserve"> изложить в новой редакции:</w:t>
      </w: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</w:p>
    <w:p w:rsidR="00753E3F" w:rsidRDefault="00753E3F" w:rsidP="00E961BF">
      <w:pPr>
        <w:pStyle w:val="14"/>
        <w:ind w:firstLine="0"/>
      </w:pPr>
      <w:r>
        <w:t>«</w:t>
      </w:r>
    </w:p>
    <w:tbl>
      <w:tblPr>
        <w:tblW w:w="102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90"/>
        <w:gridCol w:w="7380"/>
      </w:tblGrid>
      <w:tr w:rsidR="00CB52DC" w:rsidRPr="001C75A1" w:rsidTr="0059317D">
        <w:trPr>
          <w:trHeight w:hRule="exact" w:val="701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B52DC" w:rsidRPr="001C75A1" w:rsidRDefault="00CB52DC" w:rsidP="0059317D">
            <w:r>
              <w:t>О</w:t>
            </w:r>
            <w:r w:rsidRPr="001C75A1">
              <w:t>бъем и источники финансирования Программы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B52DC" w:rsidRPr="001C75A1" w:rsidRDefault="00CB52DC" w:rsidP="0059317D">
            <w:r w:rsidRPr="001C75A1">
              <w:t>Объем финансирования муниципальной программы за счет средст</w:t>
            </w:r>
            <w:r w:rsidR="00B525AA">
              <w:t>в местного бюджета – 82356,25140</w:t>
            </w:r>
            <w:r w:rsidRPr="001C75A1">
              <w:t xml:space="preserve"> тыс. руб., в том числе по годам:</w:t>
            </w:r>
          </w:p>
          <w:p w:rsidR="00CB52DC" w:rsidRPr="001C75A1" w:rsidRDefault="00CB52DC" w:rsidP="0059317D">
            <w:r w:rsidRPr="001C75A1">
              <w:t>2019 год – 13976,82389 тыс. рублей;</w:t>
            </w:r>
          </w:p>
          <w:p w:rsidR="00CB52DC" w:rsidRPr="00B525AA" w:rsidRDefault="00CB52DC" w:rsidP="0059317D">
            <w:r w:rsidRPr="00B525AA">
              <w:t>2020 год – 1397</w:t>
            </w:r>
            <w:r w:rsidR="00B525AA" w:rsidRPr="00B525AA">
              <w:t>2,13195</w:t>
            </w:r>
            <w:r w:rsidRPr="00B525AA">
              <w:t xml:space="preserve"> тыс. рублей;</w:t>
            </w:r>
          </w:p>
          <w:p w:rsidR="00CB52DC" w:rsidRPr="001C75A1" w:rsidRDefault="00CB52DC" w:rsidP="0059317D">
            <w:r w:rsidRPr="00B525AA">
              <w:t>2021 год – 1</w:t>
            </w:r>
            <w:r w:rsidR="00B525AA" w:rsidRPr="00B525AA">
              <w:t>2476,823</w:t>
            </w:r>
            <w:r w:rsidRPr="00B525AA">
              <w:t>89 тыс. рублей</w:t>
            </w:r>
            <w:r w:rsidRPr="001C75A1">
              <w:t>;</w:t>
            </w:r>
          </w:p>
          <w:p w:rsidR="00CB52DC" w:rsidRPr="001C75A1" w:rsidRDefault="00CB52DC" w:rsidP="0059317D">
            <w:r w:rsidRPr="001C75A1">
              <w:t>2022 год – 13976,82389 тыс. рублей;</w:t>
            </w:r>
          </w:p>
          <w:p w:rsidR="00CB52DC" w:rsidRPr="001C75A1" w:rsidRDefault="00CB52DC" w:rsidP="0059317D">
            <w:r w:rsidRPr="001C75A1">
              <w:t>2023 год – 13976,82389 тыс. рублей;</w:t>
            </w:r>
          </w:p>
          <w:p w:rsidR="00CB52DC" w:rsidRPr="001C75A1" w:rsidRDefault="00CB52DC" w:rsidP="0059317D">
            <w:r w:rsidRPr="001C75A1">
              <w:t>2024 год – 13976,82389 тыс. рублей.</w:t>
            </w:r>
          </w:p>
          <w:p w:rsidR="00CB52DC" w:rsidRPr="001C75A1" w:rsidRDefault="00CB52DC" w:rsidP="0059317D">
            <w:r w:rsidRPr="001C75A1">
              <w:t>Объем финансирования муниципальной программы за счет средств местного бюджета составля</w:t>
            </w:r>
            <w:r w:rsidR="00B525AA">
              <w:t>ет – 82356,25140</w:t>
            </w:r>
            <w:r w:rsidRPr="001C75A1">
              <w:t xml:space="preserve"> тыс. руб., в том числе по годам:</w:t>
            </w:r>
          </w:p>
          <w:p w:rsidR="00CB52DC" w:rsidRPr="001C75A1" w:rsidRDefault="00CB52DC" w:rsidP="0059317D">
            <w:r w:rsidRPr="001C75A1">
              <w:t>2019 год – 13976,82389 тыс. рублей;</w:t>
            </w:r>
          </w:p>
          <w:p w:rsidR="00CB52DC" w:rsidRPr="00B525AA" w:rsidRDefault="00CB52DC" w:rsidP="0059317D">
            <w:r w:rsidRPr="00B525AA">
              <w:t xml:space="preserve">2020 год – </w:t>
            </w:r>
            <w:r w:rsidR="00B525AA" w:rsidRPr="00B525AA">
              <w:t>13972,13195</w:t>
            </w:r>
            <w:r w:rsidRPr="00B525AA">
              <w:t xml:space="preserve"> тыс. рублей;</w:t>
            </w:r>
          </w:p>
          <w:p w:rsidR="00CB52DC" w:rsidRPr="001C75A1" w:rsidRDefault="00B525AA" w:rsidP="0059317D">
            <w:r w:rsidRPr="00B525AA">
              <w:t>2021 год – 12476</w:t>
            </w:r>
            <w:r w:rsidR="00CB52DC" w:rsidRPr="00B525AA">
              <w:t>,82389 тыс. рублей;</w:t>
            </w:r>
          </w:p>
          <w:p w:rsidR="00CB52DC" w:rsidRPr="001C75A1" w:rsidRDefault="00CB52DC" w:rsidP="0059317D">
            <w:r w:rsidRPr="001C75A1">
              <w:t>2022 год – 13976,82389 тыс. рублей;</w:t>
            </w:r>
          </w:p>
          <w:p w:rsidR="00CB52DC" w:rsidRPr="001C75A1" w:rsidRDefault="00CB52DC" w:rsidP="0059317D">
            <w:r w:rsidRPr="001C75A1">
              <w:t>2023 год – 13976,82389 тыс. рублей;</w:t>
            </w:r>
          </w:p>
          <w:p w:rsidR="00CB52DC" w:rsidRPr="001C75A1" w:rsidRDefault="00CB52DC" w:rsidP="0059317D">
            <w:r w:rsidRPr="001C75A1">
              <w:t>2024 год – 13976,82389 тыс. рублей.</w:t>
            </w:r>
          </w:p>
          <w:p w:rsidR="00CB52DC" w:rsidRDefault="00CB52DC" w:rsidP="0059317D">
            <w:r w:rsidRPr="001C75A1">
              <w:t>Объем финансирования муниципальной программы за счет средств областного бюджета составляет – 0,0 тыс. руб., в том числе по годам:</w:t>
            </w:r>
          </w:p>
          <w:p w:rsidR="00CB52DC" w:rsidRPr="009675B6" w:rsidRDefault="00CB52DC" w:rsidP="0059317D">
            <w:pPr>
              <w:widowControl w:val="0"/>
              <w:ind w:right="170"/>
              <w:outlineLvl w:val="4"/>
            </w:pPr>
            <w:r>
              <w:t>2019 год – 0,00</w:t>
            </w:r>
            <w:r w:rsidRPr="009675B6">
              <w:t xml:space="preserve"> тыс. рублей;</w:t>
            </w:r>
          </w:p>
          <w:p w:rsidR="00CB52DC" w:rsidRPr="009675B6" w:rsidRDefault="00CB52DC" w:rsidP="0059317D">
            <w:pPr>
              <w:widowControl w:val="0"/>
              <w:ind w:right="170"/>
              <w:outlineLvl w:val="4"/>
            </w:pPr>
            <w:r>
              <w:t xml:space="preserve">2020 год – 0,00 </w:t>
            </w:r>
            <w:r w:rsidRPr="009675B6">
              <w:t>тыс. рублей;</w:t>
            </w:r>
          </w:p>
          <w:p w:rsidR="00CB52DC" w:rsidRDefault="00CB52DC" w:rsidP="0059317D">
            <w:pPr>
              <w:ind w:right="170"/>
            </w:pPr>
            <w:r>
              <w:t>2021 год – 0,00 тыс. рублей;</w:t>
            </w:r>
          </w:p>
          <w:p w:rsidR="00CB52DC" w:rsidRDefault="00CB52DC" w:rsidP="0059317D">
            <w:pPr>
              <w:ind w:right="170"/>
            </w:pPr>
            <w:r>
              <w:t>2022 год – 0,00 тыс. рублей;</w:t>
            </w:r>
          </w:p>
          <w:p w:rsidR="00CB52DC" w:rsidRDefault="00CB52DC" w:rsidP="0059317D">
            <w:pPr>
              <w:ind w:right="170"/>
            </w:pPr>
            <w:r>
              <w:t>2023 год – 0,00 тыс. рублей;</w:t>
            </w:r>
          </w:p>
          <w:p w:rsidR="00CB52DC" w:rsidRPr="001C75A1" w:rsidRDefault="00CB52DC" w:rsidP="0059317D">
            <w:pPr>
              <w:ind w:right="170"/>
            </w:pPr>
            <w:r>
              <w:t>2024 год – 0,00 тыс. рублей.</w:t>
            </w:r>
          </w:p>
          <w:p w:rsidR="00CB52DC" w:rsidRPr="001C75A1" w:rsidRDefault="00CB52DC" w:rsidP="0059317D"/>
        </w:tc>
      </w:tr>
    </w:tbl>
    <w:p w:rsidR="00196AD7" w:rsidRDefault="00753E3F" w:rsidP="00753E3F">
      <w:pPr>
        <w:pStyle w:val="14"/>
        <w:ind w:firstLine="0"/>
        <w:jc w:val="right"/>
      </w:pPr>
      <w:r>
        <w:t>»</w:t>
      </w:r>
    </w:p>
    <w:p w:rsidR="00CB52DC" w:rsidRPr="002A771C" w:rsidRDefault="000C7AF0" w:rsidP="00CB52DC">
      <w:pPr>
        <w:autoSpaceDE w:val="0"/>
        <w:autoSpaceDN w:val="0"/>
        <w:adjustRightInd w:val="0"/>
        <w:jc w:val="both"/>
      </w:pPr>
      <w:r>
        <w:t xml:space="preserve">      </w:t>
      </w:r>
      <w:r w:rsidR="00CB52DC">
        <w:t xml:space="preserve">1.2. </w:t>
      </w:r>
      <w:r w:rsidR="00AF16A9">
        <w:t xml:space="preserve">Абзац 2 </w:t>
      </w:r>
      <w:r w:rsidR="00CB52DC" w:rsidRPr="002A771C">
        <w:t>глав</w:t>
      </w:r>
      <w:r w:rsidR="00AF16A9">
        <w:t>ы</w:t>
      </w:r>
      <w:r w:rsidR="00CB52DC" w:rsidRPr="002A771C">
        <w:t xml:space="preserve"> 5 «Ресурсное обеспечение программы» изложить в новой редакции: </w:t>
      </w:r>
    </w:p>
    <w:p w:rsidR="000C7AF0" w:rsidRPr="00BF4D41" w:rsidRDefault="00CB52DC" w:rsidP="000C7AF0">
      <w:r w:rsidRPr="002A771C">
        <w:t>«</w:t>
      </w:r>
      <w:r w:rsidR="000C7AF0" w:rsidRPr="00BF4D41">
        <w:t>Объем финансирования муниципальной программы за счет средств местного б</w:t>
      </w:r>
      <w:r w:rsidR="00B97FC0">
        <w:t>юджета – 82356,25140</w:t>
      </w:r>
      <w:r w:rsidR="000C7AF0">
        <w:t xml:space="preserve"> тыс. руб.,</w:t>
      </w:r>
      <w:r w:rsidR="000C7AF0" w:rsidRPr="00BF4D41">
        <w:t xml:space="preserve"> в том числе по годам:</w:t>
      </w:r>
    </w:p>
    <w:p w:rsidR="000C7AF0" w:rsidRPr="00BF4D41" w:rsidRDefault="000C7AF0" w:rsidP="000C7AF0">
      <w:r w:rsidRPr="00BF4D41">
        <w:t>2019 год – 13976,82389 тыс. рублей;</w:t>
      </w:r>
    </w:p>
    <w:p w:rsidR="000C7AF0" w:rsidRPr="00BF4D41" w:rsidRDefault="00B97FC0" w:rsidP="000C7AF0">
      <w:r>
        <w:t>2020 год – 13972,13195</w:t>
      </w:r>
      <w:r w:rsidR="000C7AF0" w:rsidRPr="00BF4D41">
        <w:t xml:space="preserve"> тыс. рублей;</w:t>
      </w:r>
    </w:p>
    <w:p w:rsidR="000C7AF0" w:rsidRPr="00BF4D41" w:rsidRDefault="00B97FC0" w:rsidP="000C7AF0">
      <w:r>
        <w:t>2021 год – 12476</w:t>
      </w:r>
      <w:r w:rsidR="000C7AF0" w:rsidRPr="00BF4D41">
        <w:t>,82389 тыс. рублей;</w:t>
      </w:r>
    </w:p>
    <w:p w:rsidR="000C7AF0" w:rsidRPr="00BF4D41" w:rsidRDefault="000C7AF0" w:rsidP="000C7AF0">
      <w:r w:rsidRPr="00BF4D41">
        <w:t>2022 год – 13976,82389 тыс. рублей;</w:t>
      </w:r>
    </w:p>
    <w:p w:rsidR="000C7AF0" w:rsidRPr="00BF4D41" w:rsidRDefault="000C7AF0" w:rsidP="000C7AF0">
      <w:r w:rsidRPr="00BF4D41">
        <w:t>2023 год – 13976,82389 тыс. рублей;</w:t>
      </w:r>
    </w:p>
    <w:p w:rsidR="000C7AF0" w:rsidRPr="00BF4D41" w:rsidRDefault="000C7AF0" w:rsidP="000C7AF0">
      <w:r w:rsidRPr="00BF4D41">
        <w:t>2024 год – 13976,82389 тыс. рублей.</w:t>
      </w:r>
    </w:p>
    <w:p w:rsidR="000C7AF0" w:rsidRPr="00BF4D41" w:rsidRDefault="000C7AF0" w:rsidP="000C7AF0">
      <w:r w:rsidRPr="00BF4D41">
        <w:t xml:space="preserve">Объем финансирования муниципальной программы за счет средств местного </w:t>
      </w:r>
      <w:r w:rsidR="00B97FC0">
        <w:t>бюджета составляет – 82356,25140</w:t>
      </w:r>
      <w:r w:rsidRPr="00BF4D41">
        <w:t xml:space="preserve"> тыс. руб., в том числе по годам:</w:t>
      </w:r>
    </w:p>
    <w:p w:rsidR="000C7AF0" w:rsidRPr="00BF4D41" w:rsidRDefault="000C7AF0" w:rsidP="000C7AF0">
      <w:r w:rsidRPr="00BF4D41">
        <w:t>2019 год – 13976,82389 тыс. рублей;</w:t>
      </w:r>
    </w:p>
    <w:p w:rsidR="000C7AF0" w:rsidRPr="00BF4D41" w:rsidRDefault="00B97FC0" w:rsidP="000C7AF0">
      <w:r>
        <w:t>2020 год – 13972,13195</w:t>
      </w:r>
      <w:r w:rsidR="000C7AF0" w:rsidRPr="00BF4D41">
        <w:t xml:space="preserve"> тыс. рублей;</w:t>
      </w:r>
    </w:p>
    <w:p w:rsidR="000C7AF0" w:rsidRPr="00BF4D41" w:rsidRDefault="000C7AF0" w:rsidP="000C7AF0">
      <w:r w:rsidRPr="00BF4D41">
        <w:t>2021 год – 1</w:t>
      </w:r>
      <w:r w:rsidR="00B97FC0">
        <w:t>2476</w:t>
      </w:r>
      <w:r w:rsidRPr="00BF4D41">
        <w:t>,82389 тыс. рублей;</w:t>
      </w:r>
    </w:p>
    <w:p w:rsidR="000C7AF0" w:rsidRPr="00BF4D41" w:rsidRDefault="000C7AF0" w:rsidP="000C7AF0">
      <w:r w:rsidRPr="00BF4D41">
        <w:t>2022 год – 13976,82389 тыс. рублей;</w:t>
      </w:r>
    </w:p>
    <w:p w:rsidR="000C7AF0" w:rsidRPr="00BF4D41" w:rsidRDefault="000C7AF0" w:rsidP="000C7AF0">
      <w:r w:rsidRPr="00BF4D41">
        <w:t>2023 год – 13976,82389 тыс. рублей;</w:t>
      </w:r>
    </w:p>
    <w:p w:rsidR="000C7AF0" w:rsidRPr="00BF4D41" w:rsidRDefault="000C7AF0" w:rsidP="000C7AF0">
      <w:r w:rsidRPr="00BF4D41">
        <w:t>2024 год – 13976,82389 тыс. рублей.</w:t>
      </w:r>
    </w:p>
    <w:p w:rsidR="000C7AF0" w:rsidRPr="00F75ACE" w:rsidRDefault="000C7AF0" w:rsidP="000C7AF0">
      <w:pPr>
        <w:widowControl w:val="0"/>
        <w:ind w:right="170"/>
        <w:jc w:val="both"/>
        <w:outlineLvl w:val="4"/>
      </w:pPr>
      <w:r w:rsidRPr="00F75ACE">
        <w:t>Объем финансирования муниципальной программы за счет средств</w:t>
      </w:r>
      <w:r>
        <w:t xml:space="preserve"> областного бюджета составляет – 0,0</w:t>
      </w:r>
      <w:r w:rsidRPr="00F75ACE">
        <w:t xml:space="preserve"> тыс. руб., в том числе по годам:</w:t>
      </w:r>
    </w:p>
    <w:p w:rsidR="000C7AF0" w:rsidRPr="009675B6" w:rsidRDefault="000C7AF0" w:rsidP="000C7AF0">
      <w:pPr>
        <w:widowControl w:val="0"/>
        <w:ind w:right="170"/>
        <w:outlineLvl w:val="4"/>
      </w:pPr>
      <w:r>
        <w:t>2019 год – 0,00</w:t>
      </w:r>
      <w:r w:rsidRPr="009675B6">
        <w:t xml:space="preserve"> тыс. рублей;</w:t>
      </w:r>
    </w:p>
    <w:p w:rsidR="000C7AF0" w:rsidRPr="009675B6" w:rsidRDefault="000C7AF0" w:rsidP="000C7AF0">
      <w:pPr>
        <w:widowControl w:val="0"/>
        <w:ind w:right="170"/>
        <w:outlineLvl w:val="4"/>
      </w:pPr>
      <w:r>
        <w:t xml:space="preserve">2020 год – 0,00 </w:t>
      </w:r>
      <w:r w:rsidRPr="009675B6">
        <w:t>тыс. рублей;</w:t>
      </w:r>
    </w:p>
    <w:p w:rsidR="000C7AF0" w:rsidRDefault="000C7AF0" w:rsidP="000C7AF0">
      <w:pPr>
        <w:ind w:right="170"/>
      </w:pPr>
      <w:r>
        <w:t>2021 год – 0,00 тыс. рублей;</w:t>
      </w:r>
    </w:p>
    <w:p w:rsidR="000C7AF0" w:rsidRDefault="000C7AF0" w:rsidP="000C7AF0">
      <w:pPr>
        <w:ind w:right="170"/>
      </w:pPr>
      <w:r>
        <w:t>2022 год – 0,00 тыс. рублей;</w:t>
      </w:r>
    </w:p>
    <w:p w:rsidR="000C7AF0" w:rsidRDefault="000C7AF0" w:rsidP="000C7AF0">
      <w:pPr>
        <w:ind w:right="170"/>
      </w:pPr>
      <w:r>
        <w:t>2023 год – 0,00 тыс. рублей;</w:t>
      </w:r>
    </w:p>
    <w:p w:rsidR="001328BA" w:rsidRDefault="00AF16A9" w:rsidP="000C7AF0">
      <w:pPr>
        <w:ind w:right="170"/>
      </w:pPr>
      <w:r>
        <w:t>2024 год – 0,00 тыс. рублей.»</w:t>
      </w:r>
    </w:p>
    <w:p w:rsidR="00196AD7" w:rsidRDefault="000C7AF0" w:rsidP="00E961BF">
      <w:pPr>
        <w:pStyle w:val="14"/>
        <w:ind w:firstLine="0"/>
      </w:pPr>
      <w:r>
        <w:t xml:space="preserve">  </w:t>
      </w:r>
      <w:r w:rsidR="001328BA">
        <w:t>1.3. Приложение № 2</w:t>
      </w:r>
      <w:r w:rsidR="00F51F99">
        <w:t xml:space="preserve"> к муниципальной программе</w:t>
      </w:r>
      <w:r w:rsidR="001328BA">
        <w:t xml:space="preserve"> изложить в новой редакции(прилагается).</w:t>
      </w:r>
    </w:p>
    <w:p w:rsidR="001328BA" w:rsidRDefault="001328BA" w:rsidP="00E961BF">
      <w:pPr>
        <w:pStyle w:val="14"/>
        <w:ind w:firstLine="0"/>
      </w:pPr>
    </w:p>
    <w:p w:rsidR="008A35ED" w:rsidRDefault="008A35ED" w:rsidP="00E961BF">
      <w:pPr>
        <w:pStyle w:val="14"/>
        <w:ind w:firstLine="0"/>
        <w:rPr>
          <w:szCs w:val="24"/>
        </w:rPr>
      </w:pPr>
      <w:r>
        <w:lastRenderedPageBreak/>
        <w:t xml:space="preserve">       </w:t>
      </w:r>
      <w:r w:rsidR="00A065DF">
        <w:rPr>
          <w:szCs w:val="24"/>
        </w:rPr>
        <w:t>2</w:t>
      </w:r>
      <w:r>
        <w:rPr>
          <w:szCs w:val="24"/>
        </w:rPr>
        <w:t>. Опубликовать настоящее постановление в Бирюсинском Вестнике и разместить на официальном сайте администрации Бирюсинского городского поселения в информационно-телекоммуникационной сети «Интернет».</w:t>
      </w:r>
    </w:p>
    <w:p w:rsidR="008A35ED" w:rsidRPr="00CB0577" w:rsidRDefault="008A35ED" w:rsidP="00E961BF">
      <w:pPr>
        <w:pStyle w:val="a6"/>
        <w:ind w:firstLine="0"/>
        <w:rPr>
          <w:sz w:val="24"/>
          <w:szCs w:val="24"/>
        </w:rPr>
      </w:pPr>
      <w:r w:rsidRPr="00CB0577">
        <w:rPr>
          <w:sz w:val="24"/>
          <w:szCs w:val="24"/>
        </w:rPr>
        <w:t xml:space="preserve">       </w:t>
      </w:r>
      <w:r w:rsidR="00A065DF" w:rsidRPr="00CB0577">
        <w:rPr>
          <w:sz w:val="24"/>
          <w:szCs w:val="24"/>
        </w:rPr>
        <w:t>3</w:t>
      </w:r>
      <w:r w:rsidRPr="00CB0577">
        <w:rPr>
          <w:sz w:val="24"/>
          <w:szCs w:val="24"/>
        </w:rPr>
        <w:t>. Настоящее постановление вступает в силу с</w:t>
      </w:r>
      <w:r w:rsidR="00196AD7" w:rsidRPr="00CB0577">
        <w:rPr>
          <w:sz w:val="24"/>
          <w:szCs w:val="24"/>
        </w:rPr>
        <w:t>о дня подписания</w:t>
      </w:r>
      <w:r w:rsidRPr="00CB0577">
        <w:rPr>
          <w:sz w:val="24"/>
          <w:szCs w:val="24"/>
        </w:rPr>
        <w:t>.</w:t>
      </w:r>
    </w:p>
    <w:p w:rsidR="008A35ED" w:rsidRPr="00CB0577" w:rsidRDefault="008A35ED" w:rsidP="00FC7C96">
      <w:pPr>
        <w:pStyle w:val="a6"/>
        <w:ind w:firstLine="0"/>
        <w:rPr>
          <w:sz w:val="24"/>
          <w:szCs w:val="24"/>
        </w:rPr>
      </w:pPr>
      <w:r w:rsidRPr="00CB0577">
        <w:rPr>
          <w:sz w:val="24"/>
          <w:szCs w:val="24"/>
        </w:rPr>
        <w:t xml:space="preserve">       </w:t>
      </w:r>
      <w:r w:rsidR="00A065DF" w:rsidRPr="00CB0577">
        <w:rPr>
          <w:sz w:val="24"/>
          <w:szCs w:val="24"/>
        </w:rPr>
        <w:t>4</w:t>
      </w:r>
      <w:r w:rsidRPr="00CB0577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A065DF" w:rsidRDefault="00A065DF" w:rsidP="00FC7C96">
      <w:pPr>
        <w:pStyle w:val="a6"/>
        <w:ind w:firstLine="0"/>
      </w:pPr>
    </w:p>
    <w:p w:rsidR="00A065DF" w:rsidRDefault="00A065DF" w:rsidP="00FC7C96">
      <w:pPr>
        <w:pStyle w:val="a6"/>
        <w:ind w:firstLine="0"/>
      </w:pPr>
    </w:p>
    <w:p w:rsidR="00A065DF" w:rsidRPr="00FC7C96" w:rsidRDefault="00A065DF" w:rsidP="00FC7C96">
      <w:pPr>
        <w:pStyle w:val="a6"/>
        <w:ind w:firstLine="0"/>
        <w:rPr>
          <w:szCs w:val="24"/>
        </w:rPr>
      </w:pP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Бирюсинского</w:t>
      </w: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A35ED" w:rsidRDefault="008A35ED" w:rsidP="0042139B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«Бирюсинское городское поселение»                             </w:t>
      </w:r>
      <w:r w:rsidR="00C90007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F6CEE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А.В.</w:t>
      </w:r>
      <w:r w:rsidR="00C552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Ковпинец</w:t>
      </w:r>
    </w:p>
    <w:p w:rsidR="008A35ED" w:rsidRDefault="008A35ED" w:rsidP="00D83AB8">
      <w:pPr>
        <w:pStyle w:val="22"/>
        <w:shd w:val="clear" w:color="auto" w:fill="auto"/>
        <w:spacing w:after="0"/>
        <w:jc w:val="left"/>
      </w:pPr>
    </w:p>
    <w:p w:rsidR="008A35ED" w:rsidRPr="008F1BA1" w:rsidRDefault="008A35ED" w:rsidP="007812FB">
      <w:pPr>
        <w:jc w:val="center"/>
        <w:rPr>
          <w:sz w:val="28"/>
          <w:szCs w:val="28"/>
        </w:rPr>
      </w:pPr>
      <w:bookmarkStart w:id="1" w:name="bookmark0"/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p w:rsidR="008A35ED" w:rsidRDefault="008A35ED" w:rsidP="000A549D">
      <w:pPr>
        <w:rPr>
          <w:sz w:val="28"/>
          <w:szCs w:val="28"/>
        </w:rPr>
      </w:pPr>
    </w:p>
    <w:p w:rsidR="008A35ED" w:rsidRDefault="008A35ED" w:rsidP="007812FB">
      <w:pPr>
        <w:jc w:val="center"/>
        <w:rPr>
          <w:sz w:val="28"/>
          <w:szCs w:val="28"/>
        </w:rPr>
      </w:pPr>
    </w:p>
    <w:bookmarkEnd w:id="1"/>
    <w:p w:rsidR="008A35ED" w:rsidRDefault="008A35ED"/>
    <w:p w:rsidR="008A35ED" w:rsidRDefault="008A35ED" w:rsidP="00B16D63">
      <w:pPr>
        <w:pStyle w:val="22"/>
        <w:shd w:val="clear" w:color="auto" w:fill="auto"/>
        <w:tabs>
          <w:tab w:val="left" w:pos="3561"/>
        </w:tabs>
        <w:spacing w:after="0" w:line="259" w:lineRule="exact"/>
        <w:jc w:val="both"/>
      </w:pPr>
    </w:p>
    <w:p w:rsidR="008A35ED" w:rsidRPr="008E2546" w:rsidRDefault="000C7AF0" w:rsidP="005B4818">
      <w:r>
        <w:t xml:space="preserve"> </w:t>
      </w:r>
    </w:p>
    <w:p w:rsidR="008A35ED" w:rsidRPr="008E2546" w:rsidRDefault="008A35ED" w:rsidP="005A4E48">
      <w:pPr>
        <w:pStyle w:val="22"/>
        <w:shd w:val="clear" w:color="auto" w:fill="auto"/>
        <w:tabs>
          <w:tab w:val="left" w:pos="2685"/>
        </w:tabs>
        <w:spacing w:after="0" w:line="259" w:lineRule="exact"/>
        <w:jc w:val="both"/>
        <w:rPr>
          <w:sz w:val="24"/>
          <w:szCs w:val="24"/>
        </w:rPr>
      </w:pPr>
    </w:p>
    <w:p w:rsidR="008A35ED" w:rsidRDefault="000C7AF0" w:rsidP="00B14996">
      <w:pPr>
        <w:pStyle w:val="a6"/>
        <w:ind w:firstLine="0"/>
        <w:rPr>
          <w:szCs w:val="24"/>
        </w:rPr>
      </w:pPr>
      <w:r>
        <w:rPr>
          <w:szCs w:val="24"/>
        </w:rPr>
        <w:t xml:space="preserve"> </w:t>
      </w:r>
    </w:p>
    <w:p w:rsidR="008A35ED" w:rsidRPr="00B14996" w:rsidRDefault="000C7AF0" w:rsidP="00B14996">
      <w:pPr>
        <w:pStyle w:val="a6"/>
        <w:rPr>
          <w:color w:val="444444"/>
          <w:sz w:val="21"/>
          <w:szCs w:val="21"/>
        </w:rPr>
      </w:pPr>
      <w:r>
        <w:rPr>
          <w:color w:val="000000"/>
        </w:rPr>
        <w:t xml:space="preserve"> </w:t>
      </w:r>
    </w:p>
    <w:p w:rsidR="008A35ED" w:rsidRPr="00676891" w:rsidRDefault="008A35ED" w:rsidP="00C84CFF">
      <w:pPr>
        <w:pStyle w:val="a6"/>
        <w:ind w:firstLine="0"/>
        <w:rPr>
          <w:spacing w:val="-1"/>
          <w:szCs w:val="24"/>
        </w:rPr>
      </w:pPr>
      <w:r w:rsidRPr="008E2546">
        <w:rPr>
          <w:szCs w:val="24"/>
        </w:rPr>
        <w:t xml:space="preserve">     </w:t>
      </w:r>
      <w:r>
        <w:rPr>
          <w:spacing w:val="-1"/>
          <w:szCs w:val="24"/>
        </w:rPr>
        <w:t xml:space="preserve">     </w:t>
      </w:r>
    </w:p>
    <w:p w:rsidR="008A35ED" w:rsidRPr="006C06FF" w:rsidRDefault="008A35ED" w:rsidP="00676891">
      <w:pPr>
        <w:pStyle w:val="a6"/>
        <w:ind w:firstLine="0"/>
        <w:rPr>
          <w:szCs w:val="24"/>
        </w:rPr>
      </w:pPr>
    </w:p>
    <w:p w:rsidR="008A35ED" w:rsidRDefault="008A35ED" w:rsidP="00931D1A">
      <w:pPr>
        <w:pStyle w:val="22"/>
        <w:shd w:val="clear" w:color="auto" w:fill="auto"/>
        <w:tabs>
          <w:tab w:val="left" w:pos="943"/>
        </w:tabs>
        <w:spacing w:after="0" w:line="259" w:lineRule="exact"/>
        <w:jc w:val="both"/>
        <w:sectPr w:rsidR="008A35ED" w:rsidSect="00880549">
          <w:pgSz w:w="11906" w:h="16838"/>
          <w:pgMar w:top="1134" w:right="567" w:bottom="360" w:left="1276" w:header="709" w:footer="709" w:gutter="0"/>
          <w:cols w:space="708"/>
          <w:titlePg/>
          <w:docGrid w:linePitch="360"/>
        </w:sectPr>
      </w:pPr>
    </w:p>
    <w:p w:rsidR="008A35ED" w:rsidRPr="00A069B4" w:rsidRDefault="00BF5C34" w:rsidP="00833D1E">
      <w:pPr>
        <w:widowControl w:val="0"/>
        <w:autoSpaceDE w:val="0"/>
        <w:autoSpaceDN w:val="0"/>
        <w:adjustRightInd w:val="0"/>
        <w:jc w:val="right"/>
      </w:pPr>
      <w:r>
        <w:lastRenderedPageBreak/>
        <w:t>«</w:t>
      </w:r>
      <w:r w:rsidR="008A35ED">
        <w:t>П</w:t>
      </w:r>
      <w:r w:rsidR="008A35ED" w:rsidRPr="00A069B4">
        <w:t xml:space="preserve">риложение </w:t>
      </w:r>
      <w:r w:rsidR="008A35ED">
        <w:t>2</w:t>
      </w:r>
    </w:p>
    <w:p w:rsidR="008A35ED" w:rsidRPr="00A069B4" w:rsidRDefault="008A35ED" w:rsidP="00833D1E">
      <w:pPr>
        <w:widowControl w:val="0"/>
        <w:autoSpaceDE w:val="0"/>
        <w:autoSpaceDN w:val="0"/>
        <w:adjustRightInd w:val="0"/>
        <w:jc w:val="right"/>
      </w:pPr>
      <w:r w:rsidRPr="00A069B4">
        <w:t xml:space="preserve">к муниципальной программе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A069B4">
        <w:t>«</w:t>
      </w:r>
      <w:r w:rsidRPr="00516673">
        <w:t xml:space="preserve">Обеспечение деятельности </w:t>
      </w:r>
      <w:r>
        <w:t>органов местного самоуправления</w:t>
      </w:r>
      <w:r w:rsidRPr="00516673">
        <w:t xml:space="preserve">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516673">
        <w:t xml:space="preserve">Бирюсинского муниципального образования </w:t>
      </w: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  <w:r w:rsidRPr="00516673">
        <w:t>«Бирюсинское городское поселение»</w:t>
      </w:r>
      <w:r>
        <w:t xml:space="preserve"> </w:t>
      </w:r>
    </w:p>
    <w:p w:rsidR="008A35ED" w:rsidRPr="00A069B4" w:rsidRDefault="008A35ED" w:rsidP="00833D1E">
      <w:pPr>
        <w:widowControl w:val="0"/>
        <w:autoSpaceDE w:val="0"/>
        <w:autoSpaceDN w:val="0"/>
        <w:adjustRightInd w:val="0"/>
        <w:jc w:val="right"/>
      </w:pPr>
      <w:r>
        <w:t>на 2019 – 2024 г.г.</w:t>
      </w:r>
    </w:p>
    <w:p w:rsidR="008A35ED" w:rsidRDefault="008A35ED" w:rsidP="00833D1E"/>
    <w:p w:rsidR="008A35ED" w:rsidRPr="007A3232" w:rsidRDefault="008A35ED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>РЕСУРСНОЕ ОБЕСПЕЧЕНИЕ РЕАЛИЗАЦИИ ПРОГРАММЫ</w:t>
      </w:r>
    </w:p>
    <w:p w:rsidR="008A35ED" w:rsidRPr="007A3232" w:rsidRDefault="008A35ED" w:rsidP="00833D1E">
      <w:pPr>
        <w:pStyle w:val="22"/>
        <w:shd w:val="clear" w:color="auto" w:fill="auto"/>
        <w:spacing w:after="0" w:line="264" w:lineRule="exact"/>
        <w:jc w:val="center"/>
        <w:rPr>
          <w:sz w:val="24"/>
          <w:szCs w:val="24"/>
        </w:rPr>
      </w:pPr>
      <w:r w:rsidRPr="007A3232">
        <w:rPr>
          <w:sz w:val="24"/>
          <w:szCs w:val="24"/>
        </w:rPr>
        <w:t xml:space="preserve">МУНИЦИПАЛЬНОЙ ПРОГРАММЫ БИРЮСИНСКОГО МУНИЦИПАЛЬНОГО ОБРАЗОВАНИЯ «БИРЮСИНСКОЕ ГОРОДСКОЕ ПОСЕЛЕНИЕ» «ОБЕСПЕЧЕНИЕ ДЕЯТЕЛЬНОСТИ ОРГАНОВ МЕСТНОГО САМОУПРАВЛЕНИЯ БИРЮСИНСКОГО МУНИЦИПАЛЬНОГО ОБРАЗОВАНИЯ «БИРЮСИНСКОЕ ГОРОДСКОЕ </w:t>
      </w:r>
      <w:r>
        <w:rPr>
          <w:sz w:val="24"/>
          <w:szCs w:val="24"/>
        </w:rPr>
        <w:t>ПОСЕЛЕНИЕ» НА 2019</w:t>
      </w:r>
      <w:r w:rsidRPr="007A3232">
        <w:rPr>
          <w:sz w:val="24"/>
          <w:szCs w:val="24"/>
        </w:rPr>
        <w:t xml:space="preserve"> - 202</w:t>
      </w:r>
      <w:r>
        <w:rPr>
          <w:sz w:val="24"/>
          <w:szCs w:val="24"/>
        </w:rPr>
        <w:t>4</w:t>
      </w:r>
      <w:r w:rsidRPr="007A3232">
        <w:rPr>
          <w:sz w:val="24"/>
          <w:szCs w:val="24"/>
        </w:rPr>
        <w:t xml:space="preserve">  Г.Г.</w:t>
      </w:r>
    </w:p>
    <w:p w:rsidR="008A35ED" w:rsidRPr="00C80079" w:rsidRDefault="008A35ED" w:rsidP="00833D1E"/>
    <w:tbl>
      <w:tblPr>
        <w:tblW w:w="153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75"/>
        <w:gridCol w:w="2121"/>
        <w:gridCol w:w="42"/>
        <w:gridCol w:w="1620"/>
        <w:gridCol w:w="1260"/>
        <w:gridCol w:w="1442"/>
        <w:gridCol w:w="178"/>
        <w:gridCol w:w="1260"/>
        <w:gridCol w:w="1081"/>
        <w:gridCol w:w="1261"/>
        <w:gridCol w:w="1260"/>
      </w:tblGrid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финансирования </w:t>
            </w:r>
          </w:p>
        </w:tc>
        <w:tc>
          <w:tcPr>
            <w:tcW w:w="16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 весь период реализации муниципальной программы</w:t>
            </w:r>
          </w:p>
        </w:tc>
        <w:tc>
          <w:tcPr>
            <w:tcW w:w="774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финансирования, тыс.руб.</w:t>
            </w:r>
          </w:p>
        </w:tc>
      </w:tr>
      <w:tr w:rsidR="008A35ED" w:rsidRPr="00287CB3" w:rsidTr="00BF4D41">
        <w:trPr>
          <w:trHeight w:val="70"/>
        </w:trPr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6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2020 год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2021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2022 год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2023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2024 год</w:t>
            </w:r>
          </w:p>
        </w:tc>
      </w:tr>
      <w:tr w:rsidR="008A35ED" w:rsidRPr="00287CB3" w:rsidTr="00BF4D41">
        <w:trPr>
          <w:trHeight w:val="417"/>
        </w:trPr>
        <w:tc>
          <w:tcPr>
            <w:tcW w:w="37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F143DD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Обеспечение деятельности органов местного самоуправления Бирюсинского муниципального образования «Бирюсинское городское поселение» на 2019 – 2024 г.г.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8A35ED" w:rsidP="00D33507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1397</w:t>
            </w:r>
            <w:r w:rsidR="00D33507" w:rsidRPr="003D34BC">
              <w:rPr>
                <w:rFonts w:ascii="Times New Roman" w:hAnsi="Times New Roman" w:cs="Times New Roman"/>
              </w:rPr>
              <w:t>2,13195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8A35ED" w:rsidP="00D33507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</w:t>
            </w:r>
            <w:r w:rsidR="00D33507" w:rsidRPr="003D34BC">
              <w:rPr>
                <w:rFonts w:ascii="Times New Roman" w:hAnsi="Times New Roman" w:cs="Times New Roman"/>
              </w:rPr>
              <w:t>2476</w:t>
            </w:r>
            <w:r w:rsidRPr="003D34BC">
              <w:rPr>
                <w:rFonts w:ascii="Times New Roman" w:hAnsi="Times New Roman" w:cs="Times New Roman"/>
              </w:rPr>
              <w:t>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83860,94334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D33507" w:rsidP="0098477C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13972,13195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37DB" w:rsidRPr="003D34BC" w:rsidRDefault="008A35ED" w:rsidP="00D33507">
            <w:pPr>
              <w:pStyle w:val="ac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</w:rPr>
              <w:t>1</w:t>
            </w:r>
            <w:r w:rsidR="00D33507" w:rsidRPr="003D34BC">
              <w:rPr>
                <w:rFonts w:ascii="Times New Roman" w:hAnsi="Times New Roman" w:cs="Times New Roman"/>
              </w:rPr>
              <w:t>24</w:t>
            </w:r>
            <w:r w:rsidRPr="003D34BC">
              <w:rPr>
                <w:rFonts w:ascii="Times New Roman" w:hAnsi="Times New Roman" w:cs="Times New Roman"/>
              </w:rPr>
              <w:t>76,82389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13976,82389</w:t>
            </w:r>
          </w:p>
        </w:tc>
      </w:tr>
      <w:tr w:rsidR="008A35ED" w:rsidRPr="00287CB3" w:rsidTr="00287CB3">
        <w:trPr>
          <w:trHeight w:val="962"/>
        </w:trPr>
        <w:tc>
          <w:tcPr>
            <w:tcW w:w="15300" w:type="dxa"/>
            <w:gridSpan w:val="11"/>
            <w:tcBorders>
              <w:bottom w:val="single" w:sz="4" w:space="0" w:color="auto"/>
            </w:tcBorders>
          </w:tcPr>
          <w:p w:rsidR="008A35ED" w:rsidRPr="003D34BC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  <w:sz w:val="22"/>
                <w:szCs w:val="22"/>
              </w:rPr>
              <w:t>Мероприятие 1</w:t>
            </w:r>
          </w:p>
          <w:p w:rsidR="008A35ED" w:rsidRPr="003D34BC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3D34BC">
              <w:rPr>
                <w:rFonts w:ascii="Times New Roman" w:hAnsi="Times New Roman" w:cs="Times New Roman"/>
                <w:sz w:val="22"/>
                <w:szCs w:val="22"/>
              </w:rPr>
              <w:t>Организация содержания производственных помеще</w:t>
            </w:r>
            <w:r w:rsidRPr="003D34BC">
              <w:rPr>
                <w:rFonts w:ascii="Times New Roman" w:hAnsi="Times New Roman" w:cs="Times New Roman"/>
                <w:sz w:val="22"/>
                <w:szCs w:val="22"/>
              </w:rPr>
              <w:softHyphen/>
              <w:t>ний административного здания Бирюсинского городского поселения  и прилегающей терри</w:t>
            </w:r>
            <w:r w:rsidRPr="003D34BC">
              <w:rPr>
                <w:rFonts w:ascii="Times New Roman" w:hAnsi="Times New Roman" w:cs="Times New Roman"/>
                <w:sz w:val="22"/>
                <w:szCs w:val="22"/>
              </w:rPr>
              <w:softHyphen/>
              <w:t>тории, оборудования и транспортных средств администрации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5ED">
              <w:rPr>
                <w:rFonts w:ascii="Times New Roman" w:hAnsi="Times New Roman" w:cs="Times New Roman"/>
              </w:rPr>
              <w:t>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pPr>
              <w:jc w:val="center"/>
            </w:pPr>
            <w:r>
              <w:t>2955,978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A35ED">
              <w:rPr>
                <w:rFonts w:ascii="Times New Roman" w:hAnsi="Times New Roman" w:cs="Times New Roman"/>
              </w:rPr>
              <w:t>92,663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492,663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2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Осуществление мер по обеспечению пожарной безопасно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сти в административном здании администрации Бирюсинского городского поселения, в соответствии с зако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нодательством Российской Федерации о пожарной безопасности</w:t>
            </w:r>
          </w:p>
        </w:tc>
      </w:tr>
      <w:tr w:rsidR="008A35ED" w:rsidRPr="00287CB3" w:rsidTr="00BF4D41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8A35ED" w:rsidRPr="00287CB3" w:rsidTr="00BF4D41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BF4D41">
        <w:tc>
          <w:tcPr>
            <w:tcW w:w="3775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468,00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78,00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3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Оснащение рабочих мест необходимой мебелью, средствами связи, ор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ганизационной техникой и прочее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jc w:val="both"/>
            </w:pPr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006E7F">
            <w:pPr>
              <w:jc w:val="center"/>
            </w:pPr>
            <w:r>
              <w:t>2243,79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3B5C60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373,965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4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на поставку теплоэнергии и электроэнергии, ока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softHyphen/>
              <w:t>зание услуг связи, пользование коммунальными услугами, вывозу твердых отходов, текущему  ремонту административного здания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r w:rsidRPr="00287CB3">
              <w:rPr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D33507" w:rsidP="0098477C">
            <w:r w:rsidRPr="003D34BC">
              <w:t>1591,49927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115B9A" w:rsidP="0098477C">
            <w:r w:rsidRPr="003D34BC">
              <w:t>8</w:t>
            </w:r>
            <w:r w:rsidR="003B5C60" w:rsidRPr="003D34BC">
              <w:t>70,15621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8A35ED" w:rsidP="0098477C">
            <w:r w:rsidRPr="003D34BC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8A35ED" w:rsidP="0098477C">
            <w:r w:rsidRPr="003D34BC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9577,14726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1596,19121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3D34BC" w:rsidRDefault="00D33507" w:rsidP="0098477C">
            <w:r w:rsidRPr="003D34BC">
              <w:t>1591,49927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3D34BC" w:rsidRDefault="00115B9A" w:rsidP="0098477C">
            <w:r w:rsidRPr="003D34BC">
              <w:t>8</w:t>
            </w:r>
            <w:r w:rsidR="003B5C60" w:rsidRPr="003D34BC">
              <w:t>70,15621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1596,19121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Мероприятие 5</w:t>
            </w:r>
          </w:p>
          <w:p w:rsidR="008A35ED" w:rsidRPr="00287CB3" w:rsidRDefault="008A35ED" w:rsidP="00287CB3">
            <w:pPr>
              <w:jc w:val="center"/>
            </w:pPr>
            <w:r w:rsidRPr="00287CB3">
              <w:rPr>
                <w:sz w:val="22"/>
                <w:szCs w:val="22"/>
              </w:rPr>
              <w:t>Организация и осуществление транспортного обеспечения органов ме</w:t>
            </w:r>
            <w:r w:rsidRPr="00287CB3">
              <w:rPr>
                <w:sz w:val="22"/>
                <w:szCs w:val="22"/>
              </w:rPr>
              <w:softHyphen/>
              <w:t>стного самоуправления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 xml:space="preserve"> 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115B9A" w:rsidP="0098477C">
            <w:r>
              <w:t>3</w:t>
            </w:r>
            <w:r w:rsidR="008A35ED">
              <w:t>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pPr>
              <w:pStyle w:val="ac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3078,72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115B9A" w:rsidP="0098477C">
            <w:r>
              <w:t>3</w:t>
            </w:r>
            <w:r w:rsidR="008A35ED">
              <w:t>13,120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287CB3" w:rsidRDefault="008A35ED" w:rsidP="0098477C">
            <w:r>
              <w:t>513,120</w:t>
            </w:r>
          </w:p>
        </w:tc>
      </w:tr>
      <w:tr w:rsidR="008A35ED" w:rsidRPr="00287CB3" w:rsidTr="00287CB3">
        <w:tc>
          <w:tcPr>
            <w:tcW w:w="1530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</w:t>
            </w: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8A35ED" w:rsidRPr="00287CB3" w:rsidRDefault="008A35ED" w:rsidP="00287CB3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Выплата заработной платы работникам органов местного самоуправления Бирюсинского городского поселения</w:t>
            </w:r>
          </w:p>
        </w:tc>
      </w:tr>
      <w:tr w:rsidR="008A35ED" w:rsidRPr="00287CB3" w:rsidTr="00287CB3">
        <w:tc>
          <w:tcPr>
            <w:tcW w:w="3775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Отдел по финансово-экономическим и организационным вопросам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Всего, в том числе: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Областной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0,00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0,00</w:t>
            </w:r>
          </w:p>
        </w:tc>
      </w:tr>
      <w:tr w:rsidR="008A35ED" w:rsidRPr="00287CB3" w:rsidTr="00287CB3">
        <w:tc>
          <w:tcPr>
            <w:tcW w:w="37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2A4F56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2202B">
            <w:pPr>
              <w:pStyle w:val="ac"/>
              <w:jc w:val="center"/>
              <w:rPr>
                <w:rFonts w:ascii="Times New Roman" w:hAnsi="Times New Roman" w:cs="Times New Roman"/>
              </w:rPr>
            </w:pPr>
            <w:r w:rsidRPr="00287CB3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287CB3" w:rsidRDefault="008A35ED" w:rsidP="009F1EB0">
            <w:pPr>
              <w:jc w:val="center"/>
            </w:pPr>
            <w:r>
              <w:t>65537,30808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006E7F">
            <w:r w:rsidRPr="00006E7F">
              <w:t>10922,88468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35ED" w:rsidRPr="00006E7F" w:rsidRDefault="008A35ED" w:rsidP="0098477C">
            <w:r w:rsidRPr="00006E7F">
              <w:t>10922,88468</w:t>
            </w:r>
          </w:p>
        </w:tc>
      </w:tr>
    </w:tbl>
    <w:p w:rsidR="008A35ED" w:rsidRDefault="008A35ED" w:rsidP="00833D1E">
      <w:pPr>
        <w:widowControl w:val="0"/>
        <w:autoSpaceDE w:val="0"/>
        <w:autoSpaceDN w:val="0"/>
        <w:adjustRightInd w:val="0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0B3115">
      <w:pPr>
        <w:widowControl w:val="0"/>
        <w:autoSpaceDE w:val="0"/>
        <w:autoSpaceDN w:val="0"/>
        <w:adjustRightInd w:val="0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833D1E">
      <w:pPr>
        <w:widowControl w:val="0"/>
        <w:autoSpaceDE w:val="0"/>
        <w:autoSpaceDN w:val="0"/>
        <w:adjustRightInd w:val="0"/>
        <w:jc w:val="right"/>
      </w:pPr>
    </w:p>
    <w:p w:rsidR="008A35ED" w:rsidRDefault="008A35ED" w:rsidP="009F1EB0">
      <w:pPr>
        <w:widowControl w:val="0"/>
        <w:autoSpaceDE w:val="0"/>
        <w:autoSpaceDN w:val="0"/>
        <w:adjustRightInd w:val="0"/>
      </w:pPr>
    </w:p>
    <w:sectPr w:rsidR="008A35ED" w:rsidSect="007A3232">
      <w:headerReference w:type="default" r:id="rId7"/>
      <w:pgSz w:w="16839" w:h="11907" w:orient="landscape" w:code="9"/>
      <w:pgMar w:top="1100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566F" w:rsidRDefault="0079566F" w:rsidP="00725F8C">
      <w:r>
        <w:separator/>
      </w:r>
    </w:p>
  </w:endnote>
  <w:endnote w:type="continuationSeparator" w:id="0">
    <w:p w:rsidR="0079566F" w:rsidRDefault="0079566F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566F" w:rsidRDefault="0079566F" w:rsidP="00725F8C">
      <w:r>
        <w:separator/>
      </w:r>
    </w:p>
  </w:footnote>
  <w:footnote w:type="continuationSeparator" w:id="0">
    <w:p w:rsidR="0079566F" w:rsidRDefault="0079566F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ED" w:rsidRDefault="008A35ED" w:rsidP="00055712">
    <w:pPr>
      <w:pStyle w:val="af2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B9C8D0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32CDE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DAA025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0442A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382E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E9CCCF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55A2B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DA37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E8E4B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A9A4A0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53C3"/>
    <w:rsid w:val="00006E7F"/>
    <w:rsid w:val="00012068"/>
    <w:rsid w:val="000121AA"/>
    <w:rsid w:val="00013748"/>
    <w:rsid w:val="0002149D"/>
    <w:rsid w:val="00030A83"/>
    <w:rsid w:val="00036EC4"/>
    <w:rsid w:val="0004250C"/>
    <w:rsid w:val="00051385"/>
    <w:rsid w:val="00054B0F"/>
    <w:rsid w:val="00055712"/>
    <w:rsid w:val="000566FC"/>
    <w:rsid w:val="000674B4"/>
    <w:rsid w:val="000738DB"/>
    <w:rsid w:val="00076E17"/>
    <w:rsid w:val="00090611"/>
    <w:rsid w:val="000915DC"/>
    <w:rsid w:val="00095DF0"/>
    <w:rsid w:val="000A549D"/>
    <w:rsid w:val="000A74FD"/>
    <w:rsid w:val="000B2AD6"/>
    <w:rsid w:val="000B3115"/>
    <w:rsid w:val="000C4162"/>
    <w:rsid w:val="000C7AF0"/>
    <w:rsid w:val="000D629C"/>
    <w:rsid w:val="000F0566"/>
    <w:rsid w:val="000F11B1"/>
    <w:rsid w:val="001053C3"/>
    <w:rsid w:val="00115B9A"/>
    <w:rsid w:val="00116099"/>
    <w:rsid w:val="0012421C"/>
    <w:rsid w:val="00126374"/>
    <w:rsid w:val="00127F71"/>
    <w:rsid w:val="001328BA"/>
    <w:rsid w:val="00140F1D"/>
    <w:rsid w:val="0015409A"/>
    <w:rsid w:val="001549E1"/>
    <w:rsid w:val="001569F1"/>
    <w:rsid w:val="0015731B"/>
    <w:rsid w:val="00161857"/>
    <w:rsid w:val="001666DF"/>
    <w:rsid w:val="00170EC3"/>
    <w:rsid w:val="001825D1"/>
    <w:rsid w:val="00182D17"/>
    <w:rsid w:val="0018572D"/>
    <w:rsid w:val="00190F3C"/>
    <w:rsid w:val="00196884"/>
    <w:rsid w:val="00196AD7"/>
    <w:rsid w:val="00197500"/>
    <w:rsid w:val="001C57C6"/>
    <w:rsid w:val="001C75A1"/>
    <w:rsid w:val="001D57C2"/>
    <w:rsid w:val="001D605C"/>
    <w:rsid w:val="00201564"/>
    <w:rsid w:val="00202852"/>
    <w:rsid w:val="00206894"/>
    <w:rsid w:val="00221C2C"/>
    <w:rsid w:val="00236150"/>
    <w:rsid w:val="00236B45"/>
    <w:rsid w:val="00244A0D"/>
    <w:rsid w:val="002671DF"/>
    <w:rsid w:val="0027107D"/>
    <w:rsid w:val="00275D14"/>
    <w:rsid w:val="00277B31"/>
    <w:rsid w:val="00286DC8"/>
    <w:rsid w:val="00287CB3"/>
    <w:rsid w:val="00293481"/>
    <w:rsid w:val="00295999"/>
    <w:rsid w:val="002A1C45"/>
    <w:rsid w:val="002A4F56"/>
    <w:rsid w:val="002B59C7"/>
    <w:rsid w:val="002B602F"/>
    <w:rsid w:val="002D0B45"/>
    <w:rsid w:val="002D7CBE"/>
    <w:rsid w:val="002E6F01"/>
    <w:rsid w:val="002E7040"/>
    <w:rsid w:val="002E7BF5"/>
    <w:rsid w:val="002F409B"/>
    <w:rsid w:val="002F4817"/>
    <w:rsid w:val="00302B91"/>
    <w:rsid w:val="00302C83"/>
    <w:rsid w:val="00310E6E"/>
    <w:rsid w:val="0031172F"/>
    <w:rsid w:val="0031175D"/>
    <w:rsid w:val="00313A75"/>
    <w:rsid w:val="003261EA"/>
    <w:rsid w:val="0032776E"/>
    <w:rsid w:val="00333932"/>
    <w:rsid w:val="00354261"/>
    <w:rsid w:val="00356655"/>
    <w:rsid w:val="003643D0"/>
    <w:rsid w:val="00380BDF"/>
    <w:rsid w:val="003A6C08"/>
    <w:rsid w:val="003A775C"/>
    <w:rsid w:val="003A7E7C"/>
    <w:rsid w:val="003B1AC6"/>
    <w:rsid w:val="003B5C60"/>
    <w:rsid w:val="003C0655"/>
    <w:rsid w:val="003C2297"/>
    <w:rsid w:val="003D34BC"/>
    <w:rsid w:val="003D3A7C"/>
    <w:rsid w:val="003D3E83"/>
    <w:rsid w:val="003D5B50"/>
    <w:rsid w:val="003D70FE"/>
    <w:rsid w:val="003D7F48"/>
    <w:rsid w:val="003E5F96"/>
    <w:rsid w:val="003F363D"/>
    <w:rsid w:val="004046A6"/>
    <w:rsid w:val="0040732B"/>
    <w:rsid w:val="004073A8"/>
    <w:rsid w:val="00410CBF"/>
    <w:rsid w:val="004159C2"/>
    <w:rsid w:val="0042139B"/>
    <w:rsid w:val="00436701"/>
    <w:rsid w:val="00442EB5"/>
    <w:rsid w:val="004552F1"/>
    <w:rsid w:val="00464252"/>
    <w:rsid w:val="00464CFE"/>
    <w:rsid w:val="004729B2"/>
    <w:rsid w:val="00483DCA"/>
    <w:rsid w:val="004A1219"/>
    <w:rsid w:val="004B2434"/>
    <w:rsid w:val="004B494A"/>
    <w:rsid w:val="004D4C2D"/>
    <w:rsid w:val="004E7BA8"/>
    <w:rsid w:val="004F4086"/>
    <w:rsid w:val="005142E7"/>
    <w:rsid w:val="00515C31"/>
    <w:rsid w:val="00516673"/>
    <w:rsid w:val="00530BA6"/>
    <w:rsid w:val="00541C60"/>
    <w:rsid w:val="005430A9"/>
    <w:rsid w:val="005446D8"/>
    <w:rsid w:val="005612E0"/>
    <w:rsid w:val="00561B0B"/>
    <w:rsid w:val="00575464"/>
    <w:rsid w:val="0058797D"/>
    <w:rsid w:val="00590233"/>
    <w:rsid w:val="005A4E48"/>
    <w:rsid w:val="005A57FA"/>
    <w:rsid w:val="005A5D4D"/>
    <w:rsid w:val="005A6C9A"/>
    <w:rsid w:val="005B4818"/>
    <w:rsid w:val="005C3746"/>
    <w:rsid w:val="005D1CFE"/>
    <w:rsid w:val="005D2F4E"/>
    <w:rsid w:val="005D372B"/>
    <w:rsid w:val="005D47C0"/>
    <w:rsid w:val="005F25DB"/>
    <w:rsid w:val="006069C4"/>
    <w:rsid w:val="00617294"/>
    <w:rsid w:val="0062188A"/>
    <w:rsid w:val="00622798"/>
    <w:rsid w:val="006423D4"/>
    <w:rsid w:val="0064442A"/>
    <w:rsid w:val="00646B01"/>
    <w:rsid w:val="00670413"/>
    <w:rsid w:val="00676891"/>
    <w:rsid w:val="006771A5"/>
    <w:rsid w:val="00692299"/>
    <w:rsid w:val="006B00A1"/>
    <w:rsid w:val="006C06FF"/>
    <w:rsid w:val="0070004F"/>
    <w:rsid w:val="00704D5B"/>
    <w:rsid w:val="007201FB"/>
    <w:rsid w:val="00720482"/>
    <w:rsid w:val="00724F0A"/>
    <w:rsid w:val="00725F8C"/>
    <w:rsid w:val="00734577"/>
    <w:rsid w:val="00734B74"/>
    <w:rsid w:val="00735FBA"/>
    <w:rsid w:val="0074160B"/>
    <w:rsid w:val="007471E0"/>
    <w:rsid w:val="00753E3F"/>
    <w:rsid w:val="0076126F"/>
    <w:rsid w:val="0076628E"/>
    <w:rsid w:val="007743E5"/>
    <w:rsid w:val="00775F21"/>
    <w:rsid w:val="007812FB"/>
    <w:rsid w:val="0079566F"/>
    <w:rsid w:val="007A26D3"/>
    <w:rsid w:val="007A3232"/>
    <w:rsid w:val="007A5993"/>
    <w:rsid w:val="007B550E"/>
    <w:rsid w:val="007C5209"/>
    <w:rsid w:val="007D2D4F"/>
    <w:rsid w:val="007D599C"/>
    <w:rsid w:val="007F3CC8"/>
    <w:rsid w:val="00800EA3"/>
    <w:rsid w:val="00821F44"/>
    <w:rsid w:val="008302DB"/>
    <w:rsid w:val="00833D1E"/>
    <w:rsid w:val="00860A5C"/>
    <w:rsid w:val="00866657"/>
    <w:rsid w:val="00872406"/>
    <w:rsid w:val="0087560B"/>
    <w:rsid w:val="00880549"/>
    <w:rsid w:val="00882B98"/>
    <w:rsid w:val="00882EE6"/>
    <w:rsid w:val="00897E5D"/>
    <w:rsid w:val="008A359E"/>
    <w:rsid w:val="008A35ED"/>
    <w:rsid w:val="008A545F"/>
    <w:rsid w:val="008A6058"/>
    <w:rsid w:val="008A7A22"/>
    <w:rsid w:val="008C6395"/>
    <w:rsid w:val="008E0104"/>
    <w:rsid w:val="008E20B6"/>
    <w:rsid w:val="008E2546"/>
    <w:rsid w:val="008E402D"/>
    <w:rsid w:val="008E4B80"/>
    <w:rsid w:val="008F0E81"/>
    <w:rsid w:val="008F1BA1"/>
    <w:rsid w:val="009056F1"/>
    <w:rsid w:val="0092202B"/>
    <w:rsid w:val="00923300"/>
    <w:rsid w:val="00931D1A"/>
    <w:rsid w:val="00933089"/>
    <w:rsid w:val="00941C4C"/>
    <w:rsid w:val="00942706"/>
    <w:rsid w:val="00945029"/>
    <w:rsid w:val="00960559"/>
    <w:rsid w:val="00962039"/>
    <w:rsid w:val="00962FC7"/>
    <w:rsid w:val="0096663A"/>
    <w:rsid w:val="009675B6"/>
    <w:rsid w:val="009754CE"/>
    <w:rsid w:val="00982312"/>
    <w:rsid w:val="0098477C"/>
    <w:rsid w:val="0098769F"/>
    <w:rsid w:val="00987D17"/>
    <w:rsid w:val="00995826"/>
    <w:rsid w:val="00997621"/>
    <w:rsid w:val="009A066E"/>
    <w:rsid w:val="009A3B89"/>
    <w:rsid w:val="009B2563"/>
    <w:rsid w:val="009B49A9"/>
    <w:rsid w:val="009B5564"/>
    <w:rsid w:val="009C171B"/>
    <w:rsid w:val="009C51A2"/>
    <w:rsid w:val="009E3DDA"/>
    <w:rsid w:val="009E52AB"/>
    <w:rsid w:val="009F1EB0"/>
    <w:rsid w:val="00A065DF"/>
    <w:rsid w:val="00A069B4"/>
    <w:rsid w:val="00A1001A"/>
    <w:rsid w:val="00A12B8D"/>
    <w:rsid w:val="00A34F4D"/>
    <w:rsid w:val="00A44EBD"/>
    <w:rsid w:val="00A53A4D"/>
    <w:rsid w:val="00A55F77"/>
    <w:rsid w:val="00A57F8E"/>
    <w:rsid w:val="00A66C49"/>
    <w:rsid w:val="00A70B09"/>
    <w:rsid w:val="00A73268"/>
    <w:rsid w:val="00A8419E"/>
    <w:rsid w:val="00A84514"/>
    <w:rsid w:val="00A920F1"/>
    <w:rsid w:val="00A97F97"/>
    <w:rsid w:val="00AD34DE"/>
    <w:rsid w:val="00AF1270"/>
    <w:rsid w:val="00AF145C"/>
    <w:rsid w:val="00AF16A9"/>
    <w:rsid w:val="00AF244C"/>
    <w:rsid w:val="00AF4DA7"/>
    <w:rsid w:val="00B03151"/>
    <w:rsid w:val="00B05449"/>
    <w:rsid w:val="00B10A97"/>
    <w:rsid w:val="00B14996"/>
    <w:rsid w:val="00B16D63"/>
    <w:rsid w:val="00B17D17"/>
    <w:rsid w:val="00B21B8B"/>
    <w:rsid w:val="00B30F16"/>
    <w:rsid w:val="00B312FB"/>
    <w:rsid w:val="00B3231F"/>
    <w:rsid w:val="00B41699"/>
    <w:rsid w:val="00B422D6"/>
    <w:rsid w:val="00B43C0A"/>
    <w:rsid w:val="00B4555A"/>
    <w:rsid w:val="00B525AA"/>
    <w:rsid w:val="00B70955"/>
    <w:rsid w:val="00B7728F"/>
    <w:rsid w:val="00B77FAC"/>
    <w:rsid w:val="00B86553"/>
    <w:rsid w:val="00B87FCA"/>
    <w:rsid w:val="00B92F6C"/>
    <w:rsid w:val="00B95932"/>
    <w:rsid w:val="00B97FC0"/>
    <w:rsid w:val="00BA0B76"/>
    <w:rsid w:val="00BA2B89"/>
    <w:rsid w:val="00BA374B"/>
    <w:rsid w:val="00BC29BD"/>
    <w:rsid w:val="00BC682B"/>
    <w:rsid w:val="00BD1CDB"/>
    <w:rsid w:val="00BD4C3C"/>
    <w:rsid w:val="00BE1838"/>
    <w:rsid w:val="00BF4D41"/>
    <w:rsid w:val="00BF5C34"/>
    <w:rsid w:val="00C10EEC"/>
    <w:rsid w:val="00C16463"/>
    <w:rsid w:val="00C221FE"/>
    <w:rsid w:val="00C55222"/>
    <w:rsid w:val="00C63334"/>
    <w:rsid w:val="00C63A21"/>
    <w:rsid w:val="00C63A2D"/>
    <w:rsid w:val="00C70F8B"/>
    <w:rsid w:val="00C7681F"/>
    <w:rsid w:val="00C80079"/>
    <w:rsid w:val="00C81E55"/>
    <w:rsid w:val="00C821AB"/>
    <w:rsid w:val="00C84CFF"/>
    <w:rsid w:val="00C868BE"/>
    <w:rsid w:val="00C87638"/>
    <w:rsid w:val="00C90007"/>
    <w:rsid w:val="00C905A3"/>
    <w:rsid w:val="00C91655"/>
    <w:rsid w:val="00C932D8"/>
    <w:rsid w:val="00CB0577"/>
    <w:rsid w:val="00CB4924"/>
    <w:rsid w:val="00CB52DC"/>
    <w:rsid w:val="00CC4D46"/>
    <w:rsid w:val="00CC50B5"/>
    <w:rsid w:val="00CD2AFD"/>
    <w:rsid w:val="00CD4AEC"/>
    <w:rsid w:val="00CE6066"/>
    <w:rsid w:val="00D0232D"/>
    <w:rsid w:val="00D0259E"/>
    <w:rsid w:val="00D219ED"/>
    <w:rsid w:val="00D25CE8"/>
    <w:rsid w:val="00D3065F"/>
    <w:rsid w:val="00D33507"/>
    <w:rsid w:val="00D419C5"/>
    <w:rsid w:val="00D46EEC"/>
    <w:rsid w:val="00D47C5A"/>
    <w:rsid w:val="00D50C3A"/>
    <w:rsid w:val="00D57701"/>
    <w:rsid w:val="00D83AB8"/>
    <w:rsid w:val="00D91A36"/>
    <w:rsid w:val="00D9419F"/>
    <w:rsid w:val="00DA087B"/>
    <w:rsid w:val="00DB5EC9"/>
    <w:rsid w:val="00DC0DD0"/>
    <w:rsid w:val="00DC29E1"/>
    <w:rsid w:val="00DC36AD"/>
    <w:rsid w:val="00DD2A6D"/>
    <w:rsid w:val="00DD5C03"/>
    <w:rsid w:val="00DE7E37"/>
    <w:rsid w:val="00DF4776"/>
    <w:rsid w:val="00DF6CEE"/>
    <w:rsid w:val="00E0376D"/>
    <w:rsid w:val="00E06B07"/>
    <w:rsid w:val="00E06BA4"/>
    <w:rsid w:val="00E177B3"/>
    <w:rsid w:val="00E4145B"/>
    <w:rsid w:val="00E53D3F"/>
    <w:rsid w:val="00E54089"/>
    <w:rsid w:val="00E709C6"/>
    <w:rsid w:val="00E73737"/>
    <w:rsid w:val="00E73FC4"/>
    <w:rsid w:val="00E76621"/>
    <w:rsid w:val="00E91794"/>
    <w:rsid w:val="00E95328"/>
    <w:rsid w:val="00E961BF"/>
    <w:rsid w:val="00EA68ED"/>
    <w:rsid w:val="00EB3A9C"/>
    <w:rsid w:val="00EB47D9"/>
    <w:rsid w:val="00EC3778"/>
    <w:rsid w:val="00EE34AB"/>
    <w:rsid w:val="00EE6322"/>
    <w:rsid w:val="00EF0A7F"/>
    <w:rsid w:val="00EF37DB"/>
    <w:rsid w:val="00F03F1B"/>
    <w:rsid w:val="00F078A5"/>
    <w:rsid w:val="00F143DD"/>
    <w:rsid w:val="00F21384"/>
    <w:rsid w:val="00F40F66"/>
    <w:rsid w:val="00F50095"/>
    <w:rsid w:val="00F51F99"/>
    <w:rsid w:val="00F62642"/>
    <w:rsid w:val="00F71A8A"/>
    <w:rsid w:val="00F72248"/>
    <w:rsid w:val="00F75ACE"/>
    <w:rsid w:val="00FA6F5B"/>
    <w:rsid w:val="00FB7361"/>
    <w:rsid w:val="00FC1582"/>
    <w:rsid w:val="00FC7C96"/>
    <w:rsid w:val="00FD395F"/>
    <w:rsid w:val="00FE66B6"/>
    <w:rsid w:val="00FF4DA8"/>
    <w:rsid w:val="00F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3D099CE-DB8A-494A-A9E4-2CF639C0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9"/>
    <w:locked/>
    <w:rsid w:val="008302DB"/>
    <w:rPr>
      <w:rFonts w:ascii="Arial" w:hAnsi="Arial" w:cs="Arial"/>
      <w:sz w:val="22"/>
      <w:szCs w:val="22"/>
    </w:rPr>
  </w:style>
  <w:style w:type="character" w:styleId="a3">
    <w:name w:val="Strong"/>
    <w:uiPriority w:val="99"/>
    <w:qFormat/>
    <w:rsid w:val="008302DB"/>
    <w:rPr>
      <w:rFonts w:cs="Times New Roman"/>
      <w:b/>
      <w:bCs/>
    </w:rPr>
  </w:style>
  <w:style w:type="character" w:customStyle="1" w:styleId="21">
    <w:name w:val="Основной текст (2)_"/>
    <w:link w:val="22"/>
    <w:uiPriority w:val="99"/>
    <w:locked/>
    <w:rsid w:val="001053C3"/>
    <w:rPr>
      <w:rFonts w:cs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link w:val="12"/>
    <w:uiPriority w:val="99"/>
    <w:locked/>
    <w:rsid w:val="001053C3"/>
    <w:rPr>
      <w:rFonts w:cs="Times New Roman"/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hAnsi="Calibri"/>
      <w:sz w:val="27"/>
      <w:szCs w:val="27"/>
    </w:rPr>
  </w:style>
  <w:style w:type="character" w:customStyle="1" w:styleId="a5">
    <w:name w:val="Основной текст Знак"/>
    <w:link w:val="a4"/>
    <w:uiPriority w:val="99"/>
    <w:locked/>
    <w:rsid w:val="001053C3"/>
    <w:rPr>
      <w:rFonts w:ascii="Calibri" w:hAnsi="Calibri" w:cs="Times New Roman"/>
      <w:sz w:val="27"/>
      <w:szCs w:val="27"/>
      <w:shd w:val="clear" w:color="auto" w:fill="FFFFFF"/>
    </w:rPr>
  </w:style>
  <w:style w:type="paragraph" w:styleId="a6">
    <w:name w:val="No Spacing"/>
    <w:link w:val="a7"/>
    <w:uiPriority w:val="99"/>
    <w:qFormat/>
    <w:rsid w:val="00897E5D"/>
    <w:pPr>
      <w:ind w:firstLine="709"/>
      <w:jc w:val="both"/>
    </w:pPr>
    <w:rPr>
      <w:sz w:val="22"/>
      <w:szCs w:val="22"/>
      <w:lang w:eastAsia="en-US"/>
    </w:rPr>
  </w:style>
  <w:style w:type="paragraph" w:styleId="a8">
    <w:name w:val="List Paragraph"/>
    <w:basedOn w:val="a"/>
    <w:uiPriority w:val="99"/>
    <w:qFormat/>
    <w:rsid w:val="005A4E48"/>
    <w:pPr>
      <w:ind w:left="720"/>
      <w:contextualSpacing/>
    </w:pPr>
  </w:style>
  <w:style w:type="paragraph" w:customStyle="1" w:styleId="ConsPlusNonformat">
    <w:name w:val="ConsPlusNonformat"/>
    <w:uiPriority w:val="99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9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Normal (Web)"/>
    <w:basedOn w:val="a"/>
    <w:uiPriority w:val="99"/>
    <w:rsid w:val="004552F1"/>
    <w:pPr>
      <w:spacing w:before="100" w:beforeAutospacing="1" w:after="100" w:afterAutospacing="1"/>
    </w:pPr>
  </w:style>
  <w:style w:type="character" w:styleId="ab">
    <w:name w:val="Hyperlink"/>
    <w:uiPriority w:val="99"/>
    <w:semiHidden/>
    <w:rsid w:val="004552F1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4552F1"/>
    <w:rPr>
      <w:rFonts w:cs="Times New Roman"/>
    </w:rPr>
  </w:style>
  <w:style w:type="paragraph" w:customStyle="1" w:styleId="ac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d">
    <w:name w:val="Balloon Text"/>
    <w:basedOn w:val="a"/>
    <w:link w:val="ae"/>
    <w:uiPriority w:val="99"/>
    <w:semiHidden/>
    <w:rsid w:val="00B149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B14996"/>
    <w:rPr>
      <w:rFonts w:ascii="Tahoma" w:hAnsi="Tahoma" w:cs="Tahoma"/>
      <w:sz w:val="16"/>
      <w:szCs w:val="16"/>
    </w:rPr>
  </w:style>
  <w:style w:type="character" w:styleId="af">
    <w:name w:val="Emphasis"/>
    <w:uiPriority w:val="99"/>
    <w:qFormat/>
    <w:rsid w:val="00B14996"/>
    <w:rPr>
      <w:rFonts w:cs="Times New Roman"/>
      <w:i/>
      <w:iCs/>
    </w:rPr>
  </w:style>
  <w:style w:type="character" w:customStyle="1" w:styleId="af0">
    <w:name w:val="Цветовое выделение"/>
    <w:uiPriority w:val="99"/>
    <w:rsid w:val="0040732B"/>
    <w:rPr>
      <w:b/>
      <w:color w:val="26282F"/>
    </w:rPr>
  </w:style>
  <w:style w:type="character" w:customStyle="1" w:styleId="af1">
    <w:name w:val="Гипертекстовая ссылка"/>
    <w:uiPriority w:val="99"/>
    <w:rsid w:val="0040732B"/>
    <w:rPr>
      <w:rFonts w:cs="Times New Roman"/>
      <w:b/>
      <w:color w:val="106BBE"/>
    </w:rPr>
  </w:style>
  <w:style w:type="paragraph" w:styleId="af2">
    <w:name w:val="header"/>
    <w:basedOn w:val="a"/>
    <w:link w:val="af3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f3">
    <w:name w:val="Верхний колонтитул Знак"/>
    <w:link w:val="af2"/>
    <w:uiPriority w:val="99"/>
    <w:locked/>
    <w:rsid w:val="0040732B"/>
    <w:rPr>
      <w:rFonts w:ascii="Arial" w:hAnsi="Arial" w:cs="Arial"/>
      <w:sz w:val="24"/>
      <w:szCs w:val="24"/>
    </w:rPr>
  </w:style>
  <w:style w:type="character" w:customStyle="1" w:styleId="Bodytext">
    <w:name w:val="Body text_"/>
    <w:link w:val="13"/>
    <w:uiPriority w:val="99"/>
    <w:locked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uiPriority w:val="99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paragraph" w:customStyle="1" w:styleId="14">
    <w:name w:val="Без интервала1"/>
    <w:uiPriority w:val="99"/>
    <w:rsid w:val="00C7681F"/>
    <w:pPr>
      <w:ind w:firstLine="709"/>
      <w:jc w:val="both"/>
    </w:pPr>
    <w:rPr>
      <w:sz w:val="24"/>
      <w:szCs w:val="22"/>
      <w:lang w:eastAsia="en-US"/>
    </w:rPr>
  </w:style>
  <w:style w:type="character" w:customStyle="1" w:styleId="BodyTextChar1">
    <w:name w:val="Body Text Char1"/>
    <w:uiPriority w:val="99"/>
    <w:locked/>
    <w:rsid w:val="00C7681F"/>
    <w:rPr>
      <w:spacing w:val="4"/>
      <w:sz w:val="21"/>
    </w:rPr>
  </w:style>
  <w:style w:type="character" w:styleId="af4">
    <w:name w:val="page number"/>
    <w:uiPriority w:val="99"/>
    <w:rsid w:val="0070004F"/>
    <w:rPr>
      <w:rFonts w:cs="Times New Roman"/>
    </w:rPr>
  </w:style>
  <w:style w:type="paragraph" w:styleId="af5">
    <w:name w:val="footer"/>
    <w:basedOn w:val="a"/>
    <w:link w:val="af6"/>
    <w:uiPriority w:val="99"/>
    <w:rsid w:val="0023615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semiHidden/>
    <w:locked/>
    <w:rsid w:val="00236B45"/>
    <w:rPr>
      <w:rFonts w:cs="Times New Roman"/>
      <w:sz w:val="24"/>
      <w:szCs w:val="24"/>
    </w:rPr>
  </w:style>
  <w:style w:type="character" w:customStyle="1" w:styleId="a7">
    <w:name w:val="Без интервала Знак"/>
    <w:link w:val="a6"/>
    <w:uiPriority w:val="99"/>
    <w:locked/>
    <w:rsid w:val="00E961BF"/>
    <w:rPr>
      <w:sz w:val="2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135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1609</TotalTime>
  <Pages>5</Pages>
  <Words>1323</Words>
  <Characters>7544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Савкина</cp:lastModifiedBy>
  <cp:revision>193</cp:revision>
  <cp:lastPrinted>2018-12-17T00:49:00Z</cp:lastPrinted>
  <dcterms:created xsi:type="dcterms:W3CDTF">2015-03-24T06:05:00Z</dcterms:created>
  <dcterms:modified xsi:type="dcterms:W3CDTF">2019-05-30T03:28:00Z</dcterms:modified>
</cp:coreProperties>
</file>