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C9" w:rsidRPr="00851BCD" w:rsidRDefault="00FF5DC9" w:rsidP="00851BC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51BCD" w:rsidRPr="0076590A" w:rsidRDefault="00851BCD" w:rsidP="00851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6590A">
        <w:rPr>
          <w:rFonts w:ascii="Times New Roman" w:hAnsi="Times New Roman" w:cs="Times New Roman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3810</wp:posOffset>
            </wp:positionV>
            <wp:extent cx="2781300" cy="3019425"/>
            <wp:effectExtent l="19050" t="0" r="0" b="0"/>
            <wp:wrapThrough wrapText="bothSides">
              <wp:wrapPolygon edited="0">
                <wp:start x="-148" y="0"/>
                <wp:lineTo x="-148" y="21532"/>
                <wp:lineTo x="21600" y="21532"/>
                <wp:lineTo x="21600" y="0"/>
                <wp:lineTo x="-148" y="0"/>
              </wp:wrapPolygon>
            </wp:wrapThrough>
            <wp:docPr id="3" name="Рисунок 1" descr="http://www.moneyball.info/uploads/posts/2012-05/1337170557-3428_1334677623_b6a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moneyball.info/uploads/posts/2012-05/1337170557-3428_1334677623_b6ae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90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Оплата услуг ЖКХ </w:t>
      </w:r>
    </w:p>
    <w:p w:rsidR="00851BCD" w:rsidRPr="0076590A" w:rsidRDefault="00851BCD" w:rsidP="00851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6590A">
        <w:rPr>
          <w:rFonts w:ascii="Times New Roman" w:hAnsi="Times New Roman" w:cs="Times New Roman"/>
          <w:b/>
          <w:color w:val="C00000"/>
          <w:sz w:val="32"/>
          <w:szCs w:val="32"/>
        </w:rPr>
        <w:t>при купле-продаже</w:t>
      </w:r>
    </w:p>
    <w:p w:rsidR="00851BCD" w:rsidRPr="0076590A" w:rsidRDefault="00851BCD" w:rsidP="00851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6590A">
        <w:rPr>
          <w:rFonts w:ascii="Times New Roman" w:hAnsi="Times New Roman" w:cs="Times New Roman"/>
          <w:b/>
          <w:color w:val="C00000"/>
          <w:sz w:val="32"/>
          <w:szCs w:val="32"/>
        </w:rPr>
        <w:t>квартиры</w:t>
      </w:r>
    </w:p>
    <w:p w:rsidR="00851BCD" w:rsidRPr="00EE2AEF" w:rsidRDefault="00851BCD" w:rsidP="00851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1BCD" w:rsidRPr="00EE2AEF" w:rsidRDefault="00851BCD" w:rsidP="00851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2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правило, покупатель, решив приобрести квартиру, в первую очередь обращает внимание на состояние квартиры, благоустройство района, в котором она расположена, доступность инфраструктуры и стоимость. Но не стоит забывать, что по приглянувшейся квартире могут быть неоплаченные долги за коммунальные услуги. </w:t>
      </w:r>
    </w:p>
    <w:p w:rsidR="00851BCD" w:rsidRPr="00EE2AEF" w:rsidRDefault="00851BCD" w:rsidP="00851BC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EE2AEF">
        <w:rPr>
          <w:b/>
        </w:rPr>
        <w:t>Можно ли продать квартиру с долгами?</w:t>
      </w:r>
    </w:p>
    <w:p w:rsidR="00851BCD" w:rsidRPr="00EE2AEF" w:rsidRDefault="00851BCD" w:rsidP="00851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2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Запрета на совершение сделок купли-продажи недвижимости с долгами в законодательстве Российской Федерации нет. </w:t>
      </w:r>
    </w:p>
    <w:p w:rsidR="00851BCD" w:rsidRPr="00EE2AEF" w:rsidRDefault="00851BCD" w:rsidP="00851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2AEF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статье 421 Гражданского кодекса Российской Федерации (далее – ГК РФ), стороны свободны в совершении любых сделок и внесении в такие условия сделок различных условий по своему усмотрению, не противоречащие законодательству Российской Федерации.</w:t>
      </w:r>
    </w:p>
    <w:p w:rsidR="00851BCD" w:rsidRPr="00EE2AEF" w:rsidRDefault="00851BCD" w:rsidP="00851B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AEF">
        <w:rPr>
          <w:rFonts w:ascii="Times New Roman" w:hAnsi="Times New Roman" w:cs="Times New Roman"/>
          <w:sz w:val="24"/>
          <w:szCs w:val="24"/>
          <w:shd w:val="clear" w:color="auto" w:fill="FFFFFF"/>
        </w:rPr>
        <w:t>Сделка по купле-продаже квартиры с долгами совершается в той же форме, что и обычная сделка купли – продажи недвижимости.</w:t>
      </w:r>
      <w:r w:rsidRPr="00EE2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2AEF">
        <w:rPr>
          <w:rFonts w:ascii="Times New Roman" w:hAnsi="Times New Roman" w:cs="Times New Roman"/>
          <w:color w:val="000000"/>
          <w:sz w:val="24"/>
          <w:szCs w:val="24"/>
        </w:rPr>
        <w:t xml:space="preserve">То есть, необходимо собрать все нужные документы, составить и подписать договор, далее осуществить регистрацию перехода прав по ней в </w:t>
      </w:r>
      <w:proofErr w:type="spellStart"/>
      <w:r w:rsidRPr="00EE2AEF">
        <w:rPr>
          <w:rFonts w:ascii="Times New Roman" w:hAnsi="Times New Roman" w:cs="Times New Roman"/>
          <w:color w:val="000000"/>
          <w:sz w:val="24"/>
          <w:szCs w:val="24"/>
        </w:rPr>
        <w:t>Росреестре</w:t>
      </w:r>
      <w:proofErr w:type="spellEnd"/>
      <w:r w:rsidRPr="00EE2A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1BCD" w:rsidRPr="00EE2AEF" w:rsidRDefault="00851BCD" w:rsidP="00851B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2AEF">
        <w:rPr>
          <w:rFonts w:ascii="Times New Roman" w:hAnsi="Times New Roman" w:cs="Times New Roman"/>
          <w:b/>
          <w:color w:val="000000"/>
          <w:sz w:val="24"/>
          <w:szCs w:val="24"/>
        </w:rPr>
        <w:t>На что должен обратить внимание покупатель при выборе квартиры?</w:t>
      </w:r>
    </w:p>
    <w:p w:rsidR="00851BCD" w:rsidRPr="00EE2AEF" w:rsidRDefault="00851BCD" w:rsidP="00851B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AEF">
        <w:rPr>
          <w:rFonts w:ascii="Times New Roman" w:hAnsi="Times New Roman" w:cs="Times New Roman"/>
          <w:color w:val="000000"/>
          <w:sz w:val="24"/>
          <w:szCs w:val="24"/>
        </w:rPr>
        <w:t xml:space="preserve">В первую очередь, конечно, выяснить, является ли продавец законным собственником, в порядке ли у него документы на квартиру, нет ли обременений, ни идет ли судебный спор по продаваемой квартире. </w:t>
      </w:r>
    </w:p>
    <w:p w:rsidR="00851BCD" w:rsidRPr="00EE2AEF" w:rsidRDefault="00851BCD" w:rsidP="00851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AEF">
        <w:rPr>
          <w:rFonts w:ascii="Times New Roman" w:hAnsi="Times New Roman" w:cs="Times New Roman"/>
          <w:sz w:val="24"/>
          <w:szCs w:val="24"/>
        </w:rPr>
        <w:t xml:space="preserve">При продаже своего жилья продавцом должны </w:t>
      </w:r>
      <w:proofErr w:type="gramStart"/>
      <w:r w:rsidRPr="00EE2AEF">
        <w:rPr>
          <w:rFonts w:ascii="Times New Roman" w:hAnsi="Times New Roman" w:cs="Times New Roman"/>
          <w:sz w:val="24"/>
          <w:szCs w:val="24"/>
        </w:rPr>
        <w:t>предоставляться справки</w:t>
      </w:r>
      <w:proofErr w:type="gramEnd"/>
      <w:r w:rsidRPr="00EE2AEF">
        <w:rPr>
          <w:rFonts w:ascii="Times New Roman" w:hAnsi="Times New Roman" w:cs="Times New Roman"/>
          <w:sz w:val="24"/>
          <w:szCs w:val="24"/>
        </w:rPr>
        <w:t xml:space="preserve"> о том, что все услуги оплачены. Покупателю необходимо обратить особое внимание на такие нюансы: </w:t>
      </w:r>
    </w:p>
    <w:p w:rsidR="00851BCD" w:rsidRPr="00EE2AEF" w:rsidRDefault="00851BCD" w:rsidP="00851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AEF">
        <w:rPr>
          <w:rFonts w:ascii="Times New Roman" w:hAnsi="Times New Roman" w:cs="Times New Roman"/>
          <w:sz w:val="24"/>
          <w:szCs w:val="24"/>
        </w:rPr>
        <w:t xml:space="preserve">-произведена ли оплата за расчетный период на момент перехода к нему права собственности; </w:t>
      </w:r>
    </w:p>
    <w:p w:rsidR="00851BCD" w:rsidRPr="00EE2AEF" w:rsidRDefault="00851BCD" w:rsidP="00851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AEF">
        <w:rPr>
          <w:rFonts w:ascii="Times New Roman" w:hAnsi="Times New Roman" w:cs="Times New Roman"/>
          <w:sz w:val="24"/>
          <w:szCs w:val="24"/>
        </w:rPr>
        <w:t xml:space="preserve">-имеются ли справки, подтверждающие  факт оплаты всех услуг; </w:t>
      </w:r>
    </w:p>
    <w:p w:rsidR="00851BCD" w:rsidRPr="00EE2AEF" w:rsidRDefault="00851BCD" w:rsidP="00851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AEF">
        <w:rPr>
          <w:rFonts w:ascii="Times New Roman" w:hAnsi="Times New Roman" w:cs="Times New Roman"/>
          <w:sz w:val="24"/>
          <w:szCs w:val="24"/>
        </w:rPr>
        <w:t xml:space="preserve">-при наличии в помещении индивидуальных приборов учета покупателем должны быть предоставлены акты о снятии контрольных показателей с такого оборудования. </w:t>
      </w:r>
    </w:p>
    <w:p w:rsidR="00851BCD" w:rsidRPr="00EE2AEF" w:rsidRDefault="00851BCD" w:rsidP="00851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AEF">
        <w:rPr>
          <w:rFonts w:ascii="Times New Roman" w:hAnsi="Times New Roman" w:cs="Times New Roman"/>
          <w:sz w:val="24"/>
          <w:szCs w:val="24"/>
        </w:rPr>
        <w:t xml:space="preserve">Покупатель может и сам выяснить, имеется ли задолженность и в каком размере. За такой информацией следует обратиться в ТСЖ, управляющую компанию или жилищный кооператив. Эти организации обязаны выдать справку о сумме задолженности, либо  об  её  отсутствии. </w:t>
      </w:r>
    </w:p>
    <w:p w:rsidR="00851BCD" w:rsidRPr="00EE2AEF" w:rsidRDefault="00851BCD" w:rsidP="00851B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E2AEF">
        <w:rPr>
          <w:rFonts w:ascii="Times New Roman" w:hAnsi="Times New Roman" w:cs="Times New Roman"/>
          <w:b/>
          <w:color w:val="000000"/>
          <w:sz w:val="24"/>
          <w:szCs w:val="24"/>
        </w:rPr>
        <w:t>Кто должен оплатить возникшие долги по коммунальным услугам, если на момент продажи они не оплачены?</w:t>
      </w:r>
    </w:p>
    <w:p w:rsidR="00851BCD" w:rsidRPr="00EE2AEF" w:rsidRDefault="00851BCD" w:rsidP="00851B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закону долги по коммуналке должны оплачивать собственники квартир, которым эти услуги были предоставлены. И это правило действует независимо от продажи имущества. Новый владелец будет отвечать за содержание жилья, оплату ЖКУ только с момента регистрации своих прав. По долгам старого новый собственник не отвечает. Исключение составляет лишь обязательство по внесению платежей за капитальный ремонт. По смыслу статьи 158 Жилищного кодекса Российской Федерации (далее – ЖК РФ) к новым владельцам (собственникам) квартиры в МКД переходят обязательства, в том числе, неисполненные, от прежних владельцев.</w:t>
      </w:r>
    </w:p>
    <w:p w:rsidR="00851BCD" w:rsidRPr="00EE2AEF" w:rsidRDefault="00851BCD" w:rsidP="00851B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E2A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Если о долгах известно и между продавцом и покупателем достигнуты договоренности по их погашению, то в какой форме должно быть заключено соглашение?</w:t>
      </w:r>
    </w:p>
    <w:p w:rsidR="00851BCD" w:rsidRPr="00EE2AEF" w:rsidRDefault="00851BCD" w:rsidP="00851BC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E2AEF">
        <w:rPr>
          <w:color w:val="000000"/>
        </w:rPr>
        <w:t xml:space="preserve">Договоренность, кто и когда должен оплатить возникшие долги по коммунальным услугам, должна быть совершена в письменной форме. Таким образом, в будущем проще избежать </w:t>
      </w:r>
      <w:r w:rsidRPr="00EE2AEF">
        <w:rPr>
          <w:color w:val="000000"/>
        </w:rPr>
        <w:lastRenderedPageBreak/>
        <w:t xml:space="preserve">недоразумений. Бесспорно, что любому собственнику жилья полагается вовремя платить за предоставляемые услуги, однако по различным причинам не все делают это положенным образом. Оплатить долги по коммунальным услугам может </w:t>
      </w:r>
      <w:r w:rsidRPr="00EE2AEF">
        <w:t>продавец</w:t>
      </w:r>
      <w:r w:rsidRPr="00EE2AEF">
        <w:rPr>
          <w:color w:val="000000"/>
        </w:rPr>
        <w:t xml:space="preserve"> из денежных средств, переданных ему покупателем, или сам покупатель, но при этом он может снизить стоимость квартиры на сумму задолженности, необходимую к оплате.</w:t>
      </w:r>
    </w:p>
    <w:p w:rsidR="00851BCD" w:rsidRPr="00EE2AEF" w:rsidRDefault="00851BCD" w:rsidP="00851BC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E2AEF">
        <w:rPr>
          <w:color w:val="000000"/>
        </w:rPr>
        <w:t xml:space="preserve">Такое условие можно включить в текст договора купли-продажи недвижимости. Можно составить и отдельное письменное соглашение о переводе коммунальных долгов на покупателя. По желанию сторон его можно заверить у нотариуса. </w:t>
      </w:r>
    </w:p>
    <w:p w:rsidR="00851BCD" w:rsidRPr="00EE2AEF" w:rsidRDefault="00851BCD" w:rsidP="00851B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делать, если продавец обязался сам оплатить долги по коммунальным услугам и не сделал этого, а управляющая компания требует оплаты долгов с покупателя?</w:t>
      </w:r>
    </w:p>
    <w:p w:rsidR="00851BCD" w:rsidRPr="00EE2AEF" w:rsidRDefault="00851BCD" w:rsidP="00851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BCD" w:rsidRPr="00EE2AEF" w:rsidRDefault="00851BCD" w:rsidP="00851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AEF">
        <w:rPr>
          <w:rFonts w:ascii="Times New Roman" w:hAnsi="Times New Roman" w:cs="Times New Roman"/>
          <w:sz w:val="24"/>
          <w:szCs w:val="24"/>
        </w:rPr>
        <w:t>В управляющую компанию следует направить ответ с приложением копий документов, подтверждающих дату перехода права собственности на квартиру, с которой у нового владельца и возникает обязанность по уплате коммунальных услуг,  а также копию договора или соглашения об обязанности оплатить долг продавцом.</w:t>
      </w:r>
    </w:p>
    <w:p w:rsidR="00851BCD" w:rsidRPr="00EE2AEF" w:rsidRDefault="00851BCD" w:rsidP="00851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AEF">
        <w:rPr>
          <w:rFonts w:ascii="Times New Roman" w:hAnsi="Times New Roman" w:cs="Times New Roman"/>
          <w:sz w:val="24"/>
          <w:szCs w:val="24"/>
        </w:rPr>
        <w:t xml:space="preserve">В соответствии со статьей 210 ГК РФ, за новым владельцем не остается обязанности погашать долг предыдущего собственника. </w:t>
      </w:r>
    </w:p>
    <w:p w:rsidR="00851BCD" w:rsidRPr="00EE2AEF" w:rsidRDefault="00851BCD" w:rsidP="00851BCD">
      <w:pPr>
        <w:jc w:val="both"/>
        <w:rPr>
          <w:rFonts w:ascii="Times New Roman" w:hAnsi="Times New Roman" w:cs="Times New Roman"/>
          <w:sz w:val="24"/>
          <w:szCs w:val="24"/>
        </w:rPr>
      </w:pPr>
      <w:r w:rsidRPr="00EE2AEF">
        <w:rPr>
          <w:rFonts w:ascii="Times New Roman" w:hAnsi="Times New Roman" w:cs="Times New Roman"/>
          <w:sz w:val="24"/>
          <w:szCs w:val="24"/>
        </w:rPr>
        <w:t>А значит, если новому владельцу управляющей компанией будут выдвинуты требования по погашению задолженности предшествующего собственника, они будут являться неправомерными. К исключениям, как уже говорилось выше, относятся взносы на проведение капитального ремонта.</w:t>
      </w:r>
    </w:p>
    <w:p w:rsidR="0076590A" w:rsidRDefault="00851BCD" w:rsidP="00851BC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Информация подготовлена юрисконсультом филиала </w:t>
      </w:r>
    </w:p>
    <w:p w:rsidR="0076590A" w:rsidRDefault="00851BCD" w:rsidP="00851BC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ФБУЗ «Центр гигиены и эпидемиологии в Иркутской области» </w:t>
      </w:r>
    </w:p>
    <w:p w:rsidR="00851BCD" w:rsidRDefault="00851BCD" w:rsidP="00851BC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Тайшетском Чунском районах Кадыровой О.А.</w:t>
      </w:r>
    </w:p>
    <w:p w:rsidR="00851BCD" w:rsidRPr="00EE2AEF" w:rsidRDefault="00851BCD" w:rsidP="00851BC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Тел</w:t>
      </w:r>
      <w:r w:rsidRPr="00EE2AEF">
        <w:rPr>
          <w:rFonts w:ascii="Times New Roman" w:hAnsi="Times New Roman" w:cs="Times New Roman"/>
          <w:sz w:val="16"/>
          <w:szCs w:val="16"/>
          <w:lang w:val="en-US"/>
        </w:rPr>
        <w:t>.: 8(39563)5-21-56</w:t>
      </w:r>
    </w:p>
    <w:p w:rsidR="00851BCD" w:rsidRPr="00EE2AEF" w:rsidRDefault="00851BCD" w:rsidP="00851BC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E-mail: zpp-taishet@mail.ru</w:t>
      </w:r>
    </w:p>
    <w:p w:rsidR="00851BCD" w:rsidRPr="00EE2AEF" w:rsidRDefault="00851BCD" w:rsidP="00851BCD">
      <w:pPr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F3E8F" w:rsidRPr="00851BCD" w:rsidRDefault="006F3E8F" w:rsidP="00C967E5">
      <w:pPr>
        <w:spacing w:after="0"/>
        <w:rPr>
          <w:rFonts w:ascii="Times New Roman" w:hAnsi="Times New Roman" w:cs="Times New Roman"/>
          <w:lang w:val="en-US"/>
        </w:rPr>
      </w:pPr>
    </w:p>
    <w:sectPr w:rsidR="006F3E8F" w:rsidRPr="00851BCD" w:rsidSect="00EE2A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7C1"/>
    <w:rsid w:val="003B6749"/>
    <w:rsid w:val="006F3E8F"/>
    <w:rsid w:val="0076590A"/>
    <w:rsid w:val="00851BCD"/>
    <w:rsid w:val="00C967E5"/>
    <w:rsid w:val="00CC07C1"/>
    <w:rsid w:val="00D60607"/>
    <w:rsid w:val="00DF21FF"/>
    <w:rsid w:val="00EE2AEF"/>
    <w:rsid w:val="00EE7F17"/>
    <w:rsid w:val="00FF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07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a"/>
    <w:uiPriority w:val="99"/>
    <w:rsid w:val="00C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Приемная</cp:lastModifiedBy>
  <cp:revision>5</cp:revision>
  <cp:lastPrinted>2019-05-17T05:40:00Z</cp:lastPrinted>
  <dcterms:created xsi:type="dcterms:W3CDTF">2019-05-17T05:28:00Z</dcterms:created>
  <dcterms:modified xsi:type="dcterms:W3CDTF">2019-05-20T08:40:00Z</dcterms:modified>
</cp:coreProperties>
</file>