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Р о с с и й с к а я  Ф е д е р а ц и я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Иркутская   область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Муниципальное образование «Тайшетский  район»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Бирюсинское муниципальное образование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«Бирюсинское городское поселение»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Администрация Бирюсинского городского поселения</w:t>
      </w:r>
    </w:p>
    <w:p w:rsidR="00827B74" w:rsidRDefault="00827B74" w:rsidP="00827B74">
      <w:pPr>
        <w:pStyle w:val="a7"/>
        <w:jc w:val="center"/>
        <w:rPr>
          <w:sz w:val="22"/>
        </w:rPr>
      </w:pPr>
    </w:p>
    <w:p w:rsidR="00827B74" w:rsidRDefault="00827B74" w:rsidP="00827B74">
      <w:pPr>
        <w:pStyle w:val="a7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6E084D" w:rsidRDefault="006E084D" w:rsidP="00827B74">
      <w:pPr>
        <w:pStyle w:val="a7"/>
        <w:jc w:val="center"/>
        <w:rPr>
          <w:sz w:val="20"/>
          <w:szCs w:val="20"/>
        </w:rPr>
      </w:pPr>
    </w:p>
    <w:p w:rsidR="001B162C" w:rsidRPr="00831F50" w:rsidRDefault="001B162C" w:rsidP="00827B74">
      <w:pPr>
        <w:pStyle w:val="a7"/>
        <w:jc w:val="center"/>
        <w:rPr>
          <w:sz w:val="20"/>
          <w:szCs w:val="20"/>
        </w:rPr>
      </w:pPr>
    </w:p>
    <w:p w:rsidR="00827B74" w:rsidRDefault="000331D4" w:rsidP="00827B74">
      <w:pPr>
        <w:autoSpaceDE w:val="0"/>
        <w:autoSpaceDN w:val="0"/>
        <w:adjustRightInd w:val="0"/>
      </w:pPr>
      <w:r>
        <w:t>о</w:t>
      </w:r>
      <w:r w:rsidR="009737CC">
        <w:t>т</w:t>
      </w:r>
      <w:r w:rsidR="00827B74">
        <w:t xml:space="preserve"> </w:t>
      </w:r>
      <w:r w:rsidR="0009403D">
        <w:t xml:space="preserve">     </w:t>
      </w:r>
      <w:r w:rsidR="00CC46CE">
        <w:t>27.02.2019</w:t>
      </w:r>
      <w:r w:rsidR="00FA132E">
        <w:t>г.</w:t>
      </w:r>
      <w:r w:rsidR="0009403D">
        <w:t xml:space="preserve">               </w:t>
      </w:r>
      <w:r w:rsidR="00827B74">
        <w:t xml:space="preserve">                        </w:t>
      </w:r>
      <w:r w:rsidR="006E084D">
        <w:t xml:space="preserve">      </w:t>
      </w:r>
      <w:r w:rsidR="009737CC">
        <w:t xml:space="preserve">             </w:t>
      </w:r>
      <w:r w:rsidR="00FA132E">
        <w:t xml:space="preserve">                  </w:t>
      </w:r>
      <w:r w:rsidR="009737CC">
        <w:t xml:space="preserve">           </w:t>
      </w:r>
      <w:r w:rsidR="00827B74">
        <w:t>№</w:t>
      </w:r>
      <w:r w:rsidR="002814FF">
        <w:t xml:space="preserve"> </w:t>
      </w:r>
      <w:r w:rsidR="00CC46CE">
        <w:t>85</w:t>
      </w:r>
      <w:r w:rsidR="006E084D">
        <w:t xml:space="preserve"> </w:t>
      </w:r>
      <w:r w:rsidR="001B162C">
        <w:t xml:space="preserve">            </w:t>
      </w:r>
    </w:p>
    <w:p w:rsidR="00827B74" w:rsidRDefault="00827B74" w:rsidP="00827B74">
      <w:pPr>
        <w:pStyle w:val="a7"/>
        <w:ind w:firstLine="0"/>
        <w:rPr>
          <w:szCs w:val="24"/>
        </w:rPr>
      </w:pPr>
    </w:p>
    <w:p w:rsidR="001B162C" w:rsidRPr="00D01E79" w:rsidRDefault="00002856" w:rsidP="00002856">
      <w:pPr>
        <w:pStyle w:val="a7"/>
        <w:ind w:firstLine="0"/>
        <w:rPr>
          <w:szCs w:val="24"/>
        </w:rPr>
      </w:pPr>
      <w:r w:rsidRPr="00D01E79">
        <w:rPr>
          <w:szCs w:val="24"/>
        </w:rPr>
        <w:t>О</w:t>
      </w:r>
      <w:r w:rsidR="001B162C" w:rsidRPr="00D01E79">
        <w:rPr>
          <w:szCs w:val="24"/>
        </w:rPr>
        <w:t xml:space="preserve">б утверждении муниципальной программы </w:t>
      </w:r>
    </w:p>
    <w:p w:rsidR="00D01E79" w:rsidRPr="00D01E79" w:rsidRDefault="00121F95" w:rsidP="00D01E79">
      <w:pPr>
        <w:pStyle w:val="a7"/>
        <w:ind w:firstLine="0"/>
        <w:rPr>
          <w:szCs w:val="24"/>
        </w:rPr>
      </w:pPr>
      <w:r w:rsidRPr="00D01E79">
        <w:rPr>
          <w:szCs w:val="24"/>
        </w:rPr>
        <w:t>«</w:t>
      </w:r>
      <w:r w:rsidR="00D01E79" w:rsidRPr="00D01E79">
        <w:rPr>
          <w:szCs w:val="24"/>
        </w:rPr>
        <w:t xml:space="preserve">Обеспечение устойчивого сокращения непригодного </w:t>
      </w:r>
    </w:p>
    <w:p w:rsidR="00D01E79" w:rsidRPr="00D01E79" w:rsidRDefault="00D01E79" w:rsidP="00D01E79">
      <w:pPr>
        <w:pStyle w:val="a7"/>
        <w:ind w:firstLine="0"/>
        <w:rPr>
          <w:szCs w:val="24"/>
        </w:rPr>
      </w:pPr>
      <w:r w:rsidRPr="00D01E79">
        <w:rPr>
          <w:szCs w:val="24"/>
        </w:rPr>
        <w:t xml:space="preserve">для проживания жилищного фонда на </w:t>
      </w:r>
      <w:r w:rsidR="00AB6AF0">
        <w:rPr>
          <w:szCs w:val="24"/>
        </w:rPr>
        <w:t>территории</w:t>
      </w:r>
      <w:r w:rsidR="00121F95" w:rsidRPr="00D01E79">
        <w:rPr>
          <w:szCs w:val="24"/>
        </w:rPr>
        <w:t xml:space="preserve"> </w:t>
      </w:r>
    </w:p>
    <w:p w:rsidR="001B162C" w:rsidRPr="00D01E79" w:rsidRDefault="00AB6AF0" w:rsidP="00D01E79">
      <w:pPr>
        <w:pStyle w:val="a7"/>
        <w:ind w:firstLine="0"/>
        <w:rPr>
          <w:szCs w:val="24"/>
        </w:rPr>
      </w:pPr>
      <w:r>
        <w:rPr>
          <w:szCs w:val="24"/>
        </w:rPr>
        <w:t>Бирюсинского</w:t>
      </w:r>
      <w:r w:rsidR="001B162C" w:rsidRPr="00D01E79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="00121F95" w:rsidRPr="00D01E79">
        <w:rPr>
          <w:szCs w:val="24"/>
        </w:rPr>
        <w:t xml:space="preserve"> </w:t>
      </w:r>
    </w:p>
    <w:p w:rsidR="00363953" w:rsidRPr="00D01E79" w:rsidRDefault="00121F95" w:rsidP="001B162C">
      <w:pPr>
        <w:pStyle w:val="a7"/>
        <w:ind w:firstLine="0"/>
        <w:rPr>
          <w:szCs w:val="24"/>
        </w:rPr>
      </w:pPr>
      <w:r w:rsidRPr="00D01E79">
        <w:rPr>
          <w:szCs w:val="24"/>
        </w:rPr>
        <w:t>«Бирюсинское</w:t>
      </w:r>
      <w:r w:rsidR="001B162C" w:rsidRPr="00D01E79">
        <w:rPr>
          <w:szCs w:val="24"/>
        </w:rPr>
        <w:t xml:space="preserve"> </w:t>
      </w:r>
      <w:r w:rsidRPr="00D01E79">
        <w:rPr>
          <w:szCs w:val="24"/>
        </w:rPr>
        <w:t xml:space="preserve">городское поселение» </w:t>
      </w:r>
    </w:p>
    <w:p w:rsidR="00002856" w:rsidRPr="00D01E79" w:rsidRDefault="00121F95" w:rsidP="001B162C">
      <w:pPr>
        <w:pStyle w:val="a7"/>
        <w:ind w:firstLine="0"/>
        <w:rPr>
          <w:szCs w:val="24"/>
        </w:rPr>
      </w:pPr>
      <w:r w:rsidRPr="00D01E79">
        <w:rPr>
          <w:szCs w:val="24"/>
        </w:rPr>
        <w:t xml:space="preserve">на </w:t>
      </w:r>
      <w:r w:rsidR="000B67B2" w:rsidRPr="00D01E79">
        <w:rPr>
          <w:szCs w:val="24"/>
        </w:rPr>
        <w:t xml:space="preserve">период </w:t>
      </w:r>
      <w:r w:rsidRPr="00D01E79">
        <w:rPr>
          <w:szCs w:val="24"/>
        </w:rPr>
        <w:t>201</w:t>
      </w:r>
      <w:r w:rsidR="00363953" w:rsidRPr="00D01E79">
        <w:rPr>
          <w:szCs w:val="24"/>
        </w:rPr>
        <w:t>9</w:t>
      </w:r>
      <w:r w:rsidR="00F96A8F" w:rsidRPr="00D01E79">
        <w:rPr>
          <w:szCs w:val="24"/>
        </w:rPr>
        <w:t xml:space="preserve"> </w:t>
      </w:r>
      <w:r w:rsidRPr="00D01E79">
        <w:rPr>
          <w:szCs w:val="24"/>
        </w:rPr>
        <w:t>-</w:t>
      </w:r>
      <w:r w:rsidR="00F96A8F" w:rsidRPr="00D01E79">
        <w:rPr>
          <w:szCs w:val="24"/>
        </w:rPr>
        <w:t xml:space="preserve"> </w:t>
      </w:r>
      <w:r w:rsidR="00D01E79" w:rsidRPr="00D01E79">
        <w:rPr>
          <w:szCs w:val="24"/>
        </w:rPr>
        <w:t>2024</w:t>
      </w:r>
      <w:r w:rsidR="000B67B2" w:rsidRPr="00D01E79">
        <w:rPr>
          <w:szCs w:val="24"/>
        </w:rPr>
        <w:t>годы</w:t>
      </w:r>
      <w:r w:rsidRPr="00D01E79">
        <w:rPr>
          <w:szCs w:val="24"/>
        </w:rPr>
        <w:t xml:space="preserve"> </w:t>
      </w:r>
    </w:p>
    <w:p w:rsidR="007F13BC" w:rsidRDefault="007F13BC" w:rsidP="007F13BC">
      <w:pPr>
        <w:pStyle w:val="a7"/>
        <w:ind w:firstLine="0"/>
        <w:rPr>
          <w:szCs w:val="24"/>
        </w:rPr>
      </w:pPr>
    </w:p>
    <w:p w:rsidR="00363953" w:rsidRDefault="00363953" w:rsidP="00002856">
      <w:pPr>
        <w:ind w:firstLine="567"/>
        <w:jc w:val="both"/>
      </w:pPr>
    </w:p>
    <w:p w:rsidR="00363953" w:rsidRPr="00AB6AF0" w:rsidRDefault="00363953" w:rsidP="00002856">
      <w:pPr>
        <w:ind w:firstLine="567"/>
        <w:jc w:val="both"/>
      </w:pPr>
      <w:r w:rsidRPr="00AB6AF0">
        <w:t xml:space="preserve">В целях повышения доступности жилья для граждан, обеспечения безопасных и комфортных условий проживания, обеспечения жильем граждан, проживающих в жилых помещениях, признанных аварийными и ликвидации жилых домов, признанных непригодными для проживания, в соответствии со статьей 179 Бюджетного кодекса Российской Федерации, ст.14 Федерального закона «Об общих принципах организации местного самоуправления в Российской Федерации № 131–ФЗ от 06.10.2003г., ст. 6,33,45 Устава Бирюсинского муниципального образования </w:t>
      </w:r>
      <w:r w:rsidRPr="00AB6AF0">
        <w:rPr>
          <w:szCs w:val="20"/>
        </w:rPr>
        <w:t>«Бирюсинское городское поселение»</w:t>
      </w:r>
      <w:r w:rsidRPr="00AB6AF0">
        <w:t xml:space="preserve">, ст.13 Положения «Об организации и деятельности администрации </w:t>
      </w:r>
      <w:r w:rsidRPr="00AB6AF0">
        <w:rPr>
          <w:szCs w:val="20"/>
        </w:rPr>
        <w:t>Бирюсинского муниципального образования «Бирюсинское городское поселение»</w:t>
      </w:r>
      <w:r w:rsidRPr="00AB6AF0">
        <w:t xml:space="preserve">, утвержденного решением Думы Бирюсинского городского поселения </w:t>
      </w:r>
      <w:r w:rsidRPr="00AB6AF0">
        <w:rPr>
          <w:szCs w:val="20"/>
        </w:rPr>
        <w:t>№ 163 от 26.07.2007г</w:t>
      </w:r>
      <w:r w:rsidRPr="00AB6AF0">
        <w:rPr>
          <w:sz w:val="20"/>
          <w:szCs w:val="20"/>
        </w:rPr>
        <w:t xml:space="preserve">., </w:t>
      </w:r>
      <w:r w:rsidRPr="00AB6AF0">
        <w:t xml:space="preserve">(с изменениями от 28.05.2009г.,  № 159), с </w:t>
      </w:r>
      <w:r w:rsidR="00AB6AF0" w:rsidRPr="00AB6AF0">
        <w:t>подпрограммой</w:t>
      </w:r>
      <w:r w:rsidR="00AB6AF0" w:rsidRPr="00AB6AF0">
        <w:rPr>
          <w:spacing w:val="2"/>
        </w:rPr>
        <w:t xml:space="preserve"> "Обеспечение устойчивого сокращения непригодного для проживания жилищного фонда" на 2019 - 2024 годы государственной программы Иркутской области "Доступное жилье" на 2019 - 2024 годы</w:t>
      </w:r>
      <w:r w:rsidRPr="00AB6AF0">
        <w:rPr>
          <w:spacing w:val="3"/>
        </w:rPr>
        <w:t xml:space="preserve">, утвержденной постановлением Правительства Иркутской области </w:t>
      </w:r>
      <w:r w:rsidR="00AB6AF0" w:rsidRPr="00AB6AF0">
        <w:rPr>
          <w:spacing w:val="2"/>
          <w:sz w:val="22"/>
          <w:szCs w:val="22"/>
        </w:rPr>
        <w:t>от 31 октября 2018 года N 780-пп</w:t>
      </w:r>
      <w:r w:rsidRPr="00AB6AF0">
        <w:t>, Положением о разработке, утверждении и реализации муниципальных программ Бирюсинского муниципального образования «Бирюсинское городское поселение» утвержденным постановлением администрации Бирюсинского городского поселения № 472 от 09.10.2018г., постановлением администрации Бирюсинского муниципального образования «Бирюсинское городское поселение» № 475 от 10.10.2018г. «Об утверждении перечня муниципальных программ Бирюсинского муниципального образования «Бирюсинское городское поселение», Администрация Бирюсинского городского поселения</w:t>
      </w:r>
    </w:p>
    <w:p w:rsidR="00363953" w:rsidRPr="00AB6AF0" w:rsidRDefault="00363953" w:rsidP="00002856">
      <w:pPr>
        <w:ind w:firstLine="567"/>
        <w:jc w:val="both"/>
      </w:pPr>
    </w:p>
    <w:p w:rsidR="008F1DD5" w:rsidRPr="008F1DD5" w:rsidRDefault="008F1DD5" w:rsidP="008F1DD5">
      <w:pPr>
        <w:ind w:firstLine="567"/>
        <w:jc w:val="both"/>
        <w:rPr>
          <w:sz w:val="26"/>
          <w:szCs w:val="26"/>
        </w:rPr>
      </w:pPr>
      <w:r w:rsidRPr="008F1DD5">
        <w:rPr>
          <w:sz w:val="26"/>
          <w:szCs w:val="26"/>
        </w:rPr>
        <w:t>ПОСТАНОВЛЯ</w:t>
      </w:r>
      <w:r w:rsidR="0002720B">
        <w:rPr>
          <w:sz w:val="26"/>
          <w:szCs w:val="26"/>
        </w:rPr>
        <w:t>ЕТ</w:t>
      </w:r>
      <w:r w:rsidRPr="008F1DD5">
        <w:rPr>
          <w:sz w:val="26"/>
          <w:szCs w:val="26"/>
        </w:rPr>
        <w:t>:</w:t>
      </w:r>
    </w:p>
    <w:p w:rsidR="008F1DD5" w:rsidRPr="003609F6" w:rsidRDefault="008F1DD5" w:rsidP="008F1DD5">
      <w:pPr>
        <w:ind w:firstLine="567"/>
        <w:jc w:val="both"/>
        <w:rPr>
          <w:sz w:val="16"/>
          <w:szCs w:val="16"/>
        </w:rPr>
      </w:pPr>
    </w:p>
    <w:p w:rsidR="00002856" w:rsidRDefault="00A44B80" w:rsidP="000B67B2">
      <w:pPr>
        <w:pStyle w:val="a7"/>
        <w:ind w:firstLine="0"/>
        <w:rPr>
          <w:szCs w:val="24"/>
        </w:rPr>
      </w:pPr>
      <w:r>
        <w:rPr>
          <w:szCs w:val="24"/>
        </w:rPr>
        <w:t xml:space="preserve">    </w:t>
      </w:r>
      <w:bookmarkStart w:id="0" w:name="sub_6"/>
      <w:r w:rsidR="00EF2836">
        <w:rPr>
          <w:szCs w:val="24"/>
        </w:rPr>
        <w:t xml:space="preserve">      </w:t>
      </w:r>
      <w:r w:rsidR="00002856" w:rsidRPr="001F3285">
        <w:rPr>
          <w:szCs w:val="24"/>
        </w:rPr>
        <w:t xml:space="preserve">1. </w:t>
      </w:r>
      <w:r w:rsidR="00363953">
        <w:rPr>
          <w:szCs w:val="24"/>
        </w:rPr>
        <w:t>Утвердить</w:t>
      </w:r>
      <w:r w:rsidR="00002856" w:rsidRPr="001F3285">
        <w:rPr>
          <w:szCs w:val="24"/>
        </w:rPr>
        <w:t xml:space="preserve"> муниципальную программу </w:t>
      </w:r>
      <w:r w:rsidR="00AB6AF0" w:rsidRPr="00D01E79">
        <w:rPr>
          <w:szCs w:val="24"/>
        </w:rPr>
        <w:t>«Обеспечение устойчивого сокращения непригодного дл</w:t>
      </w:r>
      <w:r w:rsidR="00664FD1">
        <w:rPr>
          <w:szCs w:val="24"/>
        </w:rPr>
        <w:t xml:space="preserve">я проживания жилищного фонда </w:t>
      </w:r>
      <w:r w:rsidR="00AB6AF0">
        <w:rPr>
          <w:szCs w:val="24"/>
        </w:rPr>
        <w:t>на территории Бирюсинского</w:t>
      </w:r>
      <w:r w:rsidR="00AB6AF0" w:rsidRPr="00D01E79">
        <w:rPr>
          <w:szCs w:val="24"/>
        </w:rPr>
        <w:t xml:space="preserve"> </w:t>
      </w:r>
      <w:r w:rsidR="00AB6AF0">
        <w:rPr>
          <w:szCs w:val="24"/>
        </w:rPr>
        <w:t>муниципального образования</w:t>
      </w:r>
      <w:r w:rsidR="00AB6AF0" w:rsidRPr="00D01E79">
        <w:rPr>
          <w:szCs w:val="24"/>
        </w:rPr>
        <w:t xml:space="preserve"> «Бирюсинское городское поселение» на период 2019 </w:t>
      </w:r>
      <w:r w:rsidR="00AB6AF0">
        <w:rPr>
          <w:szCs w:val="24"/>
        </w:rPr>
        <w:t>–</w:t>
      </w:r>
      <w:r w:rsidR="00AB6AF0" w:rsidRPr="00D01E79">
        <w:rPr>
          <w:szCs w:val="24"/>
        </w:rPr>
        <w:t xml:space="preserve"> 2024</w:t>
      </w:r>
      <w:r w:rsidR="00AB6AF0">
        <w:rPr>
          <w:szCs w:val="24"/>
        </w:rPr>
        <w:t xml:space="preserve"> </w:t>
      </w:r>
      <w:r w:rsidR="00AB6AF0" w:rsidRPr="00D01E79">
        <w:rPr>
          <w:szCs w:val="24"/>
        </w:rPr>
        <w:t>годы</w:t>
      </w:r>
      <w:r w:rsidR="000B67B2">
        <w:rPr>
          <w:szCs w:val="24"/>
        </w:rPr>
        <w:t xml:space="preserve">  </w:t>
      </w:r>
      <w:r w:rsidR="00EF2836">
        <w:rPr>
          <w:szCs w:val="24"/>
        </w:rPr>
        <w:t>(прилагается).</w:t>
      </w:r>
    </w:p>
    <w:p w:rsidR="00EF2836" w:rsidRPr="00456E2E" w:rsidRDefault="00A44B80" w:rsidP="00EF2836">
      <w:pPr>
        <w:pStyle w:val="a7"/>
        <w:ind w:firstLine="0"/>
        <w:rPr>
          <w:szCs w:val="24"/>
        </w:rPr>
      </w:pPr>
      <w:r>
        <w:rPr>
          <w:szCs w:val="24"/>
        </w:rPr>
        <w:t xml:space="preserve">        </w:t>
      </w:r>
      <w:r w:rsidR="00EF2836">
        <w:rPr>
          <w:szCs w:val="24"/>
        </w:rPr>
        <w:t xml:space="preserve">  </w:t>
      </w:r>
      <w:bookmarkEnd w:id="0"/>
      <w:r w:rsidR="00EF2836" w:rsidRPr="00456E2E">
        <w:rPr>
          <w:szCs w:val="24"/>
        </w:rPr>
        <w:t>2. 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очередной финансовый год и на плановый период.</w:t>
      </w:r>
    </w:p>
    <w:p w:rsidR="00EF2836" w:rsidRPr="00456E2E" w:rsidRDefault="00EF2836" w:rsidP="00EF2836">
      <w:pPr>
        <w:pStyle w:val="a7"/>
        <w:ind w:firstLine="0"/>
        <w:rPr>
          <w:szCs w:val="24"/>
        </w:rPr>
      </w:pPr>
      <w:r>
        <w:rPr>
          <w:szCs w:val="24"/>
        </w:rPr>
        <w:lastRenderedPageBreak/>
        <w:t xml:space="preserve">          3</w:t>
      </w:r>
      <w:r w:rsidRPr="00456E2E">
        <w:rPr>
          <w:szCs w:val="24"/>
        </w:rPr>
        <w:t>. 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EF2836" w:rsidRPr="00456E2E" w:rsidRDefault="00764381" w:rsidP="00764381">
      <w:pPr>
        <w:pStyle w:val="a7"/>
        <w:ind w:firstLine="567"/>
        <w:rPr>
          <w:szCs w:val="24"/>
        </w:rPr>
      </w:pPr>
      <w:r>
        <w:rPr>
          <w:szCs w:val="24"/>
        </w:rPr>
        <w:t>4</w:t>
      </w:r>
      <w:r w:rsidR="00EF2836" w:rsidRPr="00456E2E">
        <w:rPr>
          <w:szCs w:val="24"/>
        </w:rPr>
        <w:t xml:space="preserve">. Настоящее постановление вступает в силу с </w:t>
      </w:r>
      <w:r w:rsidR="00EF2836">
        <w:rPr>
          <w:szCs w:val="24"/>
        </w:rPr>
        <w:t>момента его опубликования</w:t>
      </w:r>
      <w:r w:rsidR="00EF2836" w:rsidRPr="00456E2E">
        <w:rPr>
          <w:szCs w:val="24"/>
        </w:rPr>
        <w:t>.</w:t>
      </w:r>
    </w:p>
    <w:p w:rsidR="00EF2836" w:rsidRPr="00456E2E" w:rsidRDefault="00764381" w:rsidP="00764381">
      <w:pPr>
        <w:pStyle w:val="a7"/>
        <w:ind w:firstLine="567"/>
        <w:rPr>
          <w:szCs w:val="24"/>
        </w:rPr>
      </w:pPr>
      <w:r>
        <w:rPr>
          <w:szCs w:val="24"/>
        </w:rPr>
        <w:t>5</w:t>
      </w:r>
      <w:r w:rsidR="00EF2836" w:rsidRPr="00456E2E">
        <w:rPr>
          <w:szCs w:val="24"/>
        </w:rPr>
        <w:t>. Контроль за исполнением настоящего постановления оставляю за собой.</w:t>
      </w:r>
    </w:p>
    <w:p w:rsidR="00EF2836" w:rsidRPr="00456E2E" w:rsidRDefault="00EF2836" w:rsidP="00EF2836">
      <w:pPr>
        <w:pStyle w:val="a7"/>
        <w:ind w:firstLine="0"/>
        <w:rPr>
          <w:szCs w:val="24"/>
        </w:rPr>
      </w:pPr>
    </w:p>
    <w:p w:rsidR="00EF2836" w:rsidRPr="00456E2E" w:rsidRDefault="00EF2836" w:rsidP="00EF2836">
      <w:pPr>
        <w:pStyle w:val="a7"/>
        <w:ind w:firstLine="0"/>
        <w:rPr>
          <w:szCs w:val="24"/>
        </w:rPr>
      </w:pPr>
    </w:p>
    <w:p w:rsidR="00EF2836" w:rsidRPr="00456E2E" w:rsidRDefault="00EF2836" w:rsidP="00EF28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2E"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EF2836" w:rsidRPr="00456E2E" w:rsidRDefault="00EF2836" w:rsidP="00EF28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F2836" w:rsidRPr="00456E2E" w:rsidRDefault="00EF2836" w:rsidP="00EF28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2E"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 Ковпинец</w:t>
      </w:r>
    </w:p>
    <w:p w:rsidR="00EF2836" w:rsidRPr="00456E2E" w:rsidRDefault="00EF2836" w:rsidP="00EF2836">
      <w:pPr>
        <w:pStyle w:val="23"/>
        <w:shd w:val="clear" w:color="auto" w:fill="auto"/>
        <w:spacing w:after="0"/>
        <w:ind w:left="5240"/>
        <w:rPr>
          <w:sz w:val="24"/>
          <w:szCs w:val="24"/>
        </w:rPr>
      </w:pPr>
    </w:p>
    <w:p w:rsidR="00EF2836" w:rsidRPr="00456E2E" w:rsidRDefault="00EF2836" w:rsidP="00EF2836"/>
    <w:p w:rsidR="00EF2836" w:rsidRDefault="00EF2836" w:rsidP="00EF2836">
      <w:pPr>
        <w:rPr>
          <w:sz w:val="28"/>
          <w:szCs w:val="28"/>
        </w:rPr>
      </w:pPr>
    </w:p>
    <w:p w:rsidR="008F1DD5" w:rsidRDefault="008F1DD5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71"/>
        <w:gridCol w:w="4976"/>
      </w:tblGrid>
      <w:tr w:rsidR="00327DB0" w:rsidTr="00831F50">
        <w:tc>
          <w:tcPr>
            <w:tcW w:w="4771" w:type="dxa"/>
          </w:tcPr>
          <w:p w:rsidR="00327DB0" w:rsidRPr="00BC682B" w:rsidRDefault="003609F6" w:rsidP="008A28D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br w:type="page"/>
            </w:r>
            <w:r w:rsidR="008C10C5">
              <w:br w:type="page"/>
            </w:r>
            <w:r w:rsidR="007A5E35" w:rsidRPr="004A35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1629F3" w:rsidRDefault="001629F3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64381" w:rsidRDefault="00764381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64381" w:rsidRDefault="00764381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64381" w:rsidRDefault="00764381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D3A81" w:rsidRPr="00516673" w:rsidRDefault="00764381" w:rsidP="00BD3A8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lastRenderedPageBreak/>
              <w:t>Утверждена</w:t>
            </w:r>
          </w:p>
          <w:p w:rsidR="00BD3A81" w:rsidRPr="00516673" w:rsidRDefault="00BD3A81" w:rsidP="00BD3A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    </w:t>
            </w:r>
            <w:r w:rsidR="00764381">
              <w:t>постановлением</w:t>
            </w:r>
            <w:r w:rsidRPr="00516673">
              <w:t xml:space="preserve"> администрации</w:t>
            </w:r>
          </w:p>
          <w:p w:rsidR="00BD3A81" w:rsidRPr="00516673" w:rsidRDefault="00BD3A81" w:rsidP="00BD3A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>Бирюсинского городского поселения</w:t>
            </w:r>
          </w:p>
          <w:p w:rsidR="00302EAF" w:rsidRDefault="00182956" w:rsidP="00182956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  <w:r w:rsidR="00FA132E">
              <w:t xml:space="preserve">                       </w:t>
            </w:r>
            <w:r>
              <w:t xml:space="preserve">   </w:t>
            </w:r>
            <w:r w:rsidR="00FA132E">
              <w:t xml:space="preserve">   </w:t>
            </w:r>
            <w:r w:rsidR="00BD3A81">
              <w:t xml:space="preserve">от </w:t>
            </w:r>
            <w:r>
              <w:t xml:space="preserve">  </w:t>
            </w:r>
            <w:r w:rsidR="000B67B2">
              <w:t xml:space="preserve">   </w:t>
            </w:r>
            <w:r w:rsidR="00CC46CE">
              <w:t>27.02.2019г.</w:t>
            </w:r>
            <w:bookmarkStart w:id="1" w:name="_GoBack"/>
            <w:bookmarkEnd w:id="1"/>
            <w:r w:rsidR="00BD3A81">
              <w:t>№</w:t>
            </w:r>
            <w:r w:rsidR="00CC46CE">
              <w:t>85</w:t>
            </w:r>
            <w:r w:rsidR="000B67B2">
              <w:t xml:space="preserve"> </w:t>
            </w:r>
            <w:r>
              <w:t xml:space="preserve">  </w:t>
            </w:r>
            <w:r w:rsidR="00BD3A81">
              <w:t xml:space="preserve">        </w:t>
            </w:r>
          </w:p>
          <w:p w:rsidR="001243BF" w:rsidRPr="00516673" w:rsidRDefault="000B67B2" w:rsidP="00633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</w:tbl>
    <w:p w:rsidR="00327DB0" w:rsidRDefault="00327DB0" w:rsidP="00327DB0">
      <w:pPr>
        <w:rPr>
          <w:sz w:val="28"/>
          <w:szCs w:val="28"/>
        </w:rPr>
      </w:pPr>
    </w:p>
    <w:p w:rsidR="00327DB0" w:rsidRDefault="00327DB0" w:rsidP="00327DB0">
      <w:pPr>
        <w:rPr>
          <w:sz w:val="28"/>
          <w:szCs w:val="28"/>
        </w:rPr>
      </w:pPr>
    </w:p>
    <w:p w:rsidR="00327DB0" w:rsidRDefault="00327DB0" w:rsidP="00327DB0">
      <w:pPr>
        <w:rPr>
          <w:sz w:val="28"/>
          <w:szCs w:val="28"/>
        </w:rPr>
      </w:pPr>
    </w:p>
    <w:p w:rsidR="00327DB0" w:rsidRDefault="00327DB0" w:rsidP="00327DB0">
      <w:pPr>
        <w:rPr>
          <w:sz w:val="28"/>
          <w:szCs w:val="28"/>
        </w:rPr>
      </w:pPr>
    </w:p>
    <w:p w:rsidR="00327DB0" w:rsidRDefault="00327DB0" w:rsidP="00327DB0">
      <w:pPr>
        <w:rPr>
          <w:sz w:val="28"/>
          <w:szCs w:val="28"/>
        </w:rPr>
      </w:pPr>
    </w:p>
    <w:p w:rsidR="001243BF" w:rsidRDefault="001243BF" w:rsidP="00327DB0">
      <w:pPr>
        <w:rPr>
          <w:sz w:val="28"/>
          <w:szCs w:val="28"/>
        </w:rPr>
      </w:pPr>
    </w:p>
    <w:p w:rsidR="00327DB0" w:rsidRPr="000B67B2" w:rsidRDefault="001243BF" w:rsidP="00327DB0">
      <w:pPr>
        <w:pStyle w:val="a7"/>
        <w:jc w:val="center"/>
        <w:rPr>
          <w:sz w:val="32"/>
          <w:szCs w:val="32"/>
        </w:rPr>
      </w:pPr>
      <w:r w:rsidRPr="000B67B2">
        <w:rPr>
          <w:sz w:val="32"/>
          <w:szCs w:val="32"/>
        </w:rPr>
        <w:t>М</w:t>
      </w:r>
      <w:r w:rsidR="00327DB0" w:rsidRPr="000B67B2">
        <w:rPr>
          <w:sz w:val="32"/>
          <w:szCs w:val="32"/>
        </w:rPr>
        <w:t xml:space="preserve">униципальная программа </w:t>
      </w:r>
    </w:p>
    <w:p w:rsidR="00327DB0" w:rsidRPr="000B67B2" w:rsidRDefault="00327DB0" w:rsidP="00327DB0">
      <w:pPr>
        <w:jc w:val="center"/>
        <w:rPr>
          <w:sz w:val="32"/>
          <w:szCs w:val="32"/>
        </w:rPr>
      </w:pPr>
    </w:p>
    <w:p w:rsidR="00AB6AF0" w:rsidRPr="00AB6AF0" w:rsidRDefault="00AB6AF0" w:rsidP="00AB6AF0">
      <w:pPr>
        <w:pStyle w:val="a7"/>
        <w:ind w:firstLine="0"/>
        <w:jc w:val="center"/>
        <w:rPr>
          <w:sz w:val="32"/>
          <w:szCs w:val="32"/>
        </w:rPr>
      </w:pPr>
      <w:r w:rsidRPr="00AB6AF0">
        <w:rPr>
          <w:sz w:val="32"/>
          <w:szCs w:val="32"/>
        </w:rPr>
        <w:t>«Обеспечение устойчивого сокращения непригодного</w:t>
      </w:r>
    </w:p>
    <w:p w:rsidR="00AB6AF0" w:rsidRPr="00AB6AF0" w:rsidRDefault="00AB6AF0" w:rsidP="00AB6AF0">
      <w:pPr>
        <w:pStyle w:val="a7"/>
        <w:ind w:firstLine="0"/>
        <w:jc w:val="center"/>
        <w:rPr>
          <w:sz w:val="32"/>
          <w:szCs w:val="32"/>
        </w:rPr>
      </w:pPr>
      <w:r w:rsidRPr="00AB6AF0">
        <w:rPr>
          <w:sz w:val="32"/>
          <w:szCs w:val="32"/>
        </w:rPr>
        <w:t>для проживания жилищного фонда на территории</w:t>
      </w:r>
    </w:p>
    <w:p w:rsidR="00AB6AF0" w:rsidRPr="00AB6AF0" w:rsidRDefault="00AB6AF0" w:rsidP="00AB6AF0">
      <w:pPr>
        <w:pStyle w:val="a7"/>
        <w:ind w:firstLine="0"/>
        <w:jc w:val="center"/>
        <w:rPr>
          <w:sz w:val="32"/>
          <w:szCs w:val="32"/>
        </w:rPr>
      </w:pPr>
      <w:r w:rsidRPr="00AB6AF0">
        <w:rPr>
          <w:sz w:val="32"/>
          <w:szCs w:val="32"/>
        </w:rPr>
        <w:t>Бирюсинского муниципального образования</w:t>
      </w:r>
    </w:p>
    <w:p w:rsidR="00AB6AF0" w:rsidRPr="00AB6AF0" w:rsidRDefault="00AB6AF0" w:rsidP="00AB6AF0">
      <w:pPr>
        <w:pStyle w:val="a7"/>
        <w:ind w:firstLine="0"/>
        <w:jc w:val="center"/>
        <w:rPr>
          <w:sz w:val="32"/>
          <w:szCs w:val="32"/>
        </w:rPr>
      </w:pPr>
      <w:r w:rsidRPr="00AB6AF0">
        <w:rPr>
          <w:sz w:val="32"/>
          <w:szCs w:val="32"/>
        </w:rPr>
        <w:t>«Бирюсинское городское поселение»</w:t>
      </w:r>
    </w:p>
    <w:p w:rsidR="00AB6AF0" w:rsidRPr="00AB6AF0" w:rsidRDefault="00AB6AF0" w:rsidP="00AB6AF0">
      <w:pPr>
        <w:pStyle w:val="a7"/>
        <w:ind w:firstLine="0"/>
        <w:jc w:val="center"/>
        <w:rPr>
          <w:sz w:val="32"/>
          <w:szCs w:val="32"/>
        </w:rPr>
      </w:pPr>
      <w:r w:rsidRPr="00AB6AF0">
        <w:rPr>
          <w:sz w:val="32"/>
          <w:szCs w:val="32"/>
        </w:rPr>
        <w:t>на период 2019 - 2024годы</w:t>
      </w: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AB6AF0" w:rsidRDefault="00AB6AF0" w:rsidP="00327DB0">
      <w:pPr>
        <w:jc w:val="center"/>
        <w:rPr>
          <w:sz w:val="28"/>
          <w:szCs w:val="28"/>
        </w:rPr>
      </w:pPr>
    </w:p>
    <w:p w:rsidR="00327DB0" w:rsidRPr="00227BEE" w:rsidRDefault="00327DB0" w:rsidP="00227B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1BA1">
        <w:rPr>
          <w:rFonts w:ascii="Times New Roman" w:hAnsi="Times New Roman" w:cs="Times New Roman"/>
          <w:sz w:val="28"/>
          <w:szCs w:val="28"/>
        </w:rPr>
        <w:t>Бирюсинск, 201</w:t>
      </w:r>
      <w:r w:rsidR="000B67B2">
        <w:rPr>
          <w:rFonts w:ascii="Times New Roman" w:hAnsi="Times New Roman" w:cs="Times New Roman"/>
          <w:sz w:val="28"/>
          <w:szCs w:val="28"/>
        </w:rPr>
        <w:t>9</w:t>
      </w:r>
      <w:r w:rsidRPr="008F1B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64381" w:rsidRDefault="008C10C5" w:rsidP="00327DB0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070F" w:rsidRPr="00DD03B2" w:rsidRDefault="005B070F" w:rsidP="00327DB0">
      <w:pPr>
        <w:tabs>
          <w:tab w:val="left" w:pos="1920"/>
        </w:tabs>
        <w:jc w:val="center"/>
        <w:rPr>
          <w:sz w:val="28"/>
          <w:szCs w:val="28"/>
        </w:rPr>
      </w:pPr>
      <w:r w:rsidRPr="00DD03B2">
        <w:rPr>
          <w:sz w:val="28"/>
          <w:szCs w:val="28"/>
        </w:rPr>
        <w:lastRenderedPageBreak/>
        <w:t>ПАСПОРТ</w:t>
      </w:r>
    </w:p>
    <w:p w:rsidR="00F5770F" w:rsidRDefault="00F5770F" w:rsidP="006504B8">
      <w:pPr>
        <w:tabs>
          <w:tab w:val="left" w:pos="2010"/>
        </w:tabs>
        <w:jc w:val="center"/>
        <w:rPr>
          <w:sz w:val="28"/>
          <w:szCs w:val="28"/>
        </w:rPr>
      </w:pPr>
      <w:r w:rsidRPr="00DD03B2">
        <w:rPr>
          <w:sz w:val="28"/>
          <w:szCs w:val="28"/>
        </w:rPr>
        <w:t>МУНИЦИПАЛЬН</w:t>
      </w:r>
      <w:r w:rsidR="006504B8">
        <w:rPr>
          <w:sz w:val="28"/>
          <w:szCs w:val="28"/>
        </w:rPr>
        <w:t xml:space="preserve">ОЙ </w:t>
      </w:r>
      <w:r w:rsidR="003469B3">
        <w:rPr>
          <w:sz w:val="28"/>
          <w:szCs w:val="28"/>
        </w:rPr>
        <w:t>П</w:t>
      </w:r>
      <w:r w:rsidR="004D4E9D">
        <w:rPr>
          <w:sz w:val="28"/>
          <w:szCs w:val="28"/>
        </w:rPr>
        <w:t>РОГРАММЫ</w:t>
      </w:r>
    </w:p>
    <w:p w:rsidR="000B67B2" w:rsidRPr="00DD03B2" w:rsidRDefault="000B67B2" w:rsidP="006504B8">
      <w:pPr>
        <w:tabs>
          <w:tab w:val="left" w:pos="2010"/>
        </w:tabs>
        <w:jc w:val="center"/>
        <w:rPr>
          <w:sz w:val="28"/>
          <w:szCs w:val="28"/>
        </w:rPr>
      </w:pPr>
    </w:p>
    <w:p w:rsidR="00AB6AF0" w:rsidRPr="00AB6AF0" w:rsidRDefault="00AB6AF0" w:rsidP="00AB6AF0">
      <w:pPr>
        <w:pStyle w:val="a7"/>
        <w:ind w:firstLine="0"/>
        <w:jc w:val="center"/>
        <w:rPr>
          <w:szCs w:val="24"/>
        </w:rPr>
      </w:pPr>
      <w:r w:rsidRPr="00AB6AF0">
        <w:rPr>
          <w:szCs w:val="24"/>
        </w:rPr>
        <w:t>«Обеспечение устойчивого сокращения непригодного</w:t>
      </w:r>
      <w:r>
        <w:rPr>
          <w:szCs w:val="24"/>
        </w:rPr>
        <w:t xml:space="preserve"> </w:t>
      </w:r>
      <w:r w:rsidRPr="00AB6AF0">
        <w:rPr>
          <w:szCs w:val="24"/>
        </w:rPr>
        <w:t>для проживания жилищного фонда на территории</w:t>
      </w:r>
      <w:r>
        <w:rPr>
          <w:szCs w:val="24"/>
        </w:rPr>
        <w:t xml:space="preserve"> </w:t>
      </w:r>
      <w:r w:rsidRPr="00AB6AF0">
        <w:rPr>
          <w:szCs w:val="24"/>
        </w:rPr>
        <w:t>Бирюсинского муниципального образования</w:t>
      </w:r>
      <w:r>
        <w:rPr>
          <w:szCs w:val="24"/>
        </w:rPr>
        <w:t xml:space="preserve"> </w:t>
      </w:r>
      <w:r w:rsidRPr="00AB6AF0">
        <w:rPr>
          <w:szCs w:val="24"/>
        </w:rPr>
        <w:t xml:space="preserve">«Бирюсинское городское </w:t>
      </w:r>
      <w:r>
        <w:rPr>
          <w:szCs w:val="24"/>
        </w:rPr>
        <w:t>п</w:t>
      </w:r>
      <w:r w:rsidRPr="00AB6AF0">
        <w:rPr>
          <w:szCs w:val="24"/>
        </w:rPr>
        <w:t>оселение»</w:t>
      </w:r>
      <w:r>
        <w:rPr>
          <w:szCs w:val="24"/>
        </w:rPr>
        <w:t xml:space="preserve"> </w:t>
      </w:r>
      <w:r w:rsidRPr="00AB6AF0">
        <w:rPr>
          <w:szCs w:val="24"/>
        </w:rPr>
        <w:t xml:space="preserve">на период 2019 </w:t>
      </w:r>
      <w:r>
        <w:rPr>
          <w:szCs w:val="24"/>
        </w:rPr>
        <w:t>–</w:t>
      </w:r>
      <w:r w:rsidRPr="00AB6AF0">
        <w:rPr>
          <w:szCs w:val="24"/>
        </w:rPr>
        <w:t xml:space="preserve"> 2024</w:t>
      </w:r>
      <w:r>
        <w:rPr>
          <w:szCs w:val="24"/>
        </w:rPr>
        <w:t xml:space="preserve"> </w:t>
      </w:r>
      <w:r w:rsidRPr="00AB6AF0">
        <w:rPr>
          <w:szCs w:val="24"/>
        </w:rPr>
        <w:t>годы</w:t>
      </w:r>
    </w:p>
    <w:p w:rsidR="00573918" w:rsidRDefault="00573918" w:rsidP="006504B8">
      <w:pPr>
        <w:jc w:val="center"/>
      </w:pPr>
    </w:p>
    <w:p w:rsidR="00764381" w:rsidRDefault="00764381" w:rsidP="006504B8">
      <w:pPr>
        <w:jc w:val="center"/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6663"/>
      </w:tblGrid>
      <w:tr w:rsidR="00573918" w:rsidTr="00764381">
        <w:trPr>
          <w:trHeight w:hRule="exact" w:val="159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918" w:rsidRPr="004218C8" w:rsidRDefault="00573918" w:rsidP="00711B71">
            <w:pPr>
              <w:pStyle w:val="23"/>
              <w:shd w:val="clear" w:color="auto" w:fill="auto"/>
              <w:spacing w:after="0" w:line="259" w:lineRule="exact"/>
              <w:ind w:left="142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711B71" w:rsidRDefault="00AB6AF0" w:rsidP="00764381">
            <w:pPr>
              <w:pStyle w:val="a7"/>
              <w:ind w:left="132" w:right="132" w:firstLine="0"/>
              <w:jc w:val="left"/>
              <w:rPr>
                <w:sz w:val="22"/>
              </w:rPr>
            </w:pPr>
            <w:r>
              <w:t xml:space="preserve">     </w:t>
            </w:r>
            <w:r w:rsidR="00573918" w:rsidRPr="00711B71">
              <w:rPr>
                <w:sz w:val="22"/>
              </w:rPr>
              <w:t xml:space="preserve">Муниципальная программа </w:t>
            </w:r>
            <w:r w:rsidRPr="00711B71">
              <w:rPr>
                <w:sz w:val="22"/>
              </w:rPr>
              <w:t xml:space="preserve">«Обеспечение устойчивого сокращения непригодного для проживания жилищного фонда на территории Бирюсинского муниципального образования «Бирюсинское городское поселение» на период 2019 – 2024 годы </w:t>
            </w:r>
            <w:r w:rsidR="00573918" w:rsidRPr="00711B71">
              <w:rPr>
                <w:sz w:val="22"/>
              </w:rPr>
              <w:t>(далее – муниципальная программа)</w:t>
            </w:r>
          </w:p>
        </w:tc>
      </w:tr>
      <w:tr w:rsidR="00573918" w:rsidTr="00764381">
        <w:trPr>
          <w:trHeight w:hRule="exact" w:val="127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918" w:rsidRPr="004218C8" w:rsidRDefault="00573918" w:rsidP="00711B71">
            <w:pPr>
              <w:pStyle w:val="23"/>
              <w:shd w:val="clear" w:color="auto" w:fill="auto"/>
              <w:spacing w:after="0" w:line="259" w:lineRule="exact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711B71" w:rsidRDefault="00573918" w:rsidP="00764381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</w:pPr>
            <w:r w:rsidRPr="00711B71">
              <w:t>Отдел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      </w:r>
          </w:p>
        </w:tc>
      </w:tr>
      <w:tr w:rsidR="00573918" w:rsidTr="00764381">
        <w:trPr>
          <w:trHeight w:hRule="exact" w:val="128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918" w:rsidRDefault="00573918" w:rsidP="00711B71">
            <w:pPr>
              <w:pStyle w:val="23"/>
              <w:shd w:val="clear" w:color="auto" w:fill="auto"/>
              <w:spacing w:after="0" w:line="259" w:lineRule="exact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711B71" w:rsidRDefault="00573918" w:rsidP="00764381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</w:pPr>
            <w:r w:rsidRPr="00711B71">
              <w:t>Отдел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      </w:r>
          </w:p>
        </w:tc>
      </w:tr>
      <w:tr w:rsidR="00573918" w:rsidTr="00764381">
        <w:trPr>
          <w:trHeight w:hRule="exact" w:val="73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918" w:rsidRDefault="00573918" w:rsidP="00711B71">
            <w:pPr>
              <w:pStyle w:val="23"/>
              <w:shd w:val="clear" w:color="auto" w:fill="auto"/>
              <w:spacing w:after="0" w:line="259" w:lineRule="exact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мероприятий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711B71" w:rsidRDefault="00573918" w:rsidP="00764381">
            <w:pPr>
              <w:pStyle w:val="23"/>
              <w:shd w:val="clear" w:color="auto" w:fill="auto"/>
              <w:spacing w:after="0" w:line="264" w:lineRule="exact"/>
              <w:ind w:left="132"/>
              <w:jc w:val="left"/>
            </w:pPr>
            <w:r w:rsidRPr="00711B71">
              <w:t>Администрация Бирюсинского муниципального образования «Бирюсинское городское поселение»</w:t>
            </w:r>
          </w:p>
        </w:tc>
      </w:tr>
      <w:tr w:rsidR="00573918" w:rsidRPr="00E91794" w:rsidTr="00764381">
        <w:trPr>
          <w:trHeight w:hRule="exact" w:val="95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918" w:rsidRPr="004218C8" w:rsidRDefault="00573918" w:rsidP="00711B71">
            <w:pPr>
              <w:pStyle w:val="23"/>
              <w:shd w:val="clear" w:color="auto" w:fill="auto"/>
              <w:spacing w:after="0" w:line="220" w:lineRule="exact"/>
              <w:ind w:left="142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>П</w:t>
            </w:r>
            <w:r w:rsidRPr="004218C8">
              <w:rPr>
                <w:sz w:val="24"/>
                <w:szCs w:val="24"/>
              </w:rPr>
              <w:t>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711B71" w:rsidRDefault="00F6481D" w:rsidP="00764381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hd w:val="clear" w:color="auto" w:fill="FFFFFF"/>
              </w:rPr>
            </w:pPr>
            <w:r w:rsidRPr="00711B71">
              <w:rPr>
                <w:color w:val="2D2D2D"/>
                <w:spacing w:val="2"/>
                <w:shd w:val="clear" w:color="auto" w:fill="FFFFFF"/>
              </w:rPr>
              <w:t>Обеспечение устойчивого сокращения непригодного для проживания жилищного фонда </w:t>
            </w:r>
            <w:r w:rsidR="00711B71" w:rsidRPr="00711B71">
              <w:rPr>
                <w:color w:val="2D2D2D"/>
                <w:spacing w:val="2"/>
                <w:shd w:val="clear" w:color="auto" w:fill="FFFFFF"/>
              </w:rPr>
              <w:t>на</w:t>
            </w:r>
            <w:r w:rsidR="00573918" w:rsidRPr="00711B71">
              <w:rPr>
                <w:color w:val="000000"/>
                <w:shd w:val="clear" w:color="auto" w:fill="FFFFFF"/>
              </w:rPr>
              <w:t xml:space="preserve"> территории Бирюсинского городского поселения </w:t>
            </w:r>
          </w:p>
        </w:tc>
      </w:tr>
      <w:tr w:rsidR="00573918" w:rsidRPr="00E91794" w:rsidTr="00764381">
        <w:trPr>
          <w:trHeight w:hRule="exact" w:val="127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918" w:rsidRPr="004218C8" w:rsidRDefault="00573918" w:rsidP="00711B71">
            <w:pPr>
              <w:pStyle w:val="23"/>
              <w:shd w:val="clear" w:color="auto" w:fill="auto"/>
              <w:spacing w:after="0" w:line="220" w:lineRule="exact"/>
              <w:ind w:left="142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П</w:t>
            </w:r>
            <w:r w:rsidRPr="004218C8">
              <w:rPr>
                <w:sz w:val="24"/>
                <w:szCs w:val="24"/>
              </w:rPr>
              <w:t>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711B71" w:rsidRDefault="00946337" w:rsidP="00764381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</w:pPr>
            <w:r w:rsidRPr="00913025">
              <w:rPr>
                <w:color w:val="2D2D2D"/>
              </w:rPr>
      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</w:t>
            </w:r>
            <w:r w:rsidR="00764381">
              <w:t>.</w:t>
            </w:r>
          </w:p>
        </w:tc>
      </w:tr>
      <w:tr w:rsidR="00573918" w:rsidRPr="00E91794" w:rsidTr="00764381">
        <w:trPr>
          <w:trHeight w:hRule="exact" w:val="86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918" w:rsidRPr="004218C8" w:rsidRDefault="00573918" w:rsidP="0057271F">
            <w:pPr>
              <w:pStyle w:val="23"/>
              <w:shd w:val="clear" w:color="auto" w:fill="auto"/>
              <w:spacing w:after="0" w:line="220" w:lineRule="exact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381" w:rsidRPr="004218C8" w:rsidRDefault="00764381" w:rsidP="00764381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Срок реализации программы - </w:t>
            </w:r>
            <w:r w:rsidR="00573918">
              <w:rPr>
                <w:color w:val="000000"/>
                <w:sz w:val="24"/>
                <w:szCs w:val="24"/>
                <w:shd w:val="clear" w:color="auto" w:fill="FFFFFF"/>
              </w:rPr>
              <w:t>2019-2024годы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 Прог</w:t>
            </w:r>
            <w:r w:rsidR="00664FD1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амма реализуется в пять этапов</w:t>
            </w:r>
          </w:p>
        </w:tc>
      </w:tr>
      <w:tr w:rsidR="00573918" w:rsidRPr="00E91794" w:rsidTr="00764381">
        <w:trPr>
          <w:trHeight w:hRule="exact" w:val="69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918" w:rsidRDefault="00573918" w:rsidP="0057271F">
            <w:pPr>
              <w:pStyle w:val="23"/>
              <w:shd w:val="clear" w:color="auto" w:fill="auto"/>
              <w:spacing w:after="0" w:line="220" w:lineRule="exact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Default="00573918" w:rsidP="00764381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Не предусмотрены</w:t>
            </w:r>
          </w:p>
        </w:tc>
      </w:tr>
      <w:tr w:rsidR="00764381" w:rsidRPr="00E91794" w:rsidTr="00764381">
        <w:trPr>
          <w:trHeight w:hRule="exact" w:val="268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381" w:rsidRDefault="00764381" w:rsidP="0057271F">
            <w:pPr>
              <w:pStyle w:val="23"/>
              <w:shd w:val="clear" w:color="auto" w:fill="auto"/>
              <w:spacing w:after="0" w:line="220" w:lineRule="exact"/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381" w:rsidRPr="00664FD1" w:rsidRDefault="00764381" w:rsidP="00764381">
            <w:pPr>
              <w:ind w:left="132" w:right="139"/>
            </w:pPr>
            <w:r w:rsidRPr="00664FD1">
              <w:t>Объем финансирования программы - 91 662,954  тыс. руб.,  в том числе по годам:</w:t>
            </w:r>
          </w:p>
          <w:p w:rsidR="00664FD1" w:rsidRPr="00764381" w:rsidRDefault="00664FD1" w:rsidP="00664FD1">
            <w:pPr>
              <w:ind w:right="139"/>
              <w:jc w:val="both"/>
            </w:pPr>
            <w:r w:rsidRPr="00764381">
              <w:t xml:space="preserve">2019 год – </w:t>
            </w:r>
            <w:r>
              <w:t>42107,405</w:t>
            </w:r>
            <w:r w:rsidRPr="00764381">
              <w:t xml:space="preserve"> тыс. рублей;</w:t>
            </w:r>
          </w:p>
          <w:p w:rsidR="00664FD1" w:rsidRPr="00764381" w:rsidRDefault="00664FD1" w:rsidP="00664FD1">
            <w:pPr>
              <w:ind w:right="139"/>
              <w:jc w:val="both"/>
            </w:pPr>
            <w:r w:rsidRPr="00764381">
              <w:t xml:space="preserve">2020 год – </w:t>
            </w:r>
            <w:r>
              <w:t>26 271,635</w:t>
            </w:r>
            <w:r w:rsidRPr="00764381">
              <w:t xml:space="preserve"> тыс. рублей;</w:t>
            </w:r>
          </w:p>
          <w:p w:rsidR="00664FD1" w:rsidRPr="00764381" w:rsidRDefault="00664FD1" w:rsidP="00664FD1">
            <w:pPr>
              <w:ind w:right="139"/>
              <w:jc w:val="both"/>
            </w:pPr>
            <w:r w:rsidRPr="00764381">
              <w:t xml:space="preserve">2021 год – </w:t>
            </w:r>
            <w:r>
              <w:t>3914,508</w:t>
            </w:r>
            <w:r w:rsidRPr="00764381">
              <w:t xml:space="preserve"> тыс. рублей;</w:t>
            </w:r>
          </w:p>
          <w:p w:rsidR="00664FD1" w:rsidRPr="00764381" w:rsidRDefault="00664FD1" w:rsidP="00664FD1">
            <w:pPr>
              <w:ind w:right="139"/>
              <w:jc w:val="both"/>
            </w:pPr>
            <w:r w:rsidRPr="00764381">
              <w:t xml:space="preserve">2022 год – </w:t>
            </w:r>
            <w:r>
              <w:t>19 369,406</w:t>
            </w:r>
            <w:r w:rsidRPr="00764381">
              <w:t xml:space="preserve"> тыс. рублей;</w:t>
            </w:r>
          </w:p>
          <w:p w:rsidR="00664FD1" w:rsidRPr="00764381" w:rsidRDefault="00664FD1" w:rsidP="00664FD1">
            <w:pPr>
              <w:ind w:right="139"/>
              <w:jc w:val="both"/>
            </w:pPr>
            <w:r w:rsidRPr="00764381">
              <w:t>2023 год – 0,00 тыс. рублей;</w:t>
            </w:r>
          </w:p>
          <w:p w:rsidR="00664FD1" w:rsidRPr="00764381" w:rsidRDefault="00664FD1" w:rsidP="00664FD1">
            <w:pPr>
              <w:ind w:right="139"/>
              <w:jc w:val="both"/>
            </w:pPr>
            <w:r w:rsidRPr="00764381">
              <w:t xml:space="preserve">2024 год – 0,00 тыс. </w:t>
            </w:r>
            <w:r>
              <w:t>рублей.</w:t>
            </w:r>
          </w:p>
          <w:p w:rsidR="00764381" w:rsidRDefault="00764381" w:rsidP="00764381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3918" w:rsidTr="00764381">
        <w:trPr>
          <w:trHeight w:hRule="exact" w:val="497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918" w:rsidRPr="009718E5" w:rsidRDefault="00573918" w:rsidP="00764381">
            <w:pPr>
              <w:pStyle w:val="23"/>
              <w:shd w:val="clear" w:color="auto" w:fill="auto"/>
              <w:spacing w:after="0" w:line="264" w:lineRule="exact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381" w:rsidRPr="00764381" w:rsidRDefault="00764381" w:rsidP="00764381">
            <w:pPr>
              <w:ind w:left="132" w:right="139"/>
            </w:pPr>
            <w:r>
              <w:t>Объем финансирования за счет средств</w:t>
            </w:r>
            <w:r w:rsidRPr="00764381">
              <w:t xml:space="preserve"> областного бюджета – 88 913,066 тыс. руб.,  в том числе по годам:</w:t>
            </w:r>
          </w:p>
          <w:p w:rsidR="00764381" w:rsidRPr="00764381" w:rsidRDefault="00764381" w:rsidP="00764381">
            <w:pPr>
              <w:ind w:left="132" w:right="139"/>
            </w:pPr>
            <w:r w:rsidRPr="00764381">
              <w:t>2019 год – 40 844,183 тыс. рублей;</w:t>
            </w:r>
          </w:p>
          <w:p w:rsidR="00764381" w:rsidRPr="00764381" w:rsidRDefault="00764381" w:rsidP="00764381">
            <w:pPr>
              <w:ind w:left="132" w:right="139"/>
            </w:pPr>
            <w:r w:rsidRPr="00764381">
              <w:t>2020 год – 25 483,486 тыс. рублей;</w:t>
            </w:r>
          </w:p>
          <w:p w:rsidR="00764381" w:rsidRPr="00764381" w:rsidRDefault="00764381" w:rsidP="00764381">
            <w:pPr>
              <w:ind w:left="132" w:right="139"/>
            </w:pPr>
            <w:r w:rsidRPr="00764381">
              <w:t>2021 год – 3 797,073 тыс. рублей;</w:t>
            </w:r>
          </w:p>
          <w:p w:rsidR="00764381" w:rsidRPr="00764381" w:rsidRDefault="00764381" w:rsidP="00764381">
            <w:pPr>
              <w:ind w:left="132" w:right="139"/>
            </w:pPr>
            <w:r w:rsidRPr="00764381">
              <w:t>2022 год – 18 788,324 тыс. рублей;</w:t>
            </w:r>
          </w:p>
          <w:p w:rsidR="00764381" w:rsidRPr="00764381" w:rsidRDefault="00764381" w:rsidP="00764381">
            <w:pPr>
              <w:ind w:left="132" w:right="139"/>
            </w:pPr>
            <w:r w:rsidRPr="00764381">
              <w:t>2023 год – 0,00 тыс. рублей;</w:t>
            </w:r>
          </w:p>
          <w:p w:rsidR="00764381" w:rsidRPr="00764381" w:rsidRDefault="00764381" w:rsidP="00764381">
            <w:pPr>
              <w:ind w:left="132" w:right="139"/>
            </w:pPr>
            <w:r w:rsidRPr="00764381">
              <w:t xml:space="preserve">2024 год – 0,00 тыс. </w:t>
            </w:r>
            <w:r>
              <w:t>рублей.</w:t>
            </w:r>
          </w:p>
          <w:p w:rsidR="00764381" w:rsidRPr="00764381" w:rsidRDefault="00764381" w:rsidP="00764381">
            <w:pPr>
              <w:ind w:left="132" w:right="139"/>
            </w:pPr>
            <w:r>
              <w:t>Объем финансирования за счет средств</w:t>
            </w:r>
            <w:r w:rsidRPr="00764381">
              <w:t xml:space="preserve"> местного бюджета – 2 749, 888 тыс. руб., в том числе по годам:</w:t>
            </w:r>
          </w:p>
          <w:p w:rsidR="00764381" w:rsidRPr="00764381" w:rsidRDefault="00764381" w:rsidP="00764381">
            <w:pPr>
              <w:ind w:left="132" w:right="139"/>
            </w:pPr>
            <w:r w:rsidRPr="00764381">
              <w:t>2019 год – 1 263,222 тыс. рублей;</w:t>
            </w:r>
          </w:p>
          <w:p w:rsidR="00764381" w:rsidRPr="00764381" w:rsidRDefault="00764381" w:rsidP="00764381">
            <w:pPr>
              <w:ind w:left="132" w:right="139"/>
            </w:pPr>
            <w:r w:rsidRPr="00764381">
              <w:t>2020 год – 788,149 тыс. рублей;</w:t>
            </w:r>
          </w:p>
          <w:p w:rsidR="00764381" w:rsidRPr="00764381" w:rsidRDefault="00764381" w:rsidP="00764381">
            <w:pPr>
              <w:ind w:left="132" w:right="139"/>
            </w:pPr>
            <w:r w:rsidRPr="00764381">
              <w:t>2021 год – 117,435 тыс. рублей;</w:t>
            </w:r>
          </w:p>
          <w:p w:rsidR="00764381" w:rsidRPr="00764381" w:rsidRDefault="00764381" w:rsidP="00764381">
            <w:pPr>
              <w:ind w:left="132" w:right="139"/>
            </w:pPr>
            <w:r w:rsidRPr="00764381">
              <w:t>2022 год – 581,082 тыс. рублей;</w:t>
            </w:r>
          </w:p>
          <w:p w:rsidR="00764381" w:rsidRPr="00764381" w:rsidRDefault="00764381" w:rsidP="00764381">
            <w:pPr>
              <w:ind w:left="132" w:right="139"/>
            </w:pPr>
            <w:r w:rsidRPr="00764381">
              <w:t>2023 год – 0,00 тыс. рублей;</w:t>
            </w:r>
          </w:p>
          <w:p w:rsidR="00573918" w:rsidRPr="0061262D" w:rsidRDefault="00764381" w:rsidP="00764381">
            <w:pPr>
              <w:ind w:left="132"/>
            </w:pPr>
            <w:r w:rsidRPr="00764381">
              <w:t xml:space="preserve">2024 год – 0,00 тыс. </w:t>
            </w:r>
            <w:r>
              <w:t>рублей.</w:t>
            </w:r>
          </w:p>
        </w:tc>
      </w:tr>
      <w:tr w:rsidR="00573918" w:rsidTr="00764381">
        <w:trPr>
          <w:trHeight w:val="140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918" w:rsidRPr="009718E5" w:rsidRDefault="00573918" w:rsidP="0057271F">
            <w:pPr>
              <w:pStyle w:val="23"/>
              <w:shd w:val="clear" w:color="auto" w:fill="auto"/>
              <w:spacing w:after="0" w:line="264" w:lineRule="exact"/>
              <w:ind w:left="142"/>
              <w:jc w:val="left"/>
              <w:rPr>
                <w:sz w:val="24"/>
                <w:szCs w:val="24"/>
              </w:rPr>
            </w:pPr>
            <w:r w:rsidRPr="009718E5">
              <w:rPr>
                <w:sz w:val="24"/>
                <w:szCs w:val="24"/>
              </w:rPr>
              <w:t>Ожидаемые конечные результа</w:t>
            </w:r>
            <w:r w:rsidRPr="009718E5">
              <w:rPr>
                <w:sz w:val="24"/>
                <w:szCs w:val="24"/>
              </w:rPr>
              <w:softHyphen/>
              <w:t>ты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337" w:rsidRPr="0057271F" w:rsidRDefault="00946337" w:rsidP="0057271F">
            <w:pPr>
              <w:ind w:left="132"/>
              <w:textAlignment w:val="baseline"/>
              <w:rPr>
                <w:color w:val="2D2D2D"/>
              </w:rPr>
            </w:pPr>
            <w:r w:rsidRPr="00913025">
              <w:rPr>
                <w:color w:val="2D2D2D"/>
              </w:rPr>
              <w:t xml:space="preserve">1. </w:t>
            </w:r>
            <w:r w:rsidRPr="0057271F">
              <w:rPr>
                <w:color w:val="2D2D2D"/>
              </w:rPr>
              <w:t>Расселение к 2024 году 2 166,0 кв. м аварийного жилищного фонда.</w:t>
            </w:r>
          </w:p>
          <w:p w:rsidR="00711B71" w:rsidRPr="00711B71" w:rsidRDefault="00946337" w:rsidP="00764381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sz w:val="24"/>
                <w:szCs w:val="24"/>
              </w:rPr>
            </w:pPr>
            <w:r w:rsidRPr="0057271F">
              <w:rPr>
                <w:color w:val="2D2D2D"/>
              </w:rPr>
              <w:t xml:space="preserve">2. Расселение из аварийного жилищного фонда к 2024 году </w:t>
            </w:r>
            <w:r w:rsidR="00664FD1">
              <w:rPr>
                <w:color w:val="2D2D2D"/>
              </w:rPr>
              <w:t>121</w:t>
            </w:r>
            <w:r w:rsidR="00764381">
              <w:rPr>
                <w:color w:val="2D2D2D"/>
              </w:rPr>
              <w:t xml:space="preserve"> </w:t>
            </w:r>
            <w:r w:rsidRPr="0057271F">
              <w:rPr>
                <w:color w:val="2D2D2D"/>
              </w:rPr>
              <w:t>граждан</w:t>
            </w:r>
            <w:r w:rsidR="00664FD1">
              <w:rPr>
                <w:color w:val="2D2D2D"/>
              </w:rPr>
              <w:t>ина</w:t>
            </w:r>
            <w:r w:rsidR="00764381">
              <w:rPr>
                <w:color w:val="2D2D2D"/>
              </w:rPr>
              <w:t>.</w:t>
            </w:r>
            <w:r w:rsidRPr="00711B71">
              <w:rPr>
                <w:sz w:val="24"/>
                <w:szCs w:val="24"/>
              </w:rPr>
              <w:t xml:space="preserve"> </w:t>
            </w:r>
          </w:p>
        </w:tc>
      </w:tr>
    </w:tbl>
    <w:p w:rsidR="0057271F" w:rsidRDefault="0057271F" w:rsidP="00AD789B">
      <w:pPr>
        <w:tabs>
          <w:tab w:val="left" w:pos="960"/>
        </w:tabs>
        <w:jc w:val="center"/>
        <w:rPr>
          <w:sz w:val="28"/>
          <w:szCs w:val="28"/>
        </w:rPr>
      </w:pPr>
    </w:p>
    <w:p w:rsidR="00946337" w:rsidRDefault="00C065E3" w:rsidP="00AD789B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D789B">
        <w:rPr>
          <w:sz w:val="28"/>
          <w:szCs w:val="28"/>
        </w:rPr>
        <w:t xml:space="preserve"> 1. ХАРАКТЕРИСТИКА </w:t>
      </w:r>
      <w:r w:rsidR="00946337">
        <w:rPr>
          <w:sz w:val="28"/>
          <w:szCs w:val="28"/>
        </w:rPr>
        <w:t xml:space="preserve">ТЕКУЩЕГО СОСТОЯНИЯ </w:t>
      </w:r>
    </w:p>
    <w:p w:rsidR="009209D9" w:rsidRDefault="00946337" w:rsidP="00AD789B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СФЕРЫ РЕАЛИЗАЦИИ ПРОГРАММЫ</w:t>
      </w:r>
    </w:p>
    <w:p w:rsidR="00ED1CD5" w:rsidRDefault="00ED1CD5" w:rsidP="00AD789B">
      <w:pPr>
        <w:tabs>
          <w:tab w:val="left" w:pos="960"/>
        </w:tabs>
        <w:jc w:val="center"/>
        <w:rPr>
          <w:sz w:val="28"/>
          <w:szCs w:val="28"/>
        </w:rPr>
      </w:pPr>
    </w:p>
    <w:p w:rsidR="00F67E11" w:rsidRPr="00F67E11" w:rsidRDefault="00F67E11" w:rsidP="00F67E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46337" w:rsidRPr="00F67E11">
        <w:rPr>
          <w:rFonts w:ascii="Times New Roman" w:hAnsi="Times New Roman"/>
          <w:sz w:val="24"/>
          <w:szCs w:val="24"/>
        </w:rPr>
        <w:t xml:space="preserve">Жилищная проблема остается одной из наиболее актуальных в социальной сфере Бирюсинского городского поселения. </w:t>
      </w:r>
      <w:r w:rsidR="00A35B8E" w:rsidRPr="00F67E11">
        <w:rPr>
          <w:rFonts w:ascii="Times New Roman" w:hAnsi="Times New Roman"/>
          <w:sz w:val="24"/>
          <w:szCs w:val="24"/>
        </w:rPr>
        <w:t>Общая площадь жилищного фонда января 2019 года составила 207,7 тыс. кв. м. В период 2013-2018г.г. введено в э</w:t>
      </w:r>
      <w:r w:rsidRPr="00F67E11">
        <w:rPr>
          <w:rFonts w:ascii="Times New Roman" w:hAnsi="Times New Roman"/>
          <w:sz w:val="24"/>
          <w:szCs w:val="24"/>
        </w:rPr>
        <w:t>ксплуатацию</w:t>
      </w:r>
      <w:r w:rsidR="00A35B8E" w:rsidRPr="00F67E11">
        <w:rPr>
          <w:rFonts w:ascii="Times New Roman" w:hAnsi="Times New Roman"/>
          <w:sz w:val="24"/>
          <w:szCs w:val="24"/>
        </w:rPr>
        <w:t xml:space="preserve"> 1174,9 кв.м. нового жилья. </w:t>
      </w:r>
      <w:r w:rsidRPr="00F67E11">
        <w:rPr>
          <w:rFonts w:ascii="Times New Roman" w:hAnsi="Times New Roman"/>
          <w:sz w:val="24"/>
          <w:szCs w:val="24"/>
        </w:rPr>
        <w:t>На начало 2019 года в администрации Бирюсинского городского поселения на учете нуждающихся в улучшении жилищных условий состояло 33 семьи.</w:t>
      </w:r>
    </w:p>
    <w:p w:rsidR="00F67E11" w:rsidRDefault="00ED1CD5" w:rsidP="00F67E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67E11">
        <w:rPr>
          <w:rFonts w:ascii="Times New Roman" w:hAnsi="Times New Roman"/>
          <w:sz w:val="24"/>
          <w:szCs w:val="24"/>
        </w:rPr>
        <w:t>Одной из важнейших проблем жилищно-коммунальной реформы является проблема ликвидации аварийного жилищного фонда. Е</w:t>
      </w:r>
      <w:r w:rsidR="00946337" w:rsidRPr="00F67E11">
        <w:rPr>
          <w:rFonts w:ascii="Times New Roman" w:hAnsi="Times New Roman"/>
          <w:sz w:val="24"/>
          <w:szCs w:val="24"/>
        </w:rPr>
        <w:t xml:space="preserve">го наличие не только ухудшает </w:t>
      </w:r>
      <w:r w:rsidRPr="00F67E11">
        <w:rPr>
          <w:rFonts w:ascii="Times New Roman" w:hAnsi="Times New Roman"/>
          <w:sz w:val="24"/>
          <w:szCs w:val="24"/>
        </w:rPr>
        <w:t>внешний облик, понижает инвестиционную привлекательность города и сдерживает развитие городской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</w:t>
      </w:r>
      <w:r w:rsidR="00F67E11" w:rsidRPr="00F67E11">
        <w:rPr>
          <w:rFonts w:ascii="Times New Roman" w:hAnsi="Times New Roman"/>
          <w:sz w:val="24"/>
          <w:szCs w:val="24"/>
        </w:rPr>
        <w:t xml:space="preserve"> Основная часть населения не в состоянии улучшать свои жилищные условия самостоятельно, ввиду отсутствия необходимых сбережений и воз</w:t>
      </w:r>
      <w:r w:rsidR="00F67E11">
        <w:rPr>
          <w:rFonts w:ascii="Times New Roman" w:hAnsi="Times New Roman"/>
          <w:sz w:val="24"/>
          <w:szCs w:val="24"/>
        </w:rPr>
        <w:t>можности их накопления.</w:t>
      </w:r>
    </w:p>
    <w:p w:rsidR="00764381" w:rsidRDefault="00764381" w:rsidP="00F67E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4381" w:rsidRPr="00764381" w:rsidRDefault="00764381" w:rsidP="00764381">
      <w:pPr>
        <w:jc w:val="center"/>
        <w:rPr>
          <w:color w:val="000000"/>
          <w:shd w:val="clear" w:color="auto" w:fill="FFFFFF"/>
        </w:rPr>
      </w:pPr>
      <w:r w:rsidRPr="00764381">
        <w:t>Реестр аварийного жилищного фонда Бирюсинского муниципального образования «Бирюсинское городское поселение»</w:t>
      </w:r>
      <w:r w:rsidRPr="00764381">
        <w:rPr>
          <w:color w:val="000000"/>
          <w:shd w:val="clear" w:color="auto" w:fill="FFFFFF"/>
        </w:rPr>
        <w:t>, признанного таковым после 1 января 2012 года</w:t>
      </w:r>
    </w:p>
    <w:p w:rsidR="00764381" w:rsidRDefault="00764381" w:rsidP="00764381">
      <w:pPr>
        <w:jc w:val="center"/>
        <w:rPr>
          <w:color w:val="000000"/>
          <w:sz w:val="22"/>
          <w:szCs w:val="22"/>
          <w:shd w:val="clear" w:color="auto" w:fill="FFFFFF"/>
        </w:rPr>
      </w:pPr>
    </w:p>
    <w:tbl>
      <w:tblPr>
        <w:tblW w:w="8804" w:type="dxa"/>
        <w:tblInd w:w="84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0"/>
        <w:gridCol w:w="2058"/>
        <w:gridCol w:w="941"/>
        <w:gridCol w:w="1021"/>
        <w:gridCol w:w="958"/>
        <w:gridCol w:w="947"/>
        <w:gridCol w:w="1095"/>
        <w:gridCol w:w="1134"/>
      </w:tblGrid>
      <w:tr w:rsidR="00764381" w:rsidRPr="00764381" w:rsidTr="00764381">
        <w:trPr>
          <w:trHeight w:val="555"/>
        </w:trPr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381" w:rsidRPr="00764381" w:rsidRDefault="00764381" w:rsidP="00764381">
            <w:pPr>
              <w:jc w:val="center"/>
              <w:rPr>
                <w:color w:val="000000"/>
                <w:sz w:val="18"/>
                <w:szCs w:val="18"/>
              </w:rPr>
            </w:pPr>
            <w:r w:rsidRPr="00764381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381" w:rsidRPr="00764381" w:rsidRDefault="00764381" w:rsidP="00764381">
            <w:pPr>
              <w:jc w:val="center"/>
              <w:rPr>
                <w:color w:val="000000"/>
                <w:sz w:val="18"/>
                <w:szCs w:val="18"/>
              </w:rPr>
            </w:pPr>
            <w:r w:rsidRPr="00764381">
              <w:rPr>
                <w:color w:val="000000"/>
                <w:sz w:val="18"/>
                <w:szCs w:val="18"/>
              </w:rPr>
              <w:t>Адрес местонахождения жилого дома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381" w:rsidRPr="00764381" w:rsidRDefault="00764381" w:rsidP="00764381">
            <w:pPr>
              <w:jc w:val="center"/>
              <w:rPr>
                <w:color w:val="000000"/>
                <w:sz w:val="18"/>
                <w:szCs w:val="18"/>
              </w:rPr>
            </w:pPr>
            <w:r w:rsidRPr="00764381">
              <w:rPr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381" w:rsidRPr="00764381" w:rsidRDefault="00764381" w:rsidP="00764381">
            <w:pPr>
              <w:jc w:val="center"/>
              <w:rPr>
                <w:color w:val="000000"/>
                <w:sz w:val="18"/>
                <w:szCs w:val="18"/>
              </w:rPr>
            </w:pPr>
            <w:r w:rsidRPr="00764381">
              <w:rPr>
                <w:color w:val="000000"/>
                <w:sz w:val="18"/>
                <w:szCs w:val="18"/>
              </w:rPr>
              <w:t>Год постройки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381" w:rsidRPr="00764381" w:rsidRDefault="00764381" w:rsidP="00764381">
            <w:pPr>
              <w:jc w:val="center"/>
              <w:rPr>
                <w:color w:val="000000"/>
                <w:sz w:val="18"/>
                <w:szCs w:val="18"/>
              </w:rPr>
            </w:pPr>
            <w:r w:rsidRPr="00764381">
              <w:rPr>
                <w:color w:val="000000"/>
                <w:sz w:val="18"/>
                <w:szCs w:val="18"/>
              </w:rPr>
              <w:t>Общая площадь, м</w:t>
            </w:r>
            <w:r w:rsidRPr="00764381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64381" w:rsidRPr="00764381" w:rsidRDefault="00764381" w:rsidP="00764381">
            <w:pPr>
              <w:jc w:val="center"/>
              <w:rPr>
                <w:color w:val="000000"/>
                <w:sz w:val="18"/>
                <w:szCs w:val="18"/>
              </w:rPr>
            </w:pPr>
            <w:r w:rsidRPr="00764381">
              <w:rPr>
                <w:color w:val="000000"/>
                <w:sz w:val="18"/>
                <w:szCs w:val="18"/>
              </w:rPr>
              <w:t>Количество проживающих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381" w:rsidRPr="00764381" w:rsidRDefault="00764381" w:rsidP="00764381">
            <w:pPr>
              <w:jc w:val="center"/>
              <w:rPr>
                <w:color w:val="000000"/>
                <w:sz w:val="18"/>
                <w:szCs w:val="18"/>
              </w:rPr>
            </w:pPr>
            <w:r w:rsidRPr="00764381">
              <w:rPr>
                <w:color w:val="000000"/>
                <w:sz w:val="18"/>
                <w:szCs w:val="18"/>
              </w:rPr>
              <w:t>Материал стен</w:t>
            </w:r>
          </w:p>
        </w:tc>
      </w:tr>
      <w:tr w:rsidR="00764381" w:rsidRPr="00764381" w:rsidTr="00764381">
        <w:trPr>
          <w:trHeight w:val="390"/>
        </w:trPr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381" w:rsidRPr="00764381" w:rsidRDefault="00764381" w:rsidP="00764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381" w:rsidRPr="00764381" w:rsidRDefault="00764381" w:rsidP="00764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381" w:rsidRPr="00764381" w:rsidRDefault="00764381" w:rsidP="00764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381" w:rsidRPr="00764381" w:rsidRDefault="00764381" w:rsidP="00764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381" w:rsidRPr="00764381" w:rsidRDefault="00764381" w:rsidP="00764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381" w:rsidRPr="00764381" w:rsidRDefault="00764381" w:rsidP="00764381">
            <w:pPr>
              <w:jc w:val="center"/>
              <w:rPr>
                <w:color w:val="000000"/>
                <w:sz w:val="18"/>
                <w:szCs w:val="18"/>
              </w:rPr>
            </w:pPr>
            <w:r w:rsidRPr="00764381">
              <w:rPr>
                <w:color w:val="000000"/>
                <w:sz w:val="18"/>
                <w:szCs w:val="18"/>
              </w:rPr>
              <w:t>Семей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381" w:rsidRPr="00764381" w:rsidRDefault="00764381" w:rsidP="00764381">
            <w:pPr>
              <w:jc w:val="center"/>
              <w:rPr>
                <w:color w:val="000000"/>
                <w:sz w:val="18"/>
                <w:szCs w:val="18"/>
              </w:rPr>
            </w:pPr>
            <w:r w:rsidRPr="00764381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381" w:rsidRPr="00764381" w:rsidRDefault="00764381" w:rsidP="00764381">
            <w:pPr>
              <w:rPr>
                <w:color w:val="000000"/>
                <w:sz w:val="18"/>
                <w:szCs w:val="18"/>
              </w:rPr>
            </w:pPr>
          </w:p>
        </w:tc>
      </w:tr>
      <w:tr w:rsidR="00764381" w:rsidRPr="00764381" w:rsidTr="00764381">
        <w:trPr>
          <w:trHeight w:val="36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r w:rsidRPr="00764381">
              <w:t>ул. Заводская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1958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160,6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  <w:rPr>
                <w:color w:val="000000"/>
              </w:rPr>
            </w:pPr>
            <w:r w:rsidRPr="00764381">
              <w:rPr>
                <w:color w:val="000000"/>
              </w:rPr>
              <w:t>Брус</w:t>
            </w:r>
          </w:p>
        </w:tc>
      </w:tr>
      <w:tr w:rsidR="00764381" w:rsidRPr="00764381" w:rsidTr="00764381">
        <w:trPr>
          <w:trHeight w:val="37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r w:rsidRPr="00764381">
              <w:t>ул. Пушкина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1956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92,5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  <w:rPr>
                <w:color w:val="000000"/>
              </w:rPr>
            </w:pPr>
            <w:r w:rsidRPr="00764381">
              <w:rPr>
                <w:color w:val="000000"/>
              </w:rPr>
              <w:t>Брус</w:t>
            </w:r>
          </w:p>
        </w:tc>
      </w:tr>
      <w:tr w:rsidR="00764381" w:rsidRPr="00764381" w:rsidTr="00764381">
        <w:trPr>
          <w:trHeight w:val="33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381" w:rsidRPr="00764381" w:rsidRDefault="00764381" w:rsidP="00764381">
            <w:r w:rsidRPr="00764381">
              <w:t>ул. Жилгородок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1949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313,7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381" w:rsidRPr="00764381" w:rsidRDefault="00764381" w:rsidP="00764381">
            <w:pPr>
              <w:jc w:val="center"/>
              <w:rPr>
                <w:color w:val="000000"/>
              </w:rPr>
            </w:pPr>
            <w:r w:rsidRPr="00764381">
              <w:rPr>
                <w:color w:val="000000"/>
              </w:rPr>
              <w:t>Брус</w:t>
            </w:r>
          </w:p>
        </w:tc>
      </w:tr>
      <w:tr w:rsidR="00764381" w:rsidRPr="00764381" w:rsidTr="00764381">
        <w:trPr>
          <w:trHeight w:val="33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r w:rsidRPr="00764381">
              <w:t>ул. Жилгородок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1952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433,9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  <w:rPr>
                <w:color w:val="000000"/>
              </w:rPr>
            </w:pPr>
            <w:r w:rsidRPr="00764381">
              <w:rPr>
                <w:color w:val="000000"/>
              </w:rPr>
              <w:t>Брус</w:t>
            </w:r>
          </w:p>
        </w:tc>
      </w:tr>
      <w:tr w:rsidR="00764381" w:rsidRPr="00764381" w:rsidTr="00764381">
        <w:trPr>
          <w:trHeight w:val="33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lastRenderedPageBreak/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r w:rsidRPr="00764381">
              <w:t>ул. Заводская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1958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186,9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  <w:rPr>
                <w:color w:val="000000"/>
              </w:rPr>
            </w:pPr>
            <w:r w:rsidRPr="00764381">
              <w:rPr>
                <w:color w:val="000000"/>
              </w:rPr>
              <w:t>Брус</w:t>
            </w:r>
          </w:p>
        </w:tc>
      </w:tr>
      <w:tr w:rsidR="00764381" w:rsidRPr="00764381" w:rsidTr="00764381">
        <w:trPr>
          <w:trHeight w:val="39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r w:rsidRPr="00764381">
              <w:t>ул. Октябрьская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1950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162,5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  <w:rPr>
                <w:color w:val="000000"/>
              </w:rPr>
            </w:pPr>
            <w:r w:rsidRPr="00764381">
              <w:rPr>
                <w:color w:val="000000"/>
              </w:rPr>
              <w:t>Брус</w:t>
            </w:r>
          </w:p>
        </w:tc>
      </w:tr>
      <w:tr w:rsidR="00764381" w:rsidRPr="00764381" w:rsidTr="00764381">
        <w:trPr>
          <w:trHeight w:val="34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r w:rsidRPr="00764381">
              <w:t>ул. Транспортная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1966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297,1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  <w:rPr>
                <w:color w:val="000000"/>
              </w:rPr>
            </w:pPr>
            <w:r w:rsidRPr="00764381">
              <w:rPr>
                <w:color w:val="000000"/>
              </w:rPr>
              <w:t>Брус</w:t>
            </w:r>
          </w:p>
        </w:tc>
      </w:tr>
      <w:tr w:rsidR="00764381" w:rsidRPr="00764381" w:rsidTr="00764381">
        <w:trPr>
          <w:trHeight w:val="39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r w:rsidRPr="00764381">
              <w:t>Ул. Советская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1966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518,8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  <w:rPr>
                <w:color w:val="000000"/>
              </w:rPr>
            </w:pPr>
            <w:r w:rsidRPr="00764381">
              <w:rPr>
                <w:color w:val="000000"/>
              </w:rPr>
              <w:t>Брус</w:t>
            </w:r>
          </w:p>
        </w:tc>
      </w:tr>
      <w:tr w:rsidR="00764381" w:rsidRPr="00764381" w:rsidTr="00764381">
        <w:trPr>
          <w:trHeight w:val="39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64381" w:rsidRPr="00764381" w:rsidRDefault="00764381" w:rsidP="00764381">
            <w:pPr>
              <w:rPr>
                <w:sz w:val="28"/>
                <w:szCs w:val="28"/>
              </w:rPr>
            </w:pPr>
            <w:r w:rsidRPr="00764381">
              <w:rPr>
                <w:sz w:val="28"/>
                <w:szCs w:val="28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2166,0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64381" w:rsidRPr="00764381" w:rsidRDefault="00764381" w:rsidP="00764381">
            <w:pPr>
              <w:jc w:val="center"/>
            </w:pPr>
            <w:r w:rsidRPr="00764381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64381" w:rsidRPr="00764381" w:rsidRDefault="00764381" w:rsidP="00764381">
            <w:pPr>
              <w:jc w:val="center"/>
              <w:rPr>
                <w:color w:val="000000"/>
              </w:rPr>
            </w:pPr>
            <w:r w:rsidRPr="00764381">
              <w:rPr>
                <w:color w:val="000000"/>
              </w:rPr>
              <w:t> </w:t>
            </w:r>
          </w:p>
        </w:tc>
      </w:tr>
    </w:tbl>
    <w:p w:rsidR="00764381" w:rsidRDefault="00764381" w:rsidP="00764381">
      <w:pPr>
        <w:jc w:val="center"/>
        <w:rPr>
          <w:color w:val="000000"/>
          <w:sz w:val="22"/>
          <w:szCs w:val="22"/>
          <w:shd w:val="clear" w:color="auto" w:fill="FFFFFF"/>
        </w:rPr>
      </w:pPr>
    </w:p>
    <w:p w:rsidR="00ED1CD5" w:rsidRDefault="00F67E11" w:rsidP="00ED1CD5">
      <w:pPr>
        <w:ind w:left="-142"/>
        <w:jc w:val="both"/>
      </w:pPr>
      <w:r>
        <w:t xml:space="preserve">           </w:t>
      </w:r>
      <w:r w:rsidR="00ED1CD5">
        <w:t xml:space="preserve">Одна из главных проблем жилищного фонда – это его старение. В настоящее время складывается непростая ситуация с аварийным жилым фондом. Муниципальный жилищный фонд в Бирюсинском </w:t>
      </w:r>
      <w:r w:rsidR="00A60A8B">
        <w:t>городском поселении</w:t>
      </w:r>
      <w:r w:rsidR="00ED1CD5">
        <w:t xml:space="preserve"> находится в неудовлетворительном техническом</w:t>
      </w:r>
      <w:r w:rsidR="00A60A8B">
        <w:t xml:space="preserve"> состоянии. Недостаток средств в бюджете поселения</w:t>
      </w:r>
      <w:r w:rsidR="00ED1CD5">
        <w:t xml:space="preserve"> приводит к его ускоренному старению и обветшанию. Процесс ликвидации непригодного жилья протекает медленно. Значительная часть жилищного фонда муниципального образования не удовлетворяет потребности населения по своим качественным характеристикам.</w:t>
      </w:r>
    </w:p>
    <w:p w:rsidR="00FC3614" w:rsidRPr="00311724" w:rsidRDefault="00FC3614" w:rsidP="00FC3614">
      <w:pPr>
        <w:jc w:val="both"/>
      </w:pPr>
      <w:r>
        <w:t xml:space="preserve">  </w:t>
      </w:r>
      <w:r w:rsidR="00C065E3">
        <w:t xml:space="preserve">        </w:t>
      </w:r>
      <w:r>
        <w:t>Н</w:t>
      </w:r>
      <w:r w:rsidRPr="00311724">
        <w:t xml:space="preserve">а территории  Бирюсинского </w:t>
      </w:r>
      <w:r>
        <w:t>городского поселения</w:t>
      </w:r>
      <w:r w:rsidRPr="00311724">
        <w:t xml:space="preserve"> 4 августа 2016 года произошел взрыв бытового водонагревателя  в одной и</w:t>
      </w:r>
      <w:r>
        <w:t>з квартир многоквартирного дома</w:t>
      </w:r>
      <w:r w:rsidRPr="00311724">
        <w:t xml:space="preserve"> </w:t>
      </w:r>
      <w:r>
        <w:t>по</w:t>
      </w:r>
      <w:r w:rsidRPr="00311724">
        <w:t xml:space="preserve"> ул. Советская, 37, данный дом получил серьёзные повреждения </w:t>
      </w:r>
      <w:r>
        <w:t>в связи с чем</w:t>
      </w:r>
      <w:r w:rsidRPr="00311724">
        <w:t xml:space="preserve"> был признан непригодным для проживания, подлежащим сносу. </w:t>
      </w:r>
      <w:r>
        <w:t>Жители</w:t>
      </w:r>
      <w:r w:rsidRPr="00311724">
        <w:t xml:space="preserve"> квартир пострадавшего второго подъезда  дома временно расселены  в общежитие и к родственникам, жители квартир первого подъезда дома продолжают проживать  в аварийном доме до его расселения, так как не имеют возможности переехать  в другое безопасное жилье, а маневренного жилого фонда на территории </w:t>
      </w:r>
      <w:r>
        <w:t>города</w:t>
      </w:r>
      <w:r w:rsidRPr="00311724">
        <w:t xml:space="preserve"> нет. В связи с </w:t>
      </w:r>
      <w:r>
        <w:t>произошедшими</w:t>
      </w:r>
      <w:r w:rsidRPr="00311724">
        <w:t xml:space="preserve"> разрушениями имеются проблемы по оказанию коммунальных услуг жителям 1 подъезда дома.</w:t>
      </w:r>
      <w:r w:rsidR="00C065E3">
        <w:t xml:space="preserve"> Техническое состояние дома требует скорейшего решения вопрос по его расселению.</w:t>
      </w:r>
    </w:p>
    <w:p w:rsidR="00ED1CD5" w:rsidRDefault="00A60A8B" w:rsidP="00A60A8B">
      <w:pPr>
        <w:ind w:left="-180"/>
        <w:jc w:val="both"/>
      </w:pPr>
      <w:r>
        <w:t xml:space="preserve">             </w:t>
      </w:r>
      <w:r w:rsidR="00ED1CD5">
        <w:t xml:space="preserve">Основными причинами </w:t>
      </w:r>
      <w:r>
        <w:t>формирования</w:t>
      </w:r>
      <w:r w:rsidR="00ED1CD5">
        <w:t xml:space="preserve"> </w:t>
      </w:r>
      <w:r>
        <w:t xml:space="preserve">ветхого и </w:t>
      </w:r>
      <w:r w:rsidR="00ED1CD5">
        <w:t>аварийного жилищного фонда</w:t>
      </w:r>
      <w:r>
        <w:t xml:space="preserve"> на территории</w:t>
      </w:r>
      <w:r w:rsidR="00ED1CD5">
        <w:t xml:space="preserve"> Бирюсинского </w:t>
      </w:r>
      <w:r>
        <w:t>городского поселения</w:t>
      </w:r>
      <w:r w:rsidR="00ED1CD5">
        <w:t xml:space="preserve"> являются:</w:t>
      </w:r>
    </w:p>
    <w:p w:rsidR="00ED1CD5" w:rsidRDefault="00ED1CD5" w:rsidP="00ED1CD5">
      <w:pPr>
        <w:jc w:val="both"/>
      </w:pPr>
      <w:r>
        <w:t>а) естественное старение зданий;</w:t>
      </w:r>
    </w:p>
    <w:p w:rsidR="00ED1CD5" w:rsidRDefault="00ED1CD5" w:rsidP="00ED1CD5">
      <w:pPr>
        <w:jc w:val="both"/>
      </w:pPr>
      <w:r>
        <w:t>б) экстремальные условия формирования жилищного фонда в 50-60 годы прошлого века –2-х этажные многоквартирные дома в деревянном исполнении;</w:t>
      </w:r>
    </w:p>
    <w:p w:rsidR="00ED1CD5" w:rsidRDefault="00ED1CD5" w:rsidP="00ED1CD5">
      <w:pPr>
        <w:jc w:val="both"/>
      </w:pPr>
      <w:r>
        <w:t>в) хроническое недовложение средств в капитальный ремонт и текущее содержание жилищного фонда;</w:t>
      </w:r>
    </w:p>
    <w:p w:rsidR="00A60A8B" w:rsidRDefault="00A60A8B" w:rsidP="00ED1CD5">
      <w:pPr>
        <w:jc w:val="both"/>
      </w:pPr>
      <w:r>
        <w:t>г) возникновение чрезвычайных ситуаций на территории города.</w:t>
      </w:r>
    </w:p>
    <w:p w:rsidR="00FC3614" w:rsidRPr="00573E8D" w:rsidRDefault="00FC3614" w:rsidP="00FC3614">
      <w:pPr>
        <w:shd w:val="clear" w:color="auto" w:fill="FFFFFF"/>
        <w:ind w:firstLine="195"/>
        <w:jc w:val="both"/>
        <w:textAlignment w:val="baseline"/>
      </w:pPr>
      <w:r>
        <w:t xml:space="preserve">       </w:t>
      </w:r>
      <w:r w:rsidRPr="00573E8D">
        <w:t xml:space="preserve">Комплексное и системное решение вопросов расселения граждан и ликвидации </w:t>
      </w:r>
      <w:r>
        <w:t>аварийного жилого фонда</w:t>
      </w:r>
      <w:r w:rsidRPr="00573E8D">
        <w:t xml:space="preserve"> </w:t>
      </w:r>
      <w:r w:rsidR="00C065E3">
        <w:t xml:space="preserve">позволить </w:t>
      </w:r>
      <w:r w:rsidRPr="00573E8D">
        <w:t>обеспечить улучшение качества жизни граждан.</w:t>
      </w:r>
    </w:p>
    <w:p w:rsidR="00A60A8B" w:rsidRPr="00A60A8B" w:rsidRDefault="00C065E3" w:rsidP="00A60A8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</w:t>
      </w:r>
      <w:r w:rsidR="00A60A8B" w:rsidRPr="00A60A8B">
        <w:rPr>
          <w:spacing w:val="2"/>
        </w:rPr>
        <w:t>В результате реализации мероприятий государственной программы к 2024 году планируется сократить число нуждающихся в улучшении жилищных условий.</w:t>
      </w:r>
    </w:p>
    <w:p w:rsidR="00C065E3" w:rsidRDefault="00C065E3" w:rsidP="003B725C">
      <w:pPr>
        <w:jc w:val="center"/>
      </w:pPr>
    </w:p>
    <w:p w:rsidR="003B725C" w:rsidRPr="003609F6" w:rsidRDefault="00C065E3" w:rsidP="003B725C">
      <w:pPr>
        <w:jc w:val="center"/>
      </w:pPr>
      <w:r>
        <w:t>Глава</w:t>
      </w:r>
      <w:r w:rsidR="003B725C" w:rsidRPr="003609F6">
        <w:t xml:space="preserve"> 2.</w:t>
      </w:r>
      <w:r w:rsidR="00BF7C84" w:rsidRPr="003609F6">
        <w:t xml:space="preserve"> ЦЕЛЬ И ЗАДАЧИ ПРОГРАММЫ,</w:t>
      </w:r>
      <w:r w:rsidR="003B725C" w:rsidRPr="003609F6">
        <w:t xml:space="preserve"> </w:t>
      </w:r>
      <w:r>
        <w:t xml:space="preserve">ЦЕЛЕВЫЕ ПОКАЗАТЕЛИ ПРОГРАММЫ, </w:t>
      </w:r>
      <w:r w:rsidR="003B725C" w:rsidRPr="003609F6">
        <w:t>СРОКИ РЕАЛИЗАЦИИ</w:t>
      </w:r>
    </w:p>
    <w:p w:rsidR="00BF7C84" w:rsidRPr="003609F6" w:rsidRDefault="00BF7C84" w:rsidP="003B725C"/>
    <w:p w:rsidR="00BF7C84" w:rsidRPr="00C065E3" w:rsidRDefault="00764381" w:rsidP="00764381">
      <w:pPr>
        <w:autoSpaceDE w:val="0"/>
        <w:autoSpaceDN w:val="0"/>
        <w:adjustRightInd w:val="0"/>
        <w:jc w:val="both"/>
      </w:pPr>
      <w:r>
        <w:t xml:space="preserve">           </w:t>
      </w:r>
      <w:r w:rsidR="00C065E3">
        <w:t>Ц</w:t>
      </w:r>
      <w:r w:rsidR="005A6307" w:rsidRPr="00C065E3">
        <w:t>елью муниципальной п</w:t>
      </w:r>
      <w:r w:rsidR="00BF7C84" w:rsidRPr="00C065E3">
        <w:t xml:space="preserve">рограммы является </w:t>
      </w:r>
      <w:r w:rsidR="00C065E3">
        <w:rPr>
          <w:color w:val="2D2D2D"/>
          <w:spacing w:val="2"/>
          <w:shd w:val="clear" w:color="auto" w:fill="FFFFFF"/>
        </w:rPr>
        <w:t>о</w:t>
      </w:r>
      <w:r w:rsidR="00C065E3" w:rsidRPr="00C065E3">
        <w:rPr>
          <w:color w:val="2D2D2D"/>
          <w:spacing w:val="2"/>
          <w:shd w:val="clear" w:color="auto" w:fill="FFFFFF"/>
        </w:rPr>
        <w:t>беспечение устойчивого сокращения непригодного для проживания жилищного фонда на</w:t>
      </w:r>
      <w:r w:rsidR="00C065E3" w:rsidRPr="00C065E3">
        <w:rPr>
          <w:color w:val="000000"/>
          <w:shd w:val="clear" w:color="auto" w:fill="FFFFFF"/>
        </w:rPr>
        <w:t xml:space="preserve"> территории Бирюсинского городского поселения</w:t>
      </w:r>
      <w:r w:rsidR="00BF7C84" w:rsidRPr="00C065E3">
        <w:t>.</w:t>
      </w:r>
    </w:p>
    <w:p w:rsidR="00BF7C84" w:rsidRPr="004B2E61" w:rsidRDefault="00764381" w:rsidP="0079794E">
      <w:pPr>
        <w:pStyle w:val="23"/>
        <w:shd w:val="clear" w:color="auto" w:fill="auto"/>
        <w:spacing w:after="0" w:line="259" w:lineRule="exact"/>
        <w:ind w:left="132"/>
        <w:jc w:val="both"/>
      </w:pPr>
      <w:r>
        <w:t xml:space="preserve">        </w:t>
      </w:r>
      <w:r w:rsidR="00BF7C84" w:rsidRPr="00C065E3">
        <w:rPr>
          <w:sz w:val="24"/>
          <w:szCs w:val="24"/>
        </w:rPr>
        <w:t xml:space="preserve">Задачей Программы является </w:t>
      </w:r>
      <w:r w:rsidR="00C065E3">
        <w:rPr>
          <w:color w:val="2D2D2D"/>
          <w:sz w:val="24"/>
          <w:szCs w:val="24"/>
        </w:rPr>
        <w:t>с</w:t>
      </w:r>
      <w:r w:rsidR="00C065E3" w:rsidRPr="00C065E3">
        <w:rPr>
          <w:color w:val="2D2D2D"/>
          <w:sz w:val="24"/>
          <w:szCs w:val="24"/>
        </w:rPr>
        <w:t>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</w:t>
      </w:r>
      <w:r w:rsidR="00C065E3">
        <w:rPr>
          <w:sz w:val="24"/>
          <w:szCs w:val="24"/>
        </w:rPr>
        <w:t xml:space="preserve">, а так же </w:t>
      </w:r>
      <w:r w:rsidR="0020218B" w:rsidRPr="00C065E3">
        <w:rPr>
          <w:sz w:val="24"/>
          <w:szCs w:val="24"/>
        </w:rPr>
        <w:t>обеспечение</w:t>
      </w:r>
      <w:r w:rsidR="00C065E3" w:rsidRPr="00C065E3">
        <w:rPr>
          <w:sz w:val="24"/>
          <w:szCs w:val="24"/>
        </w:rPr>
        <w:t xml:space="preserve"> жильем граждан,  проживающих  в домах,  признанных не пригодными для проживания и ликвидация существующего аварийного</w:t>
      </w:r>
      <w:r w:rsidR="00C065E3" w:rsidRPr="004B2E61">
        <w:t xml:space="preserve"> жилищного фонда, признанного таковым </w:t>
      </w:r>
      <w:r w:rsidR="00C065E3">
        <w:t>после</w:t>
      </w:r>
      <w:r w:rsidR="00C065E3" w:rsidRPr="004B2E61">
        <w:t xml:space="preserve"> 1 января 2012 года</w:t>
      </w:r>
      <w:r w:rsidR="00BF7C84" w:rsidRPr="004B2E61">
        <w:t>.</w:t>
      </w:r>
    </w:p>
    <w:p w:rsidR="0079794E" w:rsidRDefault="0079794E" w:rsidP="0079794E">
      <w:pPr>
        <w:jc w:val="both"/>
        <w:textAlignment w:val="baseline"/>
        <w:rPr>
          <w:color w:val="2D2D2D"/>
        </w:rPr>
      </w:pPr>
      <w:r>
        <w:t xml:space="preserve">          </w:t>
      </w:r>
      <w:r w:rsidR="00BF7C84" w:rsidRPr="004D36A7">
        <w:t>В процессе достижения поставленной цели</w:t>
      </w:r>
      <w:r w:rsidR="004D36A7" w:rsidRPr="004D36A7">
        <w:t xml:space="preserve"> в </w:t>
      </w:r>
      <w:r w:rsidR="00C065E3">
        <w:t>2019-2024</w:t>
      </w:r>
      <w:r w:rsidR="004D36A7" w:rsidRPr="004D36A7">
        <w:t xml:space="preserve"> годах</w:t>
      </w:r>
      <w:r w:rsidR="00BF7C84" w:rsidRPr="004D36A7">
        <w:t xml:space="preserve"> </w:t>
      </w:r>
      <w:r w:rsidR="0020218B">
        <w:t>необходимо обеспечить</w:t>
      </w:r>
      <w:r w:rsidR="00BF7C84" w:rsidRPr="004D36A7">
        <w:t xml:space="preserve"> жильем граждан, проживающих в многоквартирных домах, признанных </w:t>
      </w:r>
      <w:r w:rsidR="0020218B">
        <w:t>аварийными, подлежащими</w:t>
      </w:r>
      <w:r w:rsidR="00C065E3">
        <w:t xml:space="preserve"> </w:t>
      </w:r>
      <w:r w:rsidR="00C065E3" w:rsidRPr="00764381">
        <w:t>сносу</w:t>
      </w:r>
      <w:r w:rsidR="00764381" w:rsidRPr="00764381">
        <w:t xml:space="preserve"> путем строительства, реконструкции жилых помещений и (или) приобретения жилых помещений путем заключения договоров участия в долевом строительстве с застройщиками либо путем приобретения новых, не бывших в эксплуатации, </w:t>
      </w:r>
      <w:r w:rsidR="00764381" w:rsidRPr="00764381">
        <w:lastRenderedPageBreak/>
        <w:t>жилых помещений у лиц, осуществлявших строительство этих жилых помещений (далее – строительство и (или) приобретение, реконструкция жилых помещений), путем приобретения жилых помещений у юридических и физических лиц с уровнем износа такого помещения не превышающего 40%,</w:t>
      </w:r>
      <w:r w:rsidR="004D36A7" w:rsidRPr="00764381">
        <w:t>, а также путем предоставления возмещений гражданам за изымаемые жилые помещения аварийного жилищного фонда Иркутской области в соответствии со статьей 32 Жилищно</w:t>
      </w:r>
      <w:r w:rsidR="0020218B" w:rsidRPr="00764381">
        <w:t>го кодекса Российской Федерации</w:t>
      </w:r>
      <w:r w:rsidR="00BF7C84" w:rsidRPr="004B2E61">
        <w:t>.</w:t>
      </w:r>
      <w:r w:rsidRPr="0079794E">
        <w:rPr>
          <w:color w:val="2D2D2D"/>
        </w:rPr>
        <w:t xml:space="preserve"> </w:t>
      </w:r>
    </w:p>
    <w:p w:rsidR="0079794E" w:rsidRDefault="0079794E" w:rsidP="0079794E">
      <w:pPr>
        <w:jc w:val="both"/>
        <w:textAlignment w:val="baseline"/>
        <w:rPr>
          <w:color w:val="2D2D2D"/>
        </w:rPr>
      </w:pPr>
      <w:r>
        <w:rPr>
          <w:color w:val="2D2D2D"/>
        </w:rPr>
        <w:t xml:space="preserve">           Выполнение мероприятий программы будет достигнуто при следующих показателях:</w:t>
      </w:r>
    </w:p>
    <w:p w:rsidR="0079794E" w:rsidRPr="0057271F" w:rsidRDefault="0079794E" w:rsidP="0079794E">
      <w:pPr>
        <w:jc w:val="both"/>
        <w:textAlignment w:val="baseline"/>
        <w:rPr>
          <w:color w:val="2D2D2D"/>
        </w:rPr>
      </w:pPr>
      <w:r>
        <w:rPr>
          <w:color w:val="2D2D2D"/>
        </w:rPr>
        <w:t xml:space="preserve">           </w:t>
      </w:r>
      <w:r w:rsidRPr="0057271F">
        <w:rPr>
          <w:color w:val="2D2D2D"/>
        </w:rPr>
        <w:t>- количество кв. м расселенного аварийного жилищного фонда – 2166</w:t>
      </w:r>
      <w:r w:rsidR="0057271F" w:rsidRPr="0057271F">
        <w:rPr>
          <w:color w:val="2D2D2D"/>
        </w:rPr>
        <w:t xml:space="preserve"> </w:t>
      </w:r>
      <w:r w:rsidRPr="0057271F">
        <w:rPr>
          <w:color w:val="2D2D2D"/>
        </w:rPr>
        <w:t>кв.м.;</w:t>
      </w:r>
    </w:p>
    <w:p w:rsidR="00BF7C84" w:rsidRDefault="0079794E" w:rsidP="0079794E">
      <w:pPr>
        <w:pStyle w:val="ConsPlusNormal"/>
        <w:spacing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71F">
        <w:rPr>
          <w:rFonts w:ascii="Times New Roman" w:eastAsia="Times New Roman" w:hAnsi="Times New Roman"/>
          <w:color w:val="2D2D2D"/>
        </w:rPr>
        <w:t xml:space="preserve">- количество граждан, расселенных из аварийного жилищного фонда </w:t>
      </w:r>
      <w:r w:rsidR="0057271F" w:rsidRPr="0057271F">
        <w:rPr>
          <w:rFonts w:ascii="Times New Roman" w:eastAsia="Times New Roman" w:hAnsi="Times New Roman"/>
          <w:color w:val="2D2D2D"/>
        </w:rPr>
        <w:t>–</w:t>
      </w:r>
      <w:r w:rsidRPr="0057271F">
        <w:rPr>
          <w:rFonts w:ascii="Times New Roman" w:eastAsia="Times New Roman" w:hAnsi="Times New Roman"/>
          <w:color w:val="2D2D2D"/>
        </w:rPr>
        <w:t xml:space="preserve"> </w:t>
      </w:r>
      <w:r w:rsidR="00664FD1">
        <w:rPr>
          <w:rFonts w:ascii="Times New Roman" w:eastAsia="Times New Roman" w:hAnsi="Times New Roman"/>
          <w:color w:val="2D2D2D"/>
        </w:rPr>
        <w:t>121</w:t>
      </w:r>
      <w:r w:rsidR="0057271F" w:rsidRPr="0057271F">
        <w:rPr>
          <w:rFonts w:ascii="Times New Roman" w:eastAsia="Times New Roman" w:hAnsi="Times New Roman"/>
          <w:color w:val="2D2D2D"/>
        </w:rPr>
        <w:t xml:space="preserve"> человек.</w:t>
      </w:r>
    </w:p>
    <w:p w:rsidR="00BF7C84" w:rsidRDefault="00BF7C84" w:rsidP="00760906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4B2E61">
        <w:t xml:space="preserve">Своевременное решение поставленной задачи будет способствовать достижению целевых индикаторов, установленных </w:t>
      </w:r>
      <w:r w:rsidR="005A6307">
        <w:t>муниципальной п</w:t>
      </w:r>
      <w:r w:rsidRPr="004B2E61">
        <w:t>рограммой, и ее цели.</w:t>
      </w:r>
    </w:p>
    <w:p w:rsidR="00764381" w:rsidRDefault="00764381" w:rsidP="00764381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</w:pPr>
      <w:r>
        <w:t>Перечень мероприятий муниципальной программы представлен в приложении №2.</w:t>
      </w:r>
    </w:p>
    <w:p w:rsidR="00780C4D" w:rsidRPr="00780C4D" w:rsidRDefault="00780C4D" w:rsidP="00780C4D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780C4D">
        <w:t xml:space="preserve">Срок реализации </w:t>
      </w:r>
      <w:r w:rsidR="005A6307">
        <w:t>муниципальной п</w:t>
      </w:r>
      <w:r w:rsidR="0020218B">
        <w:t>рограммы – с 2019 по 2024</w:t>
      </w:r>
      <w:r w:rsidRPr="00780C4D">
        <w:t xml:space="preserve"> годы. </w:t>
      </w:r>
    </w:p>
    <w:p w:rsidR="006E05C7" w:rsidRDefault="006E05C7" w:rsidP="00760906">
      <w:pPr>
        <w:autoSpaceDE w:val="0"/>
        <w:autoSpaceDN w:val="0"/>
        <w:adjustRightInd w:val="0"/>
        <w:spacing w:line="252" w:lineRule="auto"/>
        <w:ind w:firstLine="709"/>
        <w:jc w:val="both"/>
      </w:pPr>
    </w:p>
    <w:p w:rsidR="0057271F" w:rsidRDefault="0057271F" w:rsidP="0057271F">
      <w:pPr>
        <w:autoSpaceDE w:val="0"/>
        <w:autoSpaceDN w:val="0"/>
        <w:adjustRightInd w:val="0"/>
        <w:spacing w:line="252" w:lineRule="auto"/>
        <w:ind w:firstLine="709"/>
        <w:jc w:val="center"/>
      </w:pPr>
      <w:r>
        <w:t>Глава 3. ОБОСНОВАНИЕ ВЫДЕЛЕНИЯ ПОДПРОГРАММ</w:t>
      </w:r>
    </w:p>
    <w:p w:rsidR="0057271F" w:rsidRDefault="0057271F" w:rsidP="0057271F">
      <w:pPr>
        <w:autoSpaceDE w:val="0"/>
        <w:autoSpaceDN w:val="0"/>
        <w:adjustRightInd w:val="0"/>
        <w:spacing w:line="252" w:lineRule="auto"/>
        <w:ind w:firstLine="709"/>
        <w:jc w:val="both"/>
      </w:pPr>
    </w:p>
    <w:p w:rsidR="0057271F" w:rsidRPr="0057271F" w:rsidRDefault="0057271F" w:rsidP="0057271F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57271F">
        <w:t>Муниципальная программа «Обеспечение устойчивого сокращения непригодного для проживания жилищного фонда на территории Бирюсинского муниципального образования «Бирюсинское городское поселение» на период 2019 – 2024 годы</w:t>
      </w:r>
      <w:r>
        <w:t xml:space="preserve"> не предусматривает выделение подпрограмм.</w:t>
      </w:r>
    </w:p>
    <w:p w:rsidR="0057271F" w:rsidRDefault="0057271F" w:rsidP="00760906">
      <w:pPr>
        <w:autoSpaceDE w:val="0"/>
        <w:autoSpaceDN w:val="0"/>
        <w:adjustRightInd w:val="0"/>
        <w:spacing w:line="252" w:lineRule="auto"/>
        <w:ind w:firstLine="709"/>
        <w:jc w:val="both"/>
      </w:pPr>
    </w:p>
    <w:p w:rsidR="00780C4D" w:rsidRPr="003609F6" w:rsidRDefault="0079794E" w:rsidP="00B83700">
      <w:pPr>
        <w:autoSpaceDE w:val="0"/>
        <w:autoSpaceDN w:val="0"/>
        <w:adjustRightInd w:val="0"/>
        <w:spacing w:line="233" w:lineRule="auto"/>
        <w:ind w:firstLine="709"/>
        <w:jc w:val="center"/>
        <w:outlineLvl w:val="0"/>
      </w:pPr>
      <w:r w:rsidRPr="0057271F">
        <w:t xml:space="preserve">Глава </w:t>
      </w:r>
      <w:r w:rsidR="0057271F" w:rsidRPr="0057271F">
        <w:t>4</w:t>
      </w:r>
      <w:r w:rsidR="00780C4D" w:rsidRPr="0057271F">
        <w:t xml:space="preserve">. </w:t>
      </w:r>
      <w:r w:rsidR="0057271F" w:rsidRPr="0057271F">
        <w:t>АНАЛИЗ</w:t>
      </w:r>
      <w:r w:rsidR="00BD6B4C" w:rsidRPr="003609F6">
        <w:t xml:space="preserve"> РИСКОВ РЕАЛИЗАЦИИ ПРОГРАММЫ</w:t>
      </w:r>
      <w:r w:rsidR="0057271F">
        <w:t xml:space="preserve"> И ОПИСАНИЕ МЕР УПРАВЛЕНИЯ РИСКАМИ РЕАЛИЗАЦИИ ПРОГРАММЫ</w:t>
      </w:r>
    </w:p>
    <w:p w:rsidR="00E3225F" w:rsidRPr="00E3225F" w:rsidRDefault="00E3225F" w:rsidP="008C10C5">
      <w:pPr>
        <w:pStyle w:val="a7"/>
        <w:ind w:firstLine="0"/>
        <w:rPr>
          <w:szCs w:val="24"/>
        </w:rPr>
      </w:pPr>
    </w:p>
    <w:p w:rsidR="00E3225F" w:rsidRPr="00E3225F" w:rsidRDefault="00E3225F" w:rsidP="008C10C5">
      <w:pPr>
        <w:pStyle w:val="a7"/>
        <w:ind w:firstLine="708"/>
        <w:rPr>
          <w:rStyle w:val="ab"/>
          <w:i w:val="0"/>
        </w:rPr>
      </w:pPr>
      <w:r w:rsidRPr="00E3225F">
        <w:rPr>
          <w:rStyle w:val="ab"/>
          <w:i w:val="0"/>
        </w:rPr>
        <w:t xml:space="preserve">На результат реализации </w:t>
      </w:r>
      <w:r w:rsidR="005A6307">
        <w:rPr>
          <w:rStyle w:val="ab"/>
          <w:i w:val="0"/>
        </w:rPr>
        <w:t xml:space="preserve">муниципальной </w:t>
      </w:r>
      <w:r w:rsidRPr="00E3225F">
        <w:rPr>
          <w:rStyle w:val="ab"/>
          <w:i w:val="0"/>
        </w:rPr>
        <w:t xml:space="preserve">программы могут повлиять риски, как внутренние, которые относятся к сфере компетенции ответственного исполнителя </w:t>
      </w:r>
      <w:r w:rsidR="005A6307">
        <w:rPr>
          <w:rStyle w:val="ab"/>
          <w:i w:val="0"/>
        </w:rPr>
        <w:t xml:space="preserve">муниципальной </w:t>
      </w:r>
      <w:r w:rsidRPr="00E3225F">
        <w:rPr>
          <w:rStyle w:val="ab"/>
          <w:i w:val="0"/>
        </w:rPr>
        <w:t>программы, так и внешние, наступление  которых  не зависит от действий исполнителя муниципальной программы.</w:t>
      </w:r>
    </w:p>
    <w:p w:rsidR="00E3225F" w:rsidRPr="00E3225F" w:rsidRDefault="00E3225F" w:rsidP="008C10C5">
      <w:pPr>
        <w:pStyle w:val="a7"/>
        <w:rPr>
          <w:rStyle w:val="ab"/>
          <w:i w:val="0"/>
        </w:rPr>
      </w:pPr>
      <w:r w:rsidRPr="00E3225F">
        <w:rPr>
          <w:rStyle w:val="ab"/>
          <w:i w:val="0"/>
        </w:rPr>
        <w:t>К внутренним рискам реализации муниципальной программы относятся:</w:t>
      </w:r>
    </w:p>
    <w:p w:rsidR="00E3225F" w:rsidRPr="00E3225F" w:rsidRDefault="00E3225F" w:rsidP="008C10C5">
      <w:pPr>
        <w:pStyle w:val="a7"/>
        <w:rPr>
          <w:rStyle w:val="ab"/>
          <w:i w:val="0"/>
        </w:rPr>
      </w:pPr>
      <w:r w:rsidRPr="00E3225F">
        <w:rPr>
          <w:rStyle w:val="ab"/>
          <w:i w:val="0"/>
        </w:rPr>
        <w:t>- низкая исполнительная дисциплина исполнителей муниципальной программы;</w:t>
      </w:r>
    </w:p>
    <w:p w:rsidR="00E3225F" w:rsidRPr="00E3225F" w:rsidRDefault="00E3225F" w:rsidP="008C10C5">
      <w:pPr>
        <w:pStyle w:val="a7"/>
        <w:rPr>
          <w:rStyle w:val="ab"/>
          <w:i w:val="0"/>
        </w:rPr>
      </w:pPr>
      <w:r w:rsidRPr="00E3225F">
        <w:rPr>
          <w:rStyle w:val="ab"/>
          <w:i w:val="0"/>
        </w:rPr>
        <w:t>- несвоевременная разработка, согласование и принятие документов, обеспечивающих выполнение основных мероприятий муниципальной программы;</w:t>
      </w:r>
    </w:p>
    <w:p w:rsidR="00E3225F" w:rsidRPr="00E3225F" w:rsidRDefault="00E3225F" w:rsidP="008C10C5">
      <w:pPr>
        <w:pStyle w:val="a7"/>
        <w:rPr>
          <w:rStyle w:val="ab"/>
          <w:i w:val="0"/>
        </w:rPr>
      </w:pPr>
      <w:r w:rsidRPr="00E3225F">
        <w:rPr>
          <w:rStyle w:val="ab"/>
          <w:i w:val="0"/>
        </w:rPr>
        <w:t xml:space="preserve">- недостаточная оперативность корректировки хода реализации </w:t>
      </w:r>
      <w:r w:rsidR="005A6307">
        <w:rPr>
          <w:rStyle w:val="ab"/>
          <w:i w:val="0"/>
        </w:rPr>
        <w:t xml:space="preserve">муниципальной </w:t>
      </w:r>
      <w:r w:rsidRPr="00E3225F">
        <w:rPr>
          <w:rStyle w:val="ab"/>
          <w:i w:val="0"/>
        </w:rPr>
        <w:t>программы при наступлении внешних рисков реализации муниципальной программы.</w:t>
      </w:r>
    </w:p>
    <w:p w:rsidR="00E3225F" w:rsidRPr="00E3225F" w:rsidRDefault="00E3225F" w:rsidP="008C10C5">
      <w:pPr>
        <w:pStyle w:val="a7"/>
        <w:rPr>
          <w:rStyle w:val="ab"/>
          <w:i w:val="0"/>
        </w:rPr>
      </w:pPr>
      <w:r w:rsidRPr="00E3225F">
        <w:rPr>
          <w:rStyle w:val="ab"/>
          <w:i w:val="0"/>
        </w:rPr>
        <w:t>Мерами по управлению внутренними рисками реализации</w:t>
      </w:r>
      <w:r w:rsidR="005A6307">
        <w:rPr>
          <w:rStyle w:val="ab"/>
          <w:i w:val="0"/>
        </w:rPr>
        <w:t xml:space="preserve"> муниципальной</w:t>
      </w:r>
      <w:r w:rsidRPr="00E3225F">
        <w:rPr>
          <w:rStyle w:val="ab"/>
          <w:i w:val="0"/>
        </w:rPr>
        <w:t xml:space="preserve"> программы являются:</w:t>
      </w:r>
    </w:p>
    <w:p w:rsidR="00E3225F" w:rsidRPr="00E3225F" w:rsidRDefault="00E3225F" w:rsidP="008C10C5">
      <w:pPr>
        <w:pStyle w:val="a7"/>
        <w:rPr>
          <w:rStyle w:val="ab"/>
          <w:i w:val="0"/>
        </w:rPr>
      </w:pPr>
      <w:r w:rsidRPr="00E3225F">
        <w:rPr>
          <w:rStyle w:val="ab"/>
          <w:i w:val="0"/>
        </w:rPr>
        <w:t xml:space="preserve">-детальное планирование хода реализации муниципальной программы; </w:t>
      </w:r>
    </w:p>
    <w:p w:rsidR="00E3225F" w:rsidRPr="00E3225F" w:rsidRDefault="00E3225F" w:rsidP="008C10C5">
      <w:pPr>
        <w:pStyle w:val="a7"/>
        <w:rPr>
          <w:rStyle w:val="ab"/>
          <w:i w:val="0"/>
        </w:rPr>
      </w:pPr>
      <w:r w:rsidRPr="00E3225F">
        <w:rPr>
          <w:rStyle w:val="ab"/>
          <w:i w:val="0"/>
        </w:rPr>
        <w:t xml:space="preserve">- оперативный мониторинг хода реализации муниципальной программы; </w:t>
      </w:r>
    </w:p>
    <w:p w:rsidR="00E3225F" w:rsidRPr="00E3225F" w:rsidRDefault="00E3225F" w:rsidP="008C10C5">
      <w:pPr>
        <w:pStyle w:val="a7"/>
        <w:rPr>
          <w:rStyle w:val="ab"/>
          <w:i w:val="0"/>
        </w:rPr>
      </w:pPr>
      <w:r w:rsidRPr="00E3225F">
        <w:rPr>
          <w:rStyle w:val="ab"/>
          <w:i w:val="0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E3225F" w:rsidRPr="00E3225F" w:rsidRDefault="00E3225F" w:rsidP="008C10C5">
      <w:pPr>
        <w:pStyle w:val="a7"/>
        <w:rPr>
          <w:rStyle w:val="ab"/>
          <w:i w:val="0"/>
        </w:rPr>
      </w:pPr>
      <w:r w:rsidRPr="00E3225F">
        <w:rPr>
          <w:rStyle w:val="ab"/>
          <w:i w:val="0"/>
        </w:rPr>
        <w:t>К внешним рискам реализации муниципальной программы относятся:</w:t>
      </w:r>
    </w:p>
    <w:p w:rsidR="00E3225F" w:rsidRPr="00B14996" w:rsidRDefault="00E3225F" w:rsidP="008C10C5">
      <w:pPr>
        <w:pStyle w:val="a7"/>
      </w:pPr>
      <w:r w:rsidRPr="00182D17"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E3225F" w:rsidRPr="00B14996" w:rsidRDefault="00E3225F" w:rsidP="008C10C5">
      <w:pPr>
        <w:pStyle w:val="a7"/>
      </w:pPr>
      <w:r w:rsidRPr="00B14996"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</w:t>
      </w:r>
      <w:r>
        <w:t xml:space="preserve">муниципальной </w:t>
      </w:r>
      <w:r w:rsidRPr="00B14996">
        <w:t>программы. Эти риски могут привести к нарушению сроков выполнения мероприятий и достижения запланированных результатов;</w:t>
      </w:r>
    </w:p>
    <w:p w:rsidR="00E3225F" w:rsidRPr="00B14996" w:rsidRDefault="00E3225F" w:rsidP="008C10C5">
      <w:pPr>
        <w:pStyle w:val="a7"/>
      </w:pPr>
      <w:r w:rsidRPr="00B14996">
        <w:t xml:space="preserve"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</w:t>
      </w:r>
      <w:r>
        <w:t xml:space="preserve">муниципальной </w:t>
      </w:r>
      <w:r w:rsidRPr="00B14996">
        <w:t xml:space="preserve">программы в пользу других направлений развития </w:t>
      </w:r>
      <w:r>
        <w:t xml:space="preserve">Бирюсинского городского </w:t>
      </w:r>
      <w:r w:rsidRPr="00B14996">
        <w:t>поселения и переориентации на ли</w:t>
      </w:r>
      <w:r>
        <w:t>квидацию последствий катастрофы.</w:t>
      </w:r>
    </w:p>
    <w:p w:rsidR="00E3225F" w:rsidRDefault="00E3225F" w:rsidP="008C10C5">
      <w:pPr>
        <w:pStyle w:val="a7"/>
      </w:pPr>
      <w:r w:rsidRPr="00B14996">
        <w:lastRenderedPageBreak/>
        <w:t>Управление рисками реализации муниципальной программы будет осуществляться путем координации деятельности администрации</w:t>
      </w:r>
      <w:r>
        <w:t xml:space="preserve"> </w:t>
      </w:r>
      <w:r w:rsidRPr="00B14996">
        <w:t>Бирюсинского городского поселения.</w:t>
      </w:r>
    </w:p>
    <w:p w:rsidR="00240E90" w:rsidRDefault="0013171F" w:rsidP="00553D00">
      <w:pPr>
        <w:tabs>
          <w:tab w:val="left" w:pos="-108"/>
        </w:tabs>
        <w:ind w:right="139"/>
        <w:jc w:val="both"/>
      </w:pPr>
      <w:r>
        <w:rPr>
          <w:spacing w:val="-1"/>
        </w:rPr>
        <w:tab/>
      </w:r>
    </w:p>
    <w:p w:rsidR="00553D00" w:rsidRDefault="00553D00" w:rsidP="00502DA9">
      <w:pPr>
        <w:autoSpaceDE w:val="0"/>
        <w:autoSpaceDN w:val="0"/>
        <w:adjustRightInd w:val="0"/>
        <w:spacing w:line="233" w:lineRule="auto"/>
        <w:ind w:firstLine="709"/>
        <w:jc w:val="center"/>
        <w:outlineLvl w:val="0"/>
      </w:pPr>
      <w:r>
        <w:t>Глава 5</w:t>
      </w:r>
      <w:r w:rsidR="00502DA9" w:rsidRPr="003609F6">
        <w:t xml:space="preserve">. </w:t>
      </w:r>
      <w:r>
        <w:t>РЕ</w:t>
      </w:r>
      <w:r w:rsidR="00764381">
        <w:t>С</w:t>
      </w:r>
      <w:r>
        <w:t>УРСНОЕ ОБЕСПЕЧЕНИЕ ПРОГРАММЫ</w:t>
      </w:r>
    </w:p>
    <w:p w:rsidR="00553D00" w:rsidRDefault="00553D00" w:rsidP="00502DA9">
      <w:pPr>
        <w:autoSpaceDE w:val="0"/>
        <w:autoSpaceDN w:val="0"/>
        <w:adjustRightInd w:val="0"/>
        <w:spacing w:line="233" w:lineRule="auto"/>
        <w:ind w:firstLine="709"/>
        <w:jc w:val="center"/>
        <w:outlineLvl w:val="0"/>
      </w:pPr>
    </w:p>
    <w:p w:rsidR="00764381" w:rsidRPr="00764381" w:rsidRDefault="00764381" w:rsidP="00664FD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764381">
        <w:rPr>
          <w:rFonts w:ascii="Times New Roman" w:hAnsi="Times New Roman"/>
          <w:sz w:val="24"/>
          <w:szCs w:val="24"/>
        </w:rPr>
        <w:t>Объем финансирования строительства и (или) приобретения, реконструкции жилых помещений в рамках реализации Программы за счет средств областного и местного бюджетов ежегодно уточняется в соответствии с законом Иркутской области об областном бюджете на соответствующий финансовый год и на плановый период.</w:t>
      </w:r>
    </w:p>
    <w:p w:rsidR="00553D00" w:rsidRDefault="00764381" w:rsidP="00664FD1">
      <w:pPr>
        <w:shd w:val="clear" w:color="auto" w:fill="FFFFFF"/>
        <w:spacing w:line="288" w:lineRule="atLeast"/>
        <w:jc w:val="both"/>
        <w:textAlignment w:val="baseline"/>
        <w:outlineLvl w:val="1"/>
      </w:pPr>
      <w:r>
        <w:t xml:space="preserve">          </w:t>
      </w:r>
      <w:r w:rsidRPr="00764381">
        <w:t xml:space="preserve">Объем финансирования строительства и (или) приобретения, реконструкции жилых помещений в рамках реализации Программы рассчитан исходя из сведений об аварийном жилищном фонде Бирюсинского муниципального образования «Бирюсинское городское поселение» в автоматизированной информационной системе «Реформа ЖКХ», и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764381">
          <w:t>1 кв. м</w:t>
        </w:r>
      </w:smartTag>
      <w:r w:rsidRPr="00764381">
        <w:t xml:space="preserve"> общей площади жилого помещения</w:t>
      </w:r>
      <w:r w:rsidR="00664FD1">
        <w:t xml:space="preserve"> на территории Иркутской области в размере 42 319 рублей, утвержденного Приказом Министерства строительства и жилищно-коммунального хозяйства Российской Федерации №822/пр от 19.12.2018г.</w:t>
      </w:r>
      <w:bookmarkStart w:id="2" w:name="l1"/>
      <w:bookmarkEnd w:id="2"/>
      <w:r w:rsidR="00664FD1"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1 квартал 2019 года» (Таблица №1)</w:t>
      </w:r>
      <w:r w:rsidRPr="00764381">
        <w:t>.</w:t>
      </w:r>
    </w:p>
    <w:p w:rsidR="00664FD1" w:rsidRDefault="00764381" w:rsidP="00764381">
      <w:pPr>
        <w:ind w:right="139"/>
        <w:jc w:val="both"/>
      </w:pPr>
      <w:r>
        <w:t xml:space="preserve">          </w:t>
      </w:r>
    </w:p>
    <w:p w:rsidR="00764381" w:rsidRDefault="00764381" w:rsidP="00764381">
      <w:pPr>
        <w:ind w:right="139"/>
        <w:jc w:val="both"/>
      </w:pPr>
      <w:r>
        <w:t xml:space="preserve"> </w:t>
      </w:r>
      <w:r w:rsidRPr="00764381">
        <w:t>Общий объем финансирования программы составляет 91 662,954  тыс. руб.,  в том числе по годам:</w:t>
      </w:r>
    </w:p>
    <w:p w:rsidR="00764381" w:rsidRPr="00764381" w:rsidRDefault="00764381" w:rsidP="00764381">
      <w:pPr>
        <w:ind w:right="139"/>
        <w:jc w:val="both"/>
      </w:pPr>
      <w:r w:rsidRPr="00764381">
        <w:t xml:space="preserve">2019 год – </w:t>
      </w:r>
      <w:r w:rsidR="00664FD1">
        <w:t>42107,405</w:t>
      </w:r>
      <w:r w:rsidRPr="00764381">
        <w:t xml:space="preserve"> тыс. рублей;</w:t>
      </w:r>
    </w:p>
    <w:p w:rsidR="00764381" w:rsidRPr="00764381" w:rsidRDefault="00764381" w:rsidP="00764381">
      <w:pPr>
        <w:ind w:right="139"/>
        <w:jc w:val="both"/>
      </w:pPr>
      <w:r w:rsidRPr="00764381">
        <w:t xml:space="preserve">2020 год – </w:t>
      </w:r>
      <w:r w:rsidR="00664FD1">
        <w:t>26 271,635</w:t>
      </w:r>
      <w:r w:rsidRPr="00764381">
        <w:t xml:space="preserve"> тыс. рублей;</w:t>
      </w:r>
    </w:p>
    <w:p w:rsidR="00764381" w:rsidRPr="00764381" w:rsidRDefault="00764381" w:rsidP="00764381">
      <w:pPr>
        <w:ind w:right="139"/>
        <w:jc w:val="both"/>
      </w:pPr>
      <w:r w:rsidRPr="00764381">
        <w:t xml:space="preserve">2021 год – </w:t>
      </w:r>
      <w:r w:rsidR="00664FD1">
        <w:t>3914,508</w:t>
      </w:r>
      <w:r w:rsidRPr="00764381">
        <w:t xml:space="preserve"> тыс. рублей;</w:t>
      </w:r>
    </w:p>
    <w:p w:rsidR="00764381" w:rsidRPr="00764381" w:rsidRDefault="00764381" w:rsidP="00764381">
      <w:pPr>
        <w:ind w:right="139"/>
        <w:jc w:val="both"/>
      </w:pPr>
      <w:r w:rsidRPr="00764381">
        <w:t xml:space="preserve">2022 год – </w:t>
      </w:r>
      <w:r w:rsidR="00664FD1">
        <w:t>19 369,406</w:t>
      </w:r>
      <w:r w:rsidRPr="00764381">
        <w:t xml:space="preserve"> тыс. рублей;</w:t>
      </w:r>
    </w:p>
    <w:p w:rsidR="00764381" w:rsidRPr="00764381" w:rsidRDefault="00764381" w:rsidP="00764381">
      <w:pPr>
        <w:ind w:right="139"/>
        <w:jc w:val="both"/>
      </w:pPr>
      <w:r w:rsidRPr="00764381">
        <w:t>2023 год – 0,00 тыс. рублей;</w:t>
      </w:r>
    </w:p>
    <w:p w:rsidR="00764381" w:rsidRPr="00764381" w:rsidRDefault="00764381" w:rsidP="00764381">
      <w:pPr>
        <w:ind w:right="139"/>
        <w:jc w:val="both"/>
      </w:pPr>
      <w:r w:rsidRPr="00764381">
        <w:t xml:space="preserve">2024 год – 0,00 тыс. </w:t>
      </w:r>
      <w:r>
        <w:t>рублей.</w:t>
      </w:r>
    </w:p>
    <w:p w:rsidR="00764381" w:rsidRPr="00764381" w:rsidRDefault="00764381" w:rsidP="00764381">
      <w:pPr>
        <w:ind w:right="139"/>
        <w:jc w:val="both"/>
      </w:pPr>
      <w:r>
        <w:t>Объем финансирования за счет средств</w:t>
      </w:r>
      <w:r w:rsidRPr="00764381">
        <w:t xml:space="preserve"> областного бюджета – 88 913,066 тыс. руб.,  в том числе по годам:</w:t>
      </w:r>
    </w:p>
    <w:p w:rsidR="00764381" w:rsidRPr="00764381" w:rsidRDefault="00764381" w:rsidP="00764381">
      <w:pPr>
        <w:ind w:right="139"/>
        <w:jc w:val="both"/>
      </w:pPr>
      <w:r w:rsidRPr="00764381">
        <w:t>2019 год – 40 844,183 тыс. рублей;</w:t>
      </w:r>
    </w:p>
    <w:p w:rsidR="00764381" w:rsidRPr="00764381" w:rsidRDefault="00764381" w:rsidP="00764381">
      <w:pPr>
        <w:ind w:right="139"/>
        <w:jc w:val="both"/>
      </w:pPr>
      <w:r w:rsidRPr="00764381">
        <w:t>2020 год – 25 483,486 тыс. рублей;</w:t>
      </w:r>
    </w:p>
    <w:p w:rsidR="00764381" w:rsidRPr="00764381" w:rsidRDefault="00764381" w:rsidP="00764381">
      <w:pPr>
        <w:ind w:right="139"/>
        <w:jc w:val="both"/>
      </w:pPr>
      <w:r w:rsidRPr="00764381">
        <w:t>2021 год – 3 797,073 тыс. рублей;</w:t>
      </w:r>
    </w:p>
    <w:p w:rsidR="00764381" w:rsidRPr="00764381" w:rsidRDefault="00764381" w:rsidP="00764381">
      <w:pPr>
        <w:ind w:right="139"/>
        <w:jc w:val="both"/>
      </w:pPr>
      <w:r w:rsidRPr="00764381">
        <w:t>2022 год – 18 788,324 тыс. рублей;</w:t>
      </w:r>
    </w:p>
    <w:p w:rsidR="00764381" w:rsidRPr="00764381" w:rsidRDefault="00764381" w:rsidP="00764381">
      <w:pPr>
        <w:ind w:right="139"/>
        <w:jc w:val="both"/>
      </w:pPr>
      <w:r w:rsidRPr="00764381">
        <w:t>2023 год – 0,00 тыс. рублей;</w:t>
      </w:r>
    </w:p>
    <w:p w:rsidR="00764381" w:rsidRPr="00764381" w:rsidRDefault="00764381" w:rsidP="00764381">
      <w:pPr>
        <w:ind w:right="139"/>
        <w:jc w:val="both"/>
      </w:pPr>
      <w:r w:rsidRPr="00764381">
        <w:t xml:space="preserve">2024 год – 0,00 тыс. </w:t>
      </w:r>
      <w:r>
        <w:t>рублей.</w:t>
      </w:r>
    </w:p>
    <w:p w:rsidR="00764381" w:rsidRPr="00764381" w:rsidRDefault="00764381" w:rsidP="00764381">
      <w:pPr>
        <w:ind w:right="139"/>
        <w:jc w:val="both"/>
      </w:pPr>
      <w:r>
        <w:t>Объем финансирования за счет средств</w:t>
      </w:r>
      <w:r w:rsidRPr="00764381">
        <w:t xml:space="preserve"> местного бюджета – 2 749, 888 тыс. руб., в том числе по годам:</w:t>
      </w:r>
    </w:p>
    <w:p w:rsidR="00764381" w:rsidRPr="00764381" w:rsidRDefault="00764381" w:rsidP="00764381">
      <w:pPr>
        <w:ind w:right="139"/>
        <w:jc w:val="both"/>
      </w:pPr>
      <w:r w:rsidRPr="00764381">
        <w:t>2019 год – 1 263,222 тыс. рублей;</w:t>
      </w:r>
    </w:p>
    <w:p w:rsidR="00764381" w:rsidRPr="00764381" w:rsidRDefault="00764381" w:rsidP="00764381">
      <w:pPr>
        <w:ind w:right="139"/>
        <w:jc w:val="both"/>
      </w:pPr>
      <w:r w:rsidRPr="00764381">
        <w:t>2020 год – 788,149 тыс. рублей;</w:t>
      </w:r>
    </w:p>
    <w:p w:rsidR="00764381" w:rsidRPr="00764381" w:rsidRDefault="00764381" w:rsidP="00764381">
      <w:pPr>
        <w:ind w:right="139"/>
        <w:jc w:val="both"/>
      </w:pPr>
      <w:r w:rsidRPr="00764381">
        <w:t>2021 год – 117,435 тыс. рублей;</w:t>
      </w:r>
    </w:p>
    <w:p w:rsidR="00764381" w:rsidRPr="00764381" w:rsidRDefault="00764381" w:rsidP="00764381">
      <w:pPr>
        <w:ind w:right="139"/>
        <w:jc w:val="both"/>
      </w:pPr>
      <w:r w:rsidRPr="00764381">
        <w:t>2022 год – 581,082 тыс. рублей;</w:t>
      </w:r>
    </w:p>
    <w:p w:rsidR="00764381" w:rsidRPr="00764381" w:rsidRDefault="00764381" w:rsidP="00764381">
      <w:pPr>
        <w:ind w:right="139"/>
        <w:jc w:val="both"/>
      </w:pPr>
      <w:r w:rsidRPr="00764381">
        <w:t>2023 год – 0,00 тыс. рублей;</w:t>
      </w:r>
    </w:p>
    <w:p w:rsidR="00764381" w:rsidRDefault="00764381" w:rsidP="00764381">
      <w:pPr>
        <w:ind w:right="139"/>
        <w:jc w:val="both"/>
      </w:pPr>
      <w:r w:rsidRPr="00764381">
        <w:t xml:space="preserve">2024 год – 0,00 тыс. </w:t>
      </w:r>
      <w:r>
        <w:t>рублей.</w:t>
      </w:r>
    </w:p>
    <w:p w:rsidR="00664FD1" w:rsidRDefault="00664FD1" w:rsidP="00664FD1">
      <w:pPr>
        <w:ind w:right="139"/>
        <w:jc w:val="right"/>
      </w:pPr>
      <w:r>
        <w:t>Таблица №1</w:t>
      </w:r>
    </w:p>
    <w:p w:rsidR="00664FD1" w:rsidRPr="00664FD1" w:rsidRDefault="00664FD1" w:rsidP="00664FD1">
      <w:pPr>
        <w:ind w:right="139"/>
        <w:jc w:val="right"/>
        <w:rPr>
          <w:sz w:val="12"/>
          <w:szCs w:val="12"/>
        </w:rPr>
      </w:pPr>
    </w:p>
    <w:tbl>
      <w:tblPr>
        <w:tblStyle w:val="a6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709"/>
        <w:gridCol w:w="1843"/>
        <w:gridCol w:w="850"/>
        <w:gridCol w:w="851"/>
        <w:gridCol w:w="992"/>
        <w:gridCol w:w="851"/>
        <w:gridCol w:w="850"/>
        <w:gridCol w:w="709"/>
      </w:tblGrid>
      <w:tr w:rsidR="00664FD1" w:rsidTr="00664FD1">
        <w:trPr>
          <w:trHeight w:val="326"/>
        </w:trPr>
        <w:tc>
          <w:tcPr>
            <w:tcW w:w="710" w:type="dxa"/>
            <w:vMerge w:val="restart"/>
          </w:tcPr>
          <w:p w:rsidR="00664FD1" w:rsidRDefault="00664FD1" w:rsidP="00664FD1">
            <w:pPr>
              <w:ind w:right="34"/>
              <w:jc w:val="center"/>
              <w:rPr>
                <w:sz w:val="16"/>
                <w:szCs w:val="16"/>
              </w:rPr>
            </w:pPr>
            <w:r w:rsidRPr="00764381">
              <w:rPr>
                <w:sz w:val="16"/>
                <w:szCs w:val="16"/>
              </w:rPr>
              <w:t xml:space="preserve">п/п </w:t>
            </w:r>
          </w:p>
          <w:p w:rsidR="00664FD1" w:rsidRPr="00764381" w:rsidRDefault="00664FD1" w:rsidP="00664FD1">
            <w:pPr>
              <w:ind w:right="34"/>
              <w:jc w:val="center"/>
              <w:rPr>
                <w:sz w:val="16"/>
                <w:szCs w:val="16"/>
              </w:rPr>
            </w:pPr>
            <w:r w:rsidRPr="00764381">
              <w:rPr>
                <w:sz w:val="16"/>
                <w:szCs w:val="16"/>
              </w:rPr>
              <w:t>№</w:t>
            </w:r>
          </w:p>
        </w:tc>
        <w:tc>
          <w:tcPr>
            <w:tcW w:w="1842" w:type="dxa"/>
            <w:vMerge w:val="restart"/>
          </w:tcPr>
          <w:p w:rsidR="00664FD1" w:rsidRPr="00764381" w:rsidRDefault="00664FD1" w:rsidP="00664FD1">
            <w:pPr>
              <w:ind w:right="33"/>
              <w:jc w:val="center"/>
              <w:rPr>
                <w:sz w:val="16"/>
                <w:szCs w:val="16"/>
              </w:rPr>
            </w:pPr>
            <w:r w:rsidRPr="00764381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664FD1" w:rsidRPr="00764381" w:rsidRDefault="00664FD1" w:rsidP="00664FD1">
            <w:pPr>
              <w:ind w:right="34"/>
              <w:jc w:val="center"/>
              <w:rPr>
                <w:sz w:val="16"/>
                <w:szCs w:val="16"/>
              </w:rPr>
            </w:pPr>
            <w:r w:rsidRPr="00664FD1">
              <w:rPr>
                <w:sz w:val="14"/>
                <w:szCs w:val="14"/>
              </w:rPr>
              <w:t>Площадь</w:t>
            </w:r>
            <w:r>
              <w:rPr>
                <w:sz w:val="16"/>
                <w:szCs w:val="16"/>
              </w:rPr>
              <w:t>,</w:t>
            </w:r>
          </w:p>
          <w:p w:rsidR="00664FD1" w:rsidRPr="00764381" w:rsidRDefault="00664FD1" w:rsidP="00664FD1">
            <w:pPr>
              <w:ind w:right="1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</w:t>
            </w:r>
          </w:p>
        </w:tc>
        <w:tc>
          <w:tcPr>
            <w:tcW w:w="1843" w:type="dxa"/>
            <w:vMerge w:val="restart"/>
          </w:tcPr>
          <w:p w:rsidR="00664FD1" w:rsidRPr="00764381" w:rsidRDefault="00664FD1" w:rsidP="00764381">
            <w:pPr>
              <w:ind w:right="139"/>
              <w:jc w:val="center"/>
              <w:rPr>
                <w:sz w:val="16"/>
                <w:szCs w:val="16"/>
              </w:rPr>
            </w:pPr>
            <w:r w:rsidRPr="0076438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5103" w:type="dxa"/>
            <w:gridSpan w:val="6"/>
          </w:tcPr>
          <w:p w:rsidR="00664FD1" w:rsidRPr="00764381" w:rsidRDefault="00664FD1" w:rsidP="00764381">
            <w:pPr>
              <w:ind w:right="139"/>
              <w:jc w:val="center"/>
              <w:rPr>
                <w:sz w:val="16"/>
                <w:szCs w:val="16"/>
              </w:rPr>
            </w:pPr>
            <w:r w:rsidRPr="00764381">
              <w:rPr>
                <w:sz w:val="16"/>
                <w:szCs w:val="16"/>
              </w:rPr>
              <w:t>Объем финансирования, тыс.руб.</w:t>
            </w:r>
          </w:p>
        </w:tc>
      </w:tr>
      <w:tr w:rsidR="00664FD1" w:rsidTr="00664FD1">
        <w:trPr>
          <w:trHeight w:val="271"/>
        </w:trPr>
        <w:tc>
          <w:tcPr>
            <w:tcW w:w="710" w:type="dxa"/>
            <w:vMerge/>
          </w:tcPr>
          <w:p w:rsidR="00664FD1" w:rsidRPr="00764381" w:rsidRDefault="00664FD1" w:rsidP="00764381">
            <w:pPr>
              <w:ind w:right="139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64FD1" w:rsidRPr="00764381" w:rsidRDefault="00664FD1" w:rsidP="00664FD1">
            <w:pPr>
              <w:ind w:right="3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64FD1" w:rsidRPr="00764381" w:rsidRDefault="00664FD1" w:rsidP="00764381">
            <w:pPr>
              <w:ind w:right="139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64FD1" w:rsidRPr="00764381" w:rsidRDefault="00664FD1" w:rsidP="00764381">
            <w:pPr>
              <w:ind w:right="139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64FD1" w:rsidRPr="00764381" w:rsidRDefault="00664FD1" w:rsidP="00664FD1">
            <w:pPr>
              <w:ind w:right="34"/>
              <w:jc w:val="center"/>
              <w:rPr>
                <w:sz w:val="16"/>
                <w:szCs w:val="16"/>
              </w:rPr>
            </w:pPr>
            <w:r w:rsidRPr="00764381">
              <w:rPr>
                <w:sz w:val="16"/>
                <w:szCs w:val="16"/>
              </w:rPr>
              <w:t>2019г.</w:t>
            </w:r>
          </w:p>
        </w:tc>
        <w:tc>
          <w:tcPr>
            <w:tcW w:w="851" w:type="dxa"/>
            <w:vAlign w:val="center"/>
          </w:tcPr>
          <w:p w:rsidR="00664FD1" w:rsidRPr="00764381" w:rsidRDefault="00664FD1" w:rsidP="00664FD1">
            <w:pPr>
              <w:ind w:right="139"/>
              <w:jc w:val="center"/>
              <w:rPr>
                <w:sz w:val="16"/>
                <w:szCs w:val="16"/>
              </w:rPr>
            </w:pPr>
            <w:r w:rsidRPr="00764381">
              <w:rPr>
                <w:sz w:val="16"/>
                <w:szCs w:val="16"/>
              </w:rPr>
              <w:t>2020г.</w:t>
            </w:r>
          </w:p>
        </w:tc>
        <w:tc>
          <w:tcPr>
            <w:tcW w:w="992" w:type="dxa"/>
            <w:vAlign w:val="center"/>
          </w:tcPr>
          <w:p w:rsidR="00664FD1" w:rsidRPr="00764381" w:rsidRDefault="00664FD1" w:rsidP="00664FD1">
            <w:pPr>
              <w:ind w:right="139"/>
              <w:jc w:val="center"/>
              <w:rPr>
                <w:sz w:val="16"/>
                <w:szCs w:val="16"/>
              </w:rPr>
            </w:pPr>
            <w:r w:rsidRPr="00764381">
              <w:rPr>
                <w:sz w:val="16"/>
                <w:szCs w:val="16"/>
              </w:rPr>
              <w:t>2021г.</w:t>
            </w:r>
          </w:p>
        </w:tc>
        <w:tc>
          <w:tcPr>
            <w:tcW w:w="851" w:type="dxa"/>
            <w:vAlign w:val="center"/>
          </w:tcPr>
          <w:p w:rsidR="00664FD1" w:rsidRPr="00764381" w:rsidRDefault="00664FD1" w:rsidP="00664FD1">
            <w:pPr>
              <w:ind w:right="139"/>
              <w:jc w:val="center"/>
              <w:rPr>
                <w:sz w:val="16"/>
                <w:szCs w:val="16"/>
              </w:rPr>
            </w:pPr>
            <w:r w:rsidRPr="00764381">
              <w:rPr>
                <w:sz w:val="16"/>
                <w:szCs w:val="16"/>
              </w:rPr>
              <w:t>2022г.</w:t>
            </w:r>
          </w:p>
        </w:tc>
        <w:tc>
          <w:tcPr>
            <w:tcW w:w="850" w:type="dxa"/>
            <w:vAlign w:val="center"/>
          </w:tcPr>
          <w:p w:rsidR="00664FD1" w:rsidRPr="00764381" w:rsidRDefault="00664FD1" w:rsidP="00664FD1">
            <w:pPr>
              <w:ind w:right="139"/>
              <w:jc w:val="center"/>
              <w:rPr>
                <w:sz w:val="16"/>
                <w:szCs w:val="16"/>
              </w:rPr>
            </w:pPr>
            <w:r w:rsidRPr="00764381">
              <w:rPr>
                <w:sz w:val="16"/>
                <w:szCs w:val="16"/>
              </w:rPr>
              <w:t>2023г.</w:t>
            </w:r>
          </w:p>
        </w:tc>
        <w:tc>
          <w:tcPr>
            <w:tcW w:w="709" w:type="dxa"/>
            <w:vAlign w:val="center"/>
          </w:tcPr>
          <w:p w:rsidR="00664FD1" w:rsidRPr="00764381" w:rsidRDefault="00664FD1" w:rsidP="00664FD1">
            <w:pPr>
              <w:rPr>
                <w:sz w:val="16"/>
                <w:szCs w:val="16"/>
              </w:rPr>
            </w:pPr>
            <w:r w:rsidRPr="00764381">
              <w:rPr>
                <w:sz w:val="16"/>
                <w:szCs w:val="16"/>
              </w:rPr>
              <w:t>2024г.</w:t>
            </w:r>
          </w:p>
        </w:tc>
      </w:tr>
      <w:tr w:rsidR="00664FD1" w:rsidTr="00664FD1">
        <w:trPr>
          <w:trHeight w:val="603"/>
        </w:trPr>
        <w:tc>
          <w:tcPr>
            <w:tcW w:w="710" w:type="dxa"/>
            <w:vMerge w:val="restart"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22"/>
                <w:szCs w:val="22"/>
              </w:rPr>
            </w:pPr>
            <w:r w:rsidRPr="0076438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664FD1" w:rsidRPr="00664FD1" w:rsidRDefault="00664FD1" w:rsidP="00664FD1">
            <w:pPr>
              <w:ind w:right="33"/>
              <w:rPr>
                <w:sz w:val="19"/>
                <w:szCs w:val="19"/>
              </w:rPr>
            </w:pPr>
            <w:r w:rsidRPr="00664FD1">
              <w:rPr>
                <w:sz w:val="19"/>
                <w:szCs w:val="19"/>
              </w:rPr>
              <w:t>Расселение многоквартирных жилых домов по: ул.Жилгородок,20, Октябрьская, 35, Советская, 37</w:t>
            </w:r>
          </w:p>
        </w:tc>
        <w:tc>
          <w:tcPr>
            <w:tcW w:w="709" w:type="dxa"/>
            <w:vMerge w:val="restart"/>
            <w:vAlign w:val="center"/>
          </w:tcPr>
          <w:p w:rsidR="00664FD1" w:rsidRPr="00764381" w:rsidRDefault="00664FD1" w:rsidP="00664FD1">
            <w:pPr>
              <w:ind w:left="-36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1843" w:type="dxa"/>
            <w:vAlign w:val="center"/>
          </w:tcPr>
          <w:p w:rsidR="00664FD1" w:rsidRPr="00664FD1" w:rsidRDefault="00664FD1" w:rsidP="00664FD1">
            <w:pPr>
              <w:rPr>
                <w:sz w:val="18"/>
                <w:szCs w:val="18"/>
              </w:rPr>
            </w:pPr>
            <w:r w:rsidRPr="00664FD1">
              <w:rPr>
                <w:sz w:val="18"/>
                <w:szCs w:val="18"/>
              </w:rPr>
              <w:t>Общий объем финансирования</w:t>
            </w:r>
          </w:p>
        </w:tc>
        <w:tc>
          <w:tcPr>
            <w:tcW w:w="850" w:type="dxa"/>
            <w:vAlign w:val="center"/>
          </w:tcPr>
          <w:p w:rsidR="00664FD1" w:rsidRPr="00764381" w:rsidRDefault="00664FD1" w:rsidP="00664FD1">
            <w:pPr>
              <w:ind w:right="33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42 107,</w:t>
            </w:r>
            <w:r>
              <w:rPr>
                <w:sz w:val="18"/>
                <w:szCs w:val="18"/>
              </w:rPr>
              <w:t xml:space="preserve"> </w:t>
            </w:r>
            <w:r w:rsidRPr="00764381">
              <w:rPr>
                <w:sz w:val="18"/>
                <w:szCs w:val="18"/>
              </w:rPr>
              <w:t>405</w:t>
            </w:r>
          </w:p>
        </w:tc>
        <w:tc>
          <w:tcPr>
            <w:tcW w:w="851" w:type="dxa"/>
            <w:vAlign w:val="center"/>
          </w:tcPr>
          <w:p w:rsidR="00664FD1" w:rsidRPr="00764381" w:rsidRDefault="00664FD1" w:rsidP="00664FD1">
            <w:pPr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4FD1" w:rsidRPr="00764381" w:rsidRDefault="00664FD1" w:rsidP="00664FD1">
            <w:pPr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</w:tr>
      <w:tr w:rsidR="00664FD1" w:rsidTr="00664FD1">
        <w:tc>
          <w:tcPr>
            <w:tcW w:w="710" w:type="dxa"/>
            <w:vMerge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FD1" w:rsidRPr="00664FD1" w:rsidRDefault="00664FD1" w:rsidP="00664FD1">
            <w:pPr>
              <w:ind w:right="33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664FD1" w:rsidRPr="00764381" w:rsidRDefault="00664FD1" w:rsidP="00664FD1">
            <w:pPr>
              <w:ind w:left="-36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64FD1" w:rsidRPr="00664FD1" w:rsidRDefault="00664FD1" w:rsidP="00764381">
            <w:pPr>
              <w:ind w:right="139"/>
              <w:rPr>
                <w:sz w:val="18"/>
                <w:szCs w:val="18"/>
              </w:rPr>
            </w:pPr>
            <w:r w:rsidRPr="00664FD1">
              <w:rPr>
                <w:sz w:val="18"/>
                <w:szCs w:val="18"/>
              </w:rPr>
              <w:t>Бюджет Бирюсинского городского поселения</w:t>
            </w:r>
          </w:p>
        </w:tc>
        <w:tc>
          <w:tcPr>
            <w:tcW w:w="850" w:type="dxa"/>
            <w:vAlign w:val="center"/>
          </w:tcPr>
          <w:p w:rsidR="00664FD1" w:rsidRPr="00764381" w:rsidRDefault="00664FD1" w:rsidP="00664FD1">
            <w:pPr>
              <w:ind w:right="33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1 263,</w:t>
            </w:r>
            <w:r>
              <w:rPr>
                <w:sz w:val="18"/>
                <w:szCs w:val="18"/>
              </w:rPr>
              <w:t xml:space="preserve"> </w:t>
            </w:r>
            <w:r w:rsidRPr="00764381">
              <w:rPr>
                <w:sz w:val="18"/>
                <w:szCs w:val="18"/>
              </w:rPr>
              <w:t>222</w:t>
            </w:r>
          </w:p>
        </w:tc>
        <w:tc>
          <w:tcPr>
            <w:tcW w:w="851" w:type="dxa"/>
            <w:vAlign w:val="center"/>
          </w:tcPr>
          <w:p w:rsidR="00664FD1" w:rsidRPr="00764381" w:rsidRDefault="00664FD1" w:rsidP="00664FD1">
            <w:pPr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4FD1" w:rsidRPr="00764381" w:rsidRDefault="00664FD1" w:rsidP="00664FD1">
            <w:pPr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</w:tr>
      <w:tr w:rsidR="00664FD1" w:rsidTr="00664FD1">
        <w:trPr>
          <w:trHeight w:val="578"/>
        </w:trPr>
        <w:tc>
          <w:tcPr>
            <w:tcW w:w="710" w:type="dxa"/>
            <w:vMerge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FD1" w:rsidRPr="00664FD1" w:rsidRDefault="00664FD1" w:rsidP="00664FD1">
            <w:pPr>
              <w:ind w:right="33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664FD1" w:rsidRPr="00764381" w:rsidRDefault="00664FD1" w:rsidP="00664FD1">
            <w:pPr>
              <w:ind w:left="-36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64FD1" w:rsidRPr="00664FD1" w:rsidRDefault="00664FD1" w:rsidP="00764381">
            <w:pPr>
              <w:ind w:right="139"/>
              <w:rPr>
                <w:sz w:val="18"/>
                <w:szCs w:val="18"/>
              </w:rPr>
            </w:pPr>
            <w:r w:rsidRPr="00664FD1">
              <w:rPr>
                <w:sz w:val="18"/>
                <w:szCs w:val="18"/>
              </w:rPr>
              <w:t>Бюджет Иркутской области</w:t>
            </w:r>
          </w:p>
        </w:tc>
        <w:tc>
          <w:tcPr>
            <w:tcW w:w="850" w:type="dxa"/>
            <w:vAlign w:val="center"/>
          </w:tcPr>
          <w:p w:rsidR="00664FD1" w:rsidRPr="00764381" w:rsidRDefault="00664FD1" w:rsidP="00664FD1">
            <w:pPr>
              <w:ind w:right="33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40 844,</w:t>
            </w:r>
            <w:r>
              <w:rPr>
                <w:sz w:val="18"/>
                <w:szCs w:val="18"/>
              </w:rPr>
              <w:t xml:space="preserve"> </w:t>
            </w:r>
            <w:r w:rsidRPr="00764381">
              <w:rPr>
                <w:sz w:val="18"/>
                <w:szCs w:val="18"/>
              </w:rPr>
              <w:t>183</w:t>
            </w:r>
          </w:p>
        </w:tc>
        <w:tc>
          <w:tcPr>
            <w:tcW w:w="851" w:type="dxa"/>
            <w:vAlign w:val="center"/>
          </w:tcPr>
          <w:p w:rsidR="00664FD1" w:rsidRPr="00764381" w:rsidRDefault="00664FD1" w:rsidP="00664FD1">
            <w:pPr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4FD1" w:rsidRPr="00764381" w:rsidRDefault="00664FD1" w:rsidP="00664FD1">
            <w:pPr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</w:tr>
      <w:tr w:rsidR="00664FD1" w:rsidTr="00664FD1">
        <w:tc>
          <w:tcPr>
            <w:tcW w:w="710" w:type="dxa"/>
            <w:vMerge w:val="restart"/>
            <w:vAlign w:val="center"/>
          </w:tcPr>
          <w:p w:rsidR="00664FD1" w:rsidRDefault="00664FD1" w:rsidP="00764381">
            <w:pPr>
              <w:ind w:right="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664FD1" w:rsidRPr="00664FD1" w:rsidRDefault="00664FD1" w:rsidP="00664FD1">
            <w:pPr>
              <w:ind w:right="33"/>
              <w:rPr>
                <w:sz w:val="19"/>
                <w:szCs w:val="19"/>
              </w:rPr>
            </w:pPr>
            <w:r w:rsidRPr="00664FD1">
              <w:rPr>
                <w:sz w:val="19"/>
                <w:szCs w:val="19"/>
              </w:rPr>
              <w:t>Расселение многоквартирных жилых домов по: ул. Жилгородок,</w:t>
            </w:r>
          </w:p>
          <w:p w:rsidR="00664FD1" w:rsidRPr="00664FD1" w:rsidRDefault="00664FD1" w:rsidP="00664FD1">
            <w:pPr>
              <w:ind w:right="33"/>
              <w:rPr>
                <w:sz w:val="19"/>
                <w:szCs w:val="19"/>
              </w:rPr>
            </w:pPr>
            <w:r w:rsidRPr="00664FD1">
              <w:rPr>
                <w:sz w:val="19"/>
                <w:szCs w:val="19"/>
              </w:rPr>
              <w:t>21, Заводская, 30</w:t>
            </w:r>
          </w:p>
        </w:tc>
        <w:tc>
          <w:tcPr>
            <w:tcW w:w="709" w:type="dxa"/>
            <w:vMerge w:val="restart"/>
            <w:vAlign w:val="center"/>
          </w:tcPr>
          <w:p w:rsidR="00664FD1" w:rsidRPr="00764381" w:rsidRDefault="00664FD1" w:rsidP="00664FD1">
            <w:pPr>
              <w:ind w:left="-36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620,8</w:t>
            </w:r>
          </w:p>
        </w:tc>
        <w:tc>
          <w:tcPr>
            <w:tcW w:w="1843" w:type="dxa"/>
            <w:vAlign w:val="center"/>
          </w:tcPr>
          <w:p w:rsidR="00664FD1" w:rsidRPr="00664FD1" w:rsidRDefault="00664FD1" w:rsidP="00764381">
            <w:pPr>
              <w:ind w:right="139"/>
              <w:rPr>
                <w:sz w:val="18"/>
                <w:szCs w:val="18"/>
              </w:rPr>
            </w:pPr>
            <w:r w:rsidRPr="00664FD1">
              <w:rPr>
                <w:sz w:val="18"/>
                <w:szCs w:val="18"/>
              </w:rPr>
              <w:t>Общий объем финансирования</w:t>
            </w:r>
          </w:p>
        </w:tc>
        <w:tc>
          <w:tcPr>
            <w:tcW w:w="850" w:type="dxa"/>
            <w:vAlign w:val="center"/>
          </w:tcPr>
          <w:p w:rsidR="00664FD1" w:rsidRPr="00764381" w:rsidRDefault="00664FD1" w:rsidP="00664FD1">
            <w:pPr>
              <w:ind w:right="33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664FD1" w:rsidRPr="00764381" w:rsidRDefault="00664FD1" w:rsidP="00664FD1">
            <w:pPr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26 271,</w:t>
            </w:r>
            <w:r>
              <w:rPr>
                <w:sz w:val="18"/>
                <w:szCs w:val="18"/>
              </w:rPr>
              <w:t xml:space="preserve"> </w:t>
            </w:r>
            <w:r w:rsidRPr="00764381">
              <w:rPr>
                <w:sz w:val="18"/>
                <w:szCs w:val="18"/>
              </w:rPr>
              <w:t>635</w:t>
            </w:r>
          </w:p>
        </w:tc>
        <w:tc>
          <w:tcPr>
            <w:tcW w:w="992" w:type="dxa"/>
            <w:vAlign w:val="center"/>
          </w:tcPr>
          <w:p w:rsidR="00664FD1" w:rsidRPr="00764381" w:rsidRDefault="00664FD1" w:rsidP="00664FD1">
            <w:pPr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</w:tr>
      <w:tr w:rsidR="00664FD1" w:rsidTr="00664FD1">
        <w:tc>
          <w:tcPr>
            <w:tcW w:w="710" w:type="dxa"/>
            <w:vMerge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FD1" w:rsidRPr="00664FD1" w:rsidRDefault="00664FD1" w:rsidP="00664FD1">
            <w:pPr>
              <w:ind w:right="33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664FD1" w:rsidRPr="00764381" w:rsidRDefault="00664FD1" w:rsidP="00664FD1">
            <w:pPr>
              <w:ind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64FD1" w:rsidRPr="00664FD1" w:rsidRDefault="00664FD1" w:rsidP="00764381">
            <w:pPr>
              <w:ind w:right="139"/>
              <w:rPr>
                <w:sz w:val="18"/>
                <w:szCs w:val="18"/>
              </w:rPr>
            </w:pPr>
            <w:r w:rsidRPr="00664FD1">
              <w:rPr>
                <w:sz w:val="18"/>
                <w:szCs w:val="18"/>
              </w:rPr>
              <w:t>Бюджет Бирюсинского городского поселения</w:t>
            </w:r>
          </w:p>
        </w:tc>
        <w:tc>
          <w:tcPr>
            <w:tcW w:w="850" w:type="dxa"/>
            <w:vAlign w:val="center"/>
          </w:tcPr>
          <w:p w:rsidR="00664FD1" w:rsidRPr="00764381" w:rsidRDefault="00664FD1" w:rsidP="00664FD1">
            <w:pPr>
              <w:ind w:right="33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664FD1" w:rsidRPr="00764381" w:rsidRDefault="00664FD1" w:rsidP="00664FD1">
            <w:pPr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788,</w:t>
            </w:r>
            <w:r>
              <w:rPr>
                <w:sz w:val="18"/>
                <w:szCs w:val="18"/>
              </w:rPr>
              <w:t xml:space="preserve"> </w:t>
            </w:r>
            <w:r w:rsidRPr="00764381">
              <w:rPr>
                <w:sz w:val="18"/>
                <w:szCs w:val="18"/>
              </w:rPr>
              <w:t>149</w:t>
            </w:r>
          </w:p>
        </w:tc>
        <w:tc>
          <w:tcPr>
            <w:tcW w:w="992" w:type="dxa"/>
            <w:vAlign w:val="center"/>
          </w:tcPr>
          <w:p w:rsidR="00664FD1" w:rsidRPr="00764381" w:rsidRDefault="00664FD1" w:rsidP="00664FD1">
            <w:pPr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</w:tr>
      <w:tr w:rsidR="00664FD1" w:rsidTr="00664FD1">
        <w:tc>
          <w:tcPr>
            <w:tcW w:w="710" w:type="dxa"/>
            <w:vMerge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FD1" w:rsidRPr="00664FD1" w:rsidRDefault="00664FD1" w:rsidP="00664FD1">
            <w:pPr>
              <w:ind w:right="33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664FD1" w:rsidRPr="00764381" w:rsidRDefault="00664FD1" w:rsidP="00664FD1">
            <w:pPr>
              <w:ind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64FD1" w:rsidRPr="00664FD1" w:rsidRDefault="00664FD1" w:rsidP="00764381">
            <w:pPr>
              <w:ind w:right="139"/>
              <w:rPr>
                <w:sz w:val="18"/>
                <w:szCs w:val="18"/>
              </w:rPr>
            </w:pPr>
            <w:r w:rsidRPr="00664FD1">
              <w:rPr>
                <w:sz w:val="18"/>
                <w:szCs w:val="18"/>
              </w:rPr>
              <w:t>Бюджет Иркутской области</w:t>
            </w:r>
          </w:p>
        </w:tc>
        <w:tc>
          <w:tcPr>
            <w:tcW w:w="850" w:type="dxa"/>
            <w:vAlign w:val="center"/>
          </w:tcPr>
          <w:p w:rsidR="00664FD1" w:rsidRPr="00764381" w:rsidRDefault="00664FD1" w:rsidP="00664FD1">
            <w:pPr>
              <w:ind w:right="33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664FD1" w:rsidRPr="00764381" w:rsidRDefault="00664FD1" w:rsidP="00664FD1">
            <w:pPr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25 483,</w:t>
            </w:r>
            <w:r>
              <w:rPr>
                <w:sz w:val="18"/>
                <w:szCs w:val="18"/>
              </w:rPr>
              <w:t xml:space="preserve"> </w:t>
            </w:r>
            <w:r w:rsidRPr="00764381">
              <w:rPr>
                <w:sz w:val="18"/>
                <w:szCs w:val="18"/>
              </w:rPr>
              <w:t>486</w:t>
            </w:r>
          </w:p>
        </w:tc>
        <w:tc>
          <w:tcPr>
            <w:tcW w:w="992" w:type="dxa"/>
            <w:vAlign w:val="center"/>
          </w:tcPr>
          <w:p w:rsidR="00664FD1" w:rsidRPr="00764381" w:rsidRDefault="00664FD1" w:rsidP="00664FD1">
            <w:pPr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</w:tr>
      <w:tr w:rsidR="00664FD1" w:rsidTr="00664FD1">
        <w:tc>
          <w:tcPr>
            <w:tcW w:w="710" w:type="dxa"/>
            <w:vMerge w:val="restart"/>
            <w:vAlign w:val="center"/>
          </w:tcPr>
          <w:p w:rsidR="00664FD1" w:rsidRDefault="00664FD1" w:rsidP="00764381">
            <w:pPr>
              <w:ind w:right="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664FD1" w:rsidRPr="00664FD1" w:rsidRDefault="00664FD1" w:rsidP="00664FD1">
            <w:pPr>
              <w:ind w:right="33"/>
              <w:rPr>
                <w:sz w:val="19"/>
                <w:szCs w:val="19"/>
              </w:rPr>
            </w:pPr>
            <w:r w:rsidRPr="00664FD1">
              <w:rPr>
                <w:sz w:val="19"/>
                <w:szCs w:val="19"/>
              </w:rPr>
              <w:t>Расселение многоквартирного жилого дома по ул.Пушкина, 76</w:t>
            </w:r>
          </w:p>
        </w:tc>
        <w:tc>
          <w:tcPr>
            <w:tcW w:w="709" w:type="dxa"/>
            <w:vMerge w:val="restart"/>
            <w:vAlign w:val="center"/>
          </w:tcPr>
          <w:p w:rsidR="00664FD1" w:rsidRPr="00764381" w:rsidRDefault="00664FD1" w:rsidP="00664FD1">
            <w:pPr>
              <w:ind w:right="1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1843" w:type="dxa"/>
            <w:vAlign w:val="center"/>
          </w:tcPr>
          <w:p w:rsidR="00664FD1" w:rsidRPr="00664FD1" w:rsidRDefault="00664FD1" w:rsidP="00664FD1">
            <w:pPr>
              <w:ind w:right="139"/>
              <w:rPr>
                <w:sz w:val="18"/>
                <w:szCs w:val="18"/>
              </w:rPr>
            </w:pPr>
            <w:r w:rsidRPr="00664FD1">
              <w:rPr>
                <w:sz w:val="18"/>
                <w:szCs w:val="18"/>
              </w:rPr>
              <w:t>Общий объем финансирования</w:t>
            </w:r>
          </w:p>
        </w:tc>
        <w:tc>
          <w:tcPr>
            <w:tcW w:w="850" w:type="dxa"/>
            <w:vAlign w:val="center"/>
          </w:tcPr>
          <w:p w:rsidR="00664FD1" w:rsidRPr="00764381" w:rsidRDefault="00664FD1" w:rsidP="00664FD1">
            <w:pPr>
              <w:ind w:right="33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664FD1" w:rsidRPr="00764381" w:rsidRDefault="00664FD1" w:rsidP="00664FD1">
            <w:pPr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4FD1" w:rsidRPr="00764381" w:rsidRDefault="00664FD1" w:rsidP="00664FD1">
            <w:pPr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3 914,508</w:t>
            </w:r>
          </w:p>
        </w:tc>
        <w:tc>
          <w:tcPr>
            <w:tcW w:w="851" w:type="dxa"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</w:tr>
      <w:tr w:rsidR="00664FD1" w:rsidTr="00664FD1">
        <w:tc>
          <w:tcPr>
            <w:tcW w:w="710" w:type="dxa"/>
            <w:vMerge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FD1" w:rsidRPr="00664FD1" w:rsidRDefault="00664FD1" w:rsidP="00664FD1">
            <w:pPr>
              <w:ind w:right="33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664FD1" w:rsidRPr="00764381" w:rsidRDefault="00664FD1" w:rsidP="00664FD1">
            <w:pPr>
              <w:ind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64FD1" w:rsidRPr="00664FD1" w:rsidRDefault="00664FD1" w:rsidP="00764381">
            <w:pPr>
              <w:ind w:right="139"/>
              <w:rPr>
                <w:sz w:val="18"/>
                <w:szCs w:val="18"/>
              </w:rPr>
            </w:pPr>
            <w:r w:rsidRPr="00664FD1">
              <w:rPr>
                <w:sz w:val="18"/>
                <w:szCs w:val="18"/>
              </w:rPr>
              <w:t>Бюджет Бирюсинского городского поселения</w:t>
            </w:r>
          </w:p>
        </w:tc>
        <w:tc>
          <w:tcPr>
            <w:tcW w:w="850" w:type="dxa"/>
            <w:vAlign w:val="center"/>
          </w:tcPr>
          <w:p w:rsidR="00664FD1" w:rsidRPr="00764381" w:rsidRDefault="00664FD1" w:rsidP="00664FD1">
            <w:pPr>
              <w:ind w:right="33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664FD1" w:rsidRPr="00764381" w:rsidRDefault="00664FD1" w:rsidP="00664FD1">
            <w:pPr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4FD1" w:rsidRPr="00764381" w:rsidRDefault="00664FD1" w:rsidP="00664FD1">
            <w:pPr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117,435</w:t>
            </w:r>
          </w:p>
        </w:tc>
        <w:tc>
          <w:tcPr>
            <w:tcW w:w="851" w:type="dxa"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</w:tr>
      <w:tr w:rsidR="00664FD1" w:rsidTr="00664FD1">
        <w:tc>
          <w:tcPr>
            <w:tcW w:w="710" w:type="dxa"/>
            <w:vMerge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FD1" w:rsidRPr="00664FD1" w:rsidRDefault="00664FD1" w:rsidP="00664FD1">
            <w:pPr>
              <w:ind w:right="33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664FD1" w:rsidRPr="00764381" w:rsidRDefault="00664FD1" w:rsidP="00664FD1">
            <w:pPr>
              <w:ind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64FD1" w:rsidRPr="00664FD1" w:rsidRDefault="00664FD1" w:rsidP="00764381">
            <w:pPr>
              <w:ind w:right="139"/>
              <w:rPr>
                <w:sz w:val="18"/>
                <w:szCs w:val="18"/>
              </w:rPr>
            </w:pPr>
            <w:r w:rsidRPr="00664FD1">
              <w:rPr>
                <w:sz w:val="18"/>
                <w:szCs w:val="18"/>
              </w:rPr>
              <w:t>Бюджет Иркутской области</w:t>
            </w:r>
          </w:p>
        </w:tc>
        <w:tc>
          <w:tcPr>
            <w:tcW w:w="850" w:type="dxa"/>
            <w:vAlign w:val="center"/>
          </w:tcPr>
          <w:p w:rsidR="00664FD1" w:rsidRPr="00764381" w:rsidRDefault="00664FD1" w:rsidP="00664FD1">
            <w:pPr>
              <w:tabs>
                <w:tab w:val="left" w:pos="601"/>
              </w:tabs>
              <w:ind w:right="33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664FD1" w:rsidRPr="00764381" w:rsidRDefault="00664FD1" w:rsidP="00664FD1">
            <w:pPr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4FD1" w:rsidRPr="00764381" w:rsidRDefault="00664FD1" w:rsidP="00664FD1">
            <w:pPr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3 797,072</w:t>
            </w:r>
          </w:p>
        </w:tc>
        <w:tc>
          <w:tcPr>
            <w:tcW w:w="851" w:type="dxa"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</w:tr>
      <w:tr w:rsidR="00664FD1" w:rsidTr="00664FD1">
        <w:tc>
          <w:tcPr>
            <w:tcW w:w="710" w:type="dxa"/>
            <w:vMerge w:val="restart"/>
            <w:vAlign w:val="center"/>
          </w:tcPr>
          <w:p w:rsidR="00664FD1" w:rsidRDefault="00664FD1" w:rsidP="00764381">
            <w:pPr>
              <w:ind w:right="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664FD1" w:rsidRPr="00664FD1" w:rsidRDefault="00664FD1" w:rsidP="00664FD1">
            <w:pPr>
              <w:ind w:right="33"/>
              <w:rPr>
                <w:sz w:val="19"/>
                <w:szCs w:val="19"/>
              </w:rPr>
            </w:pPr>
            <w:r w:rsidRPr="00664FD1">
              <w:rPr>
                <w:sz w:val="19"/>
                <w:szCs w:val="19"/>
              </w:rPr>
              <w:t xml:space="preserve">Расселение многоквартирных жилых домов по: </w:t>
            </w:r>
          </w:p>
          <w:p w:rsidR="00664FD1" w:rsidRPr="00664FD1" w:rsidRDefault="00664FD1" w:rsidP="00664FD1">
            <w:pPr>
              <w:ind w:right="33"/>
              <w:rPr>
                <w:sz w:val="19"/>
                <w:szCs w:val="19"/>
              </w:rPr>
            </w:pPr>
            <w:r w:rsidRPr="00664FD1">
              <w:rPr>
                <w:sz w:val="19"/>
                <w:szCs w:val="19"/>
              </w:rPr>
              <w:t>ул. Транспортная, 5, Заводская, 47</w:t>
            </w:r>
          </w:p>
        </w:tc>
        <w:tc>
          <w:tcPr>
            <w:tcW w:w="709" w:type="dxa"/>
            <w:vMerge w:val="restart"/>
            <w:vAlign w:val="center"/>
          </w:tcPr>
          <w:p w:rsidR="00664FD1" w:rsidRPr="00764381" w:rsidRDefault="00664FD1" w:rsidP="00664FD1">
            <w:pPr>
              <w:ind w:right="1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457,7</w:t>
            </w:r>
          </w:p>
        </w:tc>
        <w:tc>
          <w:tcPr>
            <w:tcW w:w="1843" w:type="dxa"/>
            <w:vAlign w:val="center"/>
          </w:tcPr>
          <w:p w:rsidR="00664FD1" w:rsidRPr="00664FD1" w:rsidRDefault="00664FD1" w:rsidP="00664FD1">
            <w:pPr>
              <w:ind w:right="139"/>
              <w:rPr>
                <w:sz w:val="18"/>
                <w:szCs w:val="18"/>
              </w:rPr>
            </w:pPr>
            <w:r w:rsidRPr="00664FD1">
              <w:rPr>
                <w:sz w:val="18"/>
                <w:szCs w:val="18"/>
              </w:rPr>
              <w:t>Общий объем финансирования</w:t>
            </w:r>
          </w:p>
        </w:tc>
        <w:tc>
          <w:tcPr>
            <w:tcW w:w="850" w:type="dxa"/>
            <w:vAlign w:val="center"/>
          </w:tcPr>
          <w:p w:rsidR="00664FD1" w:rsidRPr="00764381" w:rsidRDefault="00664FD1" w:rsidP="00664FD1">
            <w:pPr>
              <w:tabs>
                <w:tab w:val="left" w:pos="601"/>
              </w:tabs>
              <w:ind w:right="33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664FD1" w:rsidRPr="00764381" w:rsidRDefault="00664FD1" w:rsidP="00664FD1">
            <w:pPr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4FD1" w:rsidRPr="00764381" w:rsidRDefault="00664FD1" w:rsidP="00664FD1">
            <w:pPr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664FD1" w:rsidRPr="00764381" w:rsidRDefault="00664FD1" w:rsidP="0066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19 369,406</w:t>
            </w:r>
          </w:p>
        </w:tc>
        <w:tc>
          <w:tcPr>
            <w:tcW w:w="850" w:type="dxa"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</w:tr>
      <w:tr w:rsidR="00664FD1" w:rsidTr="00664FD1">
        <w:tc>
          <w:tcPr>
            <w:tcW w:w="710" w:type="dxa"/>
            <w:vMerge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FD1" w:rsidRPr="00764381" w:rsidRDefault="00664FD1" w:rsidP="00664FD1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64FD1" w:rsidRPr="00764381" w:rsidRDefault="00664FD1" w:rsidP="00764381">
            <w:pPr>
              <w:ind w:right="139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64FD1" w:rsidRPr="00664FD1" w:rsidRDefault="00664FD1" w:rsidP="00764381">
            <w:pPr>
              <w:ind w:right="139"/>
              <w:rPr>
                <w:sz w:val="18"/>
                <w:szCs w:val="18"/>
              </w:rPr>
            </w:pPr>
            <w:r w:rsidRPr="00664FD1">
              <w:rPr>
                <w:sz w:val="18"/>
                <w:szCs w:val="18"/>
              </w:rPr>
              <w:t>Бюджет Бирюсинского городского поселения</w:t>
            </w:r>
          </w:p>
        </w:tc>
        <w:tc>
          <w:tcPr>
            <w:tcW w:w="850" w:type="dxa"/>
            <w:vAlign w:val="center"/>
          </w:tcPr>
          <w:p w:rsidR="00664FD1" w:rsidRPr="00764381" w:rsidRDefault="00664FD1" w:rsidP="00664FD1">
            <w:pPr>
              <w:tabs>
                <w:tab w:val="left" w:pos="601"/>
              </w:tabs>
              <w:ind w:right="33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664FD1" w:rsidRPr="00764381" w:rsidRDefault="00664FD1" w:rsidP="00664FD1">
            <w:pPr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4FD1" w:rsidRPr="00764381" w:rsidRDefault="00664FD1" w:rsidP="00664FD1">
            <w:pPr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664FD1" w:rsidRPr="00764381" w:rsidRDefault="00664FD1" w:rsidP="0066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581,082</w:t>
            </w:r>
          </w:p>
        </w:tc>
        <w:tc>
          <w:tcPr>
            <w:tcW w:w="850" w:type="dxa"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</w:tr>
      <w:tr w:rsidR="00664FD1" w:rsidTr="00664FD1">
        <w:tc>
          <w:tcPr>
            <w:tcW w:w="710" w:type="dxa"/>
            <w:vMerge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FD1" w:rsidRDefault="00664FD1" w:rsidP="00664FD1">
            <w:pPr>
              <w:ind w:right="33"/>
              <w:jc w:val="center"/>
            </w:pPr>
          </w:p>
        </w:tc>
        <w:tc>
          <w:tcPr>
            <w:tcW w:w="709" w:type="dxa"/>
            <w:vMerge/>
          </w:tcPr>
          <w:p w:rsidR="00664FD1" w:rsidRPr="00764381" w:rsidRDefault="00664FD1" w:rsidP="00764381">
            <w:pPr>
              <w:ind w:right="139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64FD1" w:rsidRPr="00664FD1" w:rsidRDefault="00664FD1" w:rsidP="00764381">
            <w:pPr>
              <w:ind w:right="139"/>
              <w:rPr>
                <w:sz w:val="18"/>
                <w:szCs w:val="18"/>
              </w:rPr>
            </w:pPr>
            <w:r w:rsidRPr="00664FD1">
              <w:rPr>
                <w:sz w:val="18"/>
                <w:szCs w:val="18"/>
              </w:rPr>
              <w:t>Бюджет Иркутской области</w:t>
            </w:r>
          </w:p>
        </w:tc>
        <w:tc>
          <w:tcPr>
            <w:tcW w:w="850" w:type="dxa"/>
            <w:vAlign w:val="center"/>
          </w:tcPr>
          <w:p w:rsidR="00664FD1" w:rsidRPr="00764381" w:rsidRDefault="00664FD1" w:rsidP="00664FD1">
            <w:pPr>
              <w:tabs>
                <w:tab w:val="left" w:pos="601"/>
              </w:tabs>
              <w:ind w:right="33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664FD1" w:rsidRPr="00764381" w:rsidRDefault="00664FD1" w:rsidP="00664FD1">
            <w:pPr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64FD1" w:rsidRPr="00764381" w:rsidRDefault="00664FD1" w:rsidP="00664FD1">
            <w:pPr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664FD1" w:rsidRPr="00764381" w:rsidRDefault="00664FD1" w:rsidP="0066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18 788,324</w:t>
            </w:r>
          </w:p>
        </w:tc>
        <w:tc>
          <w:tcPr>
            <w:tcW w:w="850" w:type="dxa"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664FD1" w:rsidRPr="00764381" w:rsidRDefault="00664FD1" w:rsidP="00764381">
            <w:pPr>
              <w:ind w:right="139"/>
              <w:jc w:val="center"/>
              <w:rPr>
                <w:sz w:val="18"/>
                <w:szCs w:val="18"/>
              </w:rPr>
            </w:pPr>
            <w:r w:rsidRPr="00764381">
              <w:rPr>
                <w:sz w:val="18"/>
                <w:szCs w:val="18"/>
              </w:rPr>
              <w:t>0,00</w:t>
            </w:r>
          </w:p>
        </w:tc>
      </w:tr>
      <w:tr w:rsidR="00664FD1" w:rsidTr="00664FD1">
        <w:tc>
          <w:tcPr>
            <w:tcW w:w="710" w:type="dxa"/>
          </w:tcPr>
          <w:p w:rsidR="00664FD1" w:rsidRPr="00764381" w:rsidRDefault="00664FD1" w:rsidP="00764381">
            <w:pPr>
              <w:ind w:right="139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64FD1" w:rsidRDefault="00664FD1" w:rsidP="00664FD1">
            <w:pPr>
              <w:ind w:right="33"/>
              <w:jc w:val="both"/>
            </w:pPr>
            <w:r>
              <w:t>Итого</w:t>
            </w:r>
          </w:p>
        </w:tc>
        <w:tc>
          <w:tcPr>
            <w:tcW w:w="709" w:type="dxa"/>
            <w:vAlign w:val="center"/>
          </w:tcPr>
          <w:p w:rsidR="00664FD1" w:rsidRPr="00664FD1" w:rsidRDefault="00664FD1" w:rsidP="00664FD1">
            <w:pPr>
              <w:tabs>
                <w:tab w:val="left" w:pos="601"/>
              </w:tabs>
              <w:ind w:right="-108"/>
              <w:jc w:val="center"/>
              <w:rPr>
                <w:sz w:val="20"/>
                <w:szCs w:val="20"/>
              </w:rPr>
            </w:pPr>
            <w:r w:rsidRPr="00664FD1">
              <w:rPr>
                <w:sz w:val="20"/>
                <w:szCs w:val="20"/>
              </w:rPr>
              <w:t>2166,0</w:t>
            </w:r>
          </w:p>
        </w:tc>
        <w:tc>
          <w:tcPr>
            <w:tcW w:w="1843" w:type="dxa"/>
          </w:tcPr>
          <w:p w:rsidR="00664FD1" w:rsidRDefault="00664FD1" w:rsidP="00764381">
            <w:pPr>
              <w:ind w:right="139"/>
              <w:jc w:val="both"/>
            </w:pPr>
          </w:p>
        </w:tc>
        <w:tc>
          <w:tcPr>
            <w:tcW w:w="850" w:type="dxa"/>
            <w:vAlign w:val="center"/>
          </w:tcPr>
          <w:p w:rsidR="00664FD1" w:rsidRPr="00664FD1" w:rsidRDefault="00664FD1" w:rsidP="00664FD1">
            <w:pPr>
              <w:tabs>
                <w:tab w:val="left" w:pos="601"/>
              </w:tabs>
              <w:ind w:right="33"/>
              <w:jc w:val="center"/>
              <w:rPr>
                <w:sz w:val="18"/>
                <w:szCs w:val="18"/>
              </w:rPr>
            </w:pPr>
            <w:r w:rsidRPr="00664FD1">
              <w:rPr>
                <w:sz w:val="18"/>
                <w:szCs w:val="18"/>
              </w:rPr>
              <w:t>42 107, 405</w:t>
            </w:r>
          </w:p>
        </w:tc>
        <w:tc>
          <w:tcPr>
            <w:tcW w:w="851" w:type="dxa"/>
            <w:vAlign w:val="center"/>
          </w:tcPr>
          <w:p w:rsidR="00664FD1" w:rsidRPr="00664FD1" w:rsidRDefault="00664FD1" w:rsidP="00664FD1">
            <w:pPr>
              <w:jc w:val="center"/>
              <w:rPr>
                <w:sz w:val="18"/>
                <w:szCs w:val="18"/>
              </w:rPr>
            </w:pPr>
            <w:r w:rsidRPr="00664FD1">
              <w:rPr>
                <w:sz w:val="18"/>
                <w:szCs w:val="18"/>
              </w:rPr>
              <w:t>26 271, 635</w:t>
            </w:r>
          </w:p>
        </w:tc>
        <w:tc>
          <w:tcPr>
            <w:tcW w:w="992" w:type="dxa"/>
            <w:vAlign w:val="center"/>
          </w:tcPr>
          <w:p w:rsidR="00664FD1" w:rsidRPr="00664FD1" w:rsidRDefault="00664FD1" w:rsidP="00664FD1">
            <w:pPr>
              <w:jc w:val="center"/>
              <w:rPr>
                <w:sz w:val="18"/>
                <w:szCs w:val="18"/>
              </w:rPr>
            </w:pPr>
            <w:r w:rsidRPr="00664FD1">
              <w:rPr>
                <w:sz w:val="18"/>
                <w:szCs w:val="18"/>
              </w:rPr>
              <w:t>3 914,508</w:t>
            </w:r>
          </w:p>
        </w:tc>
        <w:tc>
          <w:tcPr>
            <w:tcW w:w="851" w:type="dxa"/>
            <w:vAlign w:val="center"/>
          </w:tcPr>
          <w:p w:rsidR="00664FD1" w:rsidRPr="00664FD1" w:rsidRDefault="00664FD1" w:rsidP="00664FD1">
            <w:pPr>
              <w:jc w:val="center"/>
              <w:rPr>
                <w:sz w:val="18"/>
                <w:szCs w:val="18"/>
              </w:rPr>
            </w:pPr>
            <w:r w:rsidRPr="00664FD1">
              <w:rPr>
                <w:sz w:val="18"/>
                <w:szCs w:val="18"/>
              </w:rPr>
              <w:t>19 369,</w:t>
            </w:r>
            <w:r>
              <w:rPr>
                <w:sz w:val="18"/>
                <w:szCs w:val="18"/>
              </w:rPr>
              <w:t xml:space="preserve"> </w:t>
            </w:r>
            <w:r w:rsidRPr="00664FD1">
              <w:rPr>
                <w:sz w:val="18"/>
                <w:szCs w:val="18"/>
              </w:rPr>
              <w:t>406</w:t>
            </w:r>
          </w:p>
        </w:tc>
        <w:tc>
          <w:tcPr>
            <w:tcW w:w="850" w:type="dxa"/>
            <w:vAlign w:val="center"/>
          </w:tcPr>
          <w:p w:rsidR="00664FD1" w:rsidRPr="00664FD1" w:rsidRDefault="00664FD1" w:rsidP="00664FD1">
            <w:pPr>
              <w:ind w:right="139"/>
              <w:jc w:val="center"/>
              <w:rPr>
                <w:sz w:val="18"/>
                <w:szCs w:val="18"/>
              </w:rPr>
            </w:pPr>
            <w:r w:rsidRPr="00664F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664FD1" w:rsidRPr="00664FD1" w:rsidRDefault="00664FD1" w:rsidP="00664FD1">
            <w:pPr>
              <w:ind w:right="139"/>
              <w:jc w:val="center"/>
              <w:rPr>
                <w:sz w:val="18"/>
                <w:szCs w:val="18"/>
              </w:rPr>
            </w:pPr>
            <w:r w:rsidRPr="00664FD1">
              <w:rPr>
                <w:sz w:val="18"/>
                <w:szCs w:val="18"/>
              </w:rPr>
              <w:t>0,00</w:t>
            </w:r>
          </w:p>
        </w:tc>
      </w:tr>
    </w:tbl>
    <w:p w:rsidR="00764381" w:rsidRDefault="00764381" w:rsidP="00764381">
      <w:pPr>
        <w:ind w:right="139"/>
        <w:jc w:val="both"/>
      </w:pPr>
    </w:p>
    <w:p w:rsidR="00764381" w:rsidRPr="00764381" w:rsidRDefault="00764381" w:rsidP="00764381">
      <w:pPr>
        <w:pStyle w:val="ConsPlusNormal"/>
        <w:spacing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381">
        <w:rPr>
          <w:rFonts w:ascii="Times New Roman" w:hAnsi="Times New Roman"/>
          <w:sz w:val="24"/>
          <w:szCs w:val="24"/>
        </w:rPr>
        <w:t>Финансирование Программы ежегодно уточняются при формировании областного бюджета и местного бюджета на соответствующий финансовый год исходя из возможностей областного бюджета и местного бюджета и затрат, необходимых для реализации Программы. Финансирование Программы осуществляется за счет средств бюджета Иркутской области и местного бюджета.</w:t>
      </w:r>
    </w:p>
    <w:p w:rsidR="00764381" w:rsidRPr="00D01E79" w:rsidRDefault="00764381" w:rsidP="00764381">
      <w:pPr>
        <w:pStyle w:val="a7"/>
        <w:ind w:firstLine="0"/>
        <w:rPr>
          <w:szCs w:val="24"/>
        </w:rPr>
      </w:pPr>
      <w:r>
        <w:t xml:space="preserve">            Направление и объемы финансирования муниципальной программы Бирюсинского муниципального образования «Бирюсинское городское поселение» </w:t>
      </w:r>
      <w:r w:rsidRPr="00D01E79">
        <w:rPr>
          <w:szCs w:val="24"/>
        </w:rPr>
        <w:t xml:space="preserve">«Обеспечение устойчивого сокращения непригодного для проживания жилищного фонда на </w:t>
      </w:r>
      <w:r>
        <w:rPr>
          <w:szCs w:val="24"/>
        </w:rPr>
        <w:t>территории</w:t>
      </w:r>
      <w:r w:rsidRPr="00D01E79">
        <w:rPr>
          <w:szCs w:val="24"/>
        </w:rPr>
        <w:t xml:space="preserve"> </w:t>
      </w:r>
    </w:p>
    <w:p w:rsidR="00764381" w:rsidRPr="00D01E79" w:rsidRDefault="00764381" w:rsidP="00764381">
      <w:pPr>
        <w:pStyle w:val="a7"/>
        <w:shd w:val="clear" w:color="auto" w:fill="FFFFFF" w:themeFill="background1"/>
        <w:ind w:firstLine="0"/>
        <w:rPr>
          <w:szCs w:val="24"/>
        </w:rPr>
      </w:pPr>
      <w:r>
        <w:rPr>
          <w:szCs w:val="24"/>
        </w:rPr>
        <w:t>Бирюсинского</w:t>
      </w:r>
      <w:r w:rsidRPr="00D01E79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Pr="00D01E79">
        <w:rPr>
          <w:szCs w:val="24"/>
        </w:rPr>
        <w:t xml:space="preserve"> «Бирюсинское городское поселение» на период 2019 - 2024годы </w:t>
      </w:r>
      <w:r>
        <w:rPr>
          <w:szCs w:val="24"/>
        </w:rPr>
        <w:t>представлены в приложении № 2.</w:t>
      </w:r>
    </w:p>
    <w:p w:rsidR="00764381" w:rsidRDefault="00764381" w:rsidP="00764381">
      <w:pPr>
        <w:pStyle w:val="formattext"/>
        <w:shd w:val="clear" w:color="auto" w:fill="FFFFFF" w:themeFill="background1"/>
        <w:spacing w:before="0" w:beforeAutospacing="0" w:after="0" w:afterAutospacing="0"/>
        <w:jc w:val="both"/>
        <w:textAlignment w:val="baseline"/>
      </w:pPr>
    </w:p>
    <w:p w:rsidR="00764381" w:rsidRDefault="00764381" w:rsidP="00502DA9">
      <w:pPr>
        <w:autoSpaceDE w:val="0"/>
        <w:autoSpaceDN w:val="0"/>
        <w:adjustRightInd w:val="0"/>
        <w:spacing w:line="233" w:lineRule="auto"/>
        <w:ind w:firstLine="709"/>
        <w:jc w:val="center"/>
        <w:outlineLvl w:val="0"/>
        <w:rPr>
          <w:highlight w:val="yellow"/>
        </w:rPr>
      </w:pPr>
    </w:p>
    <w:p w:rsidR="00502DA9" w:rsidRPr="003609F6" w:rsidRDefault="00764381" w:rsidP="00502DA9">
      <w:pPr>
        <w:autoSpaceDE w:val="0"/>
        <w:autoSpaceDN w:val="0"/>
        <w:adjustRightInd w:val="0"/>
        <w:spacing w:line="233" w:lineRule="auto"/>
        <w:ind w:firstLine="709"/>
        <w:jc w:val="center"/>
        <w:outlineLvl w:val="0"/>
      </w:pPr>
      <w:r w:rsidRPr="00764381">
        <w:t>Глава 6. ОЖИДАЕМЫЕ КОНЕЧНЫЕ РЕЗУЛЬТАТЫ РЕАЛИЗАЦИИ ПРОГРАММЫ</w:t>
      </w:r>
    </w:p>
    <w:p w:rsidR="00502DA9" w:rsidRPr="003609F6" w:rsidRDefault="00502DA9" w:rsidP="00502DA9">
      <w:pPr>
        <w:autoSpaceDE w:val="0"/>
        <w:autoSpaceDN w:val="0"/>
        <w:adjustRightInd w:val="0"/>
        <w:spacing w:line="233" w:lineRule="auto"/>
        <w:ind w:firstLine="709"/>
        <w:jc w:val="center"/>
        <w:outlineLvl w:val="0"/>
      </w:pPr>
    </w:p>
    <w:p w:rsidR="00764381" w:rsidRPr="0057271F" w:rsidRDefault="00764381" w:rsidP="00764381">
      <w:pPr>
        <w:ind w:left="132"/>
        <w:textAlignment w:val="baseline"/>
        <w:rPr>
          <w:color w:val="2D2D2D"/>
        </w:rPr>
      </w:pPr>
      <w:r w:rsidRPr="00913025">
        <w:rPr>
          <w:color w:val="2D2D2D"/>
        </w:rPr>
        <w:t xml:space="preserve">1. </w:t>
      </w:r>
      <w:r w:rsidRPr="0057271F">
        <w:rPr>
          <w:color w:val="2D2D2D"/>
        </w:rPr>
        <w:t>Расселение к 2024 году 2 166,0 кв. м аварийного жилищного фонда.</w:t>
      </w:r>
    </w:p>
    <w:p w:rsidR="008752D7" w:rsidRDefault="00764381" w:rsidP="00764381">
      <w:pPr>
        <w:autoSpaceDE w:val="0"/>
        <w:autoSpaceDN w:val="0"/>
        <w:adjustRightInd w:val="0"/>
        <w:spacing w:line="252" w:lineRule="auto"/>
        <w:jc w:val="both"/>
      </w:pPr>
      <w:r>
        <w:rPr>
          <w:color w:val="2D2D2D"/>
        </w:rPr>
        <w:t xml:space="preserve">  </w:t>
      </w:r>
      <w:r w:rsidRPr="0057271F">
        <w:rPr>
          <w:color w:val="2D2D2D"/>
        </w:rPr>
        <w:t xml:space="preserve">2. Расселение из аварийного жилищного фонда к 2024 году </w:t>
      </w:r>
      <w:r>
        <w:rPr>
          <w:color w:val="2D2D2D"/>
        </w:rPr>
        <w:t>121</w:t>
      </w:r>
      <w:r w:rsidRPr="0057271F">
        <w:rPr>
          <w:color w:val="2D2D2D"/>
        </w:rPr>
        <w:t xml:space="preserve"> граждан</w:t>
      </w:r>
      <w:r>
        <w:rPr>
          <w:color w:val="2D2D2D"/>
        </w:rPr>
        <w:t>ина.</w:t>
      </w:r>
    </w:p>
    <w:p w:rsidR="0071470F" w:rsidRDefault="0071470F" w:rsidP="00C57C95"/>
    <w:p w:rsidR="008B16F0" w:rsidRDefault="008B16F0" w:rsidP="00C57C95"/>
    <w:p w:rsidR="008B16F0" w:rsidRPr="007773DA" w:rsidRDefault="008B16F0" w:rsidP="00C57C95"/>
    <w:p w:rsidR="00C57C95" w:rsidRPr="007773DA" w:rsidRDefault="00C57C95" w:rsidP="00C57C95"/>
    <w:p w:rsidR="004A3834" w:rsidRDefault="0002598D" w:rsidP="0002598D">
      <w:pPr>
        <w:tabs>
          <w:tab w:val="left" w:pos="2010"/>
          <w:tab w:val="center" w:pos="4960"/>
          <w:tab w:val="left" w:pos="7935"/>
        </w:tabs>
      </w:pPr>
      <w:r w:rsidRPr="007773DA">
        <w:t xml:space="preserve">Глава </w:t>
      </w:r>
      <w:r w:rsidR="004A3834">
        <w:t>администрации</w:t>
      </w:r>
    </w:p>
    <w:p w:rsidR="007773DA" w:rsidRDefault="007773DA" w:rsidP="0002598D">
      <w:pPr>
        <w:tabs>
          <w:tab w:val="left" w:pos="2010"/>
          <w:tab w:val="center" w:pos="4960"/>
          <w:tab w:val="left" w:pos="7935"/>
        </w:tabs>
      </w:pPr>
      <w:r>
        <w:t>Бирюсинского</w:t>
      </w:r>
      <w:r w:rsidR="0002598D" w:rsidRPr="007773DA">
        <w:rPr>
          <w:b/>
        </w:rPr>
        <w:t xml:space="preserve"> </w:t>
      </w:r>
      <w:r w:rsidR="0002598D" w:rsidRPr="007773DA">
        <w:t xml:space="preserve">муниципального образования                                                            </w:t>
      </w:r>
      <w:r w:rsidR="004A3834">
        <w:t xml:space="preserve">                     </w:t>
      </w:r>
      <w:r w:rsidR="0002598D" w:rsidRPr="007773DA">
        <w:t xml:space="preserve">     </w:t>
      </w:r>
      <w:r w:rsidR="004A3834">
        <w:t xml:space="preserve">«Бирюсинское городское поселение»                                                                   </w:t>
      </w:r>
      <w:r>
        <w:t>А.В. Ковпинец</w:t>
      </w:r>
    </w:p>
    <w:p w:rsidR="00D931DE" w:rsidRDefault="00D931DE" w:rsidP="00D931DE">
      <w:pPr>
        <w:rPr>
          <w:sz w:val="28"/>
          <w:szCs w:val="28"/>
        </w:rPr>
      </w:pPr>
    </w:p>
    <w:p w:rsidR="00FA132E" w:rsidRDefault="00FA132E" w:rsidP="00D931DE">
      <w:pPr>
        <w:rPr>
          <w:sz w:val="28"/>
          <w:szCs w:val="28"/>
        </w:rPr>
      </w:pPr>
    </w:p>
    <w:p w:rsidR="00664FD1" w:rsidRDefault="00664FD1" w:rsidP="00D931DE">
      <w:pPr>
        <w:rPr>
          <w:sz w:val="28"/>
          <w:szCs w:val="28"/>
        </w:rPr>
        <w:sectPr w:rsidR="00664FD1" w:rsidSect="00764381">
          <w:pgSz w:w="11906" w:h="16838" w:code="257"/>
          <w:pgMar w:top="851" w:right="851" w:bottom="851" w:left="1418" w:header="709" w:footer="709" w:gutter="0"/>
          <w:cols w:space="708"/>
          <w:docGrid w:linePitch="360"/>
        </w:sectPr>
      </w:pPr>
    </w:p>
    <w:p w:rsidR="00FA132E" w:rsidRPr="00A069B4" w:rsidRDefault="00764381" w:rsidP="00FA132E">
      <w:pPr>
        <w:widowControl w:val="0"/>
        <w:autoSpaceDE w:val="0"/>
        <w:autoSpaceDN w:val="0"/>
        <w:adjustRightInd w:val="0"/>
      </w:pPr>
      <w:r>
        <w:lastRenderedPageBreak/>
        <w:t xml:space="preserve">  </w:t>
      </w:r>
      <w:r w:rsidR="00FA132E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</w:t>
      </w:r>
      <w:r w:rsidR="00664FD1">
        <w:t xml:space="preserve"> </w:t>
      </w:r>
      <w:r>
        <w:t xml:space="preserve">      </w:t>
      </w:r>
      <w:r w:rsidR="00FA132E">
        <w:t xml:space="preserve">     </w:t>
      </w:r>
      <w:r w:rsidR="00FA132E" w:rsidRPr="00A069B4">
        <w:t xml:space="preserve">Приложение </w:t>
      </w:r>
      <w:r w:rsidR="00FA132E">
        <w:t>1</w:t>
      </w:r>
    </w:p>
    <w:p w:rsidR="00FA132E" w:rsidRPr="00A069B4" w:rsidRDefault="00FA132E" w:rsidP="00FA132E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764381" w:rsidRDefault="00764381" w:rsidP="00764381">
      <w:pPr>
        <w:pStyle w:val="a7"/>
        <w:ind w:firstLine="0"/>
        <w:jc w:val="right"/>
        <w:rPr>
          <w:szCs w:val="24"/>
        </w:rPr>
      </w:pPr>
      <w:r w:rsidRPr="00D01E79">
        <w:rPr>
          <w:szCs w:val="24"/>
        </w:rPr>
        <w:t xml:space="preserve">«Обеспечение устойчивого сокращения </w:t>
      </w:r>
    </w:p>
    <w:p w:rsidR="00764381" w:rsidRDefault="00764381" w:rsidP="00764381">
      <w:pPr>
        <w:pStyle w:val="a7"/>
        <w:ind w:firstLine="0"/>
        <w:jc w:val="right"/>
        <w:rPr>
          <w:szCs w:val="24"/>
        </w:rPr>
      </w:pPr>
      <w:r>
        <w:rPr>
          <w:szCs w:val="24"/>
        </w:rPr>
        <w:t>н</w:t>
      </w:r>
      <w:r w:rsidRPr="00D01E79">
        <w:rPr>
          <w:szCs w:val="24"/>
        </w:rPr>
        <w:t>епригодного</w:t>
      </w:r>
      <w:r>
        <w:rPr>
          <w:szCs w:val="24"/>
        </w:rPr>
        <w:t xml:space="preserve"> </w:t>
      </w:r>
      <w:r w:rsidRPr="00D01E79">
        <w:rPr>
          <w:szCs w:val="24"/>
        </w:rPr>
        <w:t xml:space="preserve">для проживания жилищного фонда </w:t>
      </w:r>
    </w:p>
    <w:p w:rsidR="00764381" w:rsidRDefault="00764381" w:rsidP="00764381">
      <w:pPr>
        <w:pStyle w:val="a7"/>
        <w:ind w:firstLine="0"/>
        <w:jc w:val="right"/>
        <w:rPr>
          <w:szCs w:val="24"/>
        </w:rPr>
      </w:pPr>
      <w:r w:rsidRPr="00D01E79">
        <w:rPr>
          <w:szCs w:val="24"/>
        </w:rPr>
        <w:t xml:space="preserve">на </w:t>
      </w:r>
      <w:r>
        <w:rPr>
          <w:szCs w:val="24"/>
        </w:rPr>
        <w:t>территории Бирюсинского</w:t>
      </w:r>
      <w:r w:rsidRPr="00D01E79">
        <w:rPr>
          <w:szCs w:val="24"/>
        </w:rPr>
        <w:t xml:space="preserve"> </w:t>
      </w:r>
      <w:r>
        <w:rPr>
          <w:szCs w:val="24"/>
        </w:rPr>
        <w:t xml:space="preserve">муниципального </w:t>
      </w:r>
    </w:p>
    <w:p w:rsidR="00764381" w:rsidRPr="00D01E79" w:rsidRDefault="00764381" w:rsidP="00764381">
      <w:pPr>
        <w:pStyle w:val="a7"/>
        <w:ind w:firstLine="0"/>
        <w:jc w:val="right"/>
        <w:rPr>
          <w:szCs w:val="24"/>
        </w:rPr>
      </w:pPr>
      <w:r>
        <w:rPr>
          <w:szCs w:val="24"/>
        </w:rPr>
        <w:t xml:space="preserve">образования </w:t>
      </w:r>
      <w:r w:rsidRPr="00D01E79">
        <w:rPr>
          <w:szCs w:val="24"/>
        </w:rPr>
        <w:t xml:space="preserve">«Бирюсинское городское поселение» </w:t>
      </w:r>
    </w:p>
    <w:p w:rsidR="00764381" w:rsidRPr="00D01E79" w:rsidRDefault="00764381" w:rsidP="00764381">
      <w:pPr>
        <w:pStyle w:val="a7"/>
        <w:ind w:firstLine="0"/>
        <w:jc w:val="right"/>
        <w:rPr>
          <w:szCs w:val="24"/>
        </w:rPr>
      </w:pPr>
      <w:r w:rsidRPr="00D01E79">
        <w:rPr>
          <w:szCs w:val="24"/>
        </w:rPr>
        <w:t xml:space="preserve">на период 2019 - 2024годы </w:t>
      </w:r>
    </w:p>
    <w:p w:rsidR="00764381" w:rsidRDefault="00764381" w:rsidP="00FA132E">
      <w:pPr>
        <w:widowControl w:val="0"/>
        <w:autoSpaceDE w:val="0"/>
        <w:autoSpaceDN w:val="0"/>
        <w:adjustRightInd w:val="0"/>
        <w:jc w:val="center"/>
      </w:pPr>
    </w:p>
    <w:p w:rsidR="00764381" w:rsidRDefault="00764381" w:rsidP="00764381">
      <w:pPr>
        <w:widowControl w:val="0"/>
        <w:autoSpaceDE w:val="0"/>
        <w:autoSpaceDN w:val="0"/>
        <w:adjustRightInd w:val="0"/>
        <w:jc w:val="center"/>
      </w:pPr>
    </w:p>
    <w:p w:rsidR="00764381" w:rsidRPr="00A069B4" w:rsidRDefault="00764381" w:rsidP="00764381">
      <w:pPr>
        <w:widowControl w:val="0"/>
        <w:autoSpaceDE w:val="0"/>
        <w:autoSpaceDN w:val="0"/>
        <w:adjustRightInd w:val="0"/>
        <w:jc w:val="center"/>
      </w:pPr>
      <w:r>
        <w:t>СВЕДЕНИЯ О СОСТАВЕ И ЗНАЧЕНИЯХ ЦЕЛЕВЫХ ПОКАЗАТЕЛЕЙ</w:t>
      </w:r>
    </w:p>
    <w:p w:rsidR="00764381" w:rsidRDefault="00764381" w:rsidP="00764381">
      <w:pPr>
        <w:pStyle w:val="23"/>
        <w:shd w:val="clear" w:color="auto" w:fill="auto"/>
        <w:spacing w:after="0" w:line="264" w:lineRule="exact"/>
        <w:jc w:val="center"/>
        <w:rPr>
          <w:sz w:val="24"/>
          <w:szCs w:val="24"/>
        </w:rPr>
      </w:pPr>
      <w:r>
        <w:rPr>
          <w:szCs w:val="24"/>
        </w:rPr>
        <w:t>МУНИЦИПАЛЬНОЙ</w:t>
      </w:r>
      <w:r w:rsidRPr="00A069B4">
        <w:rPr>
          <w:szCs w:val="24"/>
        </w:rPr>
        <w:t xml:space="preserve"> ПРОГРАММЫ </w:t>
      </w:r>
      <w:r w:rsidRPr="001053C3">
        <w:rPr>
          <w:sz w:val="24"/>
          <w:szCs w:val="24"/>
        </w:rPr>
        <w:t>«</w:t>
      </w:r>
      <w:r>
        <w:rPr>
          <w:sz w:val="24"/>
          <w:szCs w:val="24"/>
        </w:rPr>
        <w:t>ОБЕСПЕЧЕНИЕ УСТОЙЧИВОГО СОКРАЩЕНИЯ НЕПРИГОДНОГО ДЛЯ ПРОЖИВАНИЯ ЖИЛИЩНОГО ФОНДА</w:t>
      </w:r>
      <w:r w:rsidRPr="007643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>ПОСЕЛЕНИЕ»</w:t>
      </w:r>
    </w:p>
    <w:p w:rsidR="00764381" w:rsidRDefault="00764381" w:rsidP="00764381">
      <w:pPr>
        <w:pStyle w:val="23"/>
        <w:shd w:val="clear" w:color="auto" w:fill="auto"/>
        <w:spacing w:after="0" w:line="264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НА 2019 - 2024  Г.Г.</w:t>
      </w:r>
    </w:p>
    <w:p w:rsidR="00764381" w:rsidRPr="00277B31" w:rsidRDefault="00764381" w:rsidP="00764381">
      <w:pPr>
        <w:pStyle w:val="23"/>
        <w:shd w:val="clear" w:color="auto" w:fill="auto"/>
        <w:spacing w:after="0" w:line="264" w:lineRule="exact"/>
        <w:jc w:val="center"/>
        <w:rPr>
          <w:sz w:val="24"/>
          <w:szCs w:val="24"/>
        </w:rPr>
      </w:pPr>
    </w:p>
    <w:tbl>
      <w:tblPr>
        <w:tblW w:w="15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4820"/>
        <w:gridCol w:w="1061"/>
        <w:gridCol w:w="1134"/>
        <w:gridCol w:w="1134"/>
        <w:gridCol w:w="1140"/>
        <w:gridCol w:w="1445"/>
        <w:gridCol w:w="1364"/>
        <w:gridCol w:w="1213"/>
        <w:gridCol w:w="1215"/>
      </w:tblGrid>
      <w:tr w:rsidR="00764381" w:rsidRPr="00C248DA" w:rsidTr="00764381">
        <w:trPr>
          <w:trHeight w:val="271"/>
        </w:trPr>
        <w:tc>
          <w:tcPr>
            <w:tcW w:w="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ab/>
            </w:r>
            <w:r w:rsidRPr="00C248DA">
              <w:t>N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Наименование цели, задачи, целевого показателя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Ед. изм.</w:t>
            </w:r>
          </w:p>
        </w:tc>
        <w:tc>
          <w:tcPr>
            <w:tcW w:w="8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Значение целевого показателя</w:t>
            </w:r>
          </w:p>
        </w:tc>
      </w:tr>
      <w:tr w:rsidR="00764381" w:rsidRPr="00C248DA" w:rsidTr="00764381">
        <w:trPr>
          <w:trHeight w:val="144"/>
        </w:trPr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764381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381">
              <w:rPr>
                <w:sz w:val="20"/>
                <w:szCs w:val="20"/>
              </w:rPr>
              <w:t>Отчетный год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764381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381">
              <w:rPr>
                <w:sz w:val="20"/>
                <w:szCs w:val="20"/>
              </w:rPr>
              <w:t>Текущий год 2019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C248DA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C248DA">
              <w:t xml:space="preserve">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C248DA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C248DA">
              <w:t xml:space="preserve">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C248DA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C248DA">
              <w:t xml:space="preserve">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C248DA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C248DA">
              <w:t xml:space="preserve">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C248DA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Pr="00C248DA">
              <w:t xml:space="preserve"> год</w:t>
            </w:r>
          </w:p>
        </w:tc>
      </w:tr>
      <w:tr w:rsidR="00764381" w:rsidRPr="00C248DA" w:rsidTr="00764381">
        <w:trPr>
          <w:trHeight w:val="271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10</w:t>
            </w:r>
          </w:p>
        </w:tc>
      </w:tr>
      <w:tr w:rsidR="00764381" w:rsidRPr="00C248DA" w:rsidTr="00764381">
        <w:trPr>
          <w:trHeight w:val="892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C248DA" w:rsidRDefault="00764381" w:rsidP="00764381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C61D62" w:rsidRDefault="00764381" w:rsidP="00764381">
            <w:pPr>
              <w:textAlignment w:val="baseline"/>
              <w:rPr>
                <w:color w:val="2D2D2D"/>
              </w:rPr>
            </w:pPr>
            <w:r w:rsidRPr="008D7C5B">
              <w:t>Площадь снесенного непригодного для проживания жилищного фонда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620,8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64381" w:rsidRPr="00C248DA" w:rsidTr="00764381">
        <w:trPr>
          <w:trHeight w:val="892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C248DA" w:rsidRDefault="00764381" w:rsidP="00764381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764381" w:rsidP="00764381">
            <w:r w:rsidRPr="008D7C5B">
              <w:t>Доля</w:t>
            </w:r>
            <w:r>
              <w:t xml:space="preserve"> граждан</w:t>
            </w:r>
            <w:r w:rsidRPr="008D7C5B">
              <w:t>, переселенных из ветхого и аварийного жилья, в общем количестве семей, нуждающихся в переселении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764381" w:rsidRPr="00512181" w:rsidRDefault="00764381" w:rsidP="00764381">
      <w:pPr>
        <w:jc w:val="right"/>
        <w:sectPr w:rsidR="00764381" w:rsidRPr="00512181" w:rsidSect="00764381">
          <w:headerReference w:type="default" r:id="rId8"/>
          <w:pgSz w:w="16839" w:h="11907" w:orient="landscape" w:code="9"/>
          <w:pgMar w:top="284" w:right="537" w:bottom="284" w:left="709" w:header="680" w:footer="680" w:gutter="0"/>
          <w:cols w:space="720"/>
          <w:noEndnote/>
          <w:docGrid w:linePitch="326"/>
        </w:sectPr>
      </w:pPr>
    </w:p>
    <w:p w:rsidR="00764381" w:rsidRPr="00A069B4" w:rsidRDefault="00764381" w:rsidP="00764381">
      <w:pPr>
        <w:widowControl w:val="0"/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069B4">
        <w:t xml:space="preserve">Приложение </w:t>
      </w:r>
      <w:r>
        <w:t>2</w:t>
      </w:r>
    </w:p>
    <w:p w:rsidR="00764381" w:rsidRPr="00A069B4" w:rsidRDefault="00764381" w:rsidP="00764381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764381" w:rsidRDefault="00764381" w:rsidP="00764381">
      <w:pPr>
        <w:pStyle w:val="a7"/>
        <w:ind w:firstLine="0"/>
        <w:jc w:val="right"/>
        <w:rPr>
          <w:szCs w:val="24"/>
        </w:rPr>
      </w:pPr>
      <w:r w:rsidRPr="00D01E79">
        <w:rPr>
          <w:szCs w:val="24"/>
        </w:rPr>
        <w:t xml:space="preserve">«Обеспечение устойчивого сокращения </w:t>
      </w:r>
    </w:p>
    <w:p w:rsidR="00764381" w:rsidRDefault="00764381" w:rsidP="00764381">
      <w:pPr>
        <w:pStyle w:val="a7"/>
        <w:ind w:firstLine="0"/>
        <w:jc w:val="right"/>
        <w:rPr>
          <w:szCs w:val="24"/>
        </w:rPr>
      </w:pPr>
      <w:r>
        <w:rPr>
          <w:szCs w:val="24"/>
        </w:rPr>
        <w:t>н</w:t>
      </w:r>
      <w:r w:rsidRPr="00D01E79">
        <w:rPr>
          <w:szCs w:val="24"/>
        </w:rPr>
        <w:t>епригодного</w:t>
      </w:r>
      <w:r>
        <w:rPr>
          <w:szCs w:val="24"/>
        </w:rPr>
        <w:t xml:space="preserve"> </w:t>
      </w:r>
      <w:r w:rsidRPr="00D01E79">
        <w:rPr>
          <w:szCs w:val="24"/>
        </w:rPr>
        <w:t xml:space="preserve">для проживания жилищного фонда </w:t>
      </w:r>
    </w:p>
    <w:p w:rsidR="00764381" w:rsidRDefault="00764381" w:rsidP="00764381">
      <w:pPr>
        <w:pStyle w:val="a7"/>
        <w:ind w:firstLine="0"/>
        <w:jc w:val="right"/>
        <w:rPr>
          <w:szCs w:val="24"/>
        </w:rPr>
      </w:pPr>
      <w:r w:rsidRPr="00D01E79">
        <w:rPr>
          <w:szCs w:val="24"/>
        </w:rPr>
        <w:t xml:space="preserve">на </w:t>
      </w:r>
      <w:r>
        <w:rPr>
          <w:szCs w:val="24"/>
        </w:rPr>
        <w:t>территории Бирюсинского</w:t>
      </w:r>
      <w:r w:rsidRPr="00D01E79">
        <w:rPr>
          <w:szCs w:val="24"/>
        </w:rPr>
        <w:t xml:space="preserve"> </w:t>
      </w:r>
      <w:r>
        <w:rPr>
          <w:szCs w:val="24"/>
        </w:rPr>
        <w:t xml:space="preserve">муниципального </w:t>
      </w:r>
    </w:p>
    <w:p w:rsidR="00764381" w:rsidRPr="00D01E79" w:rsidRDefault="00764381" w:rsidP="00764381">
      <w:pPr>
        <w:pStyle w:val="a7"/>
        <w:ind w:firstLine="0"/>
        <w:jc w:val="right"/>
        <w:rPr>
          <w:szCs w:val="24"/>
        </w:rPr>
      </w:pPr>
      <w:r>
        <w:rPr>
          <w:szCs w:val="24"/>
        </w:rPr>
        <w:t xml:space="preserve">образования </w:t>
      </w:r>
      <w:r w:rsidRPr="00D01E79">
        <w:rPr>
          <w:szCs w:val="24"/>
        </w:rPr>
        <w:t xml:space="preserve">«Бирюсинское городское поселение» </w:t>
      </w:r>
    </w:p>
    <w:p w:rsidR="00764381" w:rsidRPr="00D01E79" w:rsidRDefault="00764381" w:rsidP="00764381">
      <w:pPr>
        <w:pStyle w:val="a7"/>
        <w:ind w:firstLine="0"/>
        <w:jc w:val="right"/>
        <w:rPr>
          <w:szCs w:val="24"/>
        </w:rPr>
      </w:pPr>
      <w:r w:rsidRPr="00D01E79">
        <w:rPr>
          <w:szCs w:val="24"/>
        </w:rPr>
        <w:t xml:space="preserve">на период 2019 - 2024годы </w:t>
      </w:r>
    </w:p>
    <w:p w:rsidR="00764381" w:rsidRPr="00A069B4" w:rsidRDefault="00764381" w:rsidP="00764381">
      <w:pPr>
        <w:widowControl w:val="0"/>
        <w:autoSpaceDE w:val="0"/>
        <w:autoSpaceDN w:val="0"/>
        <w:adjustRightInd w:val="0"/>
        <w:jc w:val="right"/>
      </w:pPr>
      <w:r>
        <w:t>.</w:t>
      </w:r>
    </w:p>
    <w:p w:rsidR="00764381" w:rsidRDefault="00764381" w:rsidP="00764381">
      <w:pPr>
        <w:widowControl w:val="0"/>
        <w:autoSpaceDE w:val="0"/>
        <w:autoSpaceDN w:val="0"/>
        <w:adjustRightInd w:val="0"/>
        <w:jc w:val="center"/>
      </w:pPr>
      <w:r w:rsidRPr="00764381">
        <w:rPr>
          <w:bCs/>
        </w:rPr>
        <w:t>РЕСУРСНОЕ ОБЕСПЕЧЕНИЕ РЕАЛИЗАЦИИ</w:t>
      </w:r>
      <w:r>
        <w:rPr>
          <w:bCs/>
        </w:rPr>
        <w:t xml:space="preserve"> </w:t>
      </w:r>
      <w:r w:rsidRPr="00764381">
        <w:t xml:space="preserve">МУНИЦИПАЛЬНОЙ ПРОГРАММЫ </w:t>
      </w:r>
    </w:p>
    <w:p w:rsidR="00764381" w:rsidRDefault="00764381" w:rsidP="00764381">
      <w:pPr>
        <w:widowControl w:val="0"/>
        <w:autoSpaceDE w:val="0"/>
        <w:autoSpaceDN w:val="0"/>
        <w:adjustRightInd w:val="0"/>
        <w:jc w:val="center"/>
      </w:pPr>
      <w:r w:rsidRPr="00764381">
        <w:t>«ОБЕСПЕЧЕНИЕ УСТОЙЧИВОГО СОКРАЩЕНИЯ НЕПРИГОДНОГО ДЛЯ ПРОЖИВАНИЯ ЖИЛИЩНОГО ФОНДА НА ТЕРРИТОРИИ БИРЮСИНСКОГО</w:t>
      </w:r>
      <w:r w:rsidRPr="001053C3">
        <w:t xml:space="preserve"> МУНИЦИПАЛЬНОГО ОБРАЗОВАНИЯ «БИРЮСИНСКОЕ ГОРОДСКОЕ </w:t>
      </w:r>
      <w:r>
        <w:t>ПОСЕЛЕНИЕ»</w:t>
      </w:r>
    </w:p>
    <w:p w:rsidR="00764381" w:rsidRPr="00277B31" w:rsidRDefault="00764381" w:rsidP="00764381">
      <w:pPr>
        <w:pStyle w:val="23"/>
        <w:shd w:val="clear" w:color="auto" w:fill="auto"/>
        <w:spacing w:after="0" w:line="264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НА 2019 – 2024 Г.Г.</w:t>
      </w:r>
    </w:p>
    <w:p w:rsidR="00764381" w:rsidRPr="007E7577" w:rsidRDefault="00764381" w:rsidP="00764381">
      <w:pPr>
        <w:widowControl w:val="0"/>
        <w:spacing w:line="264" w:lineRule="exact"/>
        <w:jc w:val="center"/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7"/>
        <w:gridCol w:w="2293"/>
        <w:gridCol w:w="1701"/>
        <w:gridCol w:w="1701"/>
        <w:gridCol w:w="1559"/>
        <w:gridCol w:w="1276"/>
        <w:gridCol w:w="1417"/>
        <w:gridCol w:w="1134"/>
        <w:gridCol w:w="1134"/>
      </w:tblGrid>
      <w:tr w:rsidR="00764381" w:rsidRPr="00BE0547" w:rsidTr="00764381">
        <w:trPr>
          <w:trHeight w:val="433"/>
        </w:trPr>
        <w:tc>
          <w:tcPr>
            <w:tcW w:w="33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764381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381">
              <w:rPr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381" w:rsidRPr="00BE0547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764381" w:rsidRPr="00BE0547" w:rsidTr="00764381">
        <w:trPr>
          <w:trHeight w:val="70"/>
        </w:trPr>
        <w:tc>
          <w:tcPr>
            <w:tcW w:w="33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BE0547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BE0547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381" w:rsidRPr="00BE0547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381" w:rsidRPr="00BE0547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381" w:rsidRPr="00BE0547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381" w:rsidRPr="00BE0547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2024 год</w:t>
            </w:r>
          </w:p>
        </w:tc>
      </w:tr>
      <w:tr w:rsidR="00764381" w:rsidRPr="00BE0547" w:rsidTr="00764381">
        <w:trPr>
          <w:trHeight w:val="277"/>
        </w:trPr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764381" w:rsidRPr="00BE0547" w:rsidTr="00764381">
        <w:trPr>
          <w:trHeight w:val="678"/>
        </w:trPr>
        <w:tc>
          <w:tcPr>
            <w:tcW w:w="1559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381" w:rsidRPr="00BE0547" w:rsidRDefault="00764381" w:rsidP="00764381">
            <w:pPr>
              <w:pStyle w:val="a7"/>
              <w:ind w:firstLine="0"/>
              <w:jc w:val="center"/>
            </w:pPr>
            <w:r w:rsidRPr="00D01E79">
              <w:rPr>
                <w:szCs w:val="24"/>
              </w:rPr>
              <w:t xml:space="preserve">«Обеспечение устойчивого сокращения непригодного для проживания жилищного фонда на </w:t>
            </w:r>
            <w:r>
              <w:rPr>
                <w:szCs w:val="24"/>
              </w:rPr>
              <w:t>территории</w:t>
            </w:r>
            <w:r w:rsidRPr="00D01E79">
              <w:rPr>
                <w:szCs w:val="24"/>
              </w:rPr>
              <w:t xml:space="preserve"> </w:t>
            </w:r>
            <w:r>
              <w:rPr>
                <w:szCs w:val="24"/>
              </w:rPr>
              <w:t>Бирюсинского</w:t>
            </w:r>
            <w:r w:rsidRPr="00D01E79">
              <w:rPr>
                <w:szCs w:val="24"/>
              </w:rPr>
              <w:t xml:space="preserve"> </w:t>
            </w:r>
            <w:r>
              <w:rPr>
                <w:szCs w:val="24"/>
              </w:rPr>
              <w:t>муниципального образования</w:t>
            </w:r>
            <w:r w:rsidRPr="00D01E79">
              <w:rPr>
                <w:szCs w:val="24"/>
              </w:rPr>
              <w:t xml:space="preserve"> «Бирюсинское городское поселение» на период 2019 </w:t>
            </w:r>
            <w:r>
              <w:rPr>
                <w:szCs w:val="24"/>
              </w:rPr>
              <w:t>–</w:t>
            </w:r>
            <w:r w:rsidRPr="00D01E79">
              <w:rPr>
                <w:szCs w:val="24"/>
              </w:rPr>
              <w:t xml:space="preserve"> 2024</w:t>
            </w:r>
            <w:r>
              <w:rPr>
                <w:szCs w:val="24"/>
              </w:rPr>
              <w:t xml:space="preserve"> </w:t>
            </w:r>
            <w:r w:rsidRPr="00D01E79">
              <w:rPr>
                <w:szCs w:val="24"/>
              </w:rPr>
              <w:t>годы</w:t>
            </w:r>
          </w:p>
        </w:tc>
      </w:tr>
      <w:tr w:rsidR="00764381" w:rsidRPr="00BE0547" w:rsidTr="00764381">
        <w:tc>
          <w:tcPr>
            <w:tcW w:w="33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91 662,954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42 107,405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26 271,635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3 914,508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19 369,406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64381" w:rsidRPr="00BE0547" w:rsidTr="00764381">
        <w:tc>
          <w:tcPr>
            <w:tcW w:w="3377" w:type="dxa"/>
            <w:vMerge/>
            <w:tcBorders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381">
              <w:t>88 913,066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381">
              <w:t>40 844,183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381">
              <w:t>25 483,486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381">
              <w:t>3 797,</w:t>
            </w:r>
            <w:r>
              <w:t>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381">
              <w:t>18 788,324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64381" w:rsidRPr="00BE0547" w:rsidTr="00764381">
        <w:tc>
          <w:tcPr>
            <w:tcW w:w="33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381">
              <w:t>2 749, 888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1263,222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788,149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117,435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581,082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64381" w:rsidRPr="00BE0547" w:rsidTr="00764381">
        <w:trPr>
          <w:trHeight w:val="612"/>
        </w:trPr>
        <w:tc>
          <w:tcPr>
            <w:tcW w:w="15592" w:type="dxa"/>
            <w:gridSpan w:val="9"/>
            <w:tcBorders>
              <w:bottom w:val="single" w:sz="4" w:space="0" w:color="auto"/>
            </w:tcBorders>
            <w:vAlign w:val="center"/>
          </w:tcPr>
          <w:p w:rsidR="00764381" w:rsidRPr="00BE0547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Мероприятие 1</w:t>
            </w:r>
          </w:p>
          <w:p w:rsidR="00764381" w:rsidRPr="00BE0547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Расселение граждан из аварийного жилищного фонда</w:t>
            </w:r>
          </w:p>
        </w:tc>
      </w:tr>
      <w:tr w:rsidR="00764381" w:rsidRPr="00BE0547" w:rsidTr="00764381">
        <w:tc>
          <w:tcPr>
            <w:tcW w:w="33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91 662,954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42 107,405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26 271,635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3 914,508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19 369,406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64381" w:rsidRPr="00BE0547" w:rsidTr="00764381">
        <w:tc>
          <w:tcPr>
            <w:tcW w:w="3377" w:type="dxa"/>
            <w:vMerge/>
            <w:tcBorders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381">
              <w:t>88 913,066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381">
              <w:t>40 844,183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381">
              <w:t>25 483,486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381">
              <w:t>3 797,</w:t>
            </w:r>
            <w:r>
              <w:t>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381">
              <w:t>18 788,324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64381" w:rsidRPr="00BE0547" w:rsidTr="00764381">
        <w:trPr>
          <w:trHeight w:val="505"/>
        </w:trPr>
        <w:tc>
          <w:tcPr>
            <w:tcW w:w="33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381">
              <w:t>2 749, 888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1263,222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788,149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117,435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581,082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764381" w:rsidRDefault="00764381" w:rsidP="00FA132E">
      <w:pPr>
        <w:widowControl w:val="0"/>
        <w:autoSpaceDE w:val="0"/>
        <w:autoSpaceDN w:val="0"/>
        <w:adjustRightInd w:val="0"/>
        <w:jc w:val="center"/>
      </w:pPr>
    </w:p>
    <w:p w:rsidR="00764381" w:rsidRDefault="00764381" w:rsidP="00FA132E">
      <w:pPr>
        <w:widowControl w:val="0"/>
        <w:autoSpaceDE w:val="0"/>
        <w:autoSpaceDN w:val="0"/>
        <w:adjustRightInd w:val="0"/>
        <w:jc w:val="center"/>
      </w:pPr>
    </w:p>
    <w:sectPr w:rsidR="00764381" w:rsidSect="00764381">
      <w:headerReference w:type="default" r:id="rId9"/>
      <w:pgSz w:w="16838" w:h="11906" w:orient="landscape"/>
      <w:pgMar w:top="1157" w:right="536" w:bottom="568" w:left="426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832" w:rsidRDefault="00175832" w:rsidP="00664FD1">
      <w:r>
        <w:separator/>
      </w:r>
    </w:p>
  </w:endnote>
  <w:endnote w:type="continuationSeparator" w:id="0">
    <w:p w:rsidR="00175832" w:rsidRDefault="00175832" w:rsidP="0066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832" w:rsidRDefault="00175832" w:rsidP="00664FD1">
      <w:r>
        <w:separator/>
      </w:r>
    </w:p>
  </w:footnote>
  <w:footnote w:type="continuationSeparator" w:id="0">
    <w:p w:rsidR="00175832" w:rsidRDefault="00175832" w:rsidP="0066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6CE" w:rsidRDefault="00CC46CE" w:rsidP="00664FD1">
    <w:pPr>
      <w:pStyle w:val="af6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6CE" w:rsidRDefault="00CC46CE" w:rsidP="00FA132E">
    <w:pPr>
      <w:pStyle w:val="af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pt;height:17.25pt;visibility:visible" o:bullet="t">
        <v:imagedata r:id="rId1" o:title=""/>
      </v:shape>
    </w:pict>
  </w:numPicBullet>
  <w:abstractNum w:abstractNumId="0">
    <w:nsid w:val="07E57AEA"/>
    <w:multiLevelType w:val="hybridMultilevel"/>
    <w:tmpl w:val="DF2413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7946"/>
    <w:multiLevelType w:val="hybridMultilevel"/>
    <w:tmpl w:val="06506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E2603"/>
    <w:multiLevelType w:val="hybridMultilevel"/>
    <w:tmpl w:val="885A81DA"/>
    <w:lvl w:ilvl="0" w:tplc="C382EEA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A45D86"/>
    <w:multiLevelType w:val="hybridMultilevel"/>
    <w:tmpl w:val="43DCCE7A"/>
    <w:lvl w:ilvl="0" w:tplc="1E0E7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D75F27"/>
    <w:multiLevelType w:val="hybridMultilevel"/>
    <w:tmpl w:val="240C3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8E64A7"/>
    <w:multiLevelType w:val="hybridMultilevel"/>
    <w:tmpl w:val="D4BCDAA0"/>
    <w:lvl w:ilvl="0" w:tplc="042A0226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2540A2"/>
    <w:multiLevelType w:val="hybridMultilevel"/>
    <w:tmpl w:val="2B445C1A"/>
    <w:lvl w:ilvl="0" w:tplc="94CA8F04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3841DF8"/>
    <w:multiLevelType w:val="hybridMultilevel"/>
    <w:tmpl w:val="9BF8FDE2"/>
    <w:lvl w:ilvl="0" w:tplc="480E9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217619"/>
    <w:multiLevelType w:val="hybridMultilevel"/>
    <w:tmpl w:val="BF0E2DBA"/>
    <w:lvl w:ilvl="0" w:tplc="C276AF6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8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661FC"/>
    <w:multiLevelType w:val="hybridMultilevel"/>
    <w:tmpl w:val="EB7C92A4"/>
    <w:lvl w:ilvl="0" w:tplc="F04E7500">
      <w:start w:val="1"/>
      <w:numFmt w:val="decimal"/>
      <w:lvlText w:val="%1)"/>
      <w:lvlJc w:val="left"/>
      <w:pPr>
        <w:tabs>
          <w:tab w:val="num" w:pos="1035"/>
        </w:tabs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9"/>
  </w:num>
  <w:num w:numId="6">
    <w:abstractNumId w:val="17"/>
  </w:num>
  <w:num w:numId="7">
    <w:abstractNumId w:val="7"/>
  </w:num>
  <w:num w:numId="8">
    <w:abstractNumId w:val="10"/>
  </w:num>
  <w:num w:numId="9">
    <w:abstractNumId w:val="8"/>
  </w:num>
  <w:num w:numId="10">
    <w:abstractNumId w:val="15"/>
  </w:num>
  <w:num w:numId="11">
    <w:abstractNumId w:val="6"/>
  </w:num>
  <w:num w:numId="12">
    <w:abstractNumId w:val="20"/>
  </w:num>
  <w:num w:numId="13">
    <w:abstractNumId w:val="5"/>
  </w:num>
  <w:num w:numId="14">
    <w:abstractNumId w:val="14"/>
  </w:num>
  <w:num w:numId="15">
    <w:abstractNumId w:val="1"/>
  </w:num>
  <w:num w:numId="16">
    <w:abstractNumId w:val="9"/>
  </w:num>
  <w:num w:numId="17">
    <w:abstractNumId w:val="2"/>
  </w:num>
  <w:num w:numId="18">
    <w:abstractNumId w:val="12"/>
  </w:num>
  <w:num w:numId="19">
    <w:abstractNumId w:val="13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CB8"/>
    <w:rsid w:val="00002856"/>
    <w:rsid w:val="000045A7"/>
    <w:rsid w:val="00005986"/>
    <w:rsid w:val="00010071"/>
    <w:rsid w:val="000211BC"/>
    <w:rsid w:val="000244A9"/>
    <w:rsid w:val="0002598D"/>
    <w:rsid w:val="0002720B"/>
    <w:rsid w:val="000331D4"/>
    <w:rsid w:val="00046488"/>
    <w:rsid w:val="000573AB"/>
    <w:rsid w:val="00070CBB"/>
    <w:rsid w:val="00074886"/>
    <w:rsid w:val="0008061D"/>
    <w:rsid w:val="000819B3"/>
    <w:rsid w:val="00086E26"/>
    <w:rsid w:val="0009403D"/>
    <w:rsid w:val="000952D1"/>
    <w:rsid w:val="00095B6B"/>
    <w:rsid w:val="000B6477"/>
    <w:rsid w:val="000B67B2"/>
    <w:rsid w:val="000C15F4"/>
    <w:rsid w:val="000C6979"/>
    <w:rsid w:val="000D3E69"/>
    <w:rsid w:val="000D4EF6"/>
    <w:rsid w:val="000D6763"/>
    <w:rsid w:val="000E441B"/>
    <w:rsid w:val="000E4F91"/>
    <w:rsid w:val="000E7FD1"/>
    <w:rsid w:val="000F1148"/>
    <w:rsid w:val="000F38C6"/>
    <w:rsid w:val="000F6A75"/>
    <w:rsid w:val="00101469"/>
    <w:rsid w:val="001131EC"/>
    <w:rsid w:val="0011376B"/>
    <w:rsid w:val="001173F4"/>
    <w:rsid w:val="001179B3"/>
    <w:rsid w:val="001202E0"/>
    <w:rsid w:val="00121F95"/>
    <w:rsid w:val="001243BF"/>
    <w:rsid w:val="00125D1F"/>
    <w:rsid w:val="0013171F"/>
    <w:rsid w:val="00140D8B"/>
    <w:rsid w:val="0014685B"/>
    <w:rsid w:val="001509F9"/>
    <w:rsid w:val="001552B8"/>
    <w:rsid w:val="001629F3"/>
    <w:rsid w:val="001634ED"/>
    <w:rsid w:val="00172E31"/>
    <w:rsid w:val="00175832"/>
    <w:rsid w:val="00182956"/>
    <w:rsid w:val="001935FB"/>
    <w:rsid w:val="00196823"/>
    <w:rsid w:val="001A25F9"/>
    <w:rsid w:val="001A3FEB"/>
    <w:rsid w:val="001B162C"/>
    <w:rsid w:val="001B27C5"/>
    <w:rsid w:val="001B3D9C"/>
    <w:rsid w:val="001B4746"/>
    <w:rsid w:val="001C0B4B"/>
    <w:rsid w:val="001C773A"/>
    <w:rsid w:val="001D21E8"/>
    <w:rsid w:val="001F3285"/>
    <w:rsid w:val="001F4CCB"/>
    <w:rsid w:val="001F61B0"/>
    <w:rsid w:val="002020B2"/>
    <w:rsid w:val="0020218B"/>
    <w:rsid w:val="002077CB"/>
    <w:rsid w:val="00214CB6"/>
    <w:rsid w:val="002160E8"/>
    <w:rsid w:val="00217421"/>
    <w:rsid w:val="00217E5D"/>
    <w:rsid w:val="00227BEE"/>
    <w:rsid w:val="002325EB"/>
    <w:rsid w:val="00236BEB"/>
    <w:rsid w:val="00240A22"/>
    <w:rsid w:val="00240E90"/>
    <w:rsid w:val="0024739B"/>
    <w:rsid w:val="0025409F"/>
    <w:rsid w:val="00272869"/>
    <w:rsid w:val="002814FF"/>
    <w:rsid w:val="002B0AD7"/>
    <w:rsid w:val="002B239F"/>
    <w:rsid w:val="002D7D6E"/>
    <w:rsid w:val="002E5832"/>
    <w:rsid w:val="002E7813"/>
    <w:rsid w:val="002F16BE"/>
    <w:rsid w:val="002F6188"/>
    <w:rsid w:val="00300A73"/>
    <w:rsid w:val="00302EAF"/>
    <w:rsid w:val="00303FC1"/>
    <w:rsid w:val="003170F7"/>
    <w:rsid w:val="0031768C"/>
    <w:rsid w:val="00327DB0"/>
    <w:rsid w:val="00333813"/>
    <w:rsid w:val="0033468E"/>
    <w:rsid w:val="00335A94"/>
    <w:rsid w:val="00344CC1"/>
    <w:rsid w:val="003469B3"/>
    <w:rsid w:val="0034746B"/>
    <w:rsid w:val="00355525"/>
    <w:rsid w:val="00356ACE"/>
    <w:rsid w:val="003609F6"/>
    <w:rsid w:val="00363953"/>
    <w:rsid w:val="003733E6"/>
    <w:rsid w:val="00375366"/>
    <w:rsid w:val="003806C6"/>
    <w:rsid w:val="003852BF"/>
    <w:rsid w:val="00390330"/>
    <w:rsid w:val="0039347A"/>
    <w:rsid w:val="003A558F"/>
    <w:rsid w:val="003A6F74"/>
    <w:rsid w:val="003B3B0B"/>
    <w:rsid w:val="003B4CDD"/>
    <w:rsid w:val="003B725C"/>
    <w:rsid w:val="003D7865"/>
    <w:rsid w:val="003E3455"/>
    <w:rsid w:val="003E388D"/>
    <w:rsid w:val="003F049E"/>
    <w:rsid w:val="003F78B5"/>
    <w:rsid w:val="00405B5E"/>
    <w:rsid w:val="004208C7"/>
    <w:rsid w:val="00431DA6"/>
    <w:rsid w:val="0043477A"/>
    <w:rsid w:val="00437CE3"/>
    <w:rsid w:val="00444A13"/>
    <w:rsid w:val="00447DB2"/>
    <w:rsid w:val="00454EDD"/>
    <w:rsid w:val="00480BF9"/>
    <w:rsid w:val="004875F2"/>
    <w:rsid w:val="00495DD4"/>
    <w:rsid w:val="00497EE7"/>
    <w:rsid w:val="004A3589"/>
    <w:rsid w:val="004A3834"/>
    <w:rsid w:val="004A3BFE"/>
    <w:rsid w:val="004B1F61"/>
    <w:rsid w:val="004B2409"/>
    <w:rsid w:val="004B2E61"/>
    <w:rsid w:val="004B4701"/>
    <w:rsid w:val="004B644E"/>
    <w:rsid w:val="004C2BB4"/>
    <w:rsid w:val="004D36A7"/>
    <w:rsid w:val="004D494E"/>
    <w:rsid w:val="004D4E9D"/>
    <w:rsid w:val="004E271A"/>
    <w:rsid w:val="004E3688"/>
    <w:rsid w:val="004E7C1B"/>
    <w:rsid w:val="004F0F78"/>
    <w:rsid w:val="004F1E17"/>
    <w:rsid w:val="004F293C"/>
    <w:rsid w:val="005023EF"/>
    <w:rsid w:val="00502DA9"/>
    <w:rsid w:val="00510D01"/>
    <w:rsid w:val="0051666F"/>
    <w:rsid w:val="0051735E"/>
    <w:rsid w:val="005229CC"/>
    <w:rsid w:val="00522A80"/>
    <w:rsid w:val="00524287"/>
    <w:rsid w:val="005405AA"/>
    <w:rsid w:val="00542B13"/>
    <w:rsid w:val="0054485A"/>
    <w:rsid w:val="00547B66"/>
    <w:rsid w:val="00553D00"/>
    <w:rsid w:val="00555340"/>
    <w:rsid w:val="00557E95"/>
    <w:rsid w:val="00562343"/>
    <w:rsid w:val="00570D18"/>
    <w:rsid w:val="0057271F"/>
    <w:rsid w:val="00573918"/>
    <w:rsid w:val="005756CC"/>
    <w:rsid w:val="005836FA"/>
    <w:rsid w:val="00590F4B"/>
    <w:rsid w:val="00594ADA"/>
    <w:rsid w:val="005A1487"/>
    <w:rsid w:val="005A2327"/>
    <w:rsid w:val="005A6307"/>
    <w:rsid w:val="005B070F"/>
    <w:rsid w:val="005C5414"/>
    <w:rsid w:val="005D4DBE"/>
    <w:rsid w:val="005D5A2B"/>
    <w:rsid w:val="005E2D32"/>
    <w:rsid w:val="005E6084"/>
    <w:rsid w:val="006057BF"/>
    <w:rsid w:val="00613780"/>
    <w:rsid w:val="00615542"/>
    <w:rsid w:val="006308E8"/>
    <w:rsid w:val="00633E5A"/>
    <w:rsid w:val="0064439F"/>
    <w:rsid w:val="006451EA"/>
    <w:rsid w:val="00645E87"/>
    <w:rsid w:val="006504B8"/>
    <w:rsid w:val="00653E0A"/>
    <w:rsid w:val="00654754"/>
    <w:rsid w:val="00664FD1"/>
    <w:rsid w:val="006656A8"/>
    <w:rsid w:val="00672265"/>
    <w:rsid w:val="00676B10"/>
    <w:rsid w:val="00676C33"/>
    <w:rsid w:val="00683E13"/>
    <w:rsid w:val="0069055B"/>
    <w:rsid w:val="00692EC9"/>
    <w:rsid w:val="0069375C"/>
    <w:rsid w:val="006A2791"/>
    <w:rsid w:val="006A6168"/>
    <w:rsid w:val="006B28EE"/>
    <w:rsid w:val="006B6214"/>
    <w:rsid w:val="006B645B"/>
    <w:rsid w:val="006B7A8F"/>
    <w:rsid w:val="006C193B"/>
    <w:rsid w:val="006C7E41"/>
    <w:rsid w:val="006E05C7"/>
    <w:rsid w:val="006E084D"/>
    <w:rsid w:val="006F3528"/>
    <w:rsid w:val="006F49A8"/>
    <w:rsid w:val="006F58EE"/>
    <w:rsid w:val="007027F9"/>
    <w:rsid w:val="00711B71"/>
    <w:rsid w:val="0071470F"/>
    <w:rsid w:val="00717DA5"/>
    <w:rsid w:val="00722D5C"/>
    <w:rsid w:val="0072517B"/>
    <w:rsid w:val="00733B73"/>
    <w:rsid w:val="00733F5C"/>
    <w:rsid w:val="00743681"/>
    <w:rsid w:val="00746A85"/>
    <w:rsid w:val="007475A9"/>
    <w:rsid w:val="0075366B"/>
    <w:rsid w:val="00760906"/>
    <w:rsid w:val="00764381"/>
    <w:rsid w:val="0076540B"/>
    <w:rsid w:val="0076587E"/>
    <w:rsid w:val="00773280"/>
    <w:rsid w:val="00776DC1"/>
    <w:rsid w:val="007773DA"/>
    <w:rsid w:val="00780C4D"/>
    <w:rsid w:val="0079794E"/>
    <w:rsid w:val="007A27A1"/>
    <w:rsid w:val="007A5E35"/>
    <w:rsid w:val="007B0643"/>
    <w:rsid w:val="007C23EE"/>
    <w:rsid w:val="007C4304"/>
    <w:rsid w:val="007E2DD5"/>
    <w:rsid w:val="007E668D"/>
    <w:rsid w:val="007F13BC"/>
    <w:rsid w:val="00802738"/>
    <w:rsid w:val="00804BED"/>
    <w:rsid w:val="00807CBF"/>
    <w:rsid w:val="00822D9A"/>
    <w:rsid w:val="00827B74"/>
    <w:rsid w:val="00831F50"/>
    <w:rsid w:val="00837010"/>
    <w:rsid w:val="00844743"/>
    <w:rsid w:val="008622F0"/>
    <w:rsid w:val="00864F66"/>
    <w:rsid w:val="00866A25"/>
    <w:rsid w:val="008752D7"/>
    <w:rsid w:val="00882337"/>
    <w:rsid w:val="00883BA8"/>
    <w:rsid w:val="0088665B"/>
    <w:rsid w:val="0089350A"/>
    <w:rsid w:val="008A28D8"/>
    <w:rsid w:val="008A6626"/>
    <w:rsid w:val="008B16F0"/>
    <w:rsid w:val="008C10C5"/>
    <w:rsid w:val="008C350F"/>
    <w:rsid w:val="008E17FE"/>
    <w:rsid w:val="008E1FC8"/>
    <w:rsid w:val="008E69B1"/>
    <w:rsid w:val="008F1DD5"/>
    <w:rsid w:val="00912F66"/>
    <w:rsid w:val="00917150"/>
    <w:rsid w:val="009209D9"/>
    <w:rsid w:val="0093034E"/>
    <w:rsid w:val="00933FB7"/>
    <w:rsid w:val="00946337"/>
    <w:rsid w:val="0094678B"/>
    <w:rsid w:val="009528B5"/>
    <w:rsid w:val="00960685"/>
    <w:rsid w:val="009737CC"/>
    <w:rsid w:val="00993CAF"/>
    <w:rsid w:val="009B5538"/>
    <w:rsid w:val="009B703B"/>
    <w:rsid w:val="009C0C22"/>
    <w:rsid w:val="009C112E"/>
    <w:rsid w:val="009C3442"/>
    <w:rsid w:val="009E4A31"/>
    <w:rsid w:val="009E7232"/>
    <w:rsid w:val="00A07DE7"/>
    <w:rsid w:val="00A21218"/>
    <w:rsid w:val="00A35B8E"/>
    <w:rsid w:val="00A4087E"/>
    <w:rsid w:val="00A44B80"/>
    <w:rsid w:val="00A602DE"/>
    <w:rsid w:val="00A60A8B"/>
    <w:rsid w:val="00A63D93"/>
    <w:rsid w:val="00A73B6E"/>
    <w:rsid w:val="00A760B3"/>
    <w:rsid w:val="00A82872"/>
    <w:rsid w:val="00A871E2"/>
    <w:rsid w:val="00A8760D"/>
    <w:rsid w:val="00AA58BA"/>
    <w:rsid w:val="00AB616E"/>
    <w:rsid w:val="00AB6AF0"/>
    <w:rsid w:val="00AB7FD1"/>
    <w:rsid w:val="00AC500D"/>
    <w:rsid w:val="00AC55A0"/>
    <w:rsid w:val="00AD2F59"/>
    <w:rsid w:val="00AD7670"/>
    <w:rsid w:val="00AD789B"/>
    <w:rsid w:val="00AF11F3"/>
    <w:rsid w:val="00AF4351"/>
    <w:rsid w:val="00AF5769"/>
    <w:rsid w:val="00B009B1"/>
    <w:rsid w:val="00B13293"/>
    <w:rsid w:val="00B15A84"/>
    <w:rsid w:val="00B226E3"/>
    <w:rsid w:val="00B26E3C"/>
    <w:rsid w:val="00B31FB1"/>
    <w:rsid w:val="00B324F2"/>
    <w:rsid w:val="00B41F6F"/>
    <w:rsid w:val="00B423B8"/>
    <w:rsid w:val="00B424BB"/>
    <w:rsid w:val="00B51043"/>
    <w:rsid w:val="00B52F20"/>
    <w:rsid w:val="00B63AD4"/>
    <w:rsid w:val="00B66A1E"/>
    <w:rsid w:val="00B66B69"/>
    <w:rsid w:val="00B74E01"/>
    <w:rsid w:val="00B779B1"/>
    <w:rsid w:val="00B83700"/>
    <w:rsid w:val="00B906AF"/>
    <w:rsid w:val="00B93EAF"/>
    <w:rsid w:val="00B96C21"/>
    <w:rsid w:val="00BC0984"/>
    <w:rsid w:val="00BC140D"/>
    <w:rsid w:val="00BC5F94"/>
    <w:rsid w:val="00BC7331"/>
    <w:rsid w:val="00BC7567"/>
    <w:rsid w:val="00BD3A81"/>
    <w:rsid w:val="00BD6B4C"/>
    <w:rsid w:val="00BF1AFB"/>
    <w:rsid w:val="00BF6B08"/>
    <w:rsid w:val="00BF7765"/>
    <w:rsid w:val="00BF7C84"/>
    <w:rsid w:val="00C0043C"/>
    <w:rsid w:val="00C05D30"/>
    <w:rsid w:val="00C065E3"/>
    <w:rsid w:val="00C22994"/>
    <w:rsid w:val="00C306B3"/>
    <w:rsid w:val="00C44A30"/>
    <w:rsid w:val="00C45054"/>
    <w:rsid w:val="00C54959"/>
    <w:rsid w:val="00C559DE"/>
    <w:rsid w:val="00C57C95"/>
    <w:rsid w:val="00C75371"/>
    <w:rsid w:val="00C75D8B"/>
    <w:rsid w:val="00C80465"/>
    <w:rsid w:val="00C816CD"/>
    <w:rsid w:val="00C81820"/>
    <w:rsid w:val="00C84886"/>
    <w:rsid w:val="00C850D1"/>
    <w:rsid w:val="00CB5CCA"/>
    <w:rsid w:val="00CC0352"/>
    <w:rsid w:val="00CC3B40"/>
    <w:rsid w:val="00CC46CE"/>
    <w:rsid w:val="00CD0B97"/>
    <w:rsid w:val="00CD15E8"/>
    <w:rsid w:val="00CD18D6"/>
    <w:rsid w:val="00CD620E"/>
    <w:rsid w:val="00CD651A"/>
    <w:rsid w:val="00CE61D9"/>
    <w:rsid w:val="00CF176B"/>
    <w:rsid w:val="00CF3082"/>
    <w:rsid w:val="00CF7964"/>
    <w:rsid w:val="00D004DE"/>
    <w:rsid w:val="00D01E79"/>
    <w:rsid w:val="00D04141"/>
    <w:rsid w:val="00D11181"/>
    <w:rsid w:val="00D145F3"/>
    <w:rsid w:val="00D23E2F"/>
    <w:rsid w:val="00D2695E"/>
    <w:rsid w:val="00D35C74"/>
    <w:rsid w:val="00D416FD"/>
    <w:rsid w:val="00D54F16"/>
    <w:rsid w:val="00D5538A"/>
    <w:rsid w:val="00D64C0C"/>
    <w:rsid w:val="00D66647"/>
    <w:rsid w:val="00D75C9C"/>
    <w:rsid w:val="00D75FE1"/>
    <w:rsid w:val="00D82383"/>
    <w:rsid w:val="00D87802"/>
    <w:rsid w:val="00D931DE"/>
    <w:rsid w:val="00DA088D"/>
    <w:rsid w:val="00DC58EA"/>
    <w:rsid w:val="00DC6055"/>
    <w:rsid w:val="00DC63AE"/>
    <w:rsid w:val="00DC7686"/>
    <w:rsid w:val="00DD03AE"/>
    <w:rsid w:val="00DD03B2"/>
    <w:rsid w:val="00DE0137"/>
    <w:rsid w:val="00DE0B27"/>
    <w:rsid w:val="00DE47B5"/>
    <w:rsid w:val="00DF77B3"/>
    <w:rsid w:val="00E038EE"/>
    <w:rsid w:val="00E04817"/>
    <w:rsid w:val="00E04D13"/>
    <w:rsid w:val="00E16AAB"/>
    <w:rsid w:val="00E3225F"/>
    <w:rsid w:val="00E3393B"/>
    <w:rsid w:val="00E448D7"/>
    <w:rsid w:val="00E5095D"/>
    <w:rsid w:val="00E522C9"/>
    <w:rsid w:val="00E5419F"/>
    <w:rsid w:val="00E63DB7"/>
    <w:rsid w:val="00E66F72"/>
    <w:rsid w:val="00E67E7E"/>
    <w:rsid w:val="00E72410"/>
    <w:rsid w:val="00E861DB"/>
    <w:rsid w:val="00E91A96"/>
    <w:rsid w:val="00E92EB3"/>
    <w:rsid w:val="00E940F1"/>
    <w:rsid w:val="00EA56FD"/>
    <w:rsid w:val="00EA5DC1"/>
    <w:rsid w:val="00EB00F2"/>
    <w:rsid w:val="00EC0D1C"/>
    <w:rsid w:val="00ED0F8A"/>
    <w:rsid w:val="00ED1CD5"/>
    <w:rsid w:val="00ED3A21"/>
    <w:rsid w:val="00ED5028"/>
    <w:rsid w:val="00ED5C63"/>
    <w:rsid w:val="00EE1C82"/>
    <w:rsid w:val="00EE274F"/>
    <w:rsid w:val="00EF0C91"/>
    <w:rsid w:val="00EF2836"/>
    <w:rsid w:val="00F05BF2"/>
    <w:rsid w:val="00F06995"/>
    <w:rsid w:val="00F128DE"/>
    <w:rsid w:val="00F13FE6"/>
    <w:rsid w:val="00F32E02"/>
    <w:rsid w:val="00F375E6"/>
    <w:rsid w:val="00F5426C"/>
    <w:rsid w:val="00F55CB8"/>
    <w:rsid w:val="00F5770F"/>
    <w:rsid w:val="00F577B7"/>
    <w:rsid w:val="00F57AEA"/>
    <w:rsid w:val="00F627B5"/>
    <w:rsid w:val="00F647AB"/>
    <w:rsid w:val="00F6481D"/>
    <w:rsid w:val="00F66759"/>
    <w:rsid w:val="00F67E11"/>
    <w:rsid w:val="00F7264A"/>
    <w:rsid w:val="00F727E6"/>
    <w:rsid w:val="00F74BB4"/>
    <w:rsid w:val="00F82880"/>
    <w:rsid w:val="00F85506"/>
    <w:rsid w:val="00F874AA"/>
    <w:rsid w:val="00F96A8F"/>
    <w:rsid w:val="00FA0C6F"/>
    <w:rsid w:val="00FA132E"/>
    <w:rsid w:val="00FA6385"/>
    <w:rsid w:val="00FC3614"/>
    <w:rsid w:val="00FD0E54"/>
    <w:rsid w:val="00FD1E39"/>
    <w:rsid w:val="00FD7F5C"/>
    <w:rsid w:val="00FE6C11"/>
    <w:rsid w:val="00FF0328"/>
    <w:rsid w:val="00FF0EC5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AF4B8C-D54B-4AB4-B286-C15E0A17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32E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13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13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13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A13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FA13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A13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18D6"/>
    <w:pPr>
      <w:jc w:val="center"/>
    </w:pPr>
    <w:rPr>
      <w:sz w:val="28"/>
    </w:rPr>
  </w:style>
  <w:style w:type="paragraph" w:styleId="a4">
    <w:name w:val="Body Text"/>
    <w:basedOn w:val="a"/>
    <w:link w:val="a5"/>
    <w:uiPriority w:val="99"/>
    <w:rsid w:val="00CD18D6"/>
    <w:pPr>
      <w:jc w:val="both"/>
    </w:pPr>
    <w:rPr>
      <w:sz w:val="28"/>
    </w:rPr>
  </w:style>
  <w:style w:type="paragraph" w:styleId="21">
    <w:name w:val="Body Text 2"/>
    <w:basedOn w:val="a"/>
    <w:rsid w:val="00CD18D6"/>
    <w:pPr>
      <w:ind w:right="-39"/>
      <w:jc w:val="both"/>
    </w:pPr>
  </w:style>
  <w:style w:type="paragraph" w:styleId="31">
    <w:name w:val="Body Text 3"/>
    <w:basedOn w:val="a"/>
    <w:rsid w:val="00CD18D6"/>
    <w:pPr>
      <w:tabs>
        <w:tab w:val="left" w:pos="3120"/>
        <w:tab w:val="left" w:pos="3330"/>
      </w:tabs>
      <w:jc w:val="both"/>
    </w:pPr>
  </w:style>
  <w:style w:type="table" w:styleId="a6">
    <w:name w:val="Table Grid"/>
    <w:basedOn w:val="a1"/>
    <w:uiPriority w:val="59"/>
    <w:rsid w:val="00437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92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BF7C84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F7C84"/>
    <w:rPr>
      <w:rFonts w:ascii="Arial" w:eastAsia="Calibri" w:hAnsi="Arial"/>
      <w:sz w:val="22"/>
      <w:szCs w:val="22"/>
      <w:lang w:bidi="ar-SA"/>
    </w:rPr>
  </w:style>
  <w:style w:type="paragraph" w:customStyle="1" w:styleId="11">
    <w:name w:val="Абзац списка1"/>
    <w:basedOn w:val="a"/>
    <w:uiPriority w:val="99"/>
    <w:rsid w:val="0089350A"/>
    <w:pPr>
      <w:ind w:left="720" w:firstLine="902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link w:val="a8"/>
    <w:uiPriority w:val="99"/>
    <w:qFormat/>
    <w:rsid w:val="00827B74"/>
    <w:pPr>
      <w:ind w:firstLine="709"/>
      <w:jc w:val="both"/>
    </w:pPr>
    <w:rPr>
      <w:sz w:val="24"/>
      <w:szCs w:val="22"/>
      <w:lang w:eastAsia="en-US"/>
    </w:rPr>
  </w:style>
  <w:style w:type="paragraph" w:styleId="a9">
    <w:name w:val="Body Text Indent"/>
    <w:basedOn w:val="a"/>
    <w:link w:val="aa"/>
    <w:rsid w:val="00ED1CD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ED1CD5"/>
    <w:rPr>
      <w:sz w:val="24"/>
      <w:szCs w:val="24"/>
    </w:rPr>
  </w:style>
  <w:style w:type="character" w:styleId="ab">
    <w:name w:val="Emphasis"/>
    <w:qFormat/>
    <w:rsid w:val="00E3225F"/>
    <w:rPr>
      <w:i/>
      <w:iCs/>
    </w:rPr>
  </w:style>
  <w:style w:type="paragraph" w:styleId="ac">
    <w:name w:val="List Paragraph"/>
    <w:basedOn w:val="a"/>
    <w:uiPriority w:val="34"/>
    <w:qFormat/>
    <w:rsid w:val="008752D7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8752D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733B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Цветовое выделение"/>
    <w:uiPriority w:val="99"/>
    <w:rsid w:val="00733B73"/>
    <w:rPr>
      <w:b/>
      <w:bCs w:val="0"/>
      <w:color w:val="26282F"/>
    </w:rPr>
  </w:style>
  <w:style w:type="paragraph" w:styleId="af0">
    <w:name w:val="Balloon Text"/>
    <w:basedOn w:val="a"/>
    <w:link w:val="af1"/>
    <w:uiPriority w:val="99"/>
    <w:rsid w:val="00F667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6675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uiPriority w:val="99"/>
    <w:rsid w:val="00327DB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27DB0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2">
    <w:name w:val="Заголовок №1_"/>
    <w:link w:val="13"/>
    <w:rsid w:val="00327DB0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327DB0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27D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A132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A132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A132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A13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A132E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FA13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A132E"/>
    <w:rPr>
      <w:rFonts w:ascii="Arial" w:hAnsi="Arial" w:cs="Arial"/>
      <w:sz w:val="22"/>
      <w:szCs w:val="22"/>
    </w:rPr>
  </w:style>
  <w:style w:type="character" w:styleId="af2">
    <w:name w:val="Strong"/>
    <w:basedOn w:val="a0"/>
    <w:qFormat/>
    <w:rsid w:val="00FA132E"/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FA132E"/>
    <w:rPr>
      <w:sz w:val="28"/>
      <w:szCs w:val="24"/>
    </w:rPr>
  </w:style>
  <w:style w:type="paragraph" w:styleId="af3">
    <w:name w:val="Normal (Web)"/>
    <w:basedOn w:val="a"/>
    <w:unhideWhenUsed/>
    <w:rsid w:val="00FA132E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unhideWhenUsed/>
    <w:rsid w:val="00FA13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132E"/>
  </w:style>
  <w:style w:type="character" w:customStyle="1" w:styleId="af5">
    <w:name w:val="Гипертекстовая ссылка"/>
    <w:basedOn w:val="af"/>
    <w:uiPriority w:val="99"/>
    <w:rsid w:val="00FA132E"/>
    <w:rPr>
      <w:rFonts w:cs="Times New Roman"/>
      <w:b/>
      <w:bCs w:val="0"/>
      <w:color w:val="106BBE"/>
    </w:rPr>
  </w:style>
  <w:style w:type="paragraph" w:styleId="af6">
    <w:name w:val="header"/>
    <w:basedOn w:val="a"/>
    <w:link w:val="af7"/>
    <w:uiPriority w:val="99"/>
    <w:rsid w:val="00FA13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7">
    <w:name w:val="Верхний колонтитул Знак"/>
    <w:basedOn w:val="a0"/>
    <w:link w:val="af6"/>
    <w:uiPriority w:val="99"/>
    <w:rsid w:val="00FA132E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4"/>
    <w:rsid w:val="00FA132E"/>
    <w:rPr>
      <w:spacing w:val="10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FA132E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customStyle="1" w:styleId="15">
    <w:name w:val="Светлая заливка1"/>
    <w:basedOn w:val="a1"/>
    <w:uiPriority w:val="60"/>
    <w:rsid w:val="00FA1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FA132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nsPlusCell">
    <w:name w:val="ConsPlusCell"/>
    <w:rsid w:val="00FA132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FA1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132E"/>
    <w:rPr>
      <w:rFonts w:ascii="Courier New" w:hAnsi="Courier New" w:cs="Courier New"/>
    </w:rPr>
  </w:style>
  <w:style w:type="paragraph" w:customStyle="1" w:styleId="printj">
    <w:name w:val="printj"/>
    <w:basedOn w:val="a"/>
    <w:rsid w:val="00FA132E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unhideWhenUsed/>
    <w:rsid w:val="00FA132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A132E"/>
    <w:rPr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FA132E"/>
  </w:style>
  <w:style w:type="character" w:customStyle="1" w:styleId="a8">
    <w:name w:val="Без интервала Знак"/>
    <w:link w:val="a7"/>
    <w:uiPriority w:val="99"/>
    <w:locked/>
    <w:rsid w:val="00EF2836"/>
    <w:rPr>
      <w:sz w:val="24"/>
      <w:szCs w:val="22"/>
      <w:lang w:eastAsia="en-US"/>
    </w:rPr>
  </w:style>
  <w:style w:type="paragraph" w:customStyle="1" w:styleId="formattext">
    <w:name w:val="formattext"/>
    <w:basedOn w:val="a"/>
    <w:rsid w:val="00A60A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1C717-5E3A-41C0-AA52-42D4C5DA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11</Pages>
  <Words>3385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Строительный отдел</Company>
  <LinksUpToDate>false</LinksUpToDate>
  <CharactersWithSpaces>22641</CharactersWithSpaces>
  <SharedDoc>false</SharedDoc>
  <HLinks>
    <vt:vector size="6" baseType="variant">
      <vt:variant>
        <vt:i4>3932258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consultantplus://offline/ref=3950E0D86883092B8FECE86E759ECD9DFE9A78FFECDC50036374E673E909F35B3342368FB2E3FApAK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Лобов А.В.</dc:creator>
  <cp:lastModifiedBy>Савкина</cp:lastModifiedBy>
  <cp:revision>6</cp:revision>
  <cp:lastPrinted>2019-02-26T08:11:00Z</cp:lastPrinted>
  <dcterms:created xsi:type="dcterms:W3CDTF">2019-02-21T04:56:00Z</dcterms:created>
  <dcterms:modified xsi:type="dcterms:W3CDTF">2019-02-27T03:16:00Z</dcterms:modified>
</cp:coreProperties>
</file>