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C4" w:rsidRDefault="00F641C4" w:rsidP="0042139B">
      <w:pPr>
        <w:pStyle w:val="a6"/>
        <w:jc w:val="center"/>
        <w:rPr>
          <w:b/>
          <w:sz w:val="32"/>
          <w:szCs w:val="32"/>
        </w:rPr>
      </w:pPr>
    </w:p>
    <w:p w:rsidR="00F641C4" w:rsidRDefault="00F641C4" w:rsidP="0042139B">
      <w:pPr>
        <w:pStyle w:val="a6"/>
        <w:jc w:val="center"/>
        <w:rPr>
          <w:b/>
          <w:sz w:val="32"/>
          <w:szCs w:val="32"/>
        </w:rPr>
      </w:pPr>
      <w:r>
        <w:rPr>
          <w:b/>
          <w:sz w:val="32"/>
          <w:szCs w:val="32"/>
        </w:rPr>
        <w:t>Р о с с и й с к а я  Ф е д е р а ц и я</w:t>
      </w:r>
    </w:p>
    <w:p w:rsidR="00F641C4" w:rsidRDefault="00F641C4" w:rsidP="0042139B">
      <w:pPr>
        <w:pStyle w:val="a6"/>
        <w:jc w:val="center"/>
        <w:rPr>
          <w:b/>
          <w:sz w:val="32"/>
          <w:szCs w:val="32"/>
        </w:rPr>
      </w:pPr>
      <w:r>
        <w:rPr>
          <w:b/>
          <w:sz w:val="32"/>
          <w:szCs w:val="32"/>
        </w:rPr>
        <w:t>Иркутская   область</w:t>
      </w:r>
    </w:p>
    <w:p w:rsidR="00F641C4" w:rsidRDefault="00F641C4" w:rsidP="0042139B">
      <w:pPr>
        <w:pStyle w:val="a6"/>
        <w:jc w:val="center"/>
        <w:rPr>
          <w:b/>
          <w:sz w:val="32"/>
          <w:szCs w:val="32"/>
        </w:rPr>
      </w:pPr>
      <w:r>
        <w:rPr>
          <w:b/>
          <w:sz w:val="32"/>
          <w:szCs w:val="32"/>
        </w:rPr>
        <w:t>Муниципальное образование «Тайшетский  район»</w:t>
      </w:r>
    </w:p>
    <w:p w:rsidR="00F641C4" w:rsidRDefault="00F641C4" w:rsidP="0042139B">
      <w:pPr>
        <w:pStyle w:val="a6"/>
        <w:jc w:val="center"/>
        <w:rPr>
          <w:b/>
          <w:sz w:val="32"/>
          <w:szCs w:val="32"/>
        </w:rPr>
      </w:pPr>
      <w:r>
        <w:rPr>
          <w:b/>
          <w:sz w:val="32"/>
          <w:szCs w:val="32"/>
        </w:rPr>
        <w:t>Бирюсинское муниципальное образование</w:t>
      </w:r>
    </w:p>
    <w:p w:rsidR="00F641C4" w:rsidRDefault="00F641C4" w:rsidP="0042139B">
      <w:pPr>
        <w:pStyle w:val="a6"/>
        <w:jc w:val="center"/>
        <w:rPr>
          <w:b/>
          <w:sz w:val="32"/>
          <w:szCs w:val="32"/>
        </w:rPr>
      </w:pPr>
      <w:r>
        <w:rPr>
          <w:b/>
          <w:sz w:val="32"/>
          <w:szCs w:val="32"/>
        </w:rPr>
        <w:t>«Бирюсинское городское поселение»</w:t>
      </w:r>
    </w:p>
    <w:p w:rsidR="00F641C4" w:rsidRDefault="00F641C4" w:rsidP="0042139B">
      <w:pPr>
        <w:pStyle w:val="a6"/>
        <w:jc w:val="center"/>
        <w:rPr>
          <w:b/>
          <w:sz w:val="32"/>
          <w:szCs w:val="32"/>
        </w:rPr>
      </w:pPr>
      <w:r>
        <w:rPr>
          <w:b/>
          <w:sz w:val="32"/>
          <w:szCs w:val="32"/>
        </w:rPr>
        <w:t>Администрация Бирюсинского городского поселения</w:t>
      </w:r>
    </w:p>
    <w:p w:rsidR="00F641C4" w:rsidRDefault="00F641C4" w:rsidP="0042139B">
      <w:pPr>
        <w:pStyle w:val="a6"/>
        <w:jc w:val="center"/>
      </w:pPr>
    </w:p>
    <w:p w:rsidR="00F641C4" w:rsidRDefault="00F641C4" w:rsidP="0042139B">
      <w:pPr>
        <w:pStyle w:val="a6"/>
        <w:jc w:val="center"/>
        <w:rPr>
          <w:sz w:val="44"/>
          <w:szCs w:val="44"/>
        </w:rPr>
      </w:pPr>
      <w:r>
        <w:rPr>
          <w:sz w:val="44"/>
          <w:szCs w:val="44"/>
        </w:rPr>
        <w:t>ПОСТАНОВЛЕНИЕ</w:t>
      </w:r>
    </w:p>
    <w:p w:rsidR="004B2EA4" w:rsidRDefault="004B2EA4" w:rsidP="0042139B">
      <w:pPr>
        <w:pStyle w:val="a6"/>
        <w:jc w:val="center"/>
        <w:rPr>
          <w:sz w:val="44"/>
          <w:szCs w:val="44"/>
        </w:rPr>
      </w:pPr>
    </w:p>
    <w:p w:rsidR="00F641C4" w:rsidRDefault="00F641C4" w:rsidP="0042139B">
      <w:pPr>
        <w:autoSpaceDE w:val="0"/>
        <w:autoSpaceDN w:val="0"/>
        <w:adjustRightInd w:val="0"/>
      </w:pPr>
      <w:r>
        <w:t xml:space="preserve">от            </w:t>
      </w:r>
      <w:r w:rsidR="004B2EA4">
        <w:t>19.12.</w:t>
      </w:r>
      <w:r>
        <w:t>2018г.                                                                                                                 №</w:t>
      </w:r>
      <w:r w:rsidR="004B2EA4">
        <w:t>596</w:t>
      </w:r>
      <w:r>
        <w:t xml:space="preserve">  </w:t>
      </w:r>
    </w:p>
    <w:p w:rsidR="00F641C4" w:rsidRDefault="00F641C4" w:rsidP="0042139B">
      <w:pPr>
        <w:pStyle w:val="a6"/>
        <w:ind w:firstLine="0"/>
        <w:rPr>
          <w:szCs w:val="24"/>
        </w:rPr>
      </w:pPr>
    </w:p>
    <w:p w:rsidR="00F641C4" w:rsidRPr="000B74AC" w:rsidRDefault="00F641C4" w:rsidP="0042139B">
      <w:pPr>
        <w:pStyle w:val="a6"/>
        <w:ind w:firstLine="0"/>
        <w:rPr>
          <w:sz w:val="24"/>
          <w:szCs w:val="24"/>
        </w:rPr>
      </w:pPr>
      <w:r w:rsidRPr="000B74AC">
        <w:rPr>
          <w:sz w:val="24"/>
          <w:szCs w:val="24"/>
        </w:rPr>
        <w:t>Об утверждении муниципальной</w:t>
      </w:r>
    </w:p>
    <w:p w:rsidR="00F641C4" w:rsidRPr="000B74AC" w:rsidRDefault="00F641C4" w:rsidP="0042139B">
      <w:pPr>
        <w:pStyle w:val="a6"/>
        <w:ind w:firstLine="0"/>
        <w:rPr>
          <w:sz w:val="24"/>
          <w:szCs w:val="24"/>
        </w:rPr>
      </w:pPr>
      <w:r w:rsidRPr="000B74AC">
        <w:rPr>
          <w:sz w:val="24"/>
          <w:szCs w:val="24"/>
        </w:rPr>
        <w:t>программы Бирюсинского муниципального</w:t>
      </w:r>
    </w:p>
    <w:p w:rsidR="00F641C4" w:rsidRPr="000B74AC" w:rsidRDefault="00F641C4" w:rsidP="0042139B">
      <w:pPr>
        <w:pStyle w:val="a6"/>
        <w:ind w:firstLine="0"/>
        <w:rPr>
          <w:sz w:val="24"/>
          <w:szCs w:val="24"/>
        </w:rPr>
      </w:pPr>
      <w:r w:rsidRPr="000B74AC">
        <w:rPr>
          <w:sz w:val="24"/>
          <w:szCs w:val="24"/>
        </w:rPr>
        <w:t>образования «Бирюсинское городское поселение»</w:t>
      </w:r>
    </w:p>
    <w:p w:rsidR="00F641C4" w:rsidRPr="000B74AC" w:rsidRDefault="00F641C4" w:rsidP="00B04159">
      <w:pPr>
        <w:pStyle w:val="a6"/>
        <w:ind w:firstLine="0"/>
        <w:rPr>
          <w:sz w:val="24"/>
          <w:szCs w:val="24"/>
        </w:rPr>
      </w:pPr>
      <w:r w:rsidRPr="000B74AC">
        <w:rPr>
          <w:sz w:val="24"/>
          <w:szCs w:val="24"/>
        </w:rPr>
        <w:t>«Содержание и ремонт дорог на территории</w:t>
      </w:r>
    </w:p>
    <w:p w:rsidR="00F641C4" w:rsidRPr="000B74AC" w:rsidRDefault="00F641C4" w:rsidP="00B04159">
      <w:pPr>
        <w:pStyle w:val="a6"/>
        <w:ind w:firstLine="0"/>
        <w:rPr>
          <w:sz w:val="24"/>
          <w:szCs w:val="24"/>
        </w:rPr>
      </w:pPr>
      <w:r w:rsidRPr="000B74AC">
        <w:rPr>
          <w:sz w:val="24"/>
          <w:szCs w:val="24"/>
        </w:rPr>
        <w:t xml:space="preserve">Бирюсинского муниципального образования </w:t>
      </w:r>
    </w:p>
    <w:p w:rsidR="00F641C4" w:rsidRPr="000B74AC" w:rsidRDefault="00F641C4" w:rsidP="00B04159">
      <w:pPr>
        <w:pStyle w:val="a6"/>
        <w:ind w:firstLine="0"/>
        <w:rPr>
          <w:sz w:val="24"/>
          <w:szCs w:val="24"/>
        </w:rPr>
      </w:pPr>
      <w:r w:rsidRPr="000B74AC">
        <w:rPr>
          <w:sz w:val="24"/>
          <w:szCs w:val="24"/>
        </w:rPr>
        <w:t>«Бирюсинское городское поселение» на 2019-2024г.г.</w:t>
      </w:r>
    </w:p>
    <w:p w:rsidR="00F641C4" w:rsidRDefault="00F641C4" w:rsidP="0042139B">
      <w:pPr>
        <w:tabs>
          <w:tab w:val="left" w:pos="709"/>
          <w:tab w:val="left" w:pos="2410"/>
          <w:tab w:val="left" w:pos="5670"/>
        </w:tabs>
        <w:spacing w:line="280" w:lineRule="atLeast"/>
        <w:ind w:right="142"/>
        <w:jc w:val="both"/>
      </w:pPr>
    </w:p>
    <w:p w:rsidR="00F641C4" w:rsidRPr="00BF1307" w:rsidRDefault="00F641C4" w:rsidP="00520038">
      <w:pPr>
        <w:ind w:firstLine="708"/>
        <w:jc w:val="both"/>
      </w:pPr>
      <w:r>
        <w:t>В целях обеспечения безопасности дорожного движения, улучшения технического и эксплуатационного состояния, повышени</w:t>
      </w:r>
      <w:r w:rsidR="006316F7">
        <w:t>я</w:t>
      </w:r>
      <w:r>
        <w:t xml:space="preserve"> качества содержания дорог общего пользования, руководствуясь</w:t>
      </w:r>
      <w:r w:rsidR="009D3A36">
        <w:t>, ст. 179 Бюджетного кодекса Российской Федерации,</w:t>
      </w:r>
      <w:r>
        <w:t xml:space="preserve">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xml:space="preserve">, утвержденного решением Думы Бирюсинского городского поселения </w:t>
      </w:r>
      <w:r>
        <w:rPr>
          <w:szCs w:val="20"/>
        </w:rPr>
        <w:t>№ 163 от 26.07.2007г</w:t>
      </w:r>
      <w:r>
        <w:rPr>
          <w:sz w:val="20"/>
          <w:szCs w:val="20"/>
        </w:rPr>
        <w:t xml:space="preserve">., </w:t>
      </w:r>
      <w:r>
        <w:t>(с изменениям</w:t>
      </w:r>
      <w:r w:rsidR="009D3A36">
        <w:t xml:space="preserve">и от 28.05.2009г., </w:t>
      </w:r>
      <w:r>
        <w:t>№ 159), решением Думы Бирюсинского муниципального образования «Бирюсинское городское поселение» № 13 от 28.09.2017г. «Об утверждении Правил благоустройства территории Бирюсинского муниципального образования «Бирюсинское городское поселение»,</w:t>
      </w:r>
      <w:bookmarkStart w:id="0" w:name="OLE_LINK1"/>
      <w:bookmarkStart w:id="1" w:name="OLE_LINK2"/>
      <w:r w:rsidRPr="003827CC">
        <w:t xml:space="preserve"> </w:t>
      </w:r>
      <w:r>
        <w:t>Положением о разработке, утверждении и реализации муниципальных программ Бирюсинского муниципального образования «Бирюсинское городское поселение» утвержденным постановлением администрации Бирюсинского городского поселения № 472 от 09.10.2018г., Постановлением администрации Бирюсинского муниципального образования «Бирюсинское городское поселение» № 475 от 10.10.2018г. «Об утверждении перечня муниципальных программ Бирюсинского муниципального образования «Бирюсинское городское поселение»</w:t>
      </w:r>
      <w:bookmarkEnd w:id="0"/>
      <w:bookmarkEnd w:id="1"/>
      <w:r>
        <w:t xml:space="preserve">, Администрация Бирюсинского городского поселения, </w:t>
      </w:r>
    </w:p>
    <w:p w:rsidR="00F641C4" w:rsidRDefault="00F641C4" w:rsidP="0042139B">
      <w:pPr>
        <w:autoSpaceDE w:val="0"/>
        <w:autoSpaceDN w:val="0"/>
        <w:adjustRightInd w:val="0"/>
        <w:jc w:val="both"/>
      </w:pPr>
    </w:p>
    <w:p w:rsidR="00F641C4" w:rsidRDefault="00F641C4" w:rsidP="000738DB">
      <w:pPr>
        <w:autoSpaceDE w:val="0"/>
        <w:autoSpaceDN w:val="0"/>
        <w:adjustRightInd w:val="0"/>
        <w:jc w:val="both"/>
        <w:rPr>
          <w:b/>
        </w:rPr>
      </w:pPr>
      <w:r>
        <w:rPr>
          <w:b/>
        </w:rPr>
        <w:t>ПОСТАНОВЛЯЕТ:</w:t>
      </w:r>
    </w:p>
    <w:p w:rsidR="00F641C4" w:rsidRPr="000B74AC" w:rsidRDefault="00F641C4" w:rsidP="000738DB">
      <w:pPr>
        <w:autoSpaceDE w:val="0"/>
        <w:autoSpaceDN w:val="0"/>
        <w:adjustRightInd w:val="0"/>
        <w:jc w:val="both"/>
        <w:rPr>
          <w:b/>
        </w:rPr>
      </w:pPr>
      <w:r w:rsidRPr="000B74AC">
        <w:t>1. Утвердить муниципальную программу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2019-2024г.г. (прилагается).</w:t>
      </w:r>
    </w:p>
    <w:p w:rsidR="00F641C4" w:rsidRPr="000B74AC" w:rsidRDefault="00F641C4" w:rsidP="000738DB">
      <w:pPr>
        <w:pStyle w:val="a6"/>
        <w:ind w:firstLine="0"/>
        <w:rPr>
          <w:sz w:val="24"/>
          <w:szCs w:val="24"/>
        </w:rPr>
      </w:pPr>
      <w:r w:rsidRPr="000B74AC">
        <w:rPr>
          <w:sz w:val="24"/>
          <w:szCs w:val="24"/>
        </w:rPr>
        <w:t>2. Структурным органам администрации Бирюсинского городского поселения, главным распорядителям средств бюджета руководствоваться положением Программы, указанной в пункте 1 настоящего постановления, при формировании и организации исполнения бюджета Бирюсинского городского поселения на очередной финансовый год и на плановый период.</w:t>
      </w:r>
    </w:p>
    <w:p w:rsidR="00F641C4" w:rsidRPr="000B74AC" w:rsidRDefault="00F641C4" w:rsidP="000738DB">
      <w:pPr>
        <w:pStyle w:val="a6"/>
        <w:ind w:firstLine="0"/>
        <w:rPr>
          <w:sz w:val="24"/>
          <w:szCs w:val="24"/>
        </w:rPr>
      </w:pPr>
      <w:r w:rsidRPr="000B74AC">
        <w:rPr>
          <w:sz w:val="24"/>
          <w:szCs w:val="24"/>
        </w:rPr>
        <w:t>3. Признать утратившим силу Постановление администрации «Об утверждении муниципальной программы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w:t>
      </w:r>
      <w:r>
        <w:rPr>
          <w:sz w:val="24"/>
          <w:szCs w:val="24"/>
        </w:rPr>
        <w:t>ирюсинское городское поселение»</w:t>
      </w:r>
      <w:r w:rsidRPr="000B74AC">
        <w:rPr>
          <w:sz w:val="24"/>
          <w:szCs w:val="24"/>
        </w:rPr>
        <w:t xml:space="preserve"> на 2016-2020г.г. от 10.12.2015г. № 463 (с изменениями        № 24 от 24.05.2016г., № 393 от 19.08.2016г., № 550 от 21.11.2016, № 660 от 29.12.2016г., № 107 </w:t>
      </w:r>
      <w:r w:rsidRPr="000B74AC">
        <w:rPr>
          <w:sz w:val="24"/>
          <w:szCs w:val="24"/>
        </w:rPr>
        <w:lastRenderedPageBreak/>
        <w:t>от 27.02.2017г., № 223 от 12.04.2017г., № 463 от 23.08.2017г., № 125 от 16.03.2018г., № 227 от 29.05.2018г.).</w:t>
      </w:r>
    </w:p>
    <w:p w:rsidR="00F641C4" w:rsidRPr="000B74AC" w:rsidRDefault="00F641C4" w:rsidP="000738DB">
      <w:pPr>
        <w:pStyle w:val="a6"/>
        <w:ind w:firstLine="0"/>
        <w:rPr>
          <w:sz w:val="24"/>
          <w:szCs w:val="24"/>
        </w:rPr>
      </w:pPr>
      <w:r w:rsidRPr="000B74AC">
        <w:rPr>
          <w:sz w:val="24"/>
          <w:szCs w:val="24"/>
        </w:rPr>
        <w:t>4.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 –телекоммуникационной сети «Интернет».</w:t>
      </w:r>
    </w:p>
    <w:p w:rsidR="00F641C4" w:rsidRPr="000B74AC" w:rsidRDefault="00F641C4" w:rsidP="004706E9">
      <w:pPr>
        <w:pStyle w:val="a6"/>
        <w:ind w:firstLine="0"/>
        <w:rPr>
          <w:sz w:val="24"/>
          <w:szCs w:val="24"/>
        </w:rPr>
      </w:pPr>
      <w:r w:rsidRPr="000B74AC">
        <w:rPr>
          <w:sz w:val="24"/>
          <w:szCs w:val="24"/>
        </w:rPr>
        <w:t>5. Настоящее постановление вступает в силу с 01.01.2019 года.</w:t>
      </w:r>
    </w:p>
    <w:p w:rsidR="00F641C4" w:rsidRPr="000B74AC" w:rsidRDefault="00F641C4" w:rsidP="004706E9">
      <w:pPr>
        <w:pStyle w:val="a6"/>
        <w:ind w:firstLine="0"/>
        <w:rPr>
          <w:sz w:val="24"/>
          <w:szCs w:val="24"/>
        </w:rPr>
      </w:pPr>
      <w:r w:rsidRPr="000B74AC">
        <w:rPr>
          <w:sz w:val="24"/>
          <w:szCs w:val="24"/>
        </w:rPr>
        <w:t>6. Контроль за исполнением настоящего постановления оставляю за собой.</w:t>
      </w:r>
    </w:p>
    <w:p w:rsidR="00F641C4" w:rsidRPr="000B74AC" w:rsidRDefault="00F641C4" w:rsidP="000738DB">
      <w:pPr>
        <w:pStyle w:val="a6"/>
        <w:ind w:firstLine="0"/>
        <w:rPr>
          <w:sz w:val="24"/>
          <w:szCs w:val="24"/>
        </w:rPr>
      </w:pPr>
    </w:p>
    <w:p w:rsidR="00F641C4" w:rsidRPr="000B74AC" w:rsidRDefault="00F641C4" w:rsidP="00ED4174">
      <w:pPr>
        <w:pStyle w:val="a6"/>
        <w:ind w:firstLine="0"/>
        <w:rPr>
          <w:sz w:val="24"/>
          <w:szCs w:val="24"/>
        </w:rPr>
      </w:pPr>
    </w:p>
    <w:p w:rsidR="00F641C4" w:rsidRDefault="00F641C4"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администрации Бирюсинского</w:t>
      </w:r>
    </w:p>
    <w:p w:rsidR="00F641C4" w:rsidRDefault="00F641C4"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F641C4" w:rsidRPr="00520038" w:rsidRDefault="00F641C4" w:rsidP="0052003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«Бирюсинское городское поселение»                                                        А.В. Ковпинец</w:t>
      </w: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1053C3">
      <w:pPr>
        <w:pStyle w:val="22"/>
        <w:shd w:val="clear" w:color="auto" w:fill="auto"/>
        <w:spacing w:after="0"/>
        <w:ind w:left="5240"/>
      </w:pPr>
    </w:p>
    <w:p w:rsidR="00F641C4" w:rsidRDefault="00F641C4" w:rsidP="007812FB">
      <w:pPr>
        <w:rPr>
          <w:sz w:val="28"/>
          <w:szCs w:val="28"/>
        </w:rPr>
      </w:pPr>
      <w:bookmarkStart w:id="2" w:name="bookmark0"/>
    </w:p>
    <w:p w:rsidR="00F641C4" w:rsidRDefault="00F641C4" w:rsidP="007812FB">
      <w:pPr>
        <w:rPr>
          <w:sz w:val="28"/>
          <w:szCs w:val="28"/>
        </w:rPr>
      </w:pPr>
    </w:p>
    <w:p w:rsidR="00F641C4" w:rsidRPr="00516673" w:rsidRDefault="004B6BD7" w:rsidP="004706E9">
      <w:pPr>
        <w:widowControl w:val="0"/>
        <w:autoSpaceDE w:val="0"/>
        <w:autoSpaceDN w:val="0"/>
        <w:adjustRightInd w:val="0"/>
        <w:jc w:val="right"/>
      </w:pPr>
      <w:r>
        <w:t>Утвержд</w:t>
      </w:r>
      <w:r w:rsidR="00F641C4">
        <w:t>ена</w:t>
      </w:r>
    </w:p>
    <w:p w:rsidR="00F641C4" w:rsidRPr="00516673" w:rsidRDefault="00F641C4" w:rsidP="004706E9">
      <w:pPr>
        <w:widowControl w:val="0"/>
        <w:autoSpaceDE w:val="0"/>
        <w:autoSpaceDN w:val="0"/>
        <w:adjustRightInd w:val="0"/>
        <w:jc w:val="right"/>
      </w:pPr>
      <w:r w:rsidRPr="00516673">
        <w:t>постановлени</w:t>
      </w:r>
      <w:r>
        <w:t>ем</w:t>
      </w:r>
      <w:r w:rsidRPr="00516673">
        <w:t xml:space="preserve"> администрации</w:t>
      </w:r>
    </w:p>
    <w:p w:rsidR="00F641C4" w:rsidRPr="00516673" w:rsidRDefault="00F641C4" w:rsidP="004706E9">
      <w:pPr>
        <w:widowControl w:val="0"/>
        <w:autoSpaceDE w:val="0"/>
        <w:autoSpaceDN w:val="0"/>
        <w:adjustRightInd w:val="0"/>
        <w:jc w:val="right"/>
      </w:pPr>
      <w:r w:rsidRPr="00516673">
        <w:t>Бирюсинского городского поселения</w:t>
      </w:r>
    </w:p>
    <w:p w:rsidR="00F641C4" w:rsidRDefault="00F641C4" w:rsidP="004706E9">
      <w:pPr>
        <w:jc w:val="right"/>
        <w:rPr>
          <w:sz w:val="28"/>
          <w:szCs w:val="28"/>
        </w:rPr>
      </w:pPr>
      <w:r>
        <w:t xml:space="preserve">                                 о</w:t>
      </w:r>
      <w:r w:rsidRPr="00516673">
        <w:t xml:space="preserve">т </w:t>
      </w:r>
      <w:r w:rsidR="004B2EA4">
        <w:t>19.12.2018г.</w:t>
      </w:r>
      <w:r w:rsidRPr="00516673">
        <w:t xml:space="preserve"> №</w:t>
      </w:r>
      <w:r w:rsidR="004B2EA4">
        <w:t>596</w:t>
      </w:r>
      <w:r>
        <w:t xml:space="preserve">             </w:t>
      </w:r>
    </w:p>
    <w:p w:rsidR="00F641C4" w:rsidRDefault="00F641C4" w:rsidP="007812FB">
      <w:pPr>
        <w:rPr>
          <w:sz w:val="28"/>
          <w:szCs w:val="28"/>
        </w:rPr>
      </w:pPr>
    </w:p>
    <w:p w:rsidR="00F641C4" w:rsidRDefault="00F641C4" w:rsidP="007812FB">
      <w:pPr>
        <w:rPr>
          <w:sz w:val="28"/>
          <w:szCs w:val="28"/>
        </w:rPr>
      </w:pPr>
    </w:p>
    <w:p w:rsidR="00F641C4" w:rsidRDefault="00F641C4" w:rsidP="007812FB">
      <w:pPr>
        <w:rPr>
          <w:sz w:val="28"/>
          <w:szCs w:val="28"/>
        </w:rPr>
      </w:pPr>
    </w:p>
    <w:p w:rsidR="00F641C4" w:rsidRDefault="00F641C4" w:rsidP="007812FB">
      <w:pPr>
        <w:rPr>
          <w:sz w:val="28"/>
          <w:szCs w:val="28"/>
        </w:rPr>
      </w:pPr>
    </w:p>
    <w:p w:rsidR="00F641C4" w:rsidRPr="00942706" w:rsidRDefault="00F641C4" w:rsidP="007812FB">
      <w:pPr>
        <w:rPr>
          <w:sz w:val="28"/>
          <w:szCs w:val="28"/>
        </w:rPr>
      </w:pPr>
    </w:p>
    <w:p w:rsidR="00F641C4" w:rsidRDefault="00F641C4" w:rsidP="007812FB">
      <w:pPr>
        <w:pStyle w:val="a6"/>
        <w:jc w:val="center"/>
        <w:rPr>
          <w:sz w:val="28"/>
          <w:szCs w:val="28"/>
        </w:rPr>
      </w:pPr>
      <w:r w:rsidRPr="008F1BA1">
        <w:rPr>
          <w:sz w:val="28"/>
          <w:szCs w:val="28"/>
        </w:rPr>
        <w:t xml:space="preserve">Муниципальная </w:t>
      </w:r>
      <w:r w:rsidRPr="007812FB">
        <w:rPr>
          <w:sz w:val="28"/>
          <w:szCs w:val="28"/>
        </w:rPr>
        <w:t xml:space="preserve">программа Бирюсинского муниципального образования «Бирюсинское городское поселение» </w:t>
      </w:r>
    </w:p>
    <w:p w:rsidR="00F641C4" w:rsidRPr="007812FB" w:rsidRDefault="00F641C4" w:rsidP="007812FB">
      <w:pPr>
        <w:pStyle w:val="a6"/>
        <w:jc w:val="center"/>
        <w:rPr>
          <w:sz w:val="28"/>
          <w:szCs w:val="28"/>
        </w:rPr>
      </w:pPr>
      <w:r w:rsidRPr="007812FB">
        <w:rPr>
          <w:sz w:val="28"/>
          <w:szCs w:val="28"/>
        </w:rPr>
        <w:t>«</w:t>
      </w:r>
      <w:r>
        <w:rPr>
          <w:sz w:val="28"/>
          <w:szCs w:val="28"/>
        </w:rPr>
        <w:t xml:space="preserve">Содержание и ремонт дорог на территории </w:t>
      </w:r>
      <w:r w:rsidRPr="007812FB">
        <w:rPr>
          <w:sz w:val="28"/>
          <w:szCs w:val="28"/>
        </w:rPr>
        <w:t>Бирюсинского муниципального образования «Бирюсинское городское поселение» на 201</w:t>
      </w:r>
      <w:r>
        <w:rPr>
          <w:sz w:val="28"/>
          <w:szCs w:val="28"/>
        </w:rPr>
        <w:t>9</w:t>
      </w:r>
      <w:r w:rsidRPr="007812FB">
        <w:rPr>
          <w:sz w:val="28"/>
          <w:szCs w:val="28"/>
        </w:rPr>
        <w:t>-20</w:t>
      </w:r>
      <w:r>
        <w:rPr>
          <w:sz w:val="28"/>
          <w:szCs w:val="28"/>
        </w:rPr>
        <w:t>24</w:t>
      </w:r>
      <w:r w:rsidRPr="007812FB">
        <w:rPr>
          <w:sz w:val="28"/>
          <w:szCs w:val="28"/>
        </w:rPr>
        <w:t>г</w:t>
      </w:r>
      <w:r>
        <w:rPr>
          <w:sz w:val="28"/>
          <w:szCs w:val="28"/>
        </w:rPr>
        <w:t>.</w:t>
      </w:r>
      <w:r w:rsidRPr="007812FB">
        <w:rPr>
          <w:sz w:val="28"/>
          <w:szCs w:val="28"/>
        </w:rPr>
        <w:t>г.</w:t>
      </w:r>
    </w:p>
    <w:p w:rsidR="00F641C4" w:rsidRPr="008F1BA1"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Default="00F641C4" w:rsidP="007812FB">
      <w:pPr>
        <w:jc w:val="center"/>
        <w:rPr>
          <w:sz w:val="28"/>
          <w:szCs w:val="28"/>
        </w:rPr>
      </w:pPr>
    </w:p>
    <w:p w:rsidR="00F641C4" w:rsidRPr="008F1BA1" w:rsidRDefault="00F641C4" w:rsidP="007812FB">
      <w:pPr>
        <w:jc w:val="center"/>
        <w:rPr>
          <w:sz w:val="28"/>
          <w:szCs w:val="28"/>
        </w:rPr>
      </w:pPr>
    </w:p>
    <w:p w:rsidR="00F641C4" w:rsidRDefault="00F641C4" w:rsidP="007812FB">
      <w:pPr>
        <w:rPr>
          <w:sz w:val="28"/>
          <w:szCs w:val="28"/>
        </w:rPr>
      </w:pPr>
    </w:p>
    <w:p w:rsidR="00F641C4" w:rsidRDefault="00F641C4" w:rsidP="007812FB">
      <w:pPr>
        <w:rPr>
          <w:sz w:val="28"/>
          <w:szCs w:val="28"/>
        </w:rPr>
      </w:pPr>
    </w:p>
    <w:p w:rsidR="00F641C4" w:rsidRDefault="00F641C4" w:rsidP="007812FB">
      <w:pPr>
        <w:rPr>
          <w:sz w:val="28"/>
          <w:szCs w:val="28"/>
        </w:rPr>
      </w:pPr>
    </w:p>
    <w:p w:rsidR="00F641C4" w:rsidRDefault="00F641C4" w:rsidP="007812FB">
      <w:pPr>
        <w:rPr>
          <w:sz w:val="28"/>
          <w:szCs w:val="28"/>
        </w:rPr>
      </w:pPr>
    </w:p>
    <w:p w:rsidR="004B6BD7" w:rsidRDefault="004B6BD7" w:rsidP="007812FB">
      <w:pPr>
        <w:rPr>
          <w:sz w:val="28"/>
          <w:szCs w:val="28"/>
        </w:rPr>
      </w:pPr>
    </w:p>
    <w:p w:rsidR="004B6BD7" w:rsidRDefault="004B6BD7" w:rsidP="007812FB">
      <w:pPr>
        <w:rPr>
          <w:sz w:val="28"/>
          <w:szCs w:val="28"/>
        </w:rPr>
      </w:pPr>
    </w:p>
    <w:p w:rsidR="00F641C4" w:rsidRPr="004B6BD7" w:rsidRDefault="00F641C4" w:rsidP="004B6BD7">
      <w:pPr>
        <w:pStyle w:val="ConsPlusNonformat"/>
        <w:jc w:val="center"/>
        <w:rPr>
          <w:rFonts w:ascii="Times New Roman" w:hAnsi="Times New Roman" w:cs="Times New Roman"/>
          <w:sz w:val="28"/>
          <w:szCs w:val="28"/>
        </w:rPr>
      </w:pPr>
      <w:bookmarkStart w:id="3" w:name="_GoBack"/>
      <w:bookmarkEnd w:id="3"/>
      <w:r w:rsidRPr="008F1BA1">
        <w:rPr>
          <w:rFonts w:ascii="Times New Roman" w:hAnsi="Times New Roman" w:cs="Times New Roman"/>
          <w:sz w:val="28"/>
          <w:szCs w:val="28"/>
        </w:rPr>
        <w:t>Бирюсинск, 201</w:t>
      </w:r>
      <w:r>
        <w:rPr>
          <w:rFonts w:ascii="Times New Roman" w:hAnsi="Times New Roman" w:cs="Times New Roman"/>
          <w:sz w:val="28"/>
          <w:szCs w:val="28"/>
        </w:rPr>
        <w:t>8</w:t>
      </w:r>
      <w:r w:rsidRPr="008F1BA1">
        <w:rPr>
          <w:rFonts w:ascii="Times New Roman" w:hAnsi="Times New Roman" w:cs="Times New Roman"/>
          <w:sz w:val="28"/>
          <w:szCs w:val="28"/>
        </w:rPr>
        <w:t xml:space="preserve"> год</w:t>
      </w:r>
    </w:p>
    <w:p w:rsidR="00F641C4" w:rsidRDefault="00F641C4" w:rsidP="001053C3">
      <w:pPr>
        <w:pStyle w:val="12"/>
        <w:shd w:val="clear" w:color="auto" w:fill="auto"/>
        <w:spacing w:before="0"/>
        <w:ind w:left="240"/>
        <w:rPr>
          <w:b w:val="0"/>
          <w:sz w:val="24"/>
          <w:szCs w:val="24"/>
        </w:rPr>
      </w:pPr>
      <w:r w:rsidRPr="001053C3">
        <w:rPr>
          <w:b w:val="0"/>
          <w:sz w:val="24"/>
          <w:szCs w:val="24"/>
        </w:rPr>
        <w:lastRenderedPageBreak/>
        <w:t xml:space="preserve">ПАСПОРТ </w:t>
      </w:r>
    </w:p>
    <w:p w:rsidR="00F641C4" w:rsidRPr="001053C3" w:rsidRDefault="00F641C4" w:rsidP="001053C3">
      <w:pPr>
        <w:pStyle w:val="12"/>
        <w:shd w:val="clear" w:color="auto" w:fill="auto"/>
        <w:spacing w:before="0"/>
        <w:ind w:left="240"/>
        <w:rPr>
          <w:b w:val="0"/>
          <w:sz w:val="24"/>
          <w:szCs w:val="24"/>
        </w:rPr>
      </w:pPr>
      <w:r w:rsidRPr="001053C3">
        <w:rPr>
          <w:b w:val="0"/>
          <w:sz w:val="24"/>
          <w:szCs w:val="24"/>
        </w:rPr>
        <w:t>МУНИЦИПАЛЬНОЙ ПРОГРАММЫ</w:t>
      </w:r>
      <w:bookmarkEnd w:id="2"/>
      <w:r>
        <w:rPr>
          <w:b w:val="0"/>
          <w:sz w:val="24"/>
          <w:szCs w:val="24"/>
        </w:rPr>
        <w:t xml:space="preserve"> БИРЮСИНСКОГО МУНИЦИПАЛЬНОГО ОБРАЗОВАНИЯ «БИРЮСИНСКОЕ ГОРОДСКОЕ ПОСЕЛЕНИЕ» </w:t>
      </w:r>
    </w:p>
    <w:p w:rsidR="00F641C4" w:rsidRDefault="00F641C4" w:rsidP="001053C3">
      <w:pPr>
        <w:pStyle w:val="22"/>
        <w:shd w:val="clear" w:color="auto" w:fill="auto"/>
        <w:spacing w:after="0" w:line="264" w:lineRule="exact"/>
        <w:jc w:val="center"/>
        <w:rPr>
          <w:sz w:val="24"/>
          <w:szCs w:val="24"/>
        </w:rPr>
      </w:pPr>
      <w:r w:rsidRPr="001053C3">
        <w:rPr>
          <w:sz w:val="24"/>
          <w:szCs w:val="24"/>
        </w:rPr>
        <w:t>«</w:t>
      </w:r>
      <w:r>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Pr>
          <w:sz w:val="24"/>
          <w:szCs w:val="24"/>
        </w:rPr>
        <w:t>ПОСЕЛЕНИЕ» НА 2019 - 2024  Г.Г.</w:t>
      </w:r>
    </w:p>
    <w:tbl>
      <w:tblPr>
        <w:tblW w:w="10216" w:type="dxa"/>
        <w:tblLayout w:type="fixed"/>
        <w:tblCellMar>
          <w:left w:w="10" w:type="dxa"/>
          <w:right w:w="10" w:type="dxa"/>
        </w:tblCellMar>
        <w:tblLook w:val="0000" w:firstRow="0" w:lastRow="0" w:firstColumn="0" w:lastColumn="0" w:noHBand="0" w:noVBand="0"/>
      </w:tblPr>
      <w:tblGrid>
        <w:gridCol w:w="3554"/>
        <w:gridCol w:w="6662"/>
      </w:tblGrid>
      <w:tr w:rsidR="00F641C4" w:rsidTr="000B74AC">
        <w:trPr>
          <w:trHeight w:hRule="exact" w:val="854"/>
        </w:trPr>
        <w:tc>
          <w:tcPr>
            <w:tcW w:w="3554" w:type="dxa"/>
            <w:tcBorders>
              <w:top w:val="single" w:sz="4" w:space="0" w:color="auto"/>
              <w:left w:val="single" w:sz="4" w:space="0" w:color="auto"/>
            </w:tcBorders>
            <w:shd w:val="clear" w:color="auto" w:fill="FFFFFF"/>
            <w:vAlign w:val="center"/>
          </w:tcPr>
          <w:p w:rsidR="00F641C4" w:rsidRPr="004218C8" w:rsidRDefault="00F641C4" w:rsidP="008E2546">
            <w:pPr>
              <w:pStyle w:val="22"/>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F641C4" w:rsidRPr="004218C8" w:rsidRDefault="00F641C4" w:rsidP="00833E24">
            <w:pPr>
              <w:pStyle w:val="22"/>
              <w:shd w:val="clear" w:color="auto" w:fill="auto"/>
              <w:spacing w:after="0" w:line="259" w:lineRule="exact"/>
              <w:jc w:val="left"/>
              <w:rPr>
                <w:sz w:val="24"/>
                <w:szCs w:val="24"/>
              </w:rPr>
            </w:pPr>
            <w:r>
              <w:rPr>
                <w:sz w:val="24"/>
                <w:szCs w:val="24"/>
              </w:rPr>
              <w:t>Содержание и ремонт дорог на территории</w:t>
            </w:r>
            <w:r w:rsidRPr="004218C8">
              <w:rPr>
                <w:sz w:val="24"/>
                <w:szCs w:val="24"/>
              </w:rPr>
              <w:t xml:space="preserve"> Бирюсинского муниципального образования «Бирюсинское</w:t>
            </w:r>
            <w:r>
              <w:rPr>
                <w:sz w:val="24"/>
                <w:szCs w:val="24"/>
              </w:rPr>
              <w:t xml:space="preserve"> городское поселение»</w:t>
            </w:r>
            <w:r w:rsidRPr="004218C8">
              <w:rPr>
                <w:sz w:val="24"/>
                <w:szCs w:val="24"/>
              </w:rPr>
              <w:t xml:space="preserve"> на 201</w:t>
            </w:r>
            <w:r>
              <w:rPr>
                <w:sz w:val="24"/>
                <w:szCs w:val="24"/>
              </w:rPr>
              <w:t>9</w:t>
            </w:r>
            <w:r w:rsidRPr="004218C8">
              <w:rPr>
                <w:sz w:val="24"/>
                <w:szCs w:val="24"/>
              </w:rPr>
              <w:t>-20</w:t>
            </w:r>
            <w:r>
              <w:rPr>
                <w:sz w:val="24"/>
                <w:szCs w:val="24"/>
              </w:rPr>
              <w:t>24</w:t>
            </w:r>
            <w:r w:rsidRPr="004218C8">
              <w:rPr>
                <w:sz w:val="24"/>
                <w:szCs w:val="24"/>
              </w:rPr>
              <w:t>г.г.</w:t>
            </w:r>
          </w:p>
        </w:tc>
      </w:tr>
      <w:tr w:rsidR="00F641C4" w:rsidTr="00087E31">
        <w:trPr>
          <w:trHeight w:hRule="exact" w:val="1279"/>
        </w:trPr>
        <w:tc>
          <w:tcPr>
            <w:tcW w:w="3554" w:type="dxa"/>
            <w:tcBorders>
              <w:top w:val="single" w:sz="4" w:space="0" w:color="auto"/>
              <w:left w:val="single" w:sz="4" w:space="0" w:color="auto"/>
            </w:tcBorders>
            <w:shd w:val="clear" w:color="auto" w:fill="FFFFFF"/>
            <w:vAlign w:val="center"/>
          </w:tcPr>
          <w:p w:rsidR="00F641C4" w:rsidRPr="004218C8" w:rsidRDefault="00F641C4" w:rsidP="008E2546">
            <w:pPr>
              <w:pStyle w:val="22"/>
              <w:shd w:val="clear" w:color="auto" w:fill="auto"/>
              <w:spacing w:after="0" w:line="259" w:lineRule="exact"/>
              <w:jc w:val="left"/>
              <w:rPr>
                <w:sz w:val="24"/>
                <w:szCs w:val="24"/>
              </w:rPr>
            </w:pPr>
            <w:r w:rsidRPr="004218C8">
              <w:rPr>
                <w:sz w:val="24"/>
                <w:szCs w:val="24"/>
              </w:rPr>
              <w:t>Ответстве</w:t>
            </w:r>
            <w:r>
              <w:rPr>
                <w:sz w:val="24"/>
                <w:szCs w:val="24"/>
              </w:rPr>
              <w:t>нный исполнитель П</w:t>
            </w:r>
            <w:r w:rsidRPr="004218C8">
              <w:rPr>
                <w:sz w:val="24"/>
                <w:szCs w:val="24"/>
              </w:rPr>
              <w:t>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F641C4" w:rsidRPr="004218C8" w:rsidRDefault="00F641C4" w:rsidP="00087E31">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F641C4" w:rsidTr="00087E31">
        <w:trPr>
          <w:trHeight w:hRule="exact" w:val="1279"/>
        </w:trPr>
        <w:tc>
          <w:tcPr>
            <w:tcW w:w="3554" w:type="dxa"/>
            <w:tcBorders>
              <w:top w:val="single" w:sz="4" w:space="0" w:color="auto"/>
              <w:left w:val="single" w:sz="4" w:space="0" w:color="auto"/>
            </w:tcBorders>
            <w:shd w:val="clear" w:color="auto" w:fill="FFFFFF"/>
            <w:vAlign w:val="center"/>
          </w:tcPr>
          <w:p w:rsidR="00F641C4" w:rsidRPr="004218C8" w:rsidRDefault="00F641C4" w:rsidP="008E2546">
            <w:pPr>
              <w:pStyle w:val="22"/>
              <w:shd w:val="clear" w:color="auto" w:fill="auto"/>
              <w:spacing w:after="0" w:line="259" w:lineRule="exact"/>
              <w:jc w:val="left"/>
              <w:rPr>
                <w:sz w:val="24"/>
                <w:szCs w:val="24"/>
              </w:rPr>
            </w:pPr>
            <w:r>
              <w:rPr>
                <w:sz w:val="24"/>
                <w:szCs w:val="24"/>
              </w:rPr>
              <w:t>Исполнители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F641C4" w:rsidRPr="004218C8" w:rsidRDefault="00F641C4" w:rsidP="00D97858">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F641C4" w:rsidTr="00B4391D">
        <w:trPr>
          <w:trHeight w:hRule="exact" w:val="586"/>
        </w:trPr>
        <w:tc>
          <w:tcPr>
            <w:tcW w:w="3554" w:type="dxa"/>
            <w:tcBorders>
              <w:top w:val="single" w:sz="4" w:space="0" w:color="auto"/>
              <w:left w:val="single" w:sz="4" w:space="0" w:color="auto"/>
            </w:tcBorders>
            <w:shd w:val="clear" w:color="auto" w:fill="FFFFFF"/>
            <w:vAlign w:val="center"/>
          </w:tcPr>
          <w:p w:rsidR="00F641C4" w:rsidRDefault="00F641C4" w:rsidP="008E2546">
            <w:pPr>
              <w:pStyle w:val="22"/>
              <w:shd w:val="clear" w:color="auto" w:fill="auto"/>
              <w:spacing w:after="0" w:line="259" w:lineRule="exact"/>
              <w:jc w:val="left"/>
              <w:rPr>
                <w:sz w:val="24"/>
                <w:szCs w:val="24"/>
              </w:rPr>
            </w:pPr>
            <w:r>
              <w:rPr>
                <w:sz w:val="24"/>
                <w:szCs w:val="24"/>
              </w:rPr>
              <w:t>Участники мероприятий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F641C4" w:rsidRPr="004218C8" w:rsidRDefault="00F641C4" w:rsidP="00B4391D">
            <w:pPr>
              <w:pStyle w:val="22"/>
              <w:shd w:val="clear" w:color="auto" w:fill="auto"/>
              <w:spacing w:after="0" w:line="259" w:lineRule="exact"/>
              <w:jc w:val="left"/>
              <w:rPr>
                <w:sz w:val="24"/>
                <w:szCs w:val="24"/>
              </w:rPr>
            </w:pPr>
            <w:r>
              <w:rPr>
                <w:sz w:val="24"/>
                <w:szCs w:val="24"/>
              </w:rPr>
              <w:t>А</w:t>
            </w:r>
            <w:r w:rsidRPr="004218C8">
              <w:rPr>
                <w:sz w:val="24"/>
                <w:szCs w:val="24"/>
              </w:rPr>
              <w:t>дминистраци</w:t>
            </w:r>
            <w:r>
              <w:rPr>
                <w:sz w:val="24"/>
                <w:szCs w:val="24"/>
              </w:rPr>
              <w:t>я</w:t>
            </w:r>
            <w:r w:rsidRPr="004218C8">
              <w:rPr>
                <w:sz w:val="24"/>
                <w:szCs w:val="24"/>
              </w:rPr>
              <w:t xml:space="preserve"> Бирюсинского муниципального образования «Бирюсинское городское поселение»</w:t>
            </w:r>
          </w:p>
        </w:tc>
      </w:tr>
      <w:tr w:rsidR="00F641C4" w:rsidRPr="00E91794" w:rsidTr="00ED6974">
        <w:trPr>
          <w:trHeight w:hRule="exact" w:val="1163"/>
        </w:trPr>
        <w:tc>
          <w:tcPr>
            <w:tcW w:w="3554" w:type="dxa"/>
            <w:tcBorders>
              <w:top w:val="single" w:sz="4" w:space="0" w:color="auto"/>
              <w:left w:val="single" w:sz="4" w:space="0" w:color="auto"/>
              <w:bottom w:val="single" w:sz="4" w:space="0" w:color="auto"/>
            </w:tcBorders>
            <w:shd w:val="clear" w:color="auto" w:fill="FFFFFF"/>
            <w:vAlign w:val="center"/>
          </w:tcPr>
          <w:p w:rsidR="00F641C4" w:rsidRPr="004218C8" w:rsidRDefault="00F641C4" w:rsidP="00B4391D">
            <w:pPr>
              <w:pStyle w:val="22"/>
              <w:shd w:val="clear" w:color="auto" w:fill="auto"/>
              <w:spacing w:after="0" w:line="220" w:lineRule="exact"/>
              <w:jc w:val="left"/>
              <w:rPr>
                <w:sz w:val="24"/>
                <w:szCs w:val="24"/>
              </w:rPr>
            </w:pPr>
            <w:r w:rsidRPr="004218C8">
              <w:rPr>
                <w:sz w:val="24"/>
                <w:szCs w:val="24"/>
              </w:rPr>
              <w:t xml:space="preserve">Цель </w:t>
            </w:r>
            <w:r>
              <w:rPr>
                <w:sz w:val="24"/>
                <w:szCs w:val="24"/>
              </w:rPr>
              <w:t>П</w:t>
            </w:r>
            <w:r w:rsidRPr="004218C8">
              <w:rPr>
                <w:sz w:val="24"/>
                <w:szCs w:val="24"/>
              </w:rPr>
              <w:t>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F641C4" w:rsidRPr="002F6718" w:rsidRDefault="00F641C4" w:rsidP="00ED6974">
            <w:pPr>
              <w:jc w:val="both"/>
            </w:pPr>
            <w: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F641C4" w:rsidRPr="004218C8" w:rsidRDefault="00F641C4" w:rsidP="00087E31">
            <w:pPr>
              <w:pStyle w:val="22"/>
              <w:shd w:val="clear" w:color="auto" w:fill="auto"/>
              <w:spacing w:after="0" w:line="259" w:lineRule="exact"/>
              <w:jc w:val="left"/>
              <w:rPr>
                <w:color w:val="000000"/>
                <w:sz w:val="24"/>
                <w:szCs w:val="24"/>
                <w:shd w:val="clear" w:color="auto" w:fill="FFFFFF"/>
              </w:rPr>
            </w:pPr>
          </w:p>
        </w:tc>
      </w:tr>
      <w:tr w:rsidR="00F641C4" w:rsidRPr="00E91794" w:rsidTr="00ED6974">
        <w:trPr>
          <w:trHeight w:hRule="exact" w:val="698"/>
        </w:trPr>
        <w:tc>
          <w:tcPr>
            <w:tcW w:w="3554" w:type="dxa"/>
            <w:tcBorders>
              <w:top w:val="single" w:sz="4" w:space="0" w:color="auto"/>
              <w:left w:val="single" w:sz="4" w:space="0" w:color="auto"/>
              <w:bottom w:val="single" w:sz="4" w:space="0" w:color="auto"/>
            </w:tcBorders>
            <w:shd w:val="clear" w:color="auto" w:fill="FFFFFF"/>
            <w:vAlign w:val="center"/>
          </w:tcPr>
          <w:p w:rsidR="00F641C4" w:rsidRPr="004218C8" w:rsidRDefault="00F641C4" w:rsidP="00B4391D">
            <w:pPr>
              <w:pStyle w:val="22"/>
              <w:shd w:val="clear" w:color="auto" w:fill="auto"/>
              <w:spacing w:after="0" w:line="220" w:lineRule="exact"/>
              <w:jc w:val="left"/>
              <w:rPr>
                <w:sz w:val="24"/>
                <w:szCs w:val="24"/>
              </w:rPr>
            </w:pPr>
            <w:r w:rsidRPr="004218C8">
              <w:rPr>
                <w:sz w:val="24"/>
                <w:szCs w:val="24"/>
              </w:rPr>
              <w:t xml:space="preserve">Задачи </w:t>
            </w:r>
            <w:r>
              <w:rPr>
                <w:sz w:val="24"/>
                <w:szCs w:val="24"/>
              </w:rPr>
              <w:t>П</w:t>
            </w:r>
            <w:r w:rsidRPr="004218C8">
              <w:rPr>
                <w:sz w:val="24"/>
                <w:szCs w:val="24"/>
              </w:rPr>
              <w:t>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F641C4" w:rsidRPr="00E27392" w:rsidRDefault="00F641C4" w:rsidP="00087E31">
            <w:pPr>
              <w:pStyle w:val="22"/>
              <w:shd w:val="clear" w:color="auto" w:fill="auto"/>
              <w:spacing w:after="0" w:line="259" w:lineRule="exact"/>
              <w:jc w:val="left"/>
              <w:rPr>
                <w:sz w:val="24"/>
                <w:szCs w:val="24"/>
              </w:rPr>
            </w:pPr>
            <w:r w:rsidRPr="00E27392">
              <w:rPr>
                <w:sz w:val="24"/>
                <w:szCs w:val="24"/>
              </w:rPr>
              <w:t>Содержание и ремонт автомобильных дорог общег</w:t>
            </w:r>
            <w:r>
              <w:rPr>
                <w:sz w:val="24"/>
                <w:szCs w:val="24"/>
              </w:rPr>
              <w:t>о пользования местного значения</w:t>
            </w:r>
          </w:p>
        </w:tc>
      </w:tr>
      <w:tr w:rsidR="00F641C4" w:rsidRPr="00E91794" w:rsidTr="00ED6974">
        <w:trPr>
          <w:trHeight w:hRule="exact" w:val="698"/>
        </w:trPr>
        <w:tc>
          <w:tcPr>
            <w:tcW w:w="3554" w:type="dxa"/>
            <w:tcBorders>
              <w:top w:val="single" w:sz="4" w:space="0" w:color="auto"/>
              <w:left w:val="single" w:sz="4" w:space="0" w:color="auto"/>
              <w:bottom w:val="single" w:sz="4" w:space="0" w:color="auto"/>
            </w:tcBorders>
            <w:shd w:val="clear" w:color="auto" w:fill="FFFFFF"/>
            <w:vAlign w:val="center"/>
          </w:tcPr>
          <w:p w:rsidR="00F641C4" w:rsidRPr="004218C8" w:rsidRDefault="00F641C4" w:rsidP="00B4391D">
            <w:pPr>
              <w:pStyle w:val="22"/>
              <w:shd w:val="clear" w:color="auto" w:fill="auto"/>
              <w:spacing w:after="0" w:line="220" w:lineRule="exact"/>
              <w:jc w:val="left"/>
              <w:rPr>
                <w:sz w:val="24"/>
                <w:szCs w:val="24"/>
              </w:rPr>
            </w:pPr>
            <w:r>
              <w:rPr>
                <w:sz w:val="24"/>
                <w:szCs w:val="24"/>
              </w:rPr>
              <w:t>Срок реализации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F641C4" w:rsidRPr="00E27392" w:rsidRDefault="00F641C4" w:rsidP="00087E31">
            <w:pPr>
              <w:pStyle w:val="22"/>
              <w:shd w:val="clear" w:color="auto" w:fill="auto"/>
              <w:spacing w:after="0" w:line="259" w:lineRule="exact"/>
              <w:jc w:val="left"/>
              <w:rPr>
                <w:sz w:val="24"/>
                <w:szCs w:val="24"/>
              </w:rPr>
            </w:pPr>
            <w:r>
              <w:rPr>
                <w:sz w:val="24"/>
                <w:szCs w:val="24"/>
              </w:rPr>
              <w:t>2019-2024 годы</w:t>
            </w:r>
          </w:p>
        </w:tc>
      </w:tr>
      <w:tr w:rsidR="00F641C4" w:rsidRPr="00E91794" w:rsidTr="00ED6974">
        <w:trPr>
          <w:trHeight w:hRule="exact" w:val="698"/>
        </w:trPr>
        <w:tc>
          <w:tcPr>
            <w:tcW w:w="3554" w:type="dxa"/>
            <w:tcBorders>
              <w:top w:val="single" w:sz="4" w:space="0" w:color="auto"/>
              <w:left w:val="single" w:sz="4" w:space="0" w:color="auto"/>
              <w:bottom w:val="single" w:sz="4" w:space="0" w:color="auto"/>
            </w:tcBorders>
            <w:shd w:val="clear" w:color="auto" w:fill="FFFFFF"/>
            <w:vAlign w:val="center"/>
          </w:tcPr>
          <w:p w:rsidR="00F641C4" w:rsidRDefault="00F641C4" w:rsidP="00B4391D">
            <w:pPr>
              <w:pStyle w:val="22"/>
              <w:shd w:val="clear" w:color="auto" w:fill="auto"/>
              <w:spacing w:after="0" w:line="220" w:lineRule="exact"/>
              <w:jc w:val="left"/>
              <w:rPr>
                <w:sz w:val="24"/>
                <w:szCs w:val="24"/>
              </w:rPr>
            </w:pPr>
            <w:r>
              <w:rPr>
                <w:sz w:val="24"/>
                <w:szCs w:val="24"/>
              </w:rPr>
              <w:t>Подпрограммы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F641C4" w:rsidRDefault="00F641C4" w:rsidP="00087E31">
            <w:pPr>
              <w:pStyle w:val="22"/>
              <w:shd w:val="clear" w:color="auto" w:fill="auto"/>
              <w:spacing w:after="0" w:line="259" w:lineRule="exact"/>
              <w:jc w:val="left"/>
              <w:rPr>
                <w:sz w:val="24"/>
                <w:szCs w:val="24"/>
              </w:rPr>
            </w:pPr>
            <w:r>
              <w:rPr>
                <w:sz w:val="24"/>
                <w:szCs w:val="24"/>
              </w:rPr>
              <w:t>Не предусмотрены</w:t>
            </w:r>
          </w:p>
        </w:tc>
      </w:tr>
      <w:tr w:rsidR="00F641C4" w:rsidRPr="00E91794" w:rsidTr="00715EE8">
        <w:trPr>
          <w:trHeight w:hRule="exact" w:val="7248"/>
        </w:trPr>
        <w:tc>
          <w:tcPr>
            <w:tcW w:w="3554" w:type="dxa"/>
            <w:tcBorders>
              <w:top w:val="single" w:sz="4" w:space="0" w:color="auto"/>
              <w:left w:val="single" w:sz="4" w:space="0" w:color="auto"/>
              <w:bottom w:val="single" w:sz="4" w:space="0" w:color="auto"/>
            </w:tcBorders>
            <w:shd w:val="clear" w:color="auto" w:fill="FFFFFF"/>
            <w:vAlign w:val="center"/>
          </w:tcPr>
          <w:p w:rsidR="00F641C4" w:rsidRDefault="00F641C4" w:rsidP="00B4391D">
            <w:pPr>
              <w:pStyle w:val="22"/>
              <w:shd w:val="clear" w:color="auto" w:fill="auto"/>
              <w:spacing w:after="0" w:line="220" w:lineRule="exact"/>
              <w:jc w:val="left"/>
              <w:rPr>
                <w:sz w:val="24"/>
                <w:szCs w:val="24"/>
              </w:rPr>
            </w:pPr>
            <w:r>
              <w:rPr>
                <w:sz w:val="24"/>
                <w:szCs w:val="24"/>
              </w:rPr>
              <w:lastRenderedPageBreak/>
              <w:t>Объем и источники финансирования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F641C4" w:rsidRPr="00715EE8" w:rsidRDefault="00F641C4" w:rsidP="000B74AC">
            <w:pPr>
              <w:widowControl w:val="0"/>
              <w:jc w:val="both"/>
              <w:outlineLvl w:val="4"/>
            </w:pPr>
            <w:r w:rsidRPr="00715EE8">
              <w:t>Объем финансирования муниципальной программы – 34481,73747 тыс. руб., в том числе по годам:</w:t>
            </w:r>
          </w:p>
          <w:p w:rsidR="00F641C4" w:rsidRPr="00715EE8" w:rsidRDefault="00F641C4" w:rsidP="000B74AC">
            <w:pPr>
              <w:jc w:val="both"/>
            </w:pPr>
            <w:r w:rsidRPr="00715EE8">
              <w:t>2019 год – 5631,23747 тыс. рублей;</w:t>
            </w:r>
          </w:p>
          <w:p w:rsidR="00F641C4" w:rsidRPr="00715EE8" w:rsidRDefault="00F641C4" w:rsidP="000B74AC">
            <w:pPr>
              <w:jc w:val="both"/>
            </w:pPr>
            <w:r w:rsidRPr="00715EE8">
              <w:t>2020 год – 5770,10 тыс. рублей;</w:t>
            </w:r>
          </w:p>
          <w:p w:rsidR="00F641C4" w:rsidRPr="00715EE8" w:rsidRDefault="00F641C4" w:rsidP="000B74AC">
            <w:pPr>
              <w:jc w:val="both"/>
            </w:pPr>
            <w:r w:rsidRPr="00715EE8">
              <w:t>2021 год -  5770,10 тыс. рублей;</w:t>
            </w:r>
          </w:p>
          <w:p w:rsidR="00F641C4" w:rsidRPr="00715EE8" w:rsidRDefault="00F641C4" w:rsidP="000B74AC">
            <w:pPr>
              <w:jc w:val="both"/>
            </w:pPr>
            <w:r w:rsidRPr="00715EE8">
              <w:t>2022 год – 5770,10 тыс. рублей;</w:t>
            </w:r>
          </w:p>
          <w:p w:rsidR="00F641C4" w:rsidRPr="00715EE8" w:rsidRDefault="00F641C4" w:rsidP="000B74AC">
            <w:pPr>
              <w:jc w:val="both"/>
            </w:pPr>
            <w:r w:rsidRPr="00715EE8">
              <w:t>2023 год – 5770,10 тыс. рублей;</w:t>
            </w:r>
          </w:p>
          <w:p w:rsidR="00F641C4" w:rsidRPr="00715EE8" w:rsidRDefault="00F641C4" w:rsidP="000B74AC">
            <w:pPr>
              <w:jc w:val="both"/>
            </w:pPr>
            <w:r w:rsidRPr="00715EE8">
              <w:t>2024 год – 5770,10 тыс. рублей.</w:t>
            </w:r>
          </w:p>
          <w:p w:rsidR="00F641C4" w:rsidRPr="00715EE8" w:rsidRDefault="00F641C4" w:rsidP="000B74AC">
            <w:r w:rsidRPr="00715EE8">
              <w:t>Объем финансирования муниципальной программы за счет средств местного бюджета составляет – 34481,73747 тыс. руб., в том числе по годам:</w:t>
            </w:r>
          </w:p>
          <w:p w:rsidR="00F641C4" w:rsidRPr="00715EE8" w:rsidRDefault="00F641C4" w:rsidP="000B74AC">
            <w:pPr>
              <w:jc w:val="both"/>
            </w:pPr>
            <w:r w:rsidRPr="00715EE8">
              <w:t>2019 год – 5631,23747  тыс. рублей;</w:t>
            </w:r>
          </w:p>
          <w:p w:rsidR="00F641C4" w:rsidRPr="00715EE8" w:rsidRDefault="00F641C4" w:rsidP="000B74AC">
            <w:pPr>
              <w:jc w:val="both"/>
            </w:pPr>
            <w:r w:rsidRPr="00715EE8">
              <w:t>2020 год – 5770,10 тыс. рублей;</w:t>
            </w:r>
          </w:p>
          <w:p w:rsidR="00F641C4" w:rsidRPr="00715EE8" w:rsidRDefault="00F641C4" w:rsidP="000B74AC">
            <w:pPr>
              <w:jc w:val="both"/>
            </w:pPr>
            <w:r w:rsidRPr="00715EE8">
              <w:t>2021 год – 5770,10 тыс. рублей;</w:t>
            </w:r>
          </w:p>
          <w:p w:rsidR="00F641C4" w:rsidRPr="00715EE8" w:rsidRDefault="00F641C4" w:rsidP="000B74AC">
            <w:pPr>
              <w:jc w:val="both"/>
            </w:pPr>
            <w:r w:rsidRPr="00715EE8">
              <w:t>2022 год – 5770,10 тыс. рублей;</w:t>
            </w:r>
          </w:p>
          <w:p w:rsidR="00F641C4" w:rsidRPr="00715EE8" w:rsidRDefault="00F641C4" w:rsidP="000B74AC">
            <w:pPr>
              <w:jc w:val="both"/>
            </w:pPr>
            <w:r w:rsidRPr="00715EE8">
              <w:t>2023 год – 5770,10 тыс. рублей;</w:t>
            </w:r>
          </w:p>
          <w:p w:rsidR="00F641C4" w:rsidRPr="00715EE8" w:rsidRDefault="00F641C4" w:rsidP="000B74AC">
            <w:pPr>
              <w:jc w:val="both"/>
            </w:pPr>
            <w:r w:rsidRPr="00715EE8">
              <w:t>2024 год – 5770,10 тыс. рублей.</w:t>
            </w:r>
          </w:p>
          <w:p w:rsidR="00F641C4" w:rsidRPr="00715EE8" w:rsidRDefault="00F641C4" w:rsidP="000B74AC">
            <w:r w:rsidRPr="00715EE8">
              <w:t xml:space="preserve">Объем финансирования муниципальной программы за счет средств областного бюджета составляет – </w:t>
            </w:r>
            <w:r w:rsidR="009D3A36" w:rsidRPr="00715EE8">
              <w:t>0,00</w:t>
            </w:r>
            <w:r w:rsidRPr="00715EE8">
              <w:t xml:space="preserve"> тыс. руб., в том числе по годам:</w:t>
            </w:r>
          </w:p>
          <w:p w:rsidR="00F641C4" w:rsidRPr="00715EE8" w:rsidRDefault="00F641C4" w:rsidP="000B74AC">
            <w:pPr>
              <w:jc w:val="both"/>
            </w:pPr>
            <w:r w:rsidRPr="00715EE8">
              <w:t>2019 год – 0,00тыс. рублей;</w:t>
            </w:r>
          </w:p>
          <w:p w:rsidR="00F641C4" w:rsidRPr="00715EE8" w:rsidRDefault="00F641C4" w:rsidP="000B74AC">
            <w:pPr>
              <w:jc w:val="both"/>
            </w:pPr>
            <w:r w:rsidRPr="00715EE8">
              <w:t>2020 год – 0,00 тыс. рублей;</w:t>
            </w:r>
          </w:p>
          <w:p w:rsidR="00F641C4" w:rsidRPr="00715EE8" w:rsidRDefault="00F641C4" w:rsidP="000B74AC">
            <w:pPr>
              <w:jc w:val="both"/>
            </w:pPr>
            <w:r w:rsidRPr="00715EE8">
              <w:t>2021 год – 0,00  тыс. рублей;</w:t>
            </w:r>
          </w:p>
          <w:p w:rsidR="00F641C4" w:rsidRPr="00715EE8" w:rsidRDefault="00F641C4" w:rsidP="000B74AC">
            <w:pPr>
              <w:jc w:val="both"/>
            </w:pPr>
            <w:r w:rsidRPr="00715EE8">
              <w:t>2022 год – 0,00  тыс. рублей;</w:t>
            </w:r>
          </w:p>
          <w:p w:rsidR="00F641C4" w:rsidRPr="00715EE8" w:rsidRDefault="00F641C4" w:rsidP="000B74AC">
            <w:pPr>
              <w:jc w:val="both"/>
            </w:pPr>
            <w:r w:rsidRPr="00715EE8">
              <w:t>2023 год – 0,00  тыс. рублей;</w:t>
            </w:r>
          </w:p>
          <w:p w:rsidR="00F641C4" w:rsidRPr="00715EE8" w:rsidRDefault="00F641C4" w:rsidP="000B74AC">
            <w:pPr>
              <w:jc w:val="both"/>
            </w:pPr>
            <w:r w:rsidRPr="00715EE8">
              <w:t>2024 год – 0,00  тыс. рублей.</w:t>
            </w:r>
          </w:p>
          <w:p w:rsidR="00F641C4" w:rsidRPr="00715EE8" w:rsidRDefault="00F641C4" w:rsidP="00087E31">
            <w:pPr>
              <w:pStyle w:val="22"/>
              <w:shd w:val="clear" w:color="auto" w:fill="auto"/>
              <w:spacing w:after="0" w:line="259" w:lineRule="exact"/>
              <w:jc w:val="left"/>
              <w:rPr>
                <w:sz w:val="24"/>
                <w:szCs w:val="24"/>
              </w:rPr>
            </w:pPr>
          </w:p>
        </w:tc>
      </w:tr>
      <w:tr w:rsidR="00F641C4" w:rsidRPr="00E91794" w:rsidTr="000B74AC">
        <w:trPr>
          <w:trHeight w:hRule="exact" w:val="1815"/>
        </w:trPr>
        <w:tc>
          <w:tcPr>
            <w:tcW w:w="3554" w:type="dxa"/>
            <w:tcBorders>
              <w:top w:val="single" w:sz="4" w:space="0" w:color="auto"/>
              <w:left w:val="single" w:sz="4" w:space="0" w:color="auto"/>
              <w:bottom w:val="single" w:sz="4" w:space="0" w:color="auto"/>
            </w:tcBorders>
            <w:shd w:val="clear" w:color="auto" w:fill="FFFFFF"/>
            <w:vAlign w:val="center"/>
          </w:tcPr>
          <w:p w:rsidR="00F641C4" w:rsidRPr="000B74AC" w:rsidRDefault="00F641C4" w:rsidP="003D36C1">
            <w:pPr>
              <w:pStyle w:val="22"/>
              <w:shd w:val="clear" w:color="auto" w:fill="auto"/>
              <w:spacing w:after="0" w:line="264" w:lineRule="exact"/>
              <w:jc w:val="left"/>
              <w:rPr>
                <w:sz w:val="24"/>
                <w:szCs w:val="24"/>
              </w:rPr>
            </w:pPr>
            <w:r w:rsidRPr="000B74AC">
              <w:rPr>
                <w:sz w:val="24"/>
                <w:szCs w:val="24"/>
              </w:rPr>
              <w:t>Ожидаемые конечные результа</w:t>
            </w:r>
            <w:r w:rsidRPr="000B74AC">
              <w:rPr>
                <w:sz w:val="24"/>
                <w:szCs w:val="24"/>
              </w:rPr>
              <w:softHyphen/>
              <w:t>ты реализации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F641C4" w:rsidRPr="000B74AC" w:rsidRDefault="00F641C4" w:rsidP="003D36C1">
            <w:pPr>
              <w:pStyle w:val="22"/>
              <w:shd w:val="clear" w:color="auto" w:fill="auto"/>
              <w:spacing w:after="0" w:line="259" w:lineRule="exact"/>
              <w:jc w:val="left"/>
              <w:rPr>
                <w:sz w:val="24"/>
                <w:szCs w:val="24"/>
              </w:rPr>
            </w:pPr>
            <w:r w:rsidRPr="000B74AC">
              <w:rPr>
                <w:sz w:val="24"/>
                <w:szCs w:val="24"/>
              </w:rPr>
              <w:t>Улучшение состояния дорожных сетей общего пользования  Бирюсинского городского поселения;</w:t>
            </w:r>
          </w:p>
          <w:p w:rsidR="00F641C4" w:rsidRPr="000B74AC" w:rsidRDefault="00F641C4" w:rsidP="003D36C1">
            <w:pPr>
              <w:pStyle w:val="22"/>
              <w:shd w:val="clear" w:color="auto" w:fill="auto"/>
              <w:spacing w:after="0" w:line="259" w:lineRule="exact"/>
              <w:jc w:val="left"/>
              <w:rPr>
                <w:sz w:val="24"/>
                <w:szCs w:val="24"/>
              </w:rPr>
            </w:pPr>
            <w:r w:rsidRPr="000B74AC">
              <w:rPr>
                <w:sz w:val="24"/>
                <w:szCs w:val="24"/>
              </w:rPr>
              <w:t>Создание комфортных условий для населения при перемещениях внутри города;</w:t>
            </w:r>
          </w:p>
          <w:p w:rsidR="00F641C4" w:rsidRPr="000B74AC" w:rsidRDefault="00F641C4" w:rsidP="003D36C1">
            <w:pPr>
              <w:pStyle w:val="22"/>
              <w:shd w:val="clear" w:color="auto" w:fill="auto"/>
              <w:spacing w:after="0" w:line="259" w:lineRule="exact"/>
              <w:jc w:val="left"/>
              <w:rPr>
                <w:sz w:val="24"/>
                <w:szCs w:val="24"/>
              </w:rPr>
            </w:pPr>
            <w:r w:rsidRPr="000B74AC">
              <w:rPr>
                <w:sz w:val="24"/>
                <w:szCs w:val="24"/>
              </w:rPr>
              <w:t>Снижение аварийности и смертности среди участников дорожного движения.</w:t>
            </w:r>
          </w:p>
        </w:tc>
      </w:tr>
    </w:tbl>
    <w:p w:rsidR="00F641C4" w:rsidRDefault="00F641C4" w:rsidP="003C24A7">
      <w:pPr>
        <w:rPr>
          <w:sz w:val="22"/>
          <w:szCs w:val="22"/>
        </w:rPr>
      </w:pPr>
    </w:p>
    <w:p w:rsidR="00F641C4" w:rsidRDefault="00F641C4" w:rsidP="003C24A7">
      <w:pPr>
        <w:rPr>
          <w:color w:val="000000"/>
        </w:rPr>
      </w:pPr>
    </w:p>
    <w:p w:rsidR="009D3A36" w:rsidRDefault="00F641C4" w:rsidP="00715EE8">
      <w:pPr>
        <w:jc w:val="center"/>
        <w:rPr>
          <w:color w:val="000000"/>
        </w:rPr>
      </w:pPr>
      <w:r>
        <w:rPr>
          <w:color w:val="000000"/>
        </w:rPr>
        <w:t xml:space="preserve">Глава 1. </w:t>
      </w:r>
      <w:r w:rsidRPr="00116099">
        <w:rPr>
          <w:color w:val="000000"/>
        </w:rPr>
        <w:t xml:space="preserve">ХАРАКТЕРИСТИКА </w:t>
      </w:r>
      <w:r>
        <w:rPr>
          <w:color w:val="000000"/>
        </w:rPr>
        <w:t>ТЕКУЩЕГО СОСТОЯНИЯ СФЕРЫ РЕАЛИЗАЦИИ ПРОГРАММЫ</w:t>
      </w:r>
    </w:p>
    <w:p w:rsidR="00F641C4" w:rsidRPr="00921064" w:rsidRDefault="009D3A36" w:rsidP="00921064">
      <w:pPr>
        <w:jc w:val="both"/>
      </w:pPr>
      <w:r>
        <w:t xml:space="preserve">      </w:t>
      </w:r>
      <w:r w:rsidRPr="00D6542C">
        <w:t>Общая протяженность дорожной сети на территории  Бирюсинского городского поселения составляет 81,5 км. Протяженность дорог с асфальтовым покрытием ежегодно увеличивается и на сегодняшний день составляет 31,5 км против 25,4 км на 2015 год. Протяженность дорог с гравийны</w:t>
      </w:r>
      <w:r w:rsidR="00921064">
        <w:t xml:space="preserve">м покрытием составляет 50 км.  </w:t>
      </w:r>
    </w:p>
    <w:p w:rsidR="00F641C4" w:rsidRPr="0050003E" w:rsidRDefault="00F641C4" w:rsidP="0050003E">
      <w:pPr>
        <w:pStyle w:val="aa"/>
        <w:shd w:val="clear" w:color="auto" w:fill="FFFFFF"/>
        <w:spacing w:before="0" w:beforeAutospacing="0" w:after="0" w:afterAutospacing="0"/>
        <w:ind w:firstLine="426"/>
        <w:jc w:val="both"/>
        <w:rPr>
          <w:color w:val="000000"/>
        </w:rPr>
      </w:pPr>
      <w:r w:rsidRPr="0050003E">
        <w:rPr>
          <w:color w:val="000000"/>
        </w:rPr>
        <w:t>Автомобильные дороги являются важнейшей составной часть транспорт</w:t>
      </w:r>
      <w:r w:rsidRPr="0050003E">
        <w:rPr>
          <w:color w:val="000000"/>
        </w:rPr>
        <w:softHyphen/>
        <w:t xml:space="preserve">ной сети </w:t>
      </w:r>
      <w:r>
        <w:rPr>
          <w:color w:val="000000"/>
        </w:rPr>
        <w:t>Бирюсинского городского поселения</w:t>
      </w:r>
      <w:r w:rsidRPr="0050003E">
        <w:rPr>
          <w:color w:val="000000"/>
        </w:rPr>
        <w:t>. От уровня развития сети ав</w:t>
      </w:r>
      <w:r w:rsidRPr="0050003E">
        <w:rPr>
          <w:color w:val="000000"/>
        </w:rPr>
        <w:softHyphen/>
        <w:t>томобильных дорог во многом зависит решение задач достижения устойчи</w:t>
      </w:r>
      <w:r w:rsidRPr="0050003E">
        <w:rPr>
          <w:color w:val="000000"/>
        </w:rPr>
        <w:softHyphen/>
        <w:t>вого экономического роста, повышения конкурентоспособности местных производителей и улучшения качества жизни населения.</w:t>
      </w:r>
    </w:p>
    <w:p w:rsidR="00F641C4" w:rsidRPr="0050003E" w:rsidRDefault="00F641C4" w:rsidP="0050003E">
      <w:pPr>
        <w:pStyle w:val="aa"/>
        <w:shd w:val="clear" w:color="auto" w:fill="FFFFFF"/>
        <w:spacing w:before="0" w:beforeAutospacing="0" w:after="0" w:afterAutospacing="0"/>
        <w:ind w:firstLine="426"/>
        <w:jc w:val="both"/>
        <w:rPr>
          <w:color w:val="000000"/>
        </w:rPr>
      </w:pPr>
      <w:r w:rsidRPr="0050003E">
        <w:rPr>
          <w:color w:val="000000"/>
        </w:rPr>
        <w:t>В отличии от других видов транспорта автомобильный – наиболее до</w:t>
      </w:r>
      <w:r w:rsidRPr="0050003E">
        <w:rPr>
          <w:color w:val="000000"/>
        </w:rPr>
        <w:softHyphen/>
        <w:t>ступный для всех вид транспорта, а его неотъемлемый элемент- автомобиль</w:t>
      </w:r>
      <w:r w:rsidRPr="0050003E">
        <w:rPr>
          <w:color w:val="000000"/>
        </w:rPr>
        <w:softHyphen/>
        <w:t>ная дорога – доступен абсолютно всем гражданам, водителям и пассажирам транспортных средств и пешеходам.</w:t>
      </w:r>
    </w:p>
    <w:p w:rsidR="00F641C4" w:rsidRPr="0050003E" w:rsidRDefault="00F641C4" w:rsidP="0050003E">
      <w:pPr>
        <w:pStyle w:val="aa"/>
        <w:shd w:val="clear" w:color="auto" w:fill="FFFFFF"/>
        <w:spacing w:before="0" w:beforeAutospacing="0" w:after="0" w:afterAutospacing="0"/>
        <w:ind w:firstLine="426"/>
        <w:jc w:val="both"/>
        <w:rPr>
          <w:color w:val="000000"/>
        </w:rPr>
      </w:pPr>
      <w:r w:rsidRPr="0050003E">
        <w:rPr>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w:t>
      </w:r>
      <w:r w:rsidRPr="0050003E">
        <w:rPr>
          <w:color w:val="000000"/>
        </w:rPr>
        <w:softHyphen/>
        <w:t>ности экономики за счёт снижения издержек и затрат на перевозки.</w:t>
      </w:r>
    </w:p>
    <w:p w:rsidR="00F641C4" w:rsidRPr="0050003E" w:rsidRDefault="00F641C4" w:rsidP="0050003E">
      <w:pPr>
        <w:pStyle w:val="aa"/>
        <w:shd w:val="clear" w:color="auto" w:fill="FFFFFF"/>
        <w:spacing w:before="0" w:beforeAutospacing="0" w:after="0" w:afterAutospacing="0"/>
        <w:ind w:firstLine="426"/>
        <w:jc w:val="both"/>
        <w:rPr>
          <w:color w:val="000000"/>
        </w:rPr>
      </w:pPr>
      <w:r w:rsidRPr="0050003E">
        <w:rPr>
          <w:color w:val="000000"/>
        </w:rPr>
        <w:t>Транспортно-эксплуатационное состояние сети дорог общего пользова</w:t>
      </w:r>
      <w:r w:rsidRPr="0050003E">
        <w:rPr>
          <w:color w:val="000000"/>
        </w:rPr>
        <w:softHyphen/>
        <w:t>ния из-за хронического недофинансирования находится в неудовлетвори</w:t>
      </w:r>
      <w:r w:rsidRPr="0050003E">
        <w:rPr>
          <w:color w:val="000000"/>
        </w:rPr>
        <w:softHyphen/>
        <w:t>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F641C4" w:rsidRPr="0050003E" w:rsidRDefault="00F641C4" w:rsidP="0050003E">
      <w:pPr>
        <w:pStyle w:val="aa"/>
        <w:shd w:val="clear" w:color="auto" w:fill="FFFFFF"/>
        <w:spacing w:before="0" w:beforeAutospacing="0" w:after="0" w:afterAutospacing="0"/>
        <w:ind w:firstLine="426"/>
        <w:jc w:val="both"/>
        <w:rPr>
          <w:color w:val="000000"/>
        </w:rPr>
      </w:pPr>
      <w:r w:rsidRPr="0050003E">
        <w:rPr>
          <w:color w:val="000000"/>
        </w:rPr>
        <w:lastRenderedPageBreak/>
        <w:t>Автомобильные дороги подвержены влиянию окружающей среды, хозяй</w:t>
      </w:r>
      <w:r w:rsidRPr="0050003E">
        <w:rPr>
          <w:color w:val="000000"/>
        </w:rPr>
        <w:softHyphen/>
        <w:t>ственной деятельности человека и постоянному воздействию транспортных средств, в результате чего меняется технико-эксплуатационное состояние до</w:t>
      </w:r>
      <w:r w:rsidRPr="0050003E">
        <w:rPr>
          <w:color w:val="000000"/>
        </w:rPr>
        <w:softHyphen/>
        <w:t>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F641C4" w:rsidRPr="0050003E" w:rsidRDefault="00F641C4" w:rsidP="0050003E">
      <w:pPr>
        <w:pStyle w:val="aa"/>
        <w:shd w:val="clear" w:color="auto" w:fill="FFFFFF"/>
        <w:spacing w:before="0" w:beforeAutospacing="0" w:after="0" w:afterAutospacing="0"/>
        <w:ind w:firstLine="426"/>
        <w:jc w:val="both"/>
        <w:rPr>
          <w:color w:val="000000"/>
        </w:rPr>
      </w:pPr>
      <w:r w:rsidRPr="0050003E">
        <w:rPr>
          <w:color w:val="000000"/>
        </w:rPr>
        <w:t>Состояние сети дорог определяется своевременностью, полнотой и каче</w:t>
      </w:r>
      <w:r w:rsidRPr="0050003E">
        <w:rPr>
          <w:color w:val="000000"/>
        </w:rPr>
        <w:softHyphen/>
        <w:t>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F641C4" w:rsidRDefault="00F641C4" w:rsidP="00B16D63">
      <w:pPr>
        <w:pStyle w:val="22"/>
        <w:shd w:val="clear" w:color="auto" w:fill="auto"/>
        <w:tabs>
          <w:tab w:val="left" w:pos="788"/>
        </w:tabs>
        <w:spacing w:after="0" w:line="259" w:lineRule="exact"/>
        <w:jc w:val="both"/>
      </w:pPr>
    </w:p>
    <w:p w:rsidR="00F641C4" w:rsidRPr="008E2546" w:rsidRDefault="00F641C4" w:rsidP="005A4E48">
      <w:pPr>
        <w:pStyle w:val="a8"/>
        <w:jc w:val="center"/>
        <w:rPr>
          <w:color w:val="000000"/>
        </w:rPr>
      </w:pPr>
      <w:r>
        <w:rPr>
          <w:color w:val="000000"/>
        </w:rPr>
        <w:t xml:space="preserve">Глава 2. </w:t>
      </w:r>
      <w:r w:rsidRPr="008E2546">
        <w:rPr>
          <w:color w:val="000000"/>
        </w:rPr>
        <w:t xml:space="preserve"> ЦЕЛЬ И ЗАДАЧИ ПРОГРАММЫ,   </w:t>
      </w:r>
      <w:r>
        <w:rPr>
          <w:color w:val="000000"/>
        </w:rPr>
        <w:t xml:space="preserve">ЦЕЛЕВЫЕ ПОКАЗАТЕЛИ ПРОГРАММЫ, </w:t>
      </w:r>
      <w:r w:rsidRPr="008E2546">
        <w:rPr>
          <w:color w:val="000000"/>
        </w:rPr>
        <w:t>СРОКИ РЕАЛИЗАЦИИ</w:t>
      </w:r>
    </w:p>
    <w:p w:rsidR="00F641C4" w:rsidRPr="002F6718" w:rsidRDefault="00F641C4" w:rsidP="00CD6BA9">
      <w:pPr>
        <w:ind w:firstLine="426"/>
        <w:jc w:val="both"/>
      </w:pPr>
      <w:r>
        <w:t>Целью разработки данной Программы является обеспечение безопасности дорожного движения, улучшение технического и эксплуатационного состояния дорог общего пользования местного значения.</w:t>
      </w:r>
    </w:p>
    <w:p w:rsidR="00F641C4" w:rsidRPr="00D031E7" w:rsidRDefault="00F641C4" w:rsidP="006B43C4">
      <w:pPr>
        <w:pStyle w:val="22"/>
        <w:shd w:val="clear" w:color="auto" w:fill="auto"/>
        <w:spacing w:after="0" w:line="259" w:lineRule="exact"/>
        <w:ind w:firstLine="426"/>
        <w:jc w:val="both"/>
        <w:rPr>
          <w:sz w:val="24"/>
          <w:szCs w:val="24"/>
        </w:rPr>
      </w:pPr>
      <w:r w:rsidRPr="00D031E7">
        <w:rPr>
          <w:sz w:val="24"/>
          <w:szCs w:val="24"/>
        </w:rPr>
        <w:t xml:space="preserve"> В процессе достижения поставленной цели необходимо решить следующую задачу содержание и ремонт автомобильных дорог общего пользования местного значения.</w:t>
      </w:r>
    </w:p>
    <w:p w:rsidR="00F641C4" w:rsidRDefault="00F641C4"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F641C4" w:rsidRDefault="00F641C4" w:rsidP="00691454">
      <w:pPr>
        <w:widowControl w:val="0"/>
        <w:tabs>
          <w:tab w:val="left" w:pos="817"/>
        </w:tabs>
        <w:spacing w:line="259" w:lineRule="exact"/>
        <w:ind w:firstLine="426"/>
        <w:jc w:val="both"/>
      </w:pPr>
      <w:r>
        <w:tab/>
        <w:t>- выполнять работы по чистке дорог от снега;</w:t>
      </w:r>
    </w:p>
    <w:p w:rsidR="00F641C4" w:rsidRDefault="00F641C4" w:rsidP="00691454">
      <w:pPr>
        <w:widowControl w:val="0"/>
        <w:tabs>
          <w:tab w:val="left" w:pos="817"/>
        </w:tabs>
        <w:spacing w:line="259" w:lineRule="exact"/>
        <w:ind w:firstLine="426"/>
        <w:jc w:val="both"/>
      </w:pPr>
      <w:r>
        <w:tab/>
        <w:t>- производить подсыпку опасных участков при скользкости (на перекрестках улиц, на остановках общественного транспорта);</w:t>
      </w:r>
    </w:p>
    <w:p w:rsidR="00F641C4" w:rsidRDefault="00F641C4" w:rsidP="00691454">
      <w:pPr>
        <w:widowControl w:val="0"/>
        <w:tabs>
          <w:tab w:val="left" w:pos="817"/>
        </w:tabs>
        <w:spacing w:line="259" w:lineRule="exact"/>
        <w:ind w:firstLine="426"/>
        <w:jc w:val="both"/>
      </w:pPr>
      <w:r>
        <w:tab/>
        <w:t>- производить чистку водопропускных кюветов и труб;</w:t>
      </w:r>
    </w:p>
    <w:p w:rsidR="00F641C4" w:rsidRDefault="00F641C4" w:rsidP="00691454">
      <w:pPr>
        <w:widowControl w:val="0"/>
        <w:tabs>
          <w:tab w:val="left" w:pos="817"/>
        </w:tabs>
        <w:spacing w:line="259" w:lineRule="exact"/>
        <w:ind w:firstLine="426"/>
        <w:jc w:val="both"/>
      </w:pPr>
      <w:r>
        <w:tab/>
        <w:t>- проводить нарезку водопропускных кюветов с устройством труб;</w:t>
      </w:r>
    </w:p>
    <w:p w:rsidR="00F641C4" w:rsidRPr="000B74AC" w:rsidRDefault="00F641C4" w:rsidP="00691454">
      <w:pPr>
        <w:widowControl w:val="0"/>
        <w:tabs>
          <w:tab w:val="left" w:pos="817"/>
        </w:tabs>
        <w:spacing w:line="259" w:lineRule="exact"/>
        <w:ind w:firstLine="426"/>
        <w:jc w:val="both"/>
      </w:pPr>
      <w:r>
        <w:tab/>
        <w:t xml:space="preserve">- проводить грейдирование улиц (ул. 1-я Зеленая, 2-я Зеленая, ул. Свердлова,                 ул. </w:t>
      </w:r>
      <w:r w:rsidRPr="000B74AC">
        <w:t>Березовая, ул. Партизанская, ул. Красная Звезда, ул. Ивана Бича, ул. Строительная, ул. Чехова, ул. Мира);</w:t>
      </w:r>
    </w:p>
    <w:p w:rsidR="00F641C4" w:rsidRPr="000B74AC" w:rsidRDefault="00F641C4" w:rsidP="00691454">
      <w:pPr>
        <w:widowControl w:val="0"/>
        <w:tabs>
          <w:tab w:val="left" w:pos="817"/>
        </w:tabs>
        <w:spacing w:line="259" w:lineRule="exact"/>
        <w:ind w:firstLine="426"/>
        <w:jc w:val="both"/>
      </w:pPr>
      <w:r w:rsidRPr="000B74AC">
        <w:tab/>
        <w:t>- производить ремонт асфальтобетонного покрытия дорог (ул. Горького (от ул. Дружба до лыжной базы), ул. Партизанская (от гаражей до ул. Партизанской), Жилгородок (от                    ул. Никитина до ул. Вокзальной), ул. Некрасова (от ул. Калинина до ул. Советской), перекресток ул. Дружбы – ул. Б.Хмельницкого), ул. Пушкина (от ул. Советской до ключика), ул. Победа, ул. Школьной (от ул. Калинина до ул. Советская), ул. Шушкевича (от ул. Дружбы до дома № 66), ул. Фрунзе (от ул. Пушкина до кладбища);</w:t>
      </w:r>
    </w:p>
    <w:p w:rsidR="00F641C4" w:rsidRPr="000B74AC" w:rsidRDefault="00F641C4" w:rsidP="00925825">
      <w:pPr>
        <w:autoSpaceDE w:val="0"/>
        <w:snapToGrid w:val="0"/>
        <w:ind w:right="-2" w:firstLine="710"/>
        <w:jc w:val="both"/>
      </w:pPr>
      <w:r w:rsidRPr="000B74AC">
        <w:t xml:space="preserve"> - производить ремонт струйно-инъекционным методом дорог города, включенных в маршрут движения общественного транспорта, ул. Ленина, ул. Некрасова, ул. Шушкевича,            ул. Вокзальная;</w:t>
      </w:r>
    </w:p>
    <w:p w:rsidR="00F641C4" w:rsidRPr="000B74AC" w:rsidRDefault="00F641C4" w:rsidP="00925825">
      <w:pPr>
        <w:autoSpaceDE w:val="0"/>
        <w:snapToGrid w:val="0"/>
        <w:ind w:right="-2" w:firstLine="710"/>
        <w:jc w:val="both"/>
      </w:pPr>
      <w:r w:rsidRPr="000B74AC">
        <w:t xml:space="preserve"> - наносить дорожную разметку по ул. Горького, ул. Советской, ул. Парижской Коммуны, ул. Б. Хмельницкого, ул. Дружбы;</w:t>
      </w:r>
    </w:p>
    <w:p w:rsidR="00F641C4" w:rsidRPr="000B74AC" w:rsidRDefault="00F641C4" w:rsidP="00925825">
      <w:pPr>
        <w:autoSpaceDE w:val="0"/>
        <w:snapToGrid w:val="0"/>
        <w:ind w:right="-2" w:firstLine="710"/>
        <w:jc w:val="both"/>
      </w:pPr>
      <w:r w:rsidRPr="000B74AC">
        <w:t xml:space="preserve"> - проводить ремонт и установку дорожных знаков;</w:t>
      </w:r>
    </w:p>
    <w:p w:rsidR="00F641C4" w:rsidRPr="000B74AC" w:rsidRDefault="00F641C4" w:rsidP="00925825">
      <w:pPr>
        <w:autoSpaceDE w:val="0"/>
        <w:snapToGrid w:val="0"/>
        <w:ind w:right="-2" w:firstLine="710"/>
        <w:jc w:val="both"/>
      </w:pPr>
      <w:r w:rsidRPr="000B74AC">
        <w:t>- капитальный ремонт дороги по ул. Парижской Коммуны.</w:t>
      </w:r>
    </w:p>
    <w:p w:rsidR="00F641C4" w:rsidRPr="000B74AC" w:rsidRDefault="00F641C4" w:rsidP="00925825">
      <w:pPr>
        <w:pStyle w:val="22"/>
        <w:shd w:val="clear" w:color="auto" w:fill="auto"/>
        <w:tabs>
          <w:tab w:val="left" w:pos="2685"/>
        </w:tabs>
        <w:spacing w:after="0" w:line="259" w:lineRule="exact"/>
        <w:jc w:val="both"/>
        <w:rPr>
          <w:sz w:val="24"/>
          <w:szCs w:val="24"/>
        </w:rPr>
      </w:pPr>
      <w:r w:rsidRPr="000B74AC">
        <w:rPr>
          <w:sz w:val="24"/>
          <w:szCs w:val="24"/>
          <w:shd w:val="clear" w:color="auto" w:fill="FFFFFF"/>
        </w:rPr>
        <w:t xml:space="preserve">       Выполнение мероприятий по Программе </w:t>
      </w:r>
      <w:r w:rsidRPr="000B74AC">
        <w:rPr>
          <w:rStyle w:val="apple-converted-space"/>
          <w:sz w:val="24"/>
          <w:szCs w:val="24"/>
          <w:shd w:val="clear" w:color="auto" w:fill="FFFFFF"/>
        </w:rPr>
        <w:t>будет достигнуто при следующих показателях</w:t>
      </w:r>
      <w:r w:rsidRPr="000B74AC">
        <w:rPr>
          <w:sz w:val="24"/>
          <w:szCs w:val="24"/>
        </w:rPr>
        <w:t>:</w:t>
      </w:r>
    </w:p>
    <w:p w:rsidR="00F641C4" w:rsidRPr="000B74AC" w:rsidRDefault="00F641C4" w:rsidP="00925825">
      <w:pPr>
        <w:pStyle w:val="a6"/>
        <w:ind w:firstLine="0"/>
        <w:rPr>
          <w:sz w:val="24"/>
          <w:szCs w:val="24"/>
        </w:rPr>
      </w:pPr>
      <w:r w:rsidRPr="000B74AC">
        <w:rPr>
          <w:sz w:val="24"/>
          <w:szCs w:val="24"/>
        </w:rPr>
        <w:t xml:space="preserve">             - отремонтировано автомобильных дорог общего пользования местного значения - 82 км.;</w:t>
      </w:r>
    </w:p>
    <w:p w:rsidR="00F641C4" w:rsidRPr="000B74AC" w:rsidRDefault="00F641C4" w:rsidP="00925825">
      <w:pPr>
        <w:pStyle w:val="a6"/>
        <w:ind w:firstLine="708"/>
        <w:rPr>
          <w:sz w:val="24"/>
          <w:szCs w:val="24"/>
        </w:rPr>
      </w:pPr>
      <w:r w:rsidRPr="000B74AC">
        <w:rPr>
          <w:sz w:val="24"/>
          <w:szCs w:val="24"/>
        </w:rPr>
        <w:t xml:space="preserve"> - уменьшение доли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 – 15 %;</w:t>
      </w:r>
    </w:p>
    <w:p w:rsidR="00F641C4" w:rsidRPr="000B74AC" w:rsidRDefault="00F641C4" w:rsidP="00925825">
      <w:pPr>
        <w:pStyle w:val="a6"/>
        <w:ind w:firstLine="708"/>
        <w:rPr>
          <w:sz w:val="24"/>
          <w:szCs w:val="24"/>
        </w:rPr>
      </w:pPr>
      <w:r w:rsidRPr="000B74AC">
        <w:rPr>
          <w:sz w:val="24"/>
          <w:szCs w:val="24"/>
        </w:rPr>
        <w:t xml:space="preserve"> - снижение доли дорожно-транспортных происшествий (далее ДТП), совершению которых сопутствовало наличие неудовлетворенных условий, в общем количестве ДТП – 1 %.</w:t>
      </w:r>
    </w:p>
    <w:p w:rsidR="00F641C4" w:rsidRPr="000B74AC" w:rsidRDefault="00F641C4" w:rsidP="00691454">
      <w:pPr>
        <w:widowControl w:val="0"/>
        <w:tabs>
          <w:tab w:val="left" w:pos="817"/>
        </w:tabs>
        <w:spacing w:line="259" w:lineRule="exact"/>
        <w:ind w:firstLine="426"/>
        <w:jc w:val="both"/>
      </w:pPr>
      <w:r w:rsidRPr="000B74AC">
        <w:t>Определение показателей обеспечивается по ежегодным отчетам о состоянии дорожной сети на территории Бирюсинского городского поселения.</w:t>
      </w:r>
    </w:p>
    <w:p w:rsidR="00F641C4" w:rsidRPr="000B74AC" w:rsidRDefault="00F641C4" w:rsidP="00691454">
      <w:pPr>
        <w:widowControl w:val="0"/>
        <w:tabs>
          <w:tab w:val="left" w:pos="817"/>
        </w:tabs>
        <w:spacing w:line="259" w:lineRule="exact"/>
        <w:ind w:firstLine="426"/>
        <w:jc w:val="both"/>
      </w:pPr>
      <w:r w:rsidRPr="000B74AC">
        <w:t>Сведения о составе и значениях целевых показателей муниципальной программы представлены в приложении 1.</w:t>
      </w:r>
    </w:p>
    <w:p w:rsidR="00F641C4" w:rsidRPr="000B74AC" w:rsidRDefault="00F641C4" w:rsidP="00FD4CB0">
      <w:pPr>
        <w:pStyle w:val="22"/>
        <w:shd w:val="clear" w:color="auto" w:fill="auto"/>
        <w:tabs>
          <w:tab w:val="left" w:pos="943"/>
        </w:tabs>
        <w:spacing w:after="0" w:line="259" w:lineRule="exact"/>
        <w:jc w:val="both"/>
        <w:rPr>
          <w:sz w:val="24"/>
          <w:szCs w:val="24"/>
        </w:rPr>
      </w:pPr>
      <w:r w:rsidRPr="000B74AC">
        <w:rPr>
          <w:sz w:val="24"/>
          <w:szCs w:val="24"/>
        </w:rPr>
        <w:t xml:space="preserve">        Реализация мероприятий муниципальной программы позволит обеспечить безопасность дорожного движения, улучшить техническое и эксплуатационное состояние дорог общего пользования местного значения, а именно:</w:t>
      </w:r>
    </w:p>
    <w:p w:rsidR="00F641C4" w:rsidRPr="000B74AC" w:rsidRDefault="00F641C4" w:rsidP="00691454">
      <w:pPr>
        <w:widowControl w:val="0"/>
        <w:tabs>
          <w:tab w:val="left" w:pos="817"/>
        </w:tabs>
        <w:spacing w:line="259" w:lineRule="exact"/>
        <w:ind w:firstLine="426"/>
        <w:jc w:val="both"/>
      </w:pPr>
      <w:r w:rsidRPr="000B74AC">
        <w:tab/>
        <w:t>- содержание дорог на территории Бирюсинского городского поселения;</w:t>
      </w:r>
    </w:p>
    <w:p w:rsidR="00F641C4" w:rsidRPr="000B74AC" w:rsidRDefault="00F641C4" w:rsidP="00691454">
      <w:pPr>
        <w:widowControl w:val="0"/>
        <w:tabs>
          <w:tab w:val="left" w:pos="817"/>
        </w:tabs>
        <w:spacing w:line="259" w:lineRule="exact"/>
        <w:ind w:firstLine="426"/>
        <w:jc w:val="both"/>
      </w:pPr>
      <w:r w:rsidRPr="000B74AC">
        <w:tab/>
        <w:t>- текущий ремонт дорог на территории Бирюсинского городского поселения;</w:t>
      </w:r>
    </w:p>
    <w:p w:rsidR="00F641C4" w:rsidRPr="000B74AC" w:rsidRDefault="00F641C4" w:rsidP="00E30E60">
      <w:pPr>
        <w:autoSpaceDE w:val="0"/>
        <w:snapToGrid w:val="0"/>
        <w:ind w:right="-2" w:firstLine="710"/>
        <w:jc w:val="both"/>
      </w:pPr>
      <w:r w:rsidRPr="000B74AC">
        <w:t xml:space="preserve">  - капитальный ремонт дорог ул. Парижской Коммуны, ул. Марата.</w:t>
      </w:r>
    </w:p>
    <w:p w:rsidR="00F641C4" w:rsidRPr="000B74AC" w:rsidRDefault="00F641C4" w:rsidP="00A81721">
      <w:pPr>
        <w:autoSpaceDE w:val="0"/>
        <w:snapToGrid w:val="0"/>
        <w:ind w:right="-2"/>
        <w:jc w:val="both"/>
      </w:pPr>
      <w:r w:rsidRPr="000B74AC">
        <w:t xml:space="preserve">        Перечень мероприятий муниципальной программы представлен в приложении № 2.</w:t>
      </w:r>
    </w:p>
    <w:p w:rsidR="00715EE8" w:rsidRDefault="00F641C4" w:rsidP="004B6BD7">
      <w:pPr>
        <w:autoSpaceDE w:val="0"/>
        <w:snapToGrid w:val="0"/>
        <w:ind w:right="-2" w:firstLine="710"/>
        <w:jc w:val="both"/>
      </w:pPr>
      <w:r w:rsidRPr="000B74AC">
        <w:t xml:space="preserve">   Сроки реализации муниципальной программы 2019 – 2024 годы.</w:t>
      </w:r>
    </w:p>
    <w:p w:rsidR="00F641C4" w:rsidRDefault="00F641C4" w:rsidP="00AA72DB">
      <w:pPr>
        <w:autoSpaceDE w:val="0"/>
        <w:snapToGrid w:val="0"/>
        <w:ind w:right="-2" w:firstLine="710"/>
        <w:jc w:val="center"/>
      </w:pPr>
      <w:r>
        <w:lastRenderedPageBreak/>
        <w:t>Глава 3. ОБОСНОВАНИЕ ВЫДЕЛЕНИЯ ПОДПРОГРАММ</w:t>
      </w:r>
    </w:p>
    <w:p w:rsidR="00F641C4" w:rsidRPr="000B74AC" w:rsidRDefault="00F641C4" w:rsidP="00491C4F">
      <w:pPr>
        <w:pStyle w:val="a6"/>
        <w:rPr>
          <w:sz w:val="24"/>
          <w:szCs w:val="24"/>
        </w:rPr>
      </w:pPr>
      <w:r w:rsidRPr="000B74AC">
        <w:rPr>
          <w:sz w:val="24"/>
          <w:szCs w:val="24"/>
        </w:rPr>
        <w:t>Муниципальная программа «Уличное освещение Бирюсинского муниципального образования «Бирюсинское городское поселение» на 2019-2024г.г. не предусматривает выделение подпрограмм.</w:t>
      </w:r>
    </w:p>
    <w:p w:rsidR="00F641C4" w:rsidRPr="000B74AC" w:rsidRDefault="00F641C4" w:rsidP="005A4E48">
      <w:pPr>
        <w:pStyle w:val="22"/>
        <w:shd w:val="clear" w:color="auto" w:fill="auto"/>
        <w:tabs>
          <w:tab w:val="left" w:pos="2685"/>
        </w:tabs>
        <w:spacing w:after="0" w:line="259" w:lineRule="exact"/>
        <w:jc w:val="both"/>
        <w:rPr>
          <w:sz w:val="24"/>
          <w:szCs w:val="24"/>
        </w:rPr>
      </w:pPr>
    </w:p>
    <w:p w:rsidR="00F641C4" w:rsidRPr="00415D57" w:rsidRDefault="00F641C4" w:rsidP="00415D57">
      <w:pPr>
        <w:pStyle w:val="a8"/>
        <w:widowControl w:val="0"/>
        <w:tabs>
          <w:tab w:val="left" w:pos="459"/>
        </w:tabs>
        <w:ind w:left="-11" w:firstLine="720"/>
        <w:jc w:val="center"/>
        <w:rPr>
          <w:color w:val="000000"/>
        </w:rPr>
      </w:pPr>
      <w:r>
        <w:rPr>
          <w:color w:val="000000"/>
        </w:rPr>
        <w:t>Глава 4</w:t>
      </w:r>
      <w:r w:rsidRPr="008E2546">
        <w:rPr>
          <w:color w:val="000000"/>
        </w:rPr>
        <w:t xml:space="preserve">. </w:t>
      </w:r>
      <w:r>
        <w:rPr>
          <w:color w:val="000000"/>
        </w:rPr>
        <w:t>АНАЛИЗ РИСКОВ РЕАЛИЗАЦИИ ПРОГРАММЫ И ОПИСАНИЕ МЕР УПРАВЛЕНИЯ РИСКАМИ РЕАЛИЗАЦИИ ПРОГРАММ</w:t>
      </w:r>
    </w:p>
    <w:p w:rsidR="00F641C4" w:rsidRPr="000B74AC" w:rsidRDefault="00F641C4" w:rsidP="00415D57">
      <w:pPr>
        <w:pStyle w:val="a6"/>
        <w:ind w:firstLine="708"/>
        <w:rPr>
          <w:rStyle w:val="af"/>
          <w:i w:val="0"/>
          <w:sz w:val="24"/>
          <w:szCs w:val="24"/>
        </w:rPr>
      </w:pPr>
      <w:r w:rsidRPr="000B74AC">
        <w:rPr>
          <w:rStyle w:val="af"/>
          <w:i w:val="0"/>
          <w:sz w:val="24"/>
          <w:szCs w:val="24"/>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F641C4" w:rsidRPr="000B74AC" w:rsidRDefault="00F641C4" w:rsidP="00B14996">
      <w:pPr>
        <w:pStyle w:val="a6"/>
        <w:rPr>
          <w:rStyle w:val="af"/>
          <w:i w:val="0"/>
          <w:sz w:val="24"/>
          <w:szCs w:val="24"/>
        </w:rPr>
      </w:pPr>
      <w:r w:rsidRPr="000B74AC">
        <w:rPr>
          <w:rStyle w:val="af"/>
          <w:i w:val="0"/>
          <w:sz w:val="24"/>
          <w:szCs w:val="24"/>
        </w:rPr>
        <w:t>К внутренним рискам реализации муниципальной программы относятся:</w:t>
      </w:r>
    </w:p>
    <w:p w:rsidR="00F641C4" w:rsidRPr="000B74AC" w:rsidRDefault="00F641C4" w:rsidP="00B14996">
      <w:pPr>
        <w:pStyle w:val="a6"/>
        <w:rPr>
          <w:rStyle w:val="af"/>
          <w:i w:val="0"/>
          <w:sz w:val="24"/>
          <w:szCs w:val="24"/>
        </w:rPr>
      </w:pPr>
      <w:r w:rsidRPr="000B74AC">
        <w:rPr>
          <w:rStyle w:val="af"/>
          <w:i w:val="0"/>
          <w:sz w:val="24"/>
          <w:szCs w:val="24"/>
        </w:rPr>
        <w:t>- низкая исполнительная дисциплина исполнителей муниципальной программы;</w:t>
      </w:r>
    </w:p>
    <w:p w:rsidR="00F641C4" w:rsidRPr="000B74AC" w:rsidRDefault="00F641C4" w:rsidP="00B14996">
      <w:pPr>
        <w:pStyle w:val="a6"/>
        <w:rPr>
          <w:rStyle w:val="af"/>
          <w:i w:val="0"/>
          <w:sz w:val="24"/>
          <w:szCs w:val="24"/>
        </w:rPr>
      </w:pPr>
      <w:r w:rsidRPr="000B74AC">
        <w:rPr>
          <w:rStyle w:val="af"/>
          <w:i w:val="0"/>
          <w:sz w:val="24"/>
          <w:szCs w:val="24"/>
        </w:rPr>
        <w:t>- несвоевременная разработка, согласование и принятие документов, обеспечивающих выполнение основных мероприятий муниципальной программы;</w:t>
      </w:r>
    </w:p>
    <w:p w:rsidR="00F641C4" w:rsidRPr="000B74AC" w:rsidRDefault="00F641C4" w:rsidP="00B14996">
      <w:pPr>
        <w:pStyle w:val="a6"/>
        <w:rPr>
          <w:rStyle w:val="af"/>
          <w:i w:val="0"/>
          <w:sz w:val="24"/>
          <w:szCs w:val="24"/>
        </w:rPr>
      </w:pPr>
      <w:r w:rsidRPr="000B74AC">
        <w:rPr>
          <w:rStyle w:val="af"/>
          <w:i w:val="0"/>
          <w:sz w:val="24"/>
          <w:szCs w:val="24"/>
        </w:rPr>
        <w:t>- недостаточная оперативность корректировки хода реализации программы при наступлении внешних рисков реализации муниципальной программы.</w:t>
      </w:r>
    </w:p>
    <w:p w:rsidR="00F641C4" w:rsidRPr="000B74AC" w:rsidRDefault="00F641C4" w:rsidP="00B14996">
      <w:pPr>
        <w:pStyle w:val="a6"/>
        <w:rPr>
          <w:rStyle w:val="af"/>
          <w:i w:val="0"/>
          <w:sz w:val="24"/>
          <w:szCs w:val="24"/>
        </w:rPr>
      </w:pPr>
      <w:r w:rsidRPr="000B74AC">
        <w:rPr>
          <w:rStyle w:val="af"/>
          <w:i w:val="0"/>
          <w:sz w:val="24"/>
          <w:szCs w:val="24"/>
        </w:rPr>
        <w:t>Мерами по управлению внутренними рисками реализации программы являются:</w:t>
      </w:r>
    </w:p>
    <w:p w:rsidR="00F641C4" w:rsidRPr="000B74AC" w:rsidRDefault="00F641C4" w:rsidP="00B14996">
      <w:pPr>
        <w:pStyle w:val="a6"/>
        <w:rPr>
          <w:rStyle w:val="af"/>
          <w:i w:val="0"/>
          <w:sz w:val="24"/>
          <w:szCs w:val="24"/>
        </w:rPr>
      </w:pPr>
      <w:r w:rsidRPr="000B74AC">
        <w:rPr>
          <w:rStyle w:val="af"/>
          <w:i w:val="0"/>
          <w:sz w:val="24"/>
          <w:szCs w:val="24"/>
        </w:rPr>
        <w:t xml:space="preserve">-детальное планирование хода реализации муниципальной программы; </w:t>
      </w:r>
    </w:p>
    <w:p w:rsidR="00F641C4" w:rsidRPr="000B74AC" w:rsidRDefault="00F641C4" w:rsidP="00B14996">
      <w:pPr>
        <w:pStyle w:val="a6"/>
        <w:rPr>
          <w:rStyle w:val="af"/>
          <w:i w:val="0"/>
          <w:sz w:val="24"/>
          <w:szCs w:val="24"/>
        </w:rPr>
      </w:pPr>
      <w:r w:rsidRPr="000B74AC">
        <w:rPr>
          <w:rStyle w:val="af"/>
          <w:i w:val="0"/>
          <w:sz w:val="24"/>
          <w:szCs w:val="24"/>
        </w:rPr>
        <w:t xml:space="preserve">- оперативный мониторинг хода реализации муниципальной программы; </w:t>
      </w:r>
    </w:p>
    <w:p w:rsidR="00F641C4" w:rsidRPr="000B74AC" w:rsidRDefault="00F641C4" w:rsidP="00B14996">
      <w:pPr>
        <w:pStyle w:val="a6"/>
        <w:rPr>
          <w:rStyle w:val="af"/>
          <w:i w:val="0"/>
          <w:sz w:val="24"/>
          <w:szCs w:val="24"/>
        </w:rPr>
      </w:pPr>
      <w:r w:rsidRPr="000B74AC">
        <w:rPr>
          <w:rStyle w:val="af"/>
          <w:i w:val="0"/>
          <w:sz w:val="24"/>
          <w:szCs w:val="24"/>
        </w:rPr>
        <w:t>- своевременная корректировка основных мероприятий и сроков их исполнения с сохранением ожидаемых результатов их реализации.</w:t>
      </w:r>
    </w:p>
    <w:p w:rsidR="00F641C4" w:rsidRPr="000B74AC" w:rsidRDefault="00F641C4" w:rsidP="00B14996">
      <w:pPr>
        <w:pStyle w:val="a6"/>
        <w:rPr>
          <w:rStyle w:val="af"/>
          <w:i w:val="0"/>
          <w:sz w:val="24"/>
          <w:szCs w:val="24"/>
        </w:rPr>
      </w:pPr>
      <w:r w:rsidRPr="000B74AC">
        <w:rPr>
          <w:rStyle w:val="af"/>
          <w:i w:val="0"/>
          <w:sz w:val="24"/>
          <w:szCs w:val="24"/>
        </w:rPr>
        <w:t>К внешним рискам реализации муниципальной программы относятся:</w:t>
      </w:r>
    </w:p>
    <w:p w:rsidR="00F641C4" w:rsidRPr="000B74AC" w:rsidRDefault="00F641C4" w:rsidP="00B14996">
      <w:pPr>
        <w:pStyle w:val="a6"/>
        <w:rPr>
          <w:sz w:val="24"/>
          <w:szCs w:val="24"/>
        </w:rPr>
      </w:pPr>
      <w:r w:rsidRPr="000B74AC">
        <w:rPr>
          <w:sz w:val="24"/>
          <w:szCs w:val="24"/>
        </w:rPr>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F641C4" w:rsidRPr="000B74AC" w:rsidRDefault="00F641C4" w:rsidP="00B14996">
      <w:pPr>
        <w:pStyle w:val="a6"/>
        <w:rPr>
          <w:sz w:val="24"/>
          <w:szCs w:val="24"/>
        </w:rPr>
      </w:pPr>
      <w:r w:rsidRPr="000B74AC">
        <w:rPr>
          <w:sz w:val="24"/>
          <w:szCs w:val="24"/>
        </w:rPr>
        <w:t>-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F641C4" w:rsidRPr="000B74AC" w:rsidRDefault="00F641C4" w:rsidP="00034AE7">
      <w:pPr>
        <w:pStyle w:val="a6"/>
        <w:rPr>
          <w:sz w:val="24"/>
          <w:szCs w:val="24"/>
        </w:rPr>
      </w:pPr>
      <w:r w:rsidRPr="000B74AC">
        <w:rPr>
          <w:sz w:val="24"/>
          <w:szCs w:val="24"/>
        </w:rPr>
        <w:t>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w:t>
      </w:r>
    </w:p>
    <w:p w:rsidR="00F641C4" w:rsidRDefault="00F641C4" w:rsidP="00931D1A">
      <w:pPr>
        <w:ind w:firstLine="720"/>
        <w:jc w:val="center"/>
      </w:pPr>
    </w:p>
    <w:p w:rsidR="00F641C4" w:rsidRPr="008E2546" w:rsidRDefault="00F641C4" w:rsidP="00034AE7">
      <w:pPr>
        <w:ind w:firstLine="720"/>
        <w:jc w:val="center"/>
      </w:pPr>
      <w:r>
        <w:t>Глава 5</w:t>
      </w:r>
      <w:r w:rsidRPr="008E2546">
        <w:t xml:space="preserve">. </w:t>
      </w:r>
      <w:r>
        <w:t>РЕСУРСНОЕ ОБЕСПЕЧЕНИЕ ПРОГРАММЫ</w:t>
      </w:r>
    </w:p>
    <w:p w:rsidR="00F641C4" w:rsidRPr="000B74AC" w:rsidRDefault="00F641C4" w:rsidP="00B10A97">
      <w:pPr>
        <w:pStyle w:val="a6"/>
        <w:rPr>
          <w:sz w:val="24"/>
          <w:szCs w:val="24"/>
        </w:rPr>
      </w:pPr>
      <w:r w:rsidRPr="000B74AC">
        <w:rPr>
          <w:sz w:val="24"/>
          <w:szCs w:val="24"/>
        </w:rPr>
        <w:t xml:space="preserve">Расчет объема ресурсов осуществляется путем оценки объема финансирования по каждому </w:t>
      </w:r>
      <w:r w:rsidRPr="000B74AC">
        <w:rPr>
          <w:spacing w:val="-1"/>
          <w:sz w:val="24"/>
          <w:szCs w:val="24"/>
        </w:rPr>
        <w:t xml:space="preserve">мероприятию исходя из необходимого достижения целевых показателей по укрупненной структуре затрат, </w:t>
      </w:r>
      <w:r w:rsidRPr="000B74AC">
        <w:rPr>
          <w:sz w:val="24"/>
          <w:szCs w:val="24"/>
        </w:rPr>
        <w:t>учитывающей все необходимые расходы. Финансирование программных мероприятий осуществляется за счет средств бюджета Бирюсинского городского поселения и средств областного бюджета в объе</w:t>
      </w:r>
      <w:r w:rsidRPr="000B74AC">
        <w:rPr>
          <w:sz w:val="24"/>
          <w:szCs w:val="24"/>
        </w:rPr>
        <w:softHyphen/>
        <w:t>мах,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w:t>
      </w:r>
    </w:p>
    <w:p w:rsidR="00F641C4" w:rsidRPr="000B74AC" w:rsidRDefault="00F641C4" w:rsidP="00034AE7">
      <w:pPr>
        <w:widowControl w:val="0"/>
        <w:jc w:val="both"/>
        <w:outlineLvl w:val="4"/>
      </w:pPr>
      <w:r w:rsidRPr="000B74AC">
        <w:t>Объем финансирования муниципальной программы – 34481,73747 тыс. руб., в том числе по годам:</w:t>
      </w:r>
    </w:p>
    <w:p w:rsidR="00F641C4" w:rsidRPr="000B74AC" w:rsidRDefault="00F641C4" w:rsidP="00034AE7">
      <w:pPr>
        <w:jc w:val="both"/>
      </w:pPr>
      <w:r w:rsidRPr="000B74AC">
        <w:t>2019 год – 5631,23747 тыс. рублей;</w:t>
      </w:r>
    </w:p>
    <w:p w:rsidR="00F641C4" w:rsidRPr="000B74AC" w:rsidRDefault="00F641C4" w:rsidP="00034AE7">
      <w:pPr>
        <w:jc w:val="both"/>
      </w:pPr>
      <w:r w:rsidRPr="000B74AC">
        <w:t>2020 год – 5770,10 тыс. рублей;</w:t>
      </w:r>
    </w:p>
    <w:p w:rsidR="00F641C4" w:rsidRPr="000B74AC" w:rsidRDefault="00F641C4" w:rsidP="0003411A">
      <w:pPr>
        <w:jc w:val="both"/>
      </w:pPr>
      <w:r w:rsidRPr="000B74AC">
        <w:t>2021 год -  5770,10 тыс. рублей;</w:t>
      </w:r>
    </w:p>
    <w:p w:rsidR="00F641C4" w:rsidRPr="000B74AC" w:rsidRDefault="00F641C4" w:rsidP="00034AE7">
      <w:pPr>
        <w:jc w:val="both"/>
      </w:pPr>
      <w:r w:rsidRPr="000B74AC">
        <w:t>2022 год – 5770,10 тыс. рублей;</w:t>
      </w:r>
    </w:p>
    <w:p w:rsidR="00F641C4" w:rsidRPr="000B74AC" w:rsidRDefault="00F641C4" w:rsidP="0003411A">
      <w:pPr>
        <w:jc w:val="both"/>
      </w:pPr>
      <w:r w:rsidRPr="000B74AC">
        <w:t>2023 год – 5770,10 тыс. рублей;</w:t>
      </w:r>
    </w:p>
    <w:p w:rsidR="00F641C4" w:rsidRPr="000B74AC" w:rsidRDefault="00F641C4" w:rsidP="0003411A">
      <w:pPr>
        <w:jc w:val="both"/>
      </w:pPr>
      <w:r w:rsidRPr="000B74AC">
        <w:t>2024 год – 5770,10 тыс. рублей.</w:t>
      </w:r>
    </w:p>
    <w:p w:rsidR="00F641C4" w:rsidRPr="000B74AC" w:rsidRDefault="00F641C4" w:rsidP="0003411A">
      <w:pPr>
        <w:jc w:val="both"/>
      </w:pPr>
    </w:p>
    <w:p w:rsidR="00F641C4" w:rsidRPr="000B74AC" w:rsidRDefault="00F641C4" w:rsidP="00034AE7">
      <w:r w:rsidRPr="000B74AC">
        <w:t>Объем финансирования муниципальной программы за счет средств местного бюджета составляет – 34481,73747 тыс. руб., в том числе по годам:</w:t>
      </w:r>
    </w:p>
    <w:p w:rsidR="00F641C4" w:rsidRPr="000B74AC" w:rsidRDefault="00F641C4" w:rsidP="00034AE7">
      <w:pPr>
        <w:jc w:val="both"/>
      </w:pPr>
      <w:r w:rsidRPr="000B74AC">
        <w:t>2019 год – 5631,23747 тыс. рублей;</w:t>
      </w:r>
    </w:p>
    <w:p w:rsidR="00F641C4" w:rsidRPr="000B74AC" w:rsidRDefault="00F641C4" w:rsidP="007F3C3A">
      <w:pPr>
        <w:jc w:val="both"/>
      </w:pPr>
      <w:r w:rsidRPr="000B74AC">
        <w:t>2020 год – 5770,10 тыс. рублей;</w:t>
      </w:r>
    </w:p>
    <w:p w:rsidR="00F641C4" w:rsidRPr="000B74AC" w:rsidRDefault="00F641C4" w:rsidP="007F3C3A">
      <w:pPr>
        <w:jc w:val="both"/>
      </w:pPr>
      <w:r w:rsidRPr="000B74AC">
        <w:t>2021 год – 5770,10 тыс. рублей;</w:t>
      </w:r>
    </w:p>
    <w:p w:rsidR="00F641C4" w:rsidRPr="000B74AC" w:rsidRDefault="00F641C4" w:rsidP="007F3C3A">
      <w:pPr>
        <w:jc w:val="both"/>
      </w:pPr>
      <w:r w:rsidRPr="000B74AC">
        <w:t>2022 год – 5770,10 тыс. рублей;</w:t>
      </w:r>
    </w:p>
    <w:p w:rsidR="00F641C4" w:rsidRPr="000B74AC" w:rsidRDefault="00F641C4" w:rsidP="007F3C3A">
      <w:pPr>
        <w:jc w:val="both"/>
      </w:pPr>
      <w:r w:rsidRPr="000B74AC">
        <w:t>2023 год – 5770,10 тыс. рублей;</w:t>
      </w:r>
    </w:p>
    <w:p w:rsidR="00F641C4" w:rsidRPr="000B74AC" w:rsidRDefault="00F641C4" w:rsidP="007F3C3A">
      <w:pPr>
        <w:jc w:val="both"/>
      </w:pPr>
      <w:r w:rsidRPr="000B74AC">
        <w:lastRenderedPageBreak/>
        <w:t>2024 год – 5770,10 тыс. рублей.</w:t>
      </w:r>
    </w:p>
    <w:p w:rsidR="00F641C4" w:rsidRPr="000B74AC" w:rsidRDefault="00F641C4" w:rsidP="00034AE7"/>
    <w:p w:rsidR="00F641C4" w:rsidRPr="000B74AC" w:rsidRDefault="00F641C4" w:rsidP="00034AE7">
      <w:r w:rsidRPr="000B74AC">
        <w:t>Объем финансирования муниципальной программы за счет средств областного бюджета составляет – 0,00 тыс. руб., в том числе по годам:</w:t>
      </w:r>
    </w:p>
    <w:p w:rsidR="00F641C4" w:rsidRPr="000B74AC" w:rsidRDefault="00F641C4" w:rsidP="00034AE7">
      <w:pPr>
        <w:jc w:val="both"/>
      </w:pPr>
      <w:r w:rsidRPr="000B74AC">
        <w:t>2019 год – 0,00 тыс. рублей;</w:t>
      </w:r>
    </w:p>
    <w:p w:rsidR="00F641C4" w:rsidRPr="000B74AC" w:rsidRDefault="00F641C4" w:rsidP="00034AE7">
      <w:pPr>
        <w:jc w:val="both"/>
      </w:pPr>
      <w:r w:rsidRPr="000B74AC">
        <w:t>2020 год – 0,00 тыс. рублей;</w:t>
      </w:r>
    </w:p>
    <w:p w:rsidR="00F641C4" w:rsidRPr="000B74AC" w:rsidRDefault="00F641C4" w:rsidP="00034AE7">
      <w:pPr>
        <w:jc w:val="both"/>
      </w:pPr>
      <w:r w:rsidRPr="000B74AC">
        <w:t>2021 год – 0,00  тыс. рублей;</w:t>
      </w:r>
    </w:p>
    <w:p w:rsidR="00F641C4" w:rsidRPr="000B74AC" w:rsidRDefault="00F641C4" w:rsidP="00034AE7">
      <w:pPr>
        <w:jc w:val="both"/>
      </w:pPr>
      <w:r w:rsidRPr="000B74AC">
        <w:t>2022 год – 0,00  тыс. рублей;</w:t>
      </w:r>
    </w:p>
    <w:p w:rsidR="00F641C4" w:rsidRPr="000B74AC" w:rsidRDefault="00F641C4" w:rsidP="00034AE7">
      <w:pPr>
        <w:jc w:val="both"/>
      </w:pPr>
      <w:r w:rsidRPr="000B74AC">
        <w:t>2023 год – 0,00  тыс. рублей;</w:t>
      </w:r>
    </w:p>
    <w:p w:rsidR="00F641C4" w:rsidRDefault="00F641C4" w:rsidP="00034AE7">
      <w:pPr>
        <w:jc w:val="both"/>
      </w:pPr>
      <w:r w:rsidRPr="000B74AC">
        <w:t>2024 год – 0,00  тыс. рублей.</w:t>
      </w:r>
    </w:p>
    <w:p w:rsidR="00921064" w:rsidRDefault="00921064" w:rsidP="00034AE7">
      <w:pPr>
        <w:jc w:val="both"/>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850"/>
        <w:gridCol w:w="992"/>
        <w:gridCol w:w="851"/>
        <w:gridCol w:w="992"/>
        <w:gridCol w:w="993"/>
        <w:gridCol w:w="992"/>
      </w:tblGrid>
      <w:tr w:rsidR="00A4645E" w:rsidTr="00A4645E">
        <w:tc>
          <w:tcPr>
            <w:tcW w:w="567" w:type="dxa"/>
            <w:vMerge w:val="restart"/>
            <w:shd w:val="clear" w:color="auto" w:fill="auto"/>
          </w:tcPr>
          <w:p w:rsidR="0064443C" w:rsidRDefault="0064443C" w:rsidP="00A4645E">
            <w:pPr>
              <w:jc w:val="center"/>
            </w:pPr>
            <w:r>
              <w:t>п/п №</w:t>
            </w:r>
          </w:p>
        </w:tc>
        <w:tc>
          <w:tcPr>
            <w:tcW w:w="2977" w:type="dxa"/>
            <w:vMerge w:val="restart"/>
            <w:shd w:val="clear" w:color="auto" w:fill="auto"/>
          </w:tcPr>
          <w:p w:rsidR="0064443C" w:rsidRDefault="0064443C" w:rsidP="00A4645E">
            <w:pPr>
              <w:jc w:val="center"/>
            </w:pPr>
            <w:r>
              <w:t>Наименование мероприятия</w:t>
            </w:r>
          </w:p>
        </w:tc>
        <w:tc>
          <w:tcPr>
            <w:tcW w:w="1985" w:type="dxa"/>
            <w:vMerge w:val="restart"/>
            <w:shd w:val="clear" w:color="auto" w:fill="auto"/>
          </w:tcPr>
          <w:p w:rsidR="0064443C" w:rsidRDefault="0064443C" w:rsidP="00A4645E">
            <w:pPr>
              <w:jc w:val="center"/>
            </w:pPr>
            <w:r>
              <w:t>Источник финансирования</w:t>
            </w:r>
          </w:p>
        </w:tc>
        <w:tc>
          <w:tcPr>
            <w:tcW w:w="5670" w:type="dxa"/>
            <w:gridSpan w:val="6"/>
            <w:shd w:val="clear" w:color="auto" w:fill="auto"/>
          </w:tcPr>
          <w:p w:rsidR="0064443C" w:rsidRDefault="0064443C" w:rsidP="00A4645E">
            <w:pPr>
              <w:jc w:val="center"/>
            </w:pPr>
            <w:r>
              <w:t>Объем финансирования, тыс. руб.</w:t>
            </w:r>
          </w:p>
        </w:tc>
      </w:tr>
      <w:tr w:rsidR="00A4645E" w:rsidTr="00A4645E">
        <w:tc>
          <w:tcPr>
            <w:tcW w:w="567" w:type="dxa"/>
            <w:vMerge/>
            <w:shd w:val="clear" w:color="auto" w:fill="auto"/>
          </w:tcPr>
          <w:p w:rsidR="0064443C" w:rsidRDefault="0064443C" w:rsidP="00A4645E">
            <w:pPr>
              <w:jc w:val="both"/>
            </w:pPr>
          </w:p>
        </w:tc>
        <w:tc>
          <w:tcPr>
            <w:tcW w:w="2977" w:type="dxa"/>
            <w:vMerge/>
            <w:shd w:val="clear" w:color="auto" w:fill="auto"/>
          </w:tcPr>
          <w:p w:rsidR="0064443C" w:rsidRDefault="0064443C" w:rsidP="00A4645E">
            <w:pPr>
              <w:jc w:val="center"/>
            </w:pPr>
          </w:p>
        </w:tc>
        <w:tc>
          <w:tcPr>
            <w:tcW w:w="1985" w:type="dxa"/>
            <w:vMerge/>
            <w:shd w:val="clear" w:color="auto" w:fill="auto"/>
          </w:tcPr>
          <w:p w:rsidR="0064443C" w:rsidRDefault="0064443C" w:rsidP="00A4645E">
            <w:pPr>
              <w:jc w:val="center"/>
            </w:pPr>
          </w:p>
        </w:tc>
        <w:tc>
          <w:tcPr>
            <w:tcW w:w="850" w:type="dxa"/>
            <w:shd w:val="clear" w:color="auto" w:fill="auto"/>
          </w:tcPr>
          <w:p w:rsidR="0064443C" w:rsidRDefault="0064443C" w:rsidP="00A4645E">
            <w:pPr>
              <w:jc w:val="center"/>
            </w:pPr>
            <w:r>
              <w:t>2019г</w:t>
            </w:r>
          </w:p>
        </w:tc>
        <w:tc>
          <w:tcPr>
            <w:tcW w:w="992" w:type="dxa"/>
            <w:shd w:val="clear" w:color="auto" w:fill="auto"/>
          </w:tcPr>
          <w:p w:rsidR="0064443C" w:rsidRDefault="0064443C" w:rsidP="00A4645E">
            <w:pPr>
              <w:jc w:val="center"/>
            </w:pPr>
            <w:r>
              <w:t>2020г.</w:t>
            </w:r>
          </w:p>
        </w:tc>
        <w:tc>
          <w:tcPr>
            <w:tcW w:w="851" w:type="dxa"/>
            <w:shd w:val="clear" w:color="auto" w:fill="auto"/>
          </w:tcPr>
          <w:p w:rsidR="0064443C" w:rsidRDefault="0064443C" w:rsidP="00A4645E">
            <w:pPr>
              <w:jc w:val="center"/>
            </w:pPr>
            <w:r>
              <w:t>2021г</w:t>
            </w:r>
          </w:p>
        </w:tc>
        <w:tc>
          <w:tcPr>
            <w:tcW w:w="992" w:type="dxa"/>
            <w:shd w:val="clear" w:color="auto" w:fill="auto"/>
          </w:tcPr>
          <w:p w:rsidR="0064443C" w:rsidRDefault="0064443C" w:rsidP="00A4645E">
            <w:pPr>
              <w:jc w:val="center"/>
            </w:pPr>
            <w:r>
              <w:t>2022г.</w:t>
            </w:r>
          </w:p>
        </w:tc>
        <w:tc>
          <w:tcPr>
            <w:tcW w:w="993" w:type="dxa"/>
            <w:shd w:val="clear" w:color="auto" w:fill="auto"/>
          </w:tcPr>
          <w:p w:rsidR="0064443C" w:rsidRDefault="0064443C" w:rsidP="00A4645E">
            <w:pPr>
              <w:jc w:val="center"/>
            </w:pPr>
            <w:r>
              <w:t>2023г.</w:t>
            </w:r>
          </w:p>
        </w:tc>
        <w:tc>
          <w:tcPr>
            <w:tcW w:w="992" w:type="dxa"/>
            <w:shd w:val="clear" w:color="auto" w:fill="auto"/>
          </w:tcPr>
          <w:p w:rsidR="0064443C" w:rsidRDefault="0064443C" w:rsidP="00A4645E">
            <w:pPr>
              <w:jc w:val="center"/>
            </w:pPr>
            <w:r>
              <w:t>2024г.</w:t>
            </w:r>
          </w:p>
        </w:tc>
      </w:tr>
      <w:tr w:rsidR="00047F87" w:rsidTr="00A4645E">
        <w:tc>
          <w:tcPr>
            <w:tcW w:w="567" w:type="dxa"/>
            <w:shd w:val="clear" w:color="auto" w:fill="auto"/>
          </w:tcPr>
          <w:p w:rsidR="00047F87" w:rsidRDefault="00047F87" w:rsidP="00A4645E">
            <w:pPr>
              <w:jc w:val="both"/>
            </w:pPr>
            <w:r>
              <w:t>1.</w:t>
            </w:r>
          </w:p>
        </w:tc>
        <w:tc>
          <w:tcPr>
            <w:tcW w:w="2977" w:type="dxa"/>
            <w:shd w:val="clear" w:color="auto" w:fill="auto"/>
          </w:tcPr>
          <w:p w:rsidR="00047F87" w:rsidRDefault="00047F87" w:rsidP="00A4645E">
            <w:pPr>
              <w:jc w:val="both"/>
            </w:pPr>
            <w:r>
              <w:t>Летнее содержание (устройство водопропускных кюветов, уборка мусора, грейдирование). (локально-сметный расчет)</w:t>
            </w:r>
          </w:p>
        </w:tc>
        <w:tc>
          <w:tcPr>
            <w:tcW w:w="1985" w:type="dxa"/>
            <w:shd w:val="clear" w:color="auto" w:fill="auto"/>
          </w:tcPr>
          <w:p w:rsidR="00047F87" w:rsidRDefault="00047F87" w:rsidP="00A4645E">
            <w:pPr>
              <w:jc w:val="both"/>
            </w:pPr>
            <w:r>
              <w:t>Бюджет Бирюсинского городского поселения</w:t>
            </w:r>
          </w:p>
        </w:tc>
        <w:tc>
          <w:tcPr>
            <w:tcW w:w="850" w:type="dxa"/>
            <w:shd w:val="clear" w:color="auto" w:fill="auto"/>
          </w:tcPr>
          <w:p w:rsidR="00047F87" w:rsidRDefault="00047F87" w:rsidP="00A4645E">
            <w:pPr>
              <w:jc w:val="both"/>
            </w:pPr>
            <w:r>
              <w:t>0,00</w:t>
            </w:r>
          </w:p>
        </w:tc>
        <w:tc>
          <w:tcPr>
            <w:tcW w:w="992" w:type="dxa"/>
            <w:shd w:val="clear" w:color="auto" w:fill="auto"/>
          </w:tcPr>
          <w:p w:rsidR="00047F87" w:rsidRDefault="00047F87" w:rsidP="00A4645E">
            <w:pPr>
              <w:jc w:val="both"/>
            </w:pPr>
            <w:r>
              <w:t>300,00</w:t>
            </w:r>
          </w:p>
        </w:tc>
        <w:tc>
          <w:tcPr>
            <w:tcW w:w="851" w:type="dxa"/>
            <w:shd w:val="clear" w:color="auto" w:fill="auto"/>
          </w:tcPr>
          <w:p w:rsidR="00047F87" w:rsidRDefault="00047F87" w:rsidP="00047F87">
            <w:pPr>
              <w:jc w:val="both"/>
            </w:pPr>
            <w:r>
              <w:t>300,00</w:t>
            </w:r>
          </w:p>
        </w:tc>
        <w:tc>
          <w:tcPr>
            <w:tcW w:w="992" w:type="dxa"/>
            <w:shd w:val="clear" w:color="auto" w:fill="auto"/>
          </w:tcPr>
          <w:p w:rsidR="00047F87" w:rsidRDefault="00047F87" w:rsidP="00047F87">
            <w:pPr>
              <w:jc w:val="both"/>
            </w:pPr>
            <w:r>
              <w:t>300,00</w:t>
            </w:r>
          </w:p>
        </w:tc>
        <w:tc>
          <w:tcPr>
            <w:tcW w:w="993" w:type="dxa"/>
            <w:shd w:val="clear" w:color="auto" w:fill="auto"/>
          </w:tcPr>
          <w:p w:rsidR="00047F87" w:rsidRDefault="00047F87" w:rsidP="00047F87">
            <w:pPr>
              <w:jc w:val="both"/>
            </w:pPr>
            <w:r>
              <w:t>300,00</w:t>
            </w:r>
          </w:p>
        </w:tc>
        <w:tc>
          <w:tcPr>
            <w:tcW w:w="992" w:type="dxa"/>
            <w:shd w:val="clear" w:color="auto" w:fill="auto"/>
          </w:tcPr>
          <w:p w:rsidR="00047F87" w:rsidRDefault="00047F87" w:rsidP="00047F87">
            <w:pPr>
              <w:jc w:val="both"/>
            </w:pPr>
            <w:r>
              <w:t>300,00</w:t>
            </w:r>
          </w:p>
        </w:tc>
      </w:tr>
      <w:tr w:rsidR="009402B9" w:rsidTr="00A4645E">
        <w:tc>
          <w:tcPr>
            <w:tcW w:w="567" w:type="dxa"/>
            <w:shd w:val="clear" w:color="auto" w:fill="auto"/>
          </w:tcPr>
          <w:p w:rsidR="009402B9" w:rsidRDefault="009402B9" w:rsidP="00A4645E">
            <w:pPr>
              <w:jc w:val="both"/>
            </w:pPr>
            <w:r>
              <w:t>2.</w:t>
            </w:r>
          </w:p>
        </w:tc>
        <w:tc>
          <w:tcPr>
            <w:tcW w:w="2977" w:type="dxa"/>
            <w:shd w:val="clear" w:color="auto" w:fill="auto"/>
          </w:tcPr>
          <w:p w:rsidR="009402B9" w:rsidRDefault="009402B9" w:rsidP="00A4645E">
            <w:pPr>
              <w:jc w:val="both"/>
            </w:pPr>
            <w:r>
              <w:t>Содержание дорог в зимний период (очистка от снега, подсыпка при скользкости) .(локально-сметный расчет)</w:t>
            </w:r>
          </w:p>
        </w:tc>
        <w:tc>
          <w:tcPr>
            <w:tcW w:w="1985" w:type="dxa"/>
            <w:shd w:val="clear" w:color="auto" w:fill="auto"/>
          </w:tcPr>
          <w:p w:rsidR="009402B9" w:rsidRDefault="009402B9" w:rsidP="00A4645E">
            <w:pPr>
              <w:jc w:val="both"/>
            </w:pPr>
            <w:r>
              <w:t>Бюджет Бирюсинского городского поселения</w:t>
            </w:r>
          </w:p>
        </w:tc>
        <w:tc>
          <w:tcPr>
            <w:tcW w:w="850" w:type="dxa"/>
            <w:shd w:val="clear" w:color="auto" w:fill="auto"/>
          </w:tcPr>
          <w:p w:rsidR="009402B9" w:rsidRDefault="009402B9" w:rsidP="00A4645E">
            <w:pPr>
              <w:jc w:val="both"/>
            </w:pPr>
            <w:r>
              <w:t>1499,83411</w:t>
            </w:r>
          </w:p>
        </w:tc>
        <w:tc>
          <w:tcPr>
            <w:tcW w:w="992" w:type="dxa"/>
            <w:shd w:val="clear" w:color="auto" w:fill="auto"/>
          </w:tcPr>
          <w:p w:rsidR="009402B9" w:rsidRDefault="009402B9" w:rsidP="00047F87">
            <w:pPr>
              <w:jc w:val="both"/>
            </w:pPr>
            <w:r>
              <w:t>1499,83411</w:t>
            </w:r>
          </w:p>
        </w:tc>
        <w:tc>
          <w:tcPr>
            <w:tcW w:w="851" w:type="dxa"/>
            <w:shd w:val="clear" w:color="auto" w:fill="auto"/>
          </w:tcPr>
          <w:p w:rsidR="009402B9" w:rsidRDefault="009402B9" w:rsidP="00047F87">
            <w:pPr>
              <w:jc w:val="both"/>
            </w:pPr>
            <w:r>
              <w:t>1499,83411</w:t>
            </w:r>
          </w:p>
        </w:tc>
        <w:tc>
          <w:tcPr>
            <w:tcW w:w="992" w:type="dxa"/>
            <w:shd w:val="clear" w:color="auto" w:fill="auto"/>
          </w:tcPr>
          <w:p w:rsidR="009402B9" w:rsidRDefault="009402B9" w:rsidP="00047F87">
            <w:pPr>
              <w:jc w:val="both"/>
            </w:pPr>
            <w:r>
              <w:t>1499,83411</w:t>
            </w:r>
          </w:p>
        </w:tc>
        <w:tc>
          <w:tcPr>
            <w:tcW w:w="993" w:type="dxa"/>
            <w:shd w:val="clear" w:color="auto" w:fill="auto"/>
          </w:tcPr>
          <w:p w:rsidR="009402B9" w:rsidRDefault="009402B9" w:rsidP="00047F87">
            <w:pPr>
              <w:jc w:val="both"/>
            </w:pPr>
            <w:r>
              <w:t>1499,83411</w:t>
            </w:r>
          </w:p>
        </w:tc>
        <w:tc>
          <w:tcPr>
            <w:tcW w:w="992" w:type="dxa"/>
            <w:shd w:val="clear" w:color="auto" w:fill="auto"/>
          </w:tcPr>
          <w:p w:rsidR="009402B9" w:rsidRDefault="009402B9" w:rsidP="00047F87">
            <w:pPr>
              <w:jc w:val="both"/>
            </w:pPr>
            <w:r>
              <w:t>1499,83411</w:t>
            </w:r>
          </w:p>
        </w:tc>
      </w:tr>
      <w:tr w:rsidR="00FB3910" w:rsidTr="00A4645E">
        <w:tc>
          <w:tcPr>
            <w:tcW w:w="567" w:type="dxa"/>
            <w:shd w:val="clear" w:color="auto" w:fill="auto"/>
          </w:tcPr>
          <w:p w:rsidR="00FB3910" w:rsidRDefault="00FB3910" w:rsidP="00A4645E">
            <w:pPr>
              <w:jc w:val="both"/>
            </w:pPr>
            <w:r>
              <w:t>3.</w:t>
            </w:r>
          </w:p>
        </w:tc>
        <w:tc>
          <w:tcPr>
            <w:tcW w:w="2977" w:type="dxa"/>
            <w:shd w:val="clear" w:color="auto" w:fill="auto"/>
          </w:tcPr>
          <w:p w:rsidR="00FB3910" w:rsidRDefault="00FB3910" w:rsidP="00A4645E">
            <w:pPr>
              <w:jc w:val="both"/>
            </w:pPr>
            <w:r>
              <w:t>Ремонт автомобильных дорог:</w:t>
            </w:r>
          </w:p>
          <w:p w:rsidR="00FB3910" w:rsidRDefault="00FB3910" w:rsidP="00A4645E">
            <w:pPr>
              <w:jc w:val="both"/>
            </w:pPr>
            <w:r>
              <w:t>- грейдирование улиц;</w:t>
            </w:r>
          </w:p>
          <w:p w:rsidR="00FB3910" w:rsidRDefault="00FB3910" w:rsidP="00A4645E">
            <w:pPr>
              <w:jc w:val="both"/>
            </w:pPr>
            <w:r>
              <w:t>-</w:t>
            </w:r>
            <w:r w:rsidRPr="000B74AC">
              <w:t>ремонт асфальтобетонного покрытия дорог</w:t>
            </w:r>
            <w:r>
              <w:t>;</w:t>
            </w:r>
          </w:p>
          <w:p w:rsidR="00FB3910" w:rsidRDefault="00FB3910" w:rsidP="00A4645E">
            <w:pPr>
              <w:jc w:val="both"/>
            </w:pPr>
            <w:r>
              <w:t xml:space="preserve">- </w:t>
            </w:r>
            <w:r w:rsidRPr="000B74AC">
              <w:t>ремонт струйно-инъекционным методом дорог города</w:t>
            </w:r>
            <w:r>
              <w:t>;</w:t>
            </w:r>
          </w:p>
          <w:p w:rsidR="00FB3910" w:rsidRDefault="00FB3910" w:rsidP="007E263F">
            <w:pPr>
              <w:jc w:val="both"/>
            </w:pPr>
            <w:r>
              <w:t>-</w:t>
            </w:r>
            <w:r w:rsidRPr="00BF27D6">
              <w:t>ремонт асфальтобетонного покрытия дорог</w:t>
            </w:r>
            <w:r>
              <w:t>.(локально-сметный расчет)</w:t>
            </w:r>
          </w:p>
        </w:tc>
        <w:tc>
          <w:tcPr>
            <w:tcW w:w="1985" w:type="dxa"/>
            <w:shd w:val="clear" w:color="auto" w:fill="auto"/>
          </w:tcPr>
          <w:p w:rsidR="00FB3910" w:rsidRDefault="00FB3910" w:rsidP="00A4645E">
            <w:pPr>
              <w:jc w:val="both"/>
            </w:pPr>
            <w:r>
              <w:t>Бюджет Бирюсинского городского поселения</w:t>
            </w:r>
          </w:p>
        </w:tc>
        <w:tc>
          <w:tcPr>
            <w:tcW w:w="850" w:type="dxa"/>
            <w:shd w:val="clear" w:color="auto" w:fill="auto"/>
          </w:tcPr>
          <w:p w:rsidR="00FB3910" w:rsidRDefault="00FB3910" w:rsidP="00A4645E">
            <w:pPr>
              <w:jc w:val="both"/>
            </w:pPr>
            <w:r>
              <w:t>459,90336</w:t>
            </w:r>
          </w:p>
        </w:tc>
        <w:tc>
          <w:tcPr>
            <w:tcW w:w="992" w:type="dxa"/>
            <w:shd w:val="clear" w:color="auto" w:fill="auto"/>
          </w:tcPr>
          <w:p w:rsidR="00FB3910" w:rsidRDefault="00FB3910" w:rsidP="00A4645E">
            <w:pPr>
              <w:jc w:val="both"/>
            </w:pPr>
            <w:r>
              <w:t>3830,26589</w:t>
            </w:r>
          </w:p>
        </w:tc>
        <w:tc>
          <w:tcPr>
            <w:tcW w:w="851" w:type="dxa"/>
            <w:shd w:val="clear" w:color="auto" w:fill="auto"/>
          </w:tcPr>
          <w:p w:rsidR="00FB3910" w:rsidRDefault="00FB3910" w:rsidP="006316F7">
            <w:pPr>
              <w:jc w:val="both"/>
            </w:pPr>
            <w:r>
              <w:t>3830,26589</w:t>
            </w:r>
          </w:p>
        </w:tc>
        <w:tc>
          <w:tcPr>
            <w:tcW w:w="992" w:type="dxa"/>
            <w:shd w:val="clear" w:color="auto" w:fill="auto"/>
          </w:tcPr>
          <w:p w:rsidR="00FB3910" w:rsidRDefault="00FB3910" w:rsidP="006316F7">
            <w:pPr>
              <w:jc w:val="both"/>
            </w:pPr>
            <w:r>
              <w:t>3830,26589</w:t>
            </w:r>
          </w:p>
        </w:tc>
        <w:tc>
          <w:tcPr>
            <w:tcW w:w="993" w:type="dxa"/>
            <w:shd w:val="clear" w:color="auto" w:fill="auto"/>
          </w:tcPr>
          <w:p w:rsidR="00FB3910" w:rsidRDefault="00FB3910" w:rsidP="006316F7">
            <w:pPr>
              <w:jc w:val="both"/>
            </w:pPr>
            <w:r>
              <w:t>3830,26589</w:t>
            </w:r>
          </w:p>
        </w:tc>
        <w:tc>
          <w:tcPr>
            <w:tcW w:w="992" w:type="dxa"/>
            <w:shd w:val="clear" w:color="auto" w:fill="auto"/>
          </w:tcPr>
          <w:p w:rsidR="00FB3910" w:rsidRDefault="00FB3910" w:rsidP="006316F7">
            <w:pPr>
              <w:jc w:val="both"/>
            </w:pPr>
            <w:r>
              <w:t>3830,26589</w:t>
            </w:r>
          </w:p>
        </w:tc>
      </w:tr>
      <w:tr w:rsidR="00A4645E" w:rsidTr="00A4645E">
        <w:tc>
          <w:tcPr>
            <w:tcW w:w="567" w:type="dxa"/>
            <w:shd w:val="clear" w:color="auto" w:fill="auto"/>
          </w:tcPr>
          <w:p w:rsidR="00516490" w:rsidRDefault="00516490" w:rsidP="00A4645E">
            <w:pPr>
              <w:jc w:val="both"/>
            </w:pPr>
            <w:r>
              <w:t>4.</w:t>
            </w:r>
          </w:p>
        </w:tc>
        <w:tc>
          <w:tcPr>
            <w:tcW w:w="2977" w:type="dxa"/>
            <w:shd w:val="clear" w:color="auto" w:fill="auto"/>
          </w:tcPr>
          <w:p w:rsidR="00516490" w:rsidRDefault="00516490" w:rsidP="00A4645E">
            <w:pPr>
              <w:jc w:val="both"/>
            </w:pPr>
            <w:r>
              <w:t>Капитальный ремонт дорог по ул. Парижской Коммуны.</w:t>
            </w:r>
            <w:r w:rsidR="007E263F">
              <w:t xml:space="preserve"> (проектная документация)</w:t>
            </w:r>
          </w:p>
        </w:tc>
        <w:tc>
          <w:tcPr>
            <w:tcW w:w="1985" w:type="dxa"/>
            <w:shd w:val="clear" w:color="auto" w:fill="auto"/>
          </w:tcPr>
          <w:p w:rsidR="00516490" w:rsidRDefault="00516490" w:rsidP="00A4645E">
            <w:pPr>
              <w:jc w:val="both"/>
            </w:pPr>
            <w:r>
              <w:t>Бюджет Бирюсинского городского поселения</w:t>
            </w:r>
          </w:p>
        </w:tc>
        <w:tc>
          <w:tcPr>
            <w:tcW w:w="850" w:type="dxa"/>
            <w:shd w:val="clear" w:color="auto" w:fill="auto"/>
          </w:tcPr>
          <w:p w:rsidR="00516490" w:rsidRDefault="00FF29E8" w:rsidP="00A4645E">
            <w:pPr>
              <w:jc w:val="center"/>
            </w:pPr>
            <w:r>
              <w:t>3671,5</w:t>
            </w:r>
          </w:p>
        </w:tc>
        <w:tc>
          <w:tcPr>
            <w:tcW w:w="992" w:type="dxa"/>
            <w:shd w:val="clear" w:color="auto" w:fill="auto"/>
          </w:tcPr>
          <w:p w:rsidR="00516490" w:rsidRDefault="00FF29E8" w:rsidP="00A4645E">
            <w:pPr>
              <w:jc w:val="center"/>
            </w:pPr>
            <w:r>
              <w:t>0,00</w:t>
            </w:r>
          </w:p>
        </w:tc>
        <w:tc>
          <w:tcPr>
            <w:tcW w:w="851" w:type="dxa"/>
            <w:shd w:val="clear" w:color="auto" w:fill="auto"/>
          </w:tcPr>
          <w:p w:rsidR="00516490" w:rsidRDefault="00FF29E8" w:rsidP="00A4645E">
            <w:pPr>
              <w:jc w:val="center"/>
            </w:pPr>
            <w:r>
              <w:t>0,00</w:t>
            </w:r>
          </w:p>
        </w:tc>
        <w:tc>
          <w:tcPr>
            <w:tcW w:w="992" w:type="dxa"/>
            <w:shd w:val="clear" w:color="auto" w:fill="auto"/>
          </w:tcPr>
          <w:p w:rsidR="00516490" w:rsidRDefault="00FF29E8" w:rsidP="00A4645E">
            <w:pPr>
              <w:jc w:val="center"/>
            </w:pPr>
            <w:r>
              <w:t>0,00</w:t>
            </w:r>
          </w:p>
        </w:tc>
        <w:tc>
          <w:tcPr>
            <w:tcW w:w="993" w:type="dxa"/>
            <w:shd w:val="clear" w:color="auto" w:fill="auto"/>
          </w:tcPr>
          <w:p w:rsidR="00516490" w:rsidRDefault="00FF29E8" w:rsidP="00A4645E">
            <w:pPr>
              <w:jc w:val="center"/>
            </w:pPr>
            <w:r>
              <w:t>0,00</w:t>
            </w:r>
          </w:p>
        </w:tc>
        <w:tc>
          <w:tcPr>
            <w:tcW w:w="992" w:type="dxa"/>
            <w:shd w:val="clear" w:color="auto" w:fill="auto"/>
          </w:tcPr>
          <w:p w:rsidR="00516490" w:rsidRDefault="00FF29E8" w:rsidP="00A4645E">
            <w:pPr>
              <w:jc w:val="center"/>
            </w:pPr>
            <w:r>
              <w:t>0,00</w:t>
            </w:r>
          </w:p>
        </w:tc>
      </w:tr>
      <w:tr w:rsidR="00047F87" w:rsidTr="00A4645E">
        <w:tc>
          <w:tcPr>
            <w:tcW w:w="567" w:type="dxa"/>
            <w:shd w:val="clear" w:color="auto" w:fill="auto"/>
          </w:tcPr>
          <w:p w:rsidR="00047F87" w:rsidRDefault="00047F87" w:rsidP="00A4645E">
            <w:pPr>
              <w:jc w:val="both"/>
            </w:pPr>
            <w:r>
              <w:t>5.</w:t>
            </w:r>
          </w:p>
        </w:tc>
        <w:tc>
          <w:tcPr>
            <w:tcW w:w="2977" w:type="dxa"/>
            <w:shd w:val="clear" w:color="auto" w:fill="auto"/>
          </w:tcPr>
          <w:p w:rsidR="00047F87" w:rsidRDefault="00047F87" w:rsidP="00A4645E">
            <w:pPr>
              <w:jc w:val="both"/>
            </w:pPr>
            <w:r>
              <w:t>Приобретение, установка и ремонт дорожных знаков.</w:t>
            </w:r>
          </w:p>
        </w:tc>
        <w:tc>
          <w:tcPr>
            <w:tcW w:w="1985" w:type="dxa"/>
            <w:shd w:val="clear" w:color="auto" w:fill="auto"/>
          </w:tcPr>
          <w:p w:rsidR="00047F87" w:rsidRDefault="00047F87" w:rsidP="00A4645E">
            <w:pPr>
              <w:jc w:val="both"/>
            </w:pPr>
            <w:r>
              <w:t>Бюджет Бирюсинского городского поселения</w:t>
            </w:r>
          </w:p>
        </w:tc>
        <w:tc>
          <w:tcPr>
            <w:tcW w:w="850" w:type="dxa"/>
            <w:shd w:val="clear" w:color="auto" w:fill="auto"/>
          </w:tcPr>
          <w:p w:rsidR="00047F87" w:rsidRDefault="00047F87" w:rsidP="00A4645E">
            <w:pPr>
              <w:jc w:val="both"/>
            </w:pPr>
            <w:r>
              <w:t>0,00</w:t>
            </w:r>
          </w:p>
        </w:tc>
        <w:tc>
          <w:tcPr>
            <w:tcW w:w="992" w:type="dxa"/>
            <w:shd w:val="clear" w:color="auto" w:fill="auto"/>
          </w:tcPr>
          <w:p w:rsidR="00047F87" w:rsidRDefault="00047F87" w:rsidP="00A4645E">
            <w:pPr>
              <w:jc w:val="both"/>
            </w:pPr>
            <w:r>
              <w:t>50,00</w:t>
            </w:r>
          </w:p>
        </w:tc>
        <w:tc>
          <w:tcPr>
            <w:tcW w:w="851" w:type="dxa"/>
            <w:shd w:val="clear" w:color="auto" w:fill="auto"/>
          </w:tcPr>
          <w:p w:rsidR="00047F87" w:rsidRDefault="00047F87" w:rsidP="00047F87">
            <w:pPr>
              <w:jc w:val="both"/>
            </w:pPr>
            <w:r>
              <w:t>50,00</w:t>
            </w:r>
          </w:p>
        </w:tc>
        <w:tc>
          <w:tcPr>
            <w:tcW w:w="992" w:type="dxa"/>
            <w:shd w:val="clear" w:color="auto" w:fill="auto"/>
          </w:tcPr>
          <w:p w:rsidR="00047F87" w:rsidRDefault="00047F87" w:rsidP="00047F87">
            <w:pPr>
              <w:jc w:val="both"/>
            </w:pPr>
            <w:r>
              <w:t>50,00</w:t>
            </w:r>
          </w:p>
        </w:tc>
        <w:tc>
          <w:tcPr>
            <w:tcW w:w="993" w:type="dxa"/>
            <w:shd w:val="clear" w:color="auto" w:fill="auto"/>
          </w:tcPr>
          <w:p w:rsidR="00047F87" w:rsidRDefault="00047F87" w:rsidP="00047F87">
            <w:pPr>
              <w:jc w:val="both"/>
            </w:pPr>
            <w:r>
              <w:t>50,00</w:t>
            </w:r>
          </w:p>
        </w:tc>
        <w:tc>
          <w:tcPr>
            <w:tcW w:w="992" w:type="dxa"/>
            <w:shd w:val="clear" w:color="auto" w:fill="auto"/>
          </w:tcPr>
          <w:p w:rsidR="00047F87" w:rsidRDefault="00047F87" w:rsidP="00047F87">
            <w:pPr>
              <w:jc w:val="both"/>
            </w:pPr>
            <w:r>
              <w:t>50,00</w:t>
            </w:r>
          </w:p>
        </w:tc>
      </w:tr>
      <w:tr w:rsidR="00047F87" w:rsidTr="00A4645E">
        <w:tc>
          <w:tcPr>
            <w:tcW w:w="567" w:type="dxa"/>
            <w:shd w:val="clear" w:color="auto" w:fill="auto"/>
          </w:tcPr>
          <w:p w:rsidR="00047F87" w:rsidRDefault="00047F87" w:rsidP="00A4645E">
            <w:pPr>
              <w:jc w:val="both"/>
            </w:pPr>
            <w:r>
              <w:t>6.</w:t>
            </w:r>
          </w:p>
        </w:tc>
        <w:tc>
          <w:tcPr>
            <w:tcW w:w="2977" w:type="dxa"/>
            <w:shd w:val="clear" w:color="auto" w:fill="auto"/>
          </w:tcPr>
          <w:p w:rsidR="00047F87" w:rsidRDefault="00047F87" w:rsidP="00A4645E">
            <w:pPr>
              <w:jc w:val="both"/>
            </w:pPr>
            <w:r>
              <w:t>Нанесение дорожной разметки.(локально-сметный расчет)</w:t>
            </w:r>
          </w:p>
        </w:tc>
        <w:tc>
          <w:tcPr>
            <w:tcW w:w="1985" w:type="dxa"/>
            <w:shd w:val="clear" w:color="auto" w:fill="auto"/>
          </w:tcPr>
          <w:p w:rsidR="00047F87" w:rsidRDefault="00047F87" w:rsidP="00A4645E">
            <w:pPr>
              <w:jc w:val="both"/>
            </w:pPr>
            <w:r>
              <w:t>Бюджет Бирюсинского городского поселения</w:t>
            </w:r>
          </w:p>
        </w:tc>
        <w:tc>
          <w:tcPr>
            <w:tcW w:w="850" w:type="dxa"/>
            <w:shd w:val="clear" w:color="auto" w:fill="auto"/>
          </w:tcPr>
          <w:p w:rsidR="00047F87" w:rsidRDefault="00047F87" w:rsidP="00A4645E">
            <w:pPr>
              <w:jc w:val="both"/>
            </w:pPr>
            <w:r>
              <w:t>0,00</w:t>
            </w:r>
          </w:p>
        </w:tc>
        <w:tc>
          <w:tcPr>
            <w:tcW w:w="992" w:type="dxa"/>
            <w:shd w:val="clear" w:color="auto" w:fill="auto"/>
          </w:tcPr>
          <w:p w:rsidR="00047F87" w:rsidRDefault="00047F87" w:rsidP="00A4645E">
            <w:pPr>
              <w:jc w:val="both"/>
            </w:pPr>
            <w:r>
              <w:t>90,00</w:t>
            </w:r>
          </w:p>
        </w:tc>
        <w:tc>
          <w:tcPr>
            <w:tcW w:w="851" w:type="dxa"/>
            <w:shd w:val="clear" w:color="auto" w:fill="auto"/>
          </w:tcPr>
          <w:p w:rsidR="00047F87" w:rsidRDefault="00047F87" w:rsidP="00047F87">
            <w:pPr>
              <w:jc w:val="both"/>
            </w:pPr>
            <w:r>
              <w:t>90,00</w:t>
            </w:r>
          </w:p>
        </w:tc>
        <w:tc>
          <w:tcPr>
            <w:tcW w:w="992" w:type="dxa"/>
            <w:shd w:val="clear" w:color="auto" w:fill="auto"/>
          </w:tcPr>
          <w:p w:rsidR="00047F87" w:rsidRDefault="00047F87" w:rsidP="00047F87">
            <w:pPr>
              <w:jc w:val="both"/>
            </w:pPr>
            <w:r>
              <w:t>90,00</w:t>
            </w:r>
          </w:p>
        </w:tc>
        <w:tc>
          <w:tcPr>
            <w:tcW w:w="993" w:type="dxa"/>
            <w:shd w:val="clear" w:color="auto" w:fill="auto"/>
          </w:tcPr>
          <w:p w:rsidR="00047F87" w:rsidRDefault="00047F87" w:rsidP="00047F87">
            <w:pPr>
              <w:jc w:val="both"/>
            </w:pPr>
            <w:r>
              <w:t>90,00</w:t>
            </w:r>
          </w:p>
        </w:tc>
        <w:tc>
          <w:tcPr>
            <w:tcW w:w="992" w:type="dxa"/>
            <w:shd w:val="clear" w:color="auto" w:fill="auto"/>
          </w:tcPr>
          <w:p w:rsidR="00047F87" w:rsidRDefault="00047F87" w:rsidP="00047F87">
            <w:pPr>
              <w:jc w:val="both"/>
            </w:pPr>
            <w:r>
              <w:t>90,00</w:t>
            </w:r>
          </w:p>
        </w:tc>
      </w:tr>
      <w:tr w:rsidR="00A4645E" w:rsidTr="00A4645E">
        <w:tc>
          <w:tcPr>
            <w:tcW w:w="567" w:type="dxa"/>
            <w:shd w:val="clear" w:color="auto" w:fill="auto"/>
          </w:tcPr>
          <w:p w:rsidR="00FF29E8" w:rsidRDefault="00FF29E8" w:rsidP="00A4645E">
            <w:pPr>
              <w:jc w:val="both"/>
            </w:pPr>
          </w:p>
        </w:tc>
        <w:tc>
          <w:tcPr>
            <w:tcW w:w="2977" w:type="dxa"/>
            <w:shd w:val="clear" w:color="auto" w:fill="auto"/>
          </w:tcPr>
          <w:p w:rsidR="00FF29E8" w:rsidRDefault="00FF29E8" w:rsidP="00A4645E">
            <w:pPr>
              <w:jc w:val="both"/>
            </w:pPr>
          </w:p>
        </w:tc>
        <w:tc>
          <w:tcPr>
            <w:tcW w:w="1985" w:type="dxa"/>
            <w:shd w:val="clear" w:color="auto" w:fill="auto"/>
          </w:tcPr>
          <w:p w:rsidR="00FF29E8" w:rsidRDefault="00FF29E8" w:rsidP="00A4645E">
            <w:pPr>
              <w:jc w:val="both"/>
            </w:pPr>
            <w:r>
              <w:t>ИТОГО:</w:t>
            </w:r>
          </w:p>
        </w:tc>
        <w:tc>
          <w:tcPr>
            <w:tcW w:w="850" w:type="dxa"/>
            <w:shd w:val="clear" w:color="auto" w:fill="auto"/>
          </w:tcPr>
          <w:p w:rsidR="00FF29E8" w:rsidRDefault="007E263F" w:rsidP="00A4645E">
            <w:pPr>
              <w:jc w:val="both"/>
            </w:pPr>
            <w:r w:rsidRPr="000B74AC">
              <w:t>5631,23747</w:t>
            </w:r>
          </w:p>
        </w:tc>
        <w:tc>
          <w:tcPr>
            <w:tcW w:w="992" w:type="dxa"/>
            <w:shd w:val="clear" w:color="auto" w:fill="auto"/>
          </w:tcPr>
          <w:p w:rsidR="00FF29E8" w:rsidRDefault="00A973BE" w:rsidP="00A4645E">
            <w:pPr>
              <w:jc w:val="both"/>
            </w:pPr>
            <w:r w:rsidRPr="000B74AC">
              <w:t>5770,10</w:t>
            </w:r>
          </w:p>
        </w:tc>
        <w:tc>
          <w:tcPr>
            <w:tcW w:w="851" w:type="dxa"/>
            <w:shd w:val="clear" w:color="auto" w:fill="auto"/>
          </w:tcPr>
          <w:p w:rsidR="00FF29E8" w:rsidRDefault="00A973BE" w:rsidP="00A4645E">
            <w:pPr>
              <w:jc w:val="both"/>
            </w:pPr>
            <w:r w:rsidRPr="000B74AC">
              <w:t>5770,10</w:t>
            </w:r>
          </w:p>
        </w:tc>
        <w:tc>
          <w:tcPr>
            <w:tcW w:w="992" w:type="dxa"/>
            <w:shd w:val="clear" w:color="auto" w:fill="auto"/>
          </w:tcPr>
          <w:p w:rsidR="00FF29E8" w:rsidRDefault="00A973BE" w:rsidP="00A4645E">
            <w:pPr>
              <w:jc w:val="both"/>
            </w:pPr>
            <w:r w:rsidRPr="000B74AC">
              <w:t>5770,10</w:t>
            </w:r>
          </w:p>
        </w:tc>
        <w:tc>
          <w:tcPr>
            <w:tcW w:w="993" w:type="dxa"/>
            <w:shd w:val="clear" w:color="auto" w:fill="auto"/>
          </w:tcPr>
          <w:p w:rsidR="00FF29E8" w:rsidRDefault="00A973BE" w:rsidP="00A4645E">
            <w:pPr>
              <w:jc w:val="both"/>
            </w:pPr>
            <w:r w:rsidRPr="000B74AC">
              <w:t>5770,10</w:t>
            </w:r>
          </w:p>
        </w:tc>
        <w:tc>
          <w:tcPr>
            <w:tcW w:w="992" w:type="dxa"/>
            <w:shd w:val="clear" w:color="auto" w:fill="auto"/>
          </w:tcPr>
          <w:p w:rsidR="00FF29E8" w:rsidRDefault="00A973BE" w:rsidP="00A4645E">
            <w:pPr>
              <w:jc w:val="both"/>
            </w:pPr>
            <w:r w:rsidRPr="000B74AC">
              <w:t>5770,10</w:t>
            </w:r>
          </w:p>
        </w:tc>
      </w:tr>
    </w:tbl>
    <w:p w:rsidR="00921064" w:rsidRPr="000B74AC" w:rsidRDefault="00921064" w:rsidP="00034AE7">
      <w:pPr>
        <w:jc w:val="both"/>
      </w:pPr>
    </w:p>
    <w:p w:rsidR="00F641C4" w:rsidRPr="004706E9" w:rsidRDefault="00F641C4" w:rsidP="006C06FF">
      <w:pPr>
        <w:jc w:val="both"/>
      </w:pPr>
      <w:r>
        <w:lastRenderedPageBreak/>
        <w:t xml:space="preserve">            </w:t>
      </w:r>
      <w:r w:rsidRPr="004706E9">
        <w:t>Объемы финансирования муниципальной программы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F641C4" w:rsidRPr="004706E9" w:rsidRDefault="00F641C4" w:rsidP="006116C4">
      <w:pPr>
        <w:pStyle w:val="a9"/>
        <w:jc w:val="both"/>
        <w:rPr>
          <w:rFonts w:ascii="Times New Roman" w:hAnsi="Times New Roman" w:cs="Times New Roman"/>
        </w:rPr>
      </w:pPr>
      <w:r w:rsidRPr="004706E9">
        <w:rPr>
          <w:rStyle w:val="af0"/>
          <w:rFonts w:ascii="Times New Roman" w:hAnsi="Times New Roman" w:cs="Times New Roman"/>
          <w:b w:val="0"/>
          <w:bCs/>
          <w:color w:val="auto"/>
        </w:rPr>
        <w:t xml:space="preserve">              Направления и объемы финансирования муниципальной программы</w:t>
      </w:r>
      <w:r w:rsidRPr="004706E9">
        <w:rPr>
          <w:rFonts w:ascii="Times New Roman" w:hAnsi="Times New Roman" w:cs="Times New Roman"/>
        </w:rPr>
        <w:t xml:space="preserve">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2019-2024г.г. представлены в приложении №2.</w:t>
      </w:r>
    </w:p>
    <w:p w:rsidR="004B6BD7" w:rsidRDefault="004B6BD7" w:rsidP="00FB3910">
      <w:pPr>
        <w:pStyle w:val="a6"/>
        <w:ind w:firstLine="0"/>
        <w:rPr>
          <w:szCs w:val="24"/>
        </w:rPr>
      </w:pPr>
    </w:p>
    <w:p w:rsidR="00F641C4" w:rsidRPr="00305B54" w:rsidRDefault="00F641C4" w:rsidP="003635C7">
      <w:pPr>
        <w:pStyle w:val="a6"/>
        <w:jc w:val="center"/>
        <w:rPr>
          <w:sz w:val="24"/>
          <w:szCs w:val="24"/>
        </w:rPr>
      </w:pPr>
      <w:r w:rsidRPr="00305B54">
        <w:rPr>
          <w:sz w:val="24"/>
          <w:szCs w:val="24"/>
        </w:rPr>
        <w:t>Глава 6.  ОЖИДАЕМЫЕ КОНЕЧНЫЕ РЕЗУЛЬТАТЫ РЕАЛИЗАЦИИ ПРОГРАММЫ</w:t>
      </w:r>
    </w:p>
    <w:p w:rsidR="00F641C4" w:rsidRPr="000B74AC" w:rsidRDefault="00F641C4" w:rsidP="00823481">
      <w:pPr>
        <w:pStyle w:val="a6"/>
        <w:rPr>
          <w:sz w:val="24"/>
          <w:szCs w:val="24"/>
        </w:rPr>
      </w:pPr>
      <w:r w:rsidRPr="000B74AC">
        <w:rPr>
          <w:sz w:val="24"/>
          <w:szCs w:val="24"/>
        </w:rPr>
        <w:t xml:space="preserve">В рамках реализации муниципальной программы предполагается достижение следующих результатов: </w:t>
      </w:r>
    </w:p>
    <w:p w:rsidR="00F641C4" w:rsidRPr="000B74AC" w:rsidRDefault="00F641C4" w:rsidP="004B024C">
      <w:pPr>
        <w:pStyle w:val="22"/>
        <w:shd w:val="clear" w:color="auto" w:fill="auto"/>
        <w:spacing w:after="0" w:line="259" w:lineRule="exact"/>
        <w:ind w:firstLine="708"/>
        <w:jc w:val="left"/>
        <w:rPr>
          <w:sz w:val="24"/>
          <w:szCs w:val="24"/>
        </w:rPr>
      </w:pPr>
      <w:r w:rsidRPr="000B74AC">
        <w:rPr>
          <w:sz w:val="24"/>
          <w:szCs w:val="24"/>
        </w:rPr>
        <w:t>- улучшение состояния дорожных сетей общего пользования  Бирюсинского городского поселения;</w:t>
      </w:r>
    </w:p>
    <w:p w:rsidR="00F641C4" w:rsidRPr="000B74AC" w:rsidRDefault="00F641C4" w:rsidP="004B024C">
      <w:pPr>
        <w:pStyle w:val="22"/>
        <w:shd w:val="clear" w:color="auto" w:fill="auto"/>
        <w:spacing w:after="0" w:line="259" w:lineRule="exact"/>
        <w:ind w:firstLine="708"/>
        <w:jc w:val="left"/>
        <w:rPr>
          <w:sz w:val="24"/>
          <w:szCs w:val="24"/>
        </w:rPr>
      </w:pPr>
      <w:r w:rsidRPr="000B74AC">
        <w:rPr>
          <w:sz w:val="24"/>
          <w:szCs w:val="24"/>
        </w:rPr>
        <w:t>- создание комфортных условий для населения при перемещениях внутри города;</w:t>
      </w:r>
    </w:p>
    <w:p w:rsidR="00F641C4" w:rsidRPr="000B74AC" w:rsidRDefault="00F641C4" w:rsidP="004B024C">
      <w:pPr>
        <w:pStyle w:val="a6"/>
        <w:rPr>
          <w:sz w:val="24"/>
          <w:szCs w:val="24"/>
        </w:rPr>
      </w:pPr>
      <w:r w:rsidRPr="000B74AC">
        <w:rPr>
          <w:sz w:val="24"/>
          <w:szCs w:val="24"/>
        </w:rPr>
        <w:t xml:space="preserve">- снижение аварийности и смертности среди участников дорожного движения. </w:t>
      </w:r>
    </w:p>
    <w:p w:rsidR="00F641C4" w:rsidRPr="000B74AC" w:rsidRDefault="00F641C4" w:rsidP="004B024C">
      <w:pPr>
        <w:pStyle w:val="a6"/>
        <w:rPr>
          <w:sz w:val="24"/>
          <w:szCs w:val="24"/>
        </w:rPr>
      </w:pPr>
    </w:p>
    <w:p w:rsidR="00F641C4" w:rsidRPr="000B74AC" w:rsidRDefault="00F641C4" w:rsidP="004706E9">
      <w:pPr>
        <w:pStyle w:val="a6"/>
        <w:ind w:firstLine="0"/>
        <w:rPr>
          <w:sz w:val="24"/>
          <w:szCs w:val="24"/>
        </w:rPr>
      </w:pPr>
      <w:r w:rsidRPr="000B74AC">
        <w:rPr>
          <w:sz w:val="24"/>
          <w:szCs w:val="24"/>
        </w:rPr>
        <w:t xml:space="preserve">Начальник отдела по вопросам ЖКХ, земельным, </w:t>
      </w:r>
    </w:p>
    <w:p w:rsidR="00F641C4" w:rsidRPr="000B74AC" w:rsidRDefault="00F641C4" w:rsidP="004706E9">
      <w:pPr>
        <w:pStyle w:val="a6"/>
        <w:ind w:firstLine="0"/>
        <w:rPr>
          <w:sz w:val="24"/>
          <w:szCs w:val="24"/>
        </w:rPr>
      </w:pPr>
      <w:r w:rsidRPr="000B74AC">
        <w:rPr>
          <w:sz w:val="24"/>
          <w:szCs w:val="24"/>
        </w:rPr>
        <w:t>имущественным отношениям, градостроительству</w:t>
      </w:r>
    </w:p>
    <w:p w:rsidR="00F641C4" w:rsidRPr="000B74AC" w:rsidRDefault="00F641C4" w:rsidP="004706E9">
      <w:pPr>
        <w:pStyle w:val="a6"/>
        <w:ind w:firstLine="0"/>
        <w:rPr>
          <w:sz w:val="24"/>
          <w:szCs w:val="24"/>
        </w:rPr>
      </w:pPr>
      <w:r w:rsidRPr="000B74AC">
        <w:rPr>
          <w:sz w:val="24"/>
          <w:szCs w:val="24"/>
        </w:rPr>
        <w:t xml:space="preserve"> и благоустройству                                                                                       Т.А. Серебренникова</w:t>
      </w:r>
    </w:p>
    <w:p w:rsidR="00F641C4" w:rsidRPr="000B74AC" w:rsidRDefault="00F641C4" w:rsidP="00B10A97">
      <w:pPr>
        <w:pStyle w:val="a6"/>
        <w:rPr>
          <w:color w:val="442E19"/>
          <w:sz w:val="24"/>
          <w:szCs w:val="24"/>
        </w:rPr>
      </w:pPr>
    </w:p>
    <w:p w:rsidR="00F641C4" w:rsidRPr="008E2546" w:rsidRDefault="00F641C4" w:rsidP="00354261"/>
    <w:p w:rsidR="00F641C4" w:rsidRDefault="00F641C4" w:rsidP="00931D1A">
      <w:pPr>
        <w:pStyle w:val="22"/>
        <w:shd w:val="clear" w:color="auto" w:fill="auto"/>
        <w:tabs>
          <w:tab w:val="left" w:pos="943"/>
        </w:tabs>
        <w:spacing w:after="0" w:line="259" w:lineRule="exact"/>
        <w:jc w:val="both"/>
        <w:sectPr w:rsidR="00F641C4" w:rsidSect="004B6BD7">
          <w:pgSz w:w="11906" w:h="16838"/>
          <w:pgMar w:top="426" w:right="567" w:bottom="709" w:left="1276" w:header="709" w:footer="709" w:gutter="0"/>
          <w:cols w:space="708"/>
          <w:titlePg/>
          <w:docGrid w:linePitch="360"/>
        </w:sectPr>
      </w:pPr>
    </w:p>
    <w:p w:rsidR="00F641C4" w:rsidRPr="00A069B4" w:rsidRDefault="00F641C4" w:rsidP="00277B31">
      <w:pPr>
        <w:widowControl w:val="0"/>
        <w:autoSpaceDE w:val="0"/>
        <w:autoSpaceDN w:val="0"/>
        <w:adjustRightInd w:val="0"/>
        <w:jc w:val="right"/>
      </w:pPr>
      <w:r w:rsidRPr="00A069B4">
        <w:lastRenderedPageBreak/>
        <w:t xml:space="preserve">Приложение </w:t>
      </w:r>
      <w:r>
        <w:t>1</w:t>
      </w:r>
    </w:p>
    <w:p w:rsidR="00F641C4" w:rsidRPr="00A069B4" w:rsidRDefault="00F641C4" w:rsidP="007743E5">
      <w:pPr>
        <w:widowControl w:val="0"/>
        <w:autoSpaceDE w:val="0"/>
        <w:autoSpaceDN w:val="0"/>
        <w:adjustRightInd w:val="0"/>
        <w:jc w:val="right"/>
      </w:pPr>
      <w:r w:rsidRPr="00A069B4">
        <w:t xml:space="preserve">к муниципальной  программе </w:t>
      </w:r>
    </w:p>
    <w:p w:rsidR="00F641C4" w:rsidRDefault="00F641C4" w:rsidP="009A1632">
      <w:pPr>
        <w:widowControl w:val="0"/>
        <w:autoSpaceDE w:val="0"/>
        <w:autoSpaceDN w:val="0"/>
        <w:adjustRightInd w:val="0"/>
        <w:jc w:val="right"/>
      </w:pPr>
      <w:r w:rsidRPr="00A069B4">
        <w:t>«</w:t>
      </w:r>
      <w:r>
        <w:t xml:space="preserve">Содержание и ремонт дорог на территории </w:t>
      </w:r>
    </w:p>
    <w:p w:rsidR="00F641C4" w:rsidRDefault="00F641C4" w:rsidP="009A1632">
      <w:pPr>
        <w:widowControl w:val="0"/>
        <w:autoSpaceDE w:val="0"/>
        <w:autoSpaceDN w:val="0"/>
        <w:adjustRightInd w:val="0"/>
        <w:jc w:val="right"/>
      </w:pPr>
      <w:r>
        <w:t xml:space="preserve"> </w:t>
      </w:r>
      <w:r w:rsidRPr="00516673">
        <w:t xml:space="preserve">Бирюсинского муниципального образования </w:t>
      </w:r>
    </w:p>
    <w:p w:rsidR="00F641C4" w:rsidRDefault="00F641C4" w:rsidP="007743E5">
      <w:pPr>
        <w:widowControl w:val="0"/>
        <w:autoSpaceDE w:val="0"/>
        <w:autoSpaceDN w:val="0"/>
        <w:adjustRightInd w:val="0"/>
        <w:jc w:val="right"/>
      </w:pPr>
      <w:r w:rsidRPr="00516673">
        <w:t>«Бирюсинское городское поселение»</w:t>
      </w:r>
    </w:p>
    <w:p w:rsidR="00F641C4" w:rsidRDefault="00F641C4" w:rsidP="00410CBF">
      <w:pPr>
        <w:widowControl w:val="0"/>
        <w:autoSpaceDE w:val="0"/>
        <w:autoSpaceDN w:val="0"/>
        <w:adjustRightInd w:val="0"/>
        <w:jc w:val="right"/>
      </w:pPr>
      <w:r>
        <w:t>на 2019</w:t>
      </w:r>
      <w:r w:rsidRPr="00A069B4">
        <w:t xml:space="preserve"> – 20</w:t>
      </w:r>
      <w:r>
        <w:t>24 г.г.</w:t>
      </w:r>
    </w:p>
    <w:p w:rsidR="00F641C4" w:rsidRPr="005851B2" w:rsidRDefault="00F641C4" w:rsidP="004B024C">
      <w:pPr>
        <w:widowControl w:val="0"/>
        <w:autoSpaceDE w:val="0"/>
        <w:autoSpaceDN w:val="0"/>
        <w:adjustRightInd w:val="0"/>
        <w:jc w:val="center"/>
      </w:pPr>
      <w:r w:rsidRPr="005851B2">
        <w:t>СВЕДЕНИЯ О СОСТАВЕ И ЗНАЧЕНИЯ ЦЕЛЕВЫХ ПОКАЗАТЕЛЕЙ</w:t>
      </w:r>
    </w:p>
    <w:p w:rsidR="00F641C4" w:rsidRPr="00277B31" w:rsidRDefault="00F641C4" w:rsidP="004B024C">
      <w:pPr>
        <w:pStyle w:val="22"/>
        <w:shd w:val="clear" w:color="auto" w:fill="auto"/>
        <w:spacing w:after="0" w:line="264" w:lineRule="exact"/>
        <w:jc w:val="center"/>
        <w:rPr>
          <w:sz w:val="24"/>
          <w:szCs w:val="24"/>
        </w:rPr>
      </w:pPr>
      <w:r w:rsidRPr="005851B2">
        <w:rPr>
          <w:sz w:val="24"/>
          <w:szCs w:val="24"/>
        </w:rPr>
        <w:t xml:space="preserve">МУНИЦИПАЛЬНОЙ ПРОГРАММЫ БИРЮСИНСКОГО МУНИЦИПАЛЬНОГО ОБРАЗОВАНИЯ «БИРЮСИНСКОЕ ГОРОДСКОЕ ПОСЕЛЕНИЕ» </w:t>
      </w:r>
      <w:r w:rsidRPr="001053C3">
        <w:rPr>
          <w:sz w:val="24"/>
          <w:szCs w:val="24"/>
        </w:rPr>
        <w:t>«</w:t>
      </w:r>
      <w:r>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Pr>
          <w:sz w:val="24"/>
          <w:szCs w:val="24"/>
        </w:rPr>
        <w:t>ПОСЕЛЕНИЕ» НА 2019 - 2024  Г.Г.</w:t>
      </w:r>
    </w:p>
    <w:p w:rsidR="00F641C4" w:rsidRPr="00DA087B" w:rsidRDefault="00F641C4" w:rsidP="0040732B"/>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992"/>
        <w:gridCol w:w="993"/>
        <w:gridCol w:w="1200"/>
        <w:gridCol w:w="1351"/>
        <w:gridCol w:w="1275"/>
        <w:gridCol w:w="1134"/>
        <w:gridCol w:w="1134"/>
        <w:gridCol w:w="1134"/>
      </w:tblGrid>
      <w:tr w:rsidR="00F641C4" w:rsidRPr="00C248DA" w:rsidTr="00D97858">
        <w:tc>
          <w:tcPr>
            <w:tcW w:w="598" w:type="dxa"/>
            <w:vMerge w:val="restart"/>
            <w:tcBorders>
              <w:top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N п/п</w:t>
            </w:r>
          </w:p>
        </w:tc>
        <w:tc>
          <w:tcPr>
            <w:tcW w:w="4505" w:type="dxa"/>
            <w:vMerge w:val="restart"/>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Ед. изм.</w:t>
            </w:r>
          </w:p>
        </w:tc>
        <w:tc>
          <w:tcPr>
            <w:tcW w:w="9213" w:type="dxa"/>
            <w:gridSpan w:val="8"/>
            <w:tcBorders>
              <w:top w:val="single" w:sz="4" w:space="0" w:color="auto"/>
              <w:left w:val="single" w:sz="4" w:space="0" w:color="auto"/>
              <w:bottom w:val="single" w:sz="4" w:space="0" w:color="auto"/>
            </w:tcBorders>
          </w:tcPr>
          <w:p w:rsidR="00F641C4" w:rsidRPr="00C248DA" w:rsidRDefault="00F641C4" w:rsidP="00D97858">
            <w:pPr>
              <w:widowControl w:val="0"/>
              <w:autoSpaceDE w:val="0"/>
              <w:autoSpaceDN w:val="0"/>
              <w:adjustRightInd w:val="0"/>
              <w:jc w:val="center"/>
            </w:pPr>
            <w:r w:rsidRPr="00C248DA">
              <w:t>Значение целевого показателя</w:t>
            </w:r>
          </w:p>
        </w:tc>
      </w:tr>
      <w:tr w:rsidR="00F641C4" w:rsidRPr="00C248DA" w:rsidTr="00D97858">
        <w:tc>
          <w:tcPr>
            <w:tcW w:w="598" w:type="dxa"/>
            <w:vMerge/>
            <w:tcBorders>
              <w:top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both"/>
            </w:pPr>
          </w:p>
        </w:tc>
        <w:tc>
          <w:tcPr>
            <w:tcW w:w="4505" w:type="dxa"/>
            <w:vMerge/>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both"/>
            </w:pPr>
          </w:p>
        </w:tc>
        <w:tc>
          <w:tcPr>
            <w:tcW w:w="993" w:type="dxa"/>
            <w:vMerge/>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Отчетный год 2017 год</w:t>
            </w:r>
          </w:p>
        </w:tc>
        <w:tc>
          <w:tcPr>
            <w:tcW w:w="993"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Текущий год 2018 год</w:t>
            </w:r>
          </w:p>
        </w:tc>
        <w:tc>
          <w:tcPr>
            <w:tcW w:w="1200"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2019 год</w:t>
            </w:r>
          </w:p>
        </w:tc>
        <w:tc>
          <w:tcPr>
            <w:tcW w:w="1351"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2020 год</w:t>
            </w:r>
          </w:p>
        </w:tc>
        <w:tc>
          <w:tcPr>
            <w:tcW w:w="1275"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2021 год</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both"/>
            </w:pPr>
            <w:r w:rsidRPr="00C248DA">
              <w:t>2022 год</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both"/>
            </w:pPr>
            <w:r w:rsidRPr="00C248DA">
              <w:t>2023 год</w:t>
            </w:r>
          </w:p>
        </w:tc>
        <w:tc>
          <w:tcPr>
            <w:tcW w:w="1134" w:type="dxa"/>
            <w:tcBorders>
              <w:top w:val="single" w:sz="4" w:space="0" w:color="auto"/>
              <w:left w:val="single" w:sz="4" w:space="0" w:color="auto"/>
              <w:bottom w:val="single" w:sz="4" w:space="0" w:color="auto"/>
            </w:tcBorders>
          </w:tcPr>
          <w:p w:rsidR="00F641C4" w:rsidRPr="00C248DA" w:rsidRDefault="00F641C4" w:rsidP="00D97858">
            <w:pPr>
              <w:widowControl w:val="0"/>
              <w:autoSpaceDE w:val="0"/>
              <w:autoSpaceDN w:val="0"/>
              <w:adjustRightInd w:val="0"/>
              <w:jc w:val="both"/>
            </w:pPr>
            <w:r w:rsidRPr="00C248DA">
              <w:t>2024 год</w:t>
            </w:r>
          </w:p>
        </w:tc>
      </w:tr>
      <w:tr w:rsidR="00F641C4" w:rsidRPr="00C248DA" w:rsidTr="00D97858">
        <w:tc>
          <w:tcPr>
            <w:tcW w:w="598" w:type="dxa"/>
            <w:tcBorders>
              <w:top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1</w:t>
            </w:r>
          </w:p>
        </w:tc>
        <w:tc>
          <w:tcPr>
            <w:tcW w:w="4505"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2</w:t>
            </w:r>
          </w:p>
        </w:tc>
        <w:tc>
          <w:tcPr>
            <w:tcW w:w="993"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3</w:t>
            </w:r>
          </w:p>
        </w:tc>
        <w:tc>
          <w:tcPr>
            <w:tcW w:w="992"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4</w:t>
            </w:r>
          </w:p>
        </w:tc>
        <w:tc>
          <w:tcPr>
            <w:tcW w:w="993"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5</w:t>
            </w:r>
          </w:p>
        </w:tc>
        <w:tc>
          <w:tcPr>
            <w:tcW w:w="1200"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6</w:t>
            </w:r>
          </w:p>
        </w:tc>
        <w:tc>
          <w:tcPr>
            <w:tcW w:w="1351"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7</w:t>
            </w:r>
          </w:p>
        </w:tc>
        <w:tc>
          <w:tcPr>
            <w:tcW w:w="1275"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8</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9</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10</w:t>
            </w:r>
          </w:p>
        </w:tc>
        <w:tc>
          <w:tcPr>
            <w:tcW w:w="1134" w:type="dxa"/>
            <w:tcBorders>
              <w:top w:val="single" w:sz="4" w:space="0" w:color="auto"/>
              <w:left w:val="single" w:sz="4" w:space="0" w:color="auto"/>
              <w:bottom w:val="single" w:sz="4" w:space="0" w:color="auto"/>
            </w:tcBorders>
          </w:tcPr>
          <w:p w:rsidR="00F641C4" w:rsidRPr="00C248DA" w:rsidRDefault="00F641C4" w:rsidP="00D97858">
            <w:pPr>
              <w:widowControl w:val="0"/>
              <w:autoSpaceDE w:val="0"/>
              <w:autoSpaceDN w:val="0"/>
              <w:adjustRightInd w:val="0"/>
              <w:jc w:val="center"/>
            </w:pPr>
            <w:r w:rsidRPr="00C248DA">
              <w:t>11</w:t>
            </w:r>
          </w:p>
        </w:tc>
      </w:tr>
      <w:tr w:rsidR="00F641C4" w:rsidRPr="00C248DA" w:rsidTr="00D97858">
        <w:tc>
          <w:tcPr>
            <w:tcW w:w="598" w:type="dxa"/>
            <w:tcBorders>
              <w:top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1.1</w:t>
            </w:r>
          </w:p>
        </w:tc>
        <w:tc>
          <w:tcPr>
            <w:tcW w:w="4505"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tabs>
                <w:tab w:val="left" w:pos="3165"/>
              </w:tabs>
              <w:spacing w:line="259" w:lineRule="exact"/>
              <w:jc w:val="both"/>
            </w:pPr>
            <w:r>
              <w:t>Отремонтировано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F641C4" w:rsidRPr="00C248DA" w:rsidRDefault="00F641C4" w:rsidP="00CE29AD">
            <w:pPr>
              <w:widowControl w:val="0"/>
              <w:autoSpaceDE w:val="0"/>
              <w:autoSpaceDN w:val="0"/>
              <w:adjustRightInd w:val="0"/>
              <w:jc w:val="center"/>
            </w:pPr>
            <w:r>
              <w:t>км.</w:t>
            </w:r>
          </w:p>
        </w:tc>
        <w:tc>
          <w:tcPr>
            <w:tcW w:w="992"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14</w:t>
            </w:r>
          </w:p>
        </w:tc>
        <w:tc>
          <w:tcPr>
            <w:tcW w:w="993"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16</w:t>
            </w:r>
          </w:p>
        </w:tc>
        <w:tc>
          <w:tcPr>
            <w:tcW w:w="1200"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17</w:t>
            </w:r>
          </w:p>
        </w:tc>
        <w:tc>
          <w:tcPr>
            <w:tcW w:w="1351"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16</w:t>
            </w:r>
          </w:p>
        </w:tc>
        <w:tc>
          <w:tcPr>
            <w:tcW w:w="1275"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15</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13</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11</w:t>
            </w:r>
          </w:p>
        </w:tc>
        <w:tc>
          <w:tcPr>
            <w:tcW w:w="1134" w:type="dxa"/>
            <w:tcBorders>
              <w:top w:val="single" w:sz="4" w:space="0" w:color="auto"/>
              <w:left w:val="single" w:sz="4" w:space="0" w:color="auto"/>
              <w:bottom w:val="single" w:sz="4" w:space="0" w:color="auto"/>
            </w:tcBorders>
          </w:tcPr>
          <w:p w:rsidR="00F641C4" w:rsidRPr="00C248DA" w:rsidRDefault="00F641C4" w:rsidP="00D97858">
            <w:pPr>
              <w:widowControl w:val="0"/>
              <w:autoSpaceDE w:val="0"/>
              <w:autoSpaceDN w:val="0"/>
              <w:adjustRightInd w:val="0"/>
              <w:jc w:val="center"/>
            </w:pPr>
            <w:r>
              <w:t>1</w:t>
            </w:r>
            <w:r w:rsidRPr="00C248DA">
              <w:t>0</w:t>
            </w:r>
          </w:p>
        </w:tc>
      </w:tr>
      <w:tr w:rsidR="00F641C4" w:rsidRPr="00C248DA" w:rsidTr="00D97858">
        <w:trPr>
          <w:trHeight w:val="890"/>
        </w:trPr>
        <w:tc>
          <w:tcPr>
            <w:tcW w:w="598" w:type="dxa"/>
            <w:tcBorders>
              <w:top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rsidRPr="00C248DA">
              <w:t>1.2</w:t>
            </w:r>
          </w:p>
        </w:tc>
        <w:tc>
          <w:tcPr>
            <w:tcW w:w="4505"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both"/>
            </w:pPr>
            <w:r>
              <w:t>Уменьшение доли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F641C4" w:rsidRPr="00C248DA" w:rsidRDefault="00F641C4" w:rsidP="00CE29A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55</w:t>
            </w:r>
          </w:p>
        </w:tc>
        <w:tc>
          <w:tcPr>
            <w:tcW w:w="993"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53</w:t>
            </w:r>
          </w:p>
        </w:tc>
        <w:tc>
          <w:tcPr>
            <w:tcW w:w="1200"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50</w:t>
            </w:r>
          </w:p>
        </w:tc>
        <w:tc>
          <w:tcPr>
            <w:tcW w:w="1351"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30</w:t>
            </w:r>
          </w:p>
        </w:tc>
        <w:tc>
          <w:tcPr>
            <w:tcW w:w="1275"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25</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18</w:t>
            </w:r>
          </w:p>
        </w:tc>
        <w:tc>
          <w:tcPr>
            <w:tcW w:w="1134" w:type="dxa"/>
            <w:tcBorders>
              <w:top w:val="single" w:sz="4" w:space="0" w:color="auto"/>
              <w:left w:val="single" w:sz="4" w:space="0" w:color="auto"/>
              <w:bottom w:val="single" w:sz="4" w:space="0" w:color="auto"/>
            </w:tcBorders>
          </w:tcPr>
          <w:p w:rsidR="00F641C4" w:rsidRPr="00C248DA" w:rsidRDefault="00F641C4" w:rsidP="00D97858">
            <w:pPr>
              <w:widowControl w:val="0"/>
              <w:autoSpaceDE w:val="0"/>
              <w:autoSpaceDN w:val="0"/>
              <w:adjustRightInd w:val="0"/>
              <w:jc w:val="center"/>
            </w:pPr>
            <w:r>
              <w:t>15</w:t>
            </w:r>
          </w:p>
        </w:tc>
      </w:tr>
      <w:tr w:rsidR="00F641C4" w:rsidRPr="00C248DA" w:rsidTr="00D97858">
        <w:trPr>
          <w:trHeight w:val="890"/>
        </w:trPr>
        <w:tc>
          <w:tcPr>
            <w:tcW w:w="598" w:type="dxa"/>
            <w:tcBorders>
              <w:top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1.3</w:t>
            </w:r>
          </w:p>
        </w:tc>
        <w:tc>
          <w:tcPr>
            <w:tcW w:w="4505" w:type="dxa"/>
            <w:tcBorders>
              <w:top w:val="single" w:sz="4" w:space="0" w:color="auto"/>
              <w:left w:val="single" w:sz="4" w:space="0" w:color="auto"/>
              <w:bottom w:val="single" w:sz="4" w:space="0" w:color="auto"/>
              <w:right w:val="single" w:sz="4" w:space="0" w:color="auto"/>
            </w:tcBorders>
          </w:tcPr>
          <w:p w:rsidR="00F641C4" w:rsidRDefault="00F641C4" w:rsidP="00D97858">
            <w:pPr>
              <w:widowControl w:val="0"/>
              <w:autoSpaceDE w:val="0"/>
              <w:autoSpaceDN w:val="0"/>
              <w:adjustRightInd w:val="0"/>
              <w:jc w:val="both"/>
            </w:pPr>
            <w:r>
              <w:t>Снижение доли дорожно-транспортных происшествий (далее ДТП), совершению которых сопутствовало наличие неудовлетворенных условий, в общем количестве ДТП</w:t>
            </w:r>
          </w:p>
        </w:tc>
        <w:tc>
          <w:tcPr>
            <w:tcW w:w="993" w:type="dxa"/>
            <w:tcBorders>
              <w:top w:val="single" w:sz="4" w:space="0" w:color="auto"/>
              <w:left w:val="single" w:sz="4" w:space="0" w:color="auto"/>
              <w:bottom w:val="single" w:sz="4" w:space="0" w:color="auto"/>
              <w:right w:val="single" w:sz="4" w:space="0" w:color="auto"/>
            </w:tcBorders>
          </w:tcPr>
          <w:p w:rsidR="00F641C4" w:rsidRDefault="00F641C4" w:rsidP="00CE29A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F641C4" w:rsidRDefault="00F641C4" w:rsidP="00D97858">
            <w:pPr>
              <w:widowControl w:val="0"/>
              <w:autoSpaceDE w:val="0"/>
              <w:autoSpaceDN w:val="0"/>
              <w:adjustRightInd w:val="0"/>
              <w:jc w:val="center"/>
            </w:pPr>
            <w:r>
              <w:t>70</w:t>
            </w:r>
          </w:p>
        </w:tc>
        <w:tc>
          <w:tcPr>
            <w:tcW w:w="993" w:type="dxa"/>
            <w:tcBorders>
              <w:top w:val="single" w:sz="4" w:space="0" w:color="auto"/>
              <w:left w:val="single" w:sz="4" w:space="0" w:color="auto"/>
              <w:bottom w:val="single" w:sz="4" w:space="0" w:color="auto"/>
              <w:right w:val="single" w:sz="4" w:space="0" w:color="auto"/>
            </w:tcBorders>
          </w:tcPr>
          <w:p w:rsidR="00F641C4" w:rsidRDefault="00F641C4" w:rsidP="00D97858">
            <w:pPr>
              <w:widowControl w:val="0"/>
              <w:autoSpaceDE w:val="0"/>
              <w:autoSpaceDN w:val="0"/>
              <w:adjustRightInd w:val="0"/>
              <w:jc w:val="center"/>
            </w:pPr>
            <w:r>
              <w:t>60</w:t>
            </w:r>
          </w:p>
        </w:tc>
        <w:tc>
          <w:tcPr>
            <w:tcW w:w="1200" w:type="dxa"/>
            <w:tcBorders>
              <w:top w:val="single" w:sz="4" w:space="0" w:color="auto"/>
              <w:left w:val="single" w:sz="4" w:space="0" w:color="auto"/>
              <w:bottom w:val="single" w:sz="4" w:space="0" w:color="auto"/>
              <w:right w:val="single" w:sz="4" w:space="0" w:color="auto"/>
            </w:tcBorders>
          </w:tcPr>
          <w:p w:rsidR="00F641C4" w:rsidRDefault="00F641C4" w:rsidP="00D97858">
            <w:pPr>
              <w:widowControl w:val="0"/>
              <w:autoSpaceDE w:val="0"/>
              <w:autoSpaceDN w:val="0"/>
              <w:adjustRightInd w:val="0"/>
              <w:jc w:val="center"/>
            </w:pPr>
            <w:r>
              <w:t>50</w:t>
            </w:r>
          </w:p>
        </w:tc>
        <w:tc>
          <w:tcPr>
            <w:tcW w:w="1351" w:type="dxa"/>
            <w:tcBorders>
              <w:top w:val="single" w:sz="4" w:space="0" w:color="auto"/>
              <w:left w:val="single" w:sz="4" w:space="0" w:color="auto"/>
              <w:bottom w:val="single" w:sz="4" w:space="0" w:color="auto"/>
              <w:right w:val="single" w:sz="4" w:space="0" w:color="auto"/>
            </w:tcBorders>
          </w:tcPr>
          <w:p w:rsidR="00F641C4" w:rsidRDefault="00F641C4" w:rsidP="00D97858">
            <w:pPr>
              <w:widowControl w:val="0"/>
              <w:autoSpaceDE w:val="0"/>
              <w:autoSpaceDN w:val="0"/>
              <w:adjustRightInd w:val="0"/>
              <w:jc w:val="center"/>
            </w:pPr>
            <w:r>
              <w:t>40</w:t>
            </w:r>
          </w:p>
        </w:tc>
        <w:tc>
          <w:tcPr>
            <w:tcW w:w="1275" w:type="dxa"/>
            <w:tcBorders>
              <w:top w:val="single" w:sz="4" w:space="0" w:color="auto"/>
              <w:left w:val="single" w:sz="4" w:space="0" w:color="auto"/>
              <w:bottom w:val="single" w:sz="4" w:space="0" w:color="auto"/>
              <w:right w:val="single" w:sz="4" w:space="0" w:color="auto"/>
            </w:tcBorders>
          </w:tcPr>
          <w:p w:rsidR="00F641C4" w:rsidRDefault="00F641C4" w:rsidP="00D97858">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Pr>
          <w:p w:rsidR="00F641C4" w:rsidRDefault="00F641C4" w:rsidP="00D97858">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Pr>
          <w:p w:rsidR="00F641C4" w:rsidRPr="00C248DA" w:rsidRDefault="00F641C4" w:rsidP="00D97858">
            <w:pPr>
              <w:widowControl w:val="0"/>
              <w:autoSpaceDE w:val="0"/>
              <w:autoSpaceDN w:val="0"/>
              <w:adjustRightInd w:val="0"/>
              <w:jc w:val="center"/>
            </w:pPr>
            <w:r>
              <w:t>10</w:t>
            </w:r>
          </w:p>
        </w:tc>
        <w:tc>
          <w:tcPr>
            <w:tcW w:w="1134" w:type="dxa"/>
            <w:tcBorders>
              <w:top w:val="single" w:sz="4" w:space="0" w:color="auto"/>
              <w:left w:val="single" w:sz="4" w:space="0" w:color="auto"/>
              <w:bottom w:val="single" w:sz="4" w:space="0" w:color="auto"/>
            </w:tcBorders>
          </w:tcPr>
          <w:p w:rsidR="00F641C4" w:rsidRDefault="00F641C4" w:rsidP="00D97858">
            <w:pPr>
              <w:widowControl w:val="0"/>
              <w:autoSpaceDE w:val="0"/>
              <w:autoSpaceDN w:val="0"/>
              <w:adjustRightInd w:val="0"/>
              <w:jc w:val="center"/>
            </w:pPr>
            <w:r>
              <w:t>1</w:t>
            </w:r>
          </w:p>
        </w:tc>
      </w:tr>
    </w:tbl>
    <w:p w:rsidR="00F641C4" w:rsidRDefault="00F641C4" w:rsidP="00DB3A56"/>
    <w:p w:rsidR="00F641C4" w:rsidRDefault="00F641C4" w:rsidP="00DB3A56"/>
    <w:p w:rsidR="00F641C4" w:rsidRPr="00DB3A56" w:rsidRDefault="00F641C4" w:rsidP="00DB3A56">
      <w:pPr>
        <w:sectPr w:rsidR="00F641C4" w:rsidRPr="00DB3A56" w:rsidSect="005B278C">
          <w:headerReference w:type="default" r:id="rId7"/>
          <w:pgSz w:w="16839" w:h="11907" w:orient="landscape" w:code="9"/>
          <w:pgMar w:top="567" w:right="992" w:bottom="284" w:left="709" w:header="249" w:footer="680" w:gutter="0"/>
          <w:cols w:space="720"/>
          <w:noEndnote/>
          <w:docGrid w:linePitch="326"/>
        </w:sectPr>
      </w:pPr>
    </w:p>
    <w:p w:rsidR="00F641C4" w:rsidRPr="00065CDA" w:rsidRDefault="00F641C4" w:rsidP="00065CDA">
      <w:pPr>
        <w:widowControl w:val="0"/>
        <w:autoSpaceDE w:val="0"/>
        <w:autoSpaceDN w:val="0"/>
        <w:adjustRightInd w:val="0"/>
        <w:jc w:val="right"/>
      </w:pPr>
      <w:r w:rsidRPr="00065CDA">
        <w:lastRenderedPageBreak/>
        <w:t>Приложение 2</w:t>
      </w:r>
    </w:p>
    <w:p w:rsidR="00F641C4" w:rsidRPr="00065CDA" w:rsidRDefault="00F641C4" w:rsidP="00065CDA">
      <w:pPr>
        <w:widowControl w:val="0"/>
        <w:autoSpaceDE w:val="0"/>
        <w:autoSpaceDN w:val="0"/>
        <w:adjustRightInd w:val="0"/>
        <w:jc w:val="right"/>
      </w:pPr>
      <w:r w:rsidRPr="00065CDA">
        <w:t xml:space="preserve">к муниципальной программе </w:t>
      </w:r>
    </w:p>
    <w:p w:rsidR="00F641C4" w:rsidRPr="00065CDA" w:rsidRDefault="00F641C4" w:rsidP="00065CDA">
      <w:pPr>
        <w:widowControl w:val="0"/>
        <w:autoSpaceDE w:val="0"/>
        <w:autoSpaceDN w:val="0"/>
        <w:adjustRightInd w:val="0"/>
        <w:jc w:val="right"/>
      </w:pPr>
      <w:r w:rsidRPr="00065CDA">
        <w:t>«</w:t>
      </w:r>
      <w:r>
        <w:t>Содержание и ремонт дорог на</w:t>
      </w:r>
      <w:r w:rsidRPr="00065CDA">
        <w:t xml:space="preserve"> территории</w:t>
      </w:r>
    </w:p>
    <w:p w:rsidR="00F641C4" w:rsidRPr="00065CDA" w:rsidRDefault="00F641C4" w:rsidP="00065CDA">
      <w:pPr>
        <w:widowControl w:val="0"/>
        <w:autoSpaceDE w:val="0"/>
        <w:autoSpaceDN w:val="0"/>
        <w:adjustRightInd w:val="0"/>
        <w:jc w:val="right"/>
      </w:pPr>
      <w:r w:rsidRPr="00065CDA">
        <w:t xml:space="preserve">Бирюсинского муниципального образования </w:t>
      </w:r>
    </w:p>
    <w:p w:rsidR="00F641C4" w:rsidRPr="00065CDA" w:rsidRDefault="00F641C4" w:rsidP="00065CDA">
      <w:pPr>
        <w:widowControl w:val="0"/>
        <w:autoSpaceDE w:val="0"/>
        <w:autoSpaceDN w:val="0"/>
        <w:adjustRightInd w:val="0"/>
        <w:jc w:val="right"/>
      </w:pPr>
      <w:r w:rsidRPr="00065CDA">
        <w:t>«Бирюсинское городское поселение»</w:t>
      </w:r>
    </w:p>
    <w:p w:rsidR="00F641C4" w:rsidRPr="00065CDA" w:rsidRDefault="00F641C4" w:rsidP="00065CDA">
      <w:pPr>
        <w:widowControl w:val="0"/>
        <w:autoSpaceDE w:val="0"/>
        <w:autoSpaceDN w:val="0"/>
        <w:adjustRightInd w:val="0"/>
        <w:jc w:val="right"/>
      </w:pPr>
      <w:r w:rsidRPr="00065CDA">
        <w:t>на 201</w:t>
      </w:r>
      <w:r>
        <w:t>9 – 2024</w:t>
      </w:r>
      <w:r w:rsidRPr="00065CDA">
        <w:t xml:space="preserve"> г. г.</w:t>
      </w:r>
    </w:p>
    <w:p w:rsidR="00F641C4" w:rsidRPr="00065CDA" w:rsidRDefault="00F641C4" w:rsidP="00065CDA"/>
    <w:p w:rsidR="00F641C4" w:rsidRPr="002F684C" w:rsidRDefault="00F641C4" w:rsidP="00065CDA">
      <w:pPr>
        <w:widowControl w:val="0"/>
        <w:autoSpaceDE w:val="0"/>
        <w:autoSpaceDN w:val="0"/>
        <w:adjustRightInd w:val="0"/>
        <w:jc w:val="center"/>
        <w:rPr>
          <w:bCs/>
          <w:color w:val="26282F"/>
        </w:rPr>
      </w:pPr>
      <w:r>
        <w:rPr>
          <w:bCs/>
          <w:color w:val="26282F"/>
        </w:rPr>
        <w:t xml:space="preserve">РЕСУРСНОЕ ОБЕСПЕЧЕНИЕ РЕАЛИЗАЦИИ ПРОГРАММЫ </w:t>
      </w:r>
    </w:p>
    <w:p w:rsidR="00F641C4" w:rsidRPr="00065CDA" w:rsidRDefault="00F641C4" w:rsidP="00065CDA">
      <w:pPr>
        <w:widowControl w:val="0"/>
        <w:spacing w:line="264" w:lineRule="exact"/>
        <w:jc w:val="center"/>
      </w:pPr>
      <w:r w:rsidRPr="0051654A">
        <w:t>МУНИЦИПАЛЬНОЙ ПРОГРАММЫ</w:t>
      </w:r>
      <w:r w:rsidRPr="00065CDA">
        <w:rPr>
          <w:sz w:val="22"/>
        </w:rPr>
        <w:t xml:space="preserve"> </w:t>
      </w:r>
      <w:r w:rsidRPr="00065CDA">
        <w:t>БИРЮСИНСКОГО МУНИЦИПАЛЬНОГО ОБРАЗОВАНИЯ «БИРЮСИНСКОЕ ГОРОДСКОЕ ПОСЕЛЕНИЕ» «</w:t>
      </w:r>
      <w:r>
        <w:t>СОДЕРЖАНИЕ И РЕМОНТ ДОРОГ НА</w:t>
      </w:r>
      <w:r w:rsidRPr="00065CDA">
        <w:t xml:space="preserve"> ТЕРРИТОРИИ БИРЮСИНСКОГО МУНИЦИПАЛЬНОГО ОБРАЗОВАНИЯ «БИРЮСИНСКОЕ ГОРОДСКОЕ ПОСЕЛЕНИЕ» НА 201</w:t>
      </w:r>
      <w:r>
        <w:t>9</w:t>
      </w:r>
      <w:r w:rsidRPr="00065CDA">
        <w:t xml:space="preserve"> - 20</w:t>
      </w:r>
      <w:r>
        <w:t>24</w:t>
      </w:r>
      <w:r w:rsidRPr="00065CDA">
        <w:t xml:space="preserve">  г.г.</w:t>
      </w:r>
    </w:p>
    <w:p w:rsidR="00F641C4" w:rsidRPr="00065CDA" w:rsidRDefault="00F641C4" w:rsidP="00065CDA"/>
    <w:tbl>
      <w:tblPr>
        <w:tblW w:w="153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5"/>
        <w:gridCol w:w="2121"/>
        <w:gridCol w:w="42"/>
        <w:gridCol w:w="1620"/>
        <w:gridCol w:w="1260"/>
        <w:gridCol w:w="113"/>
        <w:gridCol w:w="1134"/>
        <w:gridCol w:w="1633"/>
        <w:gridCol w:w="1081"/>
        <w:gridCol w:w="1261"/>
        <w:gridCol w:w="1260"/>
      </w:tblGrid>
      <w:tr w:rsidR="00F641C4" w:rsidRPr="00BE0547" w:rsidTr="00D97858">
        <w:tc>
          <w:tcPr>
            <w:tcW w:w="3775" w:type="dxa"/>
            <w:vMerge w:val="restart"/>
            <w:tcBorders>
              <w:top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Ответственный исполнитель</w:t>
            </w:r>
          </w:p>
        </w:tc>
        <w:tc>
          <w:tcPr>
            <w:tcW w:w="2121" w:type="dxa"/>
            <w:vMerge w:val="restart"/>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 xml:space="preserve">Источник финансирования </w:t>
            </w:r>
          </w:p>
        </w:tc>
        <w:tc>
          <w:tcPr>
            <w:tcW w:w="1662" w:type="dxa"/>
            <w:gridSpan w:val="2"/>
            <w:vMerge w:val="restart"/>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За весь период реализации муниципальной программы</w:t>
            </w:r>
          </w:p>
        </w:tc>
        <w:tc>
          <w:tcPr>
            <w:tcW w:w="7742" w:type="dxa"/>
            <w:gridSpan w:val="7"/>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Объем финансирования, тыс.руб.</w:t>
            </w:r>
          </w:p>
        </w:tc>
      </w:tr>
      <w:tr w:rsidR="00F641C4" w:rsidRPr="00BE0547" w:rsidTr="00CE29AD">
        <w:trPr>
          <w:trHeight w:val="70"/>
        </w:trPr>
        <w:tc>
          <w:tcPr>
            <w:tcW w:w="3775" w:type="dxa"/>
            <w:vMerge/>
            <w:tcBorders>
              <w:bottom w:val="single" w:sz="4" w:space="0" w:color="auto"/>
              <w:right w:val="single" w:sz="4" w:space="0" w:color="auto"/>
            </w:tcBorders>
          </w:tcPr>
          <w:p w:rsidR="00F641C4" w:rsidRPr="00BE0547" w:rsidRDefault="00F641C4" w:rsidP="00D97858">
            <w:pPr>
              <w:widowControl w:val="0"/>
              <w:autoSpaceDE w:val="0"/>
              <w:autoSpaceDN w:val="0"/>
              <w:adjustRightInd w:val="0"/>
              <w:jc w:val="both"/>
            </w:pPr>
          </w:p>
        </w:tc>
        <w:tc>
          <w:tcPr>
            <w:tcW w:w="2121" w:type="dxa"/>
            <w:vMerge/>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both"/>
            </w:pPr>
          </w:p>
        </w:tc>
        <w:tc>
          <w:tcPr>
            <w:tcW w:w="1662" w:type="dxa"/>
            <w:gridSpan w:val="2"/>
            <w:vMerge/>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2019 год</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2020 год</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2021 год</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2022 год</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2023 год</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2024 год</w:t>
            </w:r>
          </w:p>
        </w:tc>
      </w:tr>
      <w:tr w:rsidR="00F641C4" w:rsidRPr="00BE0547" w:rsidTr="00CE29AD">
        <w:trPr>
          <w:trHeight w:val="417"/>
        </w:trPr>
        <w:tc>
          <w:tcPr>
            <w:tcW w:w="3775" w:type="dxa"/>
            <w:tcBorders>
              <w:top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p>
        </w:tc>
        <w:tc>
          <w:tcPr>
            <w:tcW w:w="2121"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1</w:t>
            </w:r>
          </w:p>
        </w:tc>
        <w:tc>
          <w:tcPr>
            <w:tcW w:w="1662"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3</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4</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5</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6</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7</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8</w:t>
            </w:r>
          </w:p>
        </w:tc>
      </w:tr>
      <w:tr w:rsidR="00F641C4" w:rsidRPr="00BE0547" w:rsidTr="00D97858">
        <w:tc>
          <w:tcPr>
            <w:tcW w:w="15300" w:type="dxa"/>
            <w:gridSpan w:val="11"/>
            <w:tcBorders>
              <w:top w:val="single" w:sz="4" w:space="0" w:color="auto"/>
              <w:bottom w:val="single" w:sz="4" w:space="0" w:color="auto"/>
            </w:tcBorders>
          </w:tcPr>
          <w:p w:rsidR="00F641C4" w:rsidRDefault="00F641C4" w:rsidP="00D97858">
            <w:pPr>
              <w:widowControl w:val="0"/>
              <w:autoSpaceDE w:val="0"/>
              <w:autoSpaceDN w:val="0"/>
              <w:adjustRightInd w:val="0"/>
              <w:jc w:val="center"/>
            </w:pPr>
            <w:r>
              <w:rPr>
                <w:sz w:val="22"/>
                <w:szCs w:val="22"/>
              </w:rPr>
              <w:t xml:space="preserve">Содержание и ремонт дорог на территории </w:t>
            </w:r>
            <w:r w:rsidRPr="00BE0547">
              <w:rPr>
                <w:sz w:val="22"/>
                <w:szCs w:val="22"/>
              </w:rPr>
              <w:t>Бирюсинского муниципального образования «Б</w:t>
            </w:r>
            <w:r>
              <w:rPr>
                <w:sz w:val="22"/>
                <w:szCs w:val="22"/>
              </w:rPr>
              <w:t>ирюсинское городское поселение»</w:t>
            </w:r>
          </w:p>
          <w:p w:rsidR="00F641C4" w:rsidRPr="00BE0547" w:rsidRDefault="00F641C4" w:rsidP="00D97858">
            <w:pPr>
              <w:widowControl w:val="0"/>
              <w:autoSpaceDE w:val="0"/>
              <w:autoSpaceDN w:val="0"/>
              <w:adjustRightInd w:val="0"/>
              <w:jc w:val="center"/>
            </w:pPr>
            <w:r w:rsidRPr="00BE0547">
              <w:rPr>
                <w:sz w:val="22"/>
                <w:szCs w:val="22"/>
              </w:rPr>
              <w:t>на 2019 – 2024 г.г.</w:t>
            </w:r>
          </w:p>
        </w:tc>
      </w:tr>
      <w:tr w:rsidR="00F641C4" w:rsidRPr="00BE0547" w:rsidTr="00924C18">
        <w:tc>
          <w:tcPr>
            <w:tcW w:w="3775" w:type="dxa"/>
            <w:vMerge w:val="restart"/>
            <w:tcBorders>
              <w:top w:val="single" w:sz="4" w:space="0" w:color="auto"/>
              <w:right w:val="single" w:sz="4" w:space="0" w:color="auto"/>
            </w:tcBorders>
          </w:tcPr>
          <w:p w:rsidR="00F641C4" w:rsidRPr="00BE0547" w:rsidRDefault="00F641C4" w:rsidP="00D97858">
            <w:pPr>
              <w:widowControl w:val="0"/>
              <w:autoSpaceDE w:val="0"/>
              <w:autoSpaceDN w:val="0"/>
              <w:adjustRightInd w:val="0"/>
              <w:jc w:val="center"/>
            </w:pPr>
          </w:p>
          <w:p w:rsidR="00F641C4" w:rsidRPr="00BE0547" w:rsidRDefault="00F641C4" w:rsidP="00D97858">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13CF7">
            <w:pPr>
              <w:widowControl w:val="0"/>
              <w:autoSpaceDE w:val="0"/>
              <w:autoSpaceDN w:val="0"/>
              <w:adjustRightInd w:val="0"/>
              <w:jc w:val="center"/>
            </w:pPr>
            <w:r>
              <w:t xml:space="preserve"> 34481,73747</w:t>
            </w:r>
          </w:p>
        </w:tc>
        <w:tc>
          <w:tcPr>
            <w:tcW w:w="137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2A5150">
            <w:pPr>
              <w:widowControl w:val="0"/>
              <w:autoSpaceDE w:val="0"/>
              <w:autoSpaceDN w:val="0"/>
              <w:adjustRightInd w:val="0"/>
              <w:jc w:val="center"/>
            </w:pPr>
            <w:r>
              <w:t>5631,23747</w:t>
            </w:r>
          </w:p>
        </w:tc>
        <w:tc>
          <w:tcPr>
            <w:tcW w:w="1134"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5770,1</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5770,1</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5770,1</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5770,1</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5770,1</w:t>
            </w:r>
          </w:p>
        </w:tc>
      </w:tr>
      <w:tr w:rsidR="00F641C4" w:rsidRPr="00BE0547" w:rsidTr="00924C18">
        <w:tc>
          <w:tcPr>
            <w:tcW w:w="3775" w:type="dxa"/>
            <w:vMerge/>
            <w:tcBorders>
              <w:right w:val="single" w:sz="4" w:space="0" w:color="auto"/>
            </w:tcBorders>
          </w:tcPr>
          <w:p w:rsidR="00F641C4" w:rsidRPr="00BE0547" w:rsidRDefault="00F641C4" w:rsidP="00D97858">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0,00</w:t>
            </w:r>
          </w:p>
        </w:tc>
        <w:tc>
          <w:tcPr>
            <w:tcW w:w="137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0,00</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0,00</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0,00</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0,00</w:t>
            </w:r>
          </w:p>
        </w:tc>
      </w:tr>
      <w:tr w:rsidR="00F641C4" w:rsidRPr="00BE0547" w:rsidTr="00924C18">
        <w:tc>
          <w:tcPr>
            <w:tcW w:w="3775" w:type="dxa"/>
            <w:vMerge/>
            <w:tcBorders>
              <w:bottom w:val="single" w:sz="4" w:space="0" w:color="auto"/>
              <w:right w:val="single" w:sz="4" w:space="0" w:color="auto"/>
            </w:tcBorders>
          </w:tcPr>
          <w:p w:rsidR="00F641C4" w:rsidRPr="00BE0547" w:rsidRDefault="00F641C4" w:rsidP="00D97858">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2A5150">
            <w:pPr>
              <w:widowControl w:val="0"/>
              <w:autoSpaceDE w:val="0"/>
              <w:autoSpaceDN w:val="0"/>
              <w:adjustRightInd w:val="0"/>
              <w:jc w:val="center"/>
            </w:pPr>
            <w:r>
              <w:t>34481,73747</w:t>
            </w:r>
          </w:p>
        </w:tc>
        <w:tc>
          <w:tcPr>
            <w:tcW w:w="137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2A5150">
            <w:pPr>
              <w:widowControl w:val="0"/>
              <w:autoSpaceDE w:val="0"/>
              <w:autoSpaceDN w:val="0"/>
              <w:adjustRightInd w:val="0"/>
              <w:jc w:val="center"/>
            </w:pPr>
            <w:r>
              <w:t>5631,23747</w:t>
            </w:r>
          </w:p>
        </w:tc>
        <w:tc>
          <w:tcPr>
            <w:tcW w:w="1134"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5770,1</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5770,1</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5770,1</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5770,1</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5770,1</w:t>
            </w:r>
          </w:p>
        </w:tc>
      </w:tr>
      <w:tr w:rsidR="00F641C4" w:rsidRPr="00BE0547" w:rsidTr="00D97858">
        <w:trPr>
          <w:trHeight w:val="732"/>
        </w:trPr>
        <w:tc>
          <w:tcPr>
            <w:tcW w:w="15300" w:type="dxa"/>
            <w:gridSpan w:val="11"/>
            <w:tcBorders>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Мероприятие 1</w:t>
            </w:r>
          </w:p>
          <w:p w:rsidR="00F641C4" w:rsidRPr="00BE0547" w:rsidRDefault="00F641C4" w:rsidP="00D97858">
            <w:pPr>
              <w:widowControl w:val="0"/>
              <w:autoSpaceDE w:val="0"/>
              <w:autoSpaceDN w:val="0"/>
              <w:adjustRightInd w:val="0"/>
              <w:jc w:val="center"/>
            </w:pPr>
            <w:r>
              <w:t>Содержание дорог на территории Бирюсинского городского поселения</w:t>
            </w:r>
          </w:p>
        </w:tc>
      </w:tr>
      <w:tr w:rsidR="00F641C4" w:rsidRPr="00BE0547" w:rsidTr="00924C18">
        <w:tc>
          <w:tcPr>
            <w:tcW w:w="3775" w:type="dxa"/>
            <w:vMerge w:val="restart"/>
            <w:tcBorders>
              <w:top w:val="single" w:sz="4" w:space="0" w:color="auto"/>
              <w:right w:val="single" w:sz="4" w:space="0" w:color="auto"/>
            </w:tcBorders>
          </w:tcPr>
          <w:p w:rsidR="00F641C4" w:rsidRPr="00BE0547" w:rsidRDefault="00F641C4" w:rsidP="00D97858">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13500,00</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1500,00</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2400,00</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2400,00</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2400,00</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2400,00</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2400,00</w:t>
            </w:r>
          </w:p>
        </w:tc>
      </w:tr>
      <w:tr w:rsidR="00F641C4" w:rsidRPr="00BE0547" w:rsidTr="00924C18">
        <w:tc>
          <w:tcPr>
            <w:tcW w:w="3775" w:type="dxa"/>
            <w:vMerge/>
            <w:tcBorders>
              <w:right w:val="single" w:sz="4" w:space="0" w:color="auto"/>
            </w:tcBorders>
          </w:tcPr>
          <w:p w:rsidR="00F641C4" w:rsidRPr="00BE0547" w:rsidRDefault="00F641C4" w:rsidP="00D97858">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0,00</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0,00</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0,00</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0,00</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0,00</w:t>
            </w:r>
          </w:p>
        </w:tc>
      </w:tr>
      <w:tr w:rsidR="00F641C4" w:rsidRPr="00BE0547" w:rsidTr="00924C18">
        <w:trPr>
          <w:trHeight w:val="505"/>
        </w:trPr>
        <w:tc>
          <w:tcPr>
            <w:tcW w:w="3775" w:type="dxa"/>
            <w:vMerge/>
            <w:tcBorders>
              <w:bottom w:val="single" w:sz="4" w:space="0" w:color="auto"/>
              <w:right w:val="single" w:sz="4" w:space="0" w:color="auto"/>
            </w:tcBorders>
          </w:tcPr>
          <w:p w:rsidR="00F641C4" w:rsidRPr="00BE0547" w:rsidRDefault="00F641C4" w:rsidP="00D97858">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13500,00</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1500,00</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2400,00</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2400,00</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2400,00</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2400,00</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2400,00</w:t>
            </w:r>
          </w:p>
        </w:tc>
      </w:tr>
      <w:tr w:rsidR="00F641C4" w:rsidRPr="00BE0547" w:rsidTr="00D97858">
        <w:tc>
          <w:tcPr>
            <w:tcW w:w="15300" w:type="dxa"/>
            <w:gridSpan w:val="11"/>
            <w:tcBorders>
              <w:top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 xml:space="preserve">Мероприятие </w:t>
            </w:r>
            <w:r>
              <w:rPr>
                <w:sz w:val="22"/>
                <w:szCs w:val="22"/>
              </w:rPr>
              <w:t>2</w:t>
            </w:r>
          </w:p>
          <w:p w:rsidR="00F641C4" w:rsidRDefault="00F641C4" w:rsidP="00D97858">
            <w:pPr>
              <w:widowControl w:val="0"/>
              <w:autoSpaceDE w:val="0"/>
              <w:autoSpaceDN w:val="0"/>
              <w:adjustRightInd w:val="0"/>
              <w:jc w:val="center"/>
            </w:pPr>
            <w:r>
              <w:t>Текущий ремонт дорог на территории Бирюсинского городского поселения</w:t>
            </w:r>
            <w:r w:rsidRPr="00BE0547">
              <w:t xml:space="preserve"> </w:t>
            </w:r>
          </w:p>
          <w:p w:rsidR="00F641C4" w:rsidRPr="00BE0547" w:rsidRDefault="00F641C4" w:rsidP="00D97858">
            <w:pPr>
              <w:widowControl w:val="0"/>
              <w:autoSpaceDE w:val="0"/>
              <w:autoSpaceDN w:val="0"/>
              <w:adjustRightInd w:val="0"/>
              <w:jc w:val="center"/>
            </w:pPr>
          </w:p>
        </w:tc>
      </w:tr>
      <w:tr w:rsidR="00F641C4" w:rsidRPr="00BE0547" w:rsidTr="00924C18">
        <w:tc>
          <w:tcPr>
            <w:tcW w:w="3775" w:type="dxa"/>
            <w:vMerge w:val="restart"/>
            <w:tcBorders>
              <w:top w:val="single" w:sz="4" w:space="0" w:color="auto"/>
              <w:right w:val="single" w:sz="4" w:space="0" w:color="auto"/>
            </w:tcBorders>
          </w:tcPr>
          <w:p w:rsidR="00F641C4" w:rsidRPr="00BE0547" w:rsidRDefault="00F641C4" w:rsidP="00D97858">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6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17310,23747</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459,73747</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3370,1</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3370,1</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3370,1</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3370,1</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3370,1</w:t>
            </w:r>
          </w:p>
        </w:tc>
      </w:tr>
      <w:tr w:rsidR="00F641C4" w:rsidRPr="00BE0547" w:rsidTr="00924C18">
        <w:tc>
          <w:tcPr>
            <w:tcW w:w="3775" w:type="dxa"/>
            <w:vMerge/>
            <w:tcBorders>
              <w:right w:val="single" w:sz="4" w:space="0" w:color="auto"/>
            </w:tcBorders>
          </w:tcPr>
          <w:p w:rsidR="00F641C4" w:rsidRPr="00BE0547" w:rsidRDefault="00F641C4" w:rsidP="00D97858">
            <w:pPr>
              <w:widowControl w:val="0"/>
              <w:autoSpaceDE w:val="0"/>
              <w:autoSpaceDN w:val="0"/>
              <w:adjustRightInd w:val="0"/>
            </w:pPr>
          </w:p>
        </w:tc>
        <w:tc>
          <w:tcPr>
            <w:tcW w:w="216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jc w:val="center"/>
            </w:pPr>
            <w:r>
              <w:t>0,00</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jc w:val="center"/>
            </w:pPr>
            <w:r>
              <w:t>0,00</w:t>
            </w:r>
          </w:p>
        </w:tc>
        <w:tc>
          <w:tcPr>
            <w:tcW w:w="1633"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081"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261"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260"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r>
      <w:tr w:rsidR="00F641C4" w:rsidRPr="00BE0547" w:rsidTr="00924C18">
        <w:tc>
          <w:tcPr>
            <w:tcW w:w="3775" w:type="dxa"/>
            <w:vMerge/>
            <w:tcBorders>
              <w:bottom w:val="single" w:sz="4" w:space="0" w:color="auto"/>
              <w:right w:val="single" w:sz="4" w:space="0" w:color="auto"/>
            </w:tcBorders>
          </w:tcPr>
          <w:p w:rsidR="00F641C4" w:rsidRPr="00BE0547" w:rsidRDefault="00F641C4" w:rsidP="00D97858">
            <w:pPr>
              <w:widowControl w:val="0"/>
              <w:autoSpaceDE w:val="0"/>
              <w:autoSpaceDN w:val="0"/>
              <w:adjustRightInd w:val="0"/>
              <w:jc w:val="both"/>
            </w:pPr>
          </w:p>
        </w:tc>
        <w:tc>
          <w:tcPr>
            <w:tcW w:w="216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Местный бюджет</w:t>
            </w:r>
          </w:p>
        </w:tc>
        <w:tc>
          <w:tcPr>
            <w:tcW w:w="162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17310,23747</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459,73747</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3370,1</w:t>
            </w:r>
          </w:p>
        </w:tc>
        <w:tc>
          <w:tcPr>
            <w:tcW w:w="1633"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3370,1</w:t>
            </w:r>
          </w:p>
        </w:tc>
        <w:tc>
          <w:tcPr>
            <w:tcW w:w="108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3370,1</w:t>
            </w:r>
          </w:p>
        </w:tc>
        <w:tc>
          <w:tcPr>
            <w:tcW w:w="1261"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3370,1</w:t>
            </w:r>
          </w:p>
        </w:tc>
        <w:tc>
          <w:tcPr>
            <w:tcW w:w="1260" w:type="dxa"/>
            <w:tcBorders>
              <w:top w:val="single" w:sz="4" w:space="0" w:color="auto"/>
              <w:left w:val="single" w:sz="4" w:space="0" w:color="auto"/>
              <w:bottom w:val="single" w:sz="4" w:space="0" w:color="auto"/>
            </w:tcBorders>
          </w:tcPr>
          <w:p w:rsidR="00F641C4" w:rsidRPr="00BE0547" w:rsidRDefault="00F641C4" w:rsidP="00D97858">
            <w:pPr>
              <w:widowControl w:val="0"/>
              <w:autoSpaceDE w:val="0"/>
              <w:autoSpaceDN w:val="0"/>
              <w:adjustRightInd w:val="0"/>
              <w:jc w:val="center"/>
            </w:pPr>
            <w:r>
              <w:t>3370,1</w:t>
            </w:r>
          </w:p>
        </w:tc>
      </w:tr>
      <w:tr w:rsidR="00F641C4" w:rsidRPr="00BE0547" w:rsidTr="00D97858">
        <w:tc>
          <w:tcPr>
            <w:tcW w:w="15300" w:type="dxa"/>
            <w:gridSpan w:val="11"/>
            <w:tcBorders>
              <w:top w:val="single" w:sz="4" w:space="0" w:color="auto"/>
              <w:bottom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lastRenderedPageBreak/>
              <w:t xml:space="preserve">Мероприятие </w:t>
            </w:r>
            <w:r>
              <w:rPr>
                <w:sz w:val="22"/>
                <w:szCs w:val="22"/>
              </w:rPr>
              <w:t>3</w:t>
            </w:r>
          </w:p>
          <w:p w:rsidR="00F641C4" w:rsidRDefault="00F641C4" w:rsidP="00D97858">
            <w:pPr>
              <w:widowControl w:val="0"/>
              <w:autoSpaceDE w:val="0"/>
              <w:autoSpaceDN w:val="0"/>
              <w:adjustRightInd w:val="0"/>
              <w:jc w:val="center"/>
            </w:pPr>
            <w:r>
              <w:t>Капитальный ремонт дорог ул. Парижской Коммуны, ул. Марата</w:t>
            </w:r>
            <w:r w:rsidRPr="00BE0547">
              <w:t xml:space="preserve"> </w:t>
            </w:r>
          </w:p>
          <w:p w:rsidR="00F641C4" w:rsidRPr="00BE0547" w:rsidRDefault="00F641C4" w:rsidP="00D97858">
            <w:pPr>
              <w:widowControl w:val="0"/>
              <w:autoSpaceDE w:val="0"/>
              <w:autoSpaceDN w:val="0"/>
              <w:adjustRightInd w:val="0"/>
              <w:jc w:val="center"/>
            </w:pPr>
          </w:p>
        </w:tc>
      </w:tr>
      <w:tr w:rsidR="00F641C4" w:rsidRPr="00BE0547" w:rsidTr="00924C18">
        <w:tc>
          <w:tcPr>
            <w:tcW w:w="3775" w:type="dxa"/>
            <w:vMerge w:val="restart"/>
            <w:tcBorders>
              <w:top w:val="single" w:sz="4" w:space="0" w:color="auto"/>
              <w:right w:val="single" w:sz="4" w:space="0" w:color="auto"/>
            </w:tcBorders>
          </w:tcPr>
          <w:p w:rsidR="00F641C4" w:rsidRPr="00BE0547" w:rsidRDefault="00F641C4" w:rsidP="00D97858">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6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3671,5</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3671,5</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jc w:val="center"/>
            </w:pPr>
            <w:r>
              <w:t>0,00</w:t>
            </w:r>
          </w:p>
        </w:tc>
        <w:tc>
          <w:tcPr>
            <w:tcW w:w="1633"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081"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261"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260"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r>
      <w:tr w:rsidR="00F641C4" w:rsidRPr="00BE0547" w:rsidTr="00924C18">
        <w:tc>
          <w:tcPr>
            <w:tcW w:w="3775" w:type="dxa"/>
            <w:vMerge/>
            <w:tcBorders>
              <w:right w:val="single" w:sz="4" w:space="0" w:color="auto"/>
            </w:tcBorders>
          </w:tcPr>
          <w:p w:rsidR="00F641C4" w:rsidRPr="00BE0547" w:rsidRDefault="00F641C4" w:rsidP="00D97858">
            <w:pPr>
              <w:widowControl w:val="0"/>
              <w:autoSpaceDE w:val="0"/>
              <w:autoSpaceDN w:val="0"/>
              <w:adjustRightInd w:val="0"/>
            </w:pPr>
          </w:p>
        </w:tc>
        <w:tc>
          <w:tcPr>
            <w:tcW w:w="216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jc w:val="center"/>
            </w:pPr>
            <w:r>
              <w:t>0,00</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jc w:val="center"/>
            </w:pPr>
            <w:r>
              <w:t>0,00</w:t>
            </w:r>
          </w:p>
        </w:tc>
        <w:tc>
          <w:tcPr>
            <w:tcW w:w="1633"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081"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261"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260"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r>
      <w:tr w:rsidR="00F641C4" w:rsidRPr="00BE0547" w:rsidTr="00924C18">
        <w:tc>
          <w:tcPr>
            <w:tcW w:w="3775" w:type="dxa"/>
            <w:vMerge/>
            <w:tcBorders>
              <w:bottom w:val="single" w:sz="4" w:space="0" w:color="auto"/>
              <w:right w:val="single" w:sz="4" w:space="0" w:color="auto"/>
            </w:tcBorders>
          </w:tcPr>
          <w:p w:rsidR="00F641C4" w:rsidRPr="00BE0547" w:rsidRDefault="00F641C4" w:rsidP="00D97858">
            <w:pPr>
              <w:widowControl w:val="0"/>
              <w:autoSpaceDE w:val="0"/>
              <w:autoSpaceDN w:val="0"/>
              <w:adjustRightInd w:val="0"/>
              <w:jc w:val="both"/>
            </w:pPr>
          </w:p>
        </w:tc>
        <w:tc>
          <w:tcPr>
            <w:tcW w:w="2163"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rsidRPr="00BE0547">
              <w:rPr>
                <w:sz w:val="22"/>
                <w:szCs w:val="22"/>
              </w:rPr>
              <w:t>Местный бюджет</w:t>
            </w:r>
          </w:p>
        </w:tc>
        <w:tc>
          <w:tcPr>
            <w:tcW w:w="162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3671,5</w:t>
            </w:r>
          </w:p>
        </w:tc>
        <w:tc>
          <w:tcPr>
            <w:tcW w:w="1260" w:type="dxa"/>
            <w:tcBorders>
              <w:top w:val="single" w:sz="4" w:space="0" w:color="auto"/>
              <w:left w:val="single" w:sz="4" w:space="0" w:color="auto"/>
              <w:bottom w:val="single" w:sz="4" w:space="0" w:color="auto"/>
              <w:right w:val="single" w:sz="4" w:space="0" w:color="auto"/>
            </w:tcBorders>
          </w:tcPr>
          <w:p w:rsidR="00F641C4" w:rsidRPr="00BE0547" w:rsidRDefault="00F641C4" w:rsidP="00D97858">
            <w:pPr>
              <w:widowControl w:val="0"/>
              <w:autoSpaceDE w:val="0"/>
              <w:autoSpaceDN w:val="0"/>
              <w:adjustRightInd w:val="0"/>
              <w:jc w:val="center"/>
            </w:pPr>
            <w:r>
              <w:t>3671,5</w:t>
            </w:r>
          </w:p>
        </w:tc>
        <w:tc>
          <w:tcPr>
            <w:tcW w:w="1247" w:type="dxa"/>
            <w:gridSpan w:val="2"/>
            <w:tcBorders>
              <w:top w:val="single" w:sz="4" w:space="0" w:color="auto"/>
              <w:left w:val="single" w:sz="4" w:space="0" w:color="auto"/>
              <w:bottom w:val="single" w:sz="4" w:space="0" w:color="auto"/>
              <w:right w:val="single" w:sz="4" w:space="0" w:color="auto"/>
            </w:tcBorders>
          </w:tcPr>
          <w:p w:rsidR="00F641C4" w:rsidRPr="00BE0547" w:rsidRDefault="00F641C4" w:rsidP="00D97858">
            <w:pPr>
              <w:jc w:val="center"/>
            </w:pPr>
            <w:r>
              <w:t>0,00</w:t>
            </w:r>
          </w:p>
        </w:tc>
        <w:tc>
          <w:tcPr>
            <w:tcW w:w="1633"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081"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261"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c>
          <w:tcPr>
            <w:tcW w:w="1260" w:type="dxa"/>
            <w:tcBorders>
              <w:top w:val="single" w:sz="4" w:space="0" w:color="auto"/>
              <w:left w:val="single" w:sz="4" w:space="0" w:color="auto"/>
              <w:bottom w:val="single" w:sz="4" w:space="0" w:color="auto"/>
            </w:tcBorders>
          </w:tcPr>
          <w:p w:rsidR="00F641C4" w:rsidRPr="00BE0547" w:rsidRDefault="00F641C4" w:rsidP="00D97858">
            <w:pPr>
              <w:jc w:val="center"/>
            </w:pPr>
            <w:r>
              <w:t>0,00</w:t>
            </w:r>
          </w:p>
        </w:tc>
      </w:tr>
    </w:tbl>
    <w:p w:rsidR="00F641C4" w:rsidRPr="00065CDA" w:rsidRDefault="00F641C4" w:rsidP="004F58E6">
      <w:pPr>
        <w:widowControl w:val="0"/>
        <w:autoSpaceDE w:val="0"/>
        <w:autoSpaceDN w:val="0"/>
        <w:adjustRightInd w:val="0"/>
      </w:pPr>
    </w:p>
    <w:p w:rsidR="00F641C4" w:rsidRPr="00065CDA" w:rsidRDefault="00F641C4" w:rsidP="00065CDA">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p w:rsidR="00F641C4" w:rsidRDefault="00F641C4" w:rsidP="00EA7AE0">
      <w:pPr>
        <w:widowControl w:val="0"/>
        <w:autoSpaceDE w:val="0"/>
        <w:autoSpaceDN w:val="0"/>
        <w:adjustRightInd w:val="0"/>
      </w:pPr>
    </w:p>
    <w:sectPr w:rsidR="00F641C4" w:rsidSect="0099349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FD" w:rsidRDefault="003552FD" w:rsidP="00725F8C">
      <w:r>
        <w:separator/>
      </w:r>
    </w:p>
  </w:endnote>
  <w:endnote w:type="continuationSeparator" w:id="0">
    <w:p w:rsidR="003552FD" w:rsidRDefault="003552FD"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FD" w:rsidRDefault="003552FD" w:rsidP="00725F8C">
      <w:r>
        <w:separator/>
      </w:r>
    </w:p>
  </w:footnote>
  <w:footnote w:type="continuationSeparator" w:id="0">
    <w:p w:rsidR="003552FD" w:rsidRDefault="003552FD"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F7" w:rsidRDefault="006316F7" w:rsidP="00055712">
    <w:pPr>
      <w:pStyle w:val="af2"/>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7.25pt;visibility:visibl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751211"/>
    <w:multiLevelType w:val="hybridMultilevel"/>
    <w:tmpl w:val="76541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75004D1"/>
    <w:multiLevelType w:val="hybridMultilevel"/>
    <w:tmpl w:val="999C91A6"/>
    <w:lvl w:ilvl="0" w:tplc="ADF413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014F11"/>
    <w:multiLevelType w:val="hybridMultilevel"/>
    <w:tmpl w:val="28C09F46"/>
    <w:lvl w:ilvl="0" w:tplc="7450B1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735463"/>
    <w:multiLevelType w:val="hybridMultilevel"/>
    <w:tmpl w:val="CFDA9564"/>
    <w:lvl w:ilvl="0" w:tplc="C16E28E2">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3C3"/>
    <w:rsid w:val="00005E88"/>
    <w:rsid w:val="000121AA"/>
    <w:rsid w:val="000127CC"/>
    <w:rsid w:val="00013C09"/>
    <w:rsid w:val="00014249"/>
    <w:rsid w:val="00016923"/>
    <w:rsid w:val="00016D02"/>
    <w:rsid w:val="00022AA1"/>
    <w:rsid w:val="00026050"/>
    <w:rsid w:val="00027DD1"/>
    <w:rsid w:val="00030A83"/>
    <w:rsid w:val="00030D6D"/>
    <w:rsid w:val="000311C4"/>
    <w:rsid w:val="00031D1B"/>
    <w:rsid w:val="0003411A"/>
    <w:rsid w:val="00034AE7"/>
    <w:rsid w:val="00036A13"/>
    <w:rsid w:val="00036EC4"/>
    <w:rsid w:val="00042454"/>
    <w:rsid w:val="00043C52"/>
    <w:rsid w:val="000478A5"/>
    <w:rsid w:val="00047F87"/>
    <w:rsid w:val="00052FE0"/>
    <w:rsid w:val="00055712"/>
    <w:rsid w:val="000566FC"/>
    <w:rsid w:val="0006012B"/>
    <w:rsid w:val="00060DE7"/>
    <w:rsid w:val="00065C95"/>
    <w:rsid w:val="00065CDA"/>
    <w:rsid w:val="00066A51"/>
    <w:rsid w:val="0007141C"/>
    <w:rsid w:val="000738DB"/>
    <w:rsid w:val="000767C6"/>
    <w:rsid w:val="00076AF3"/>
    <w:rsid w:val="0007769D"/>
    <w:rsid w:val="00077D81"/>
    <w:rsid w:val="00081255"/>
    <w:rsid w:val="0008233F"/>
    <w:rsid w:val="0008234A"/>
    <w:rsid w:val="00082939"/>
    <w:rsid w:val="00083DF1"/>
    <w:rsid w:val="00087E31"/>
    <w:rsid w:val="000915DC"/>
    <w:rsid w:val="00095DF0"/>
    <w:rsid w:val="00096265"/>
    <w:rsid w:val="0009662A"/>
    <w:rsid w:val="000A5E01"/>
    <w:rsid w:val="000B0127"/>
    <w:rsid w:val="000B6074"/>
    <w:rsid w:val="000B6B36"/>
    <w:rsid w:val="000B738A"/>
    <w:rsid w:val="000B74AC"/>
    <w:rsid w:val="000C0730"/>
    <w:rsid w:val="000C3ECF"/>
    <w:rsid w:val="000C537D"/>
    <w:rsid w:val="000C649A"/>
    <w:rsid w:val="000D07D1"/>
    <w:rsid w:val="000D6BA2"/>
    <w:rsid w:val="000E2EEC"/>
    <w:rsid w:val="000E5D8A"/>
    <w:rsid w:val="000F0A4F"/>
    <w:rsid w:val="000F0BA1"/>
    <w:rsid w:val="000F11B1"/>
    <w:rsid w:val="000F153C"/>
    <w:rsid w:val="000F4FFA"/>
    <w:rsid w:val="000F690F"/>
    <w:rsid w:val="000F7832"/>
    <w:rsid w:val="00100262"/>
    <w:rsid w:val="001039A7"/>
    <w:rsid w:val="001053C3"/>
    <w:rsid w:val="00113CFE"/>
    <w:rsid w:val="00115A36"/>
    <w:rsid w:val="00116099"/>
    <w:rsid w:val="00117F45"/>
    <w:rsid w:val="00120155"/>
    <w:rsid w:val="0013075C"/>
    <w:rsid w:val="00130925"/>
    <w:rsid w:val="00135ABD"/>
    <w:rsid w:val="00135C23"/>
    <w:rsid w:val="00140F1D"/>
    <w:rsid w:val="001522D8"/>
    <w:rsid w:val="001535B0"/>
    <w:rsid w:val="00154D97"/>
    <w:rsid w:val="001568BD"/>
    <w:rsid w:val="0015748E"/>
    <w:rsid w:val="00165A5E"/>
    <w:rsid w:val="001666DF"/>
    <w:rsid w:val="001676D3"/>
    <w:rsid w:val="0017458F"/>
    <w:rsid w:val="00176E47"/>
    <w:rsid w:val="0018104D"/>
    <w:rsid w:val="00181DE8"/>
    <w:rsid w:val="00182D17"/>
    <w:rsid w:val="00184B6F"/>
    <w:rsid w:val="001855CC"/>
    <w:rsid w:val="001941D4"/>
    <w:rsid w:val="001955A0"/>
    <w:rsid w:val="001A1377"/>
    <w:rsid w:val="001A510D"/>
    <w:rsid w:val="001A5B41"/>
    <w:rsid w:val="001A6743"/>
    <w:rsid w:val="001B0641"/>
    <w:rsid w:val="001B2E71"/>
    <w:rsid w:val="001C2287"/>
    <w:rsid w:val="001C3064"/>
    <w:rsid w:val="001C38C7"/>
    <w:rsid w:val="001C4227"/>
    <w:rsid w:val="001C57C6"/>
    <w:rsid w:val="001D043B"/>
    <w:rsid w:val="001D4654"/>
    <w:rsid w:val="001D57C2"/>
    <w:rsid w:val="001D605C"/>
    <w:rsid w:val="001E339E"/>
    <w:rsid w:val="001F0B55"/>
    <w:rsid w:val="001F0B87"/>
    <w:rsid w:val="001F1892"/>
    <w:rsid w:val="001F2CC7"/>
    <w:rsid w:val="001F5D67"/>
    <w:rsid w:val="001F6FA0"/>
    <w:rsid w:val="001F7B49"/>
    <w:rsid w:val="00201564"/>
    <w:rsid w:val="00201D36"/>
    <w:rsid w:val="00206894"/>
    <w:rsid w:val="002074DF"/>
    <w:rsid w:val="00207EDF"/>
    <w:rsid w:val="00211027"/>
    <w:rsid w:val="00214C54"/>
    <w:rsid w:val="00221C2C"/>
    <w:rsid w:val="00223C8A"/>
    <w:rsid w:val="00226EC6"/>
    <w:rsid w:val="00237F10"/>
    <w:rsid w:val="00243FAA"/>
    <w:rsid w:val="00244429"/>
    <w:rsid w:val="00244689"/>
    <w:rsid w:val="00255211"/>
    <w:rsid w:val="00256F43"/>
    <w:rsid w:val="00257B95"/>
    <w:rsid w:val="0026606A"/>
    <w:rsid w:val="002671DF"/>
    <w:rsid w:val="002673A4"/>
    <w:rsid w:val="0027107D"/>
    <w:rsid w:val="00274C17"/>
    <w:rsid w:val="00277B31"/>
    <w:rsid w:val="00277BF2"/>
    <w:rsid w:val="00286DC8"/>
    <w:rsid w:val="00293481"/>
    <w:rsid w:val="00295999"/>
    <w:rsid w:val="002A0BE4"/>
    <w:rsid w:val="002A1468"/>
    <w:rsid w:val="002A5150"/>
    <w:rsid w:val="002B2644"/>
    <w:rsid w:val="002B26DE"/>
    <w:rsid w:val="002B37D8"/>
    <w:rsid w:val="002C332A"/>
    <w:rsid w:val="002D4675"/>
    <w:rsid w:val="002D5551"/>
    <w:rsid w:val="002D7CBE"/>
    <w:rsid w:val="002E1CE1"/>
    <w:rsid w:val="002E27FD"/>
    <w:rsid w:val="002E2AF2"/>
    <w:rsid w:val="002E585F"/>
    <w:rsid w:val="002E5FAB"/>
    <w:rsid w:val="002E6F01"/>
    <w:rsid w:val="002E7040"/>
    <w:rsid w:val="002E7BF5"/>
    <w:rsid w:val="002F10B6"/>
    <w:rsid w:val="002F4817"/>
    <w:rsid w:val="002F6718"/>
    <w:rsid w:val="002F684C"/>
    <w:rsid w:val="002F722D"/>
    <w:rsid w:val="00301819"/>
    <w:rsid w:val="00302C83"/>
    <w:rsid w:val="003033C3"/>
    <w:rsid w:val="00305585"/>
    <w:rsid w:val="00305B54"/>
    <w:rsid w:val="0031175D"/>
    <w:rsid w:val="00313A75"/>
    <w:rsid w:val="00313E7E"/>
    <w:rsid w:val="00314C5E"/>
    <w:rsid w:val="00315943"/>
    <w:rsid w:val="0031606E"/>
    <w:rsid w:val="00324ACD"/>
    <w:rsid w:val="003261EA"/>
    <w:rsid w:val="0032798F"/>
    <w:rsid w:val="00327F0E"/>
    <w:rsid w:val="0033510A"/>
    <w:rsid w:val="003351C1"/>
    <w:rsid w:val="003357B0"/>
    <w:rsid w:val="0033597C"/>
    <w:rsid w:val="00345F80"/>
    <w:rsid w:val="003462DA"/>
    <w:rsid w:val="00353BA4"/>
    <w:rsid w:val="00354035"/>
    <w:rsid w:val="00354261"/>
    <w:rsid w:val="003544ED"/>
    <w:rsid w:val="003552FD"/>
    <w:rsid w:val="0035554E"/>
    <w:rsid w:val="0035637A"/>
    <w:rsid w:val="00356574"/>
    <w:rsid w:val="0035743B"/>
    <w:rsid w:val="00360D29"/>
    <w:rsid w:val="003635C7"/>
    <w:rsid w:val="00363AC9"/>
    <w:rsid w:val="003643D0"/>
    <w:rsid w:val="00366766"/>
    <w:rsid w:val="0037194A"/>
    <w:rsid w:val="00374666"/>
    <w:rsid w:val="00375FED"/>
    <w:rsid w:val="003827CC"/>
    <w:rsid w:val="00385AEA"/>
    <w:rsid w:val="00386433"/>
    <w:rsid w:val="00394399"/>
    <w:rsid w:val="003A1672"/>
    <w:rsid w:val="003A1C59"/>
    <w:rsid w:val="003A40A7"/>
    <w:rsid w:val="003A6FDF"/>
    <w:rsid w:val="003A7290"/>
    <w:rsid w:val="003A7E7C"/>
    <w:rsid w:val="003B0A99"/>
    <w:rsid w:val="003B184E"/>
    <w:rsid w:val="003B1AC6"/>
    <w:rsid w:val="003B1FD1"/>
    <w:rsid w:val="003B41EB"/>
    <w:rsid w:val="003B5C22"/>
    <w:rsid w:val="003C0101"/>
    <w:rsid w:val="003C0655"/>
    <w:rsid w:val="003C24A7"/>
    <w:rsid w:val="003C7923"/>
    <w:rsid w:val="003D1840"/>
    <w:rsid w:val="003D1F6E"/>
    <w:rsid w:val="003D24CC"/>
    <w:rsid w:val="003D36C1"/>
    <w:rsid w:val="003D4BD3"/>
    <w:rsid w:val="003D73A8"/>
    <w:rsid w:val="003D7A58"/>
    <w:rsid w:val="003D7F48"/>
    <w:rsid w:val="003F363D"/>
    <w:rsid w:val="004015F9"/>
    <w:rsid w:val="004046A6"/>
    <w:rsid w:val="0040732B"/>
    <w:rsid w:val="00410CBF"/>
    <w:rsid w:val="00413808"/>
    <w:rsid w:val="004159C2"/>
    <w:rsid w:val="00415D57"/>
    <w:rsid w:val="00416768"/>
    <w:rsid w:val="004177F6"/>
    <w:rsid w:val="0042139B"/>
    <w:rsid w:val="004218C8"/>
    <w:rsid w:val="004230FE"/>
    <w:rsid w:val="00423AD4"/>
    <w:rsid w:val="004251BE"/>
    <w:rsid w:val="004309E2"/>
    <w:rsid w:val="00431148"/>
    <w:rsid w:val="00431432"/>
    <w:rsid w:val="00436701"/>
    <w:rsid w:val="00436B40"/>
    <w:rsid w:val="0043703F"/>
    <w:rsid w:val="004431EB"/>
    <w:rsid w:val="00443B3F"/>
    <w:rsid w:val="00446FC0"/>
    <w:rsid w:val="0045029D"/>
    <w:rsid w:val="00452A2A"/>
    <w:rsid w:val="004531D4"/>
    <w:rsid w:val="004552F1"/>
    <w:rsid w:val="004617CD"/>
    <w:rsid w:val="00463DBD"/>
    <w:rsid w:val="00467487"/>
    <w:rsid w:val="0046768E"/>
    <w:rsid w:val="004706E9"/>
    <w:rsid w:val="00471465"/>
    <w:rsid w:val="00472127"/>
    <w:rsid w:val="004725AC"/>
    <w:rsid w:val="004748BE"/>
    <w:rsid w:val="0048321B"/>
    <w:rsid w:val="00483DCA"/>
    <w:rsid w:val="00487337"/>
    <w:rsid w:val="00491C4F"/>
    <w:rsid w:val="00494686"/>
    <w:rsid w:val="00495324"/>
    <w:rsid w:val="00496434"/>
    <w:rsid w:val="004A0C7F"/>
    <w:rsid w:val="004A1B82"/>
    <w:rsid w:val="004A4420"/>
    <w:rsid w:val="004A5FE9"/>
    <w:rsid w:val="004B024C"/>
    <w:rsid w:val="004B0F8D"/>
    <w:rsid w:val="004B2434"/>
    <w:rsid w:val="004B2EA4"/>
    <w:rsid w:val="004B51C2"/>
    <w:rsid w:val="004B5949"/>
    <w:rsid w:val="004B6BD7"/>
    <w:rsid w:val="004B76B6"/>
    <w:rsid w:val="004C07CF"/>
    <w:rsid w:val="004C6264"/>
    <w:rsid w:val="004D7D4B"/>
    <w:rsid w:val="004E3857"/>
    <w:rsid w:val="004E65CC"/>
    <w:rsid w:val="004E70CB"/>
    <w:rsid w:val="004F2B7E"/>
    <w:rsid w:val="004F4086"/>
    <w:rsid w:val="004F58E6"/>
    <w:rsid w:val="0050003E"/>
    <w:rsid w:val="00503F66"/>
    <w:rsid w:val="005072B6"/>
    <w:rsid w:val="0051290C"/>
    <w:rsid w:val="005146AE"/>
    <w:rsid w:val="00515367"/>
    <w:rsid w:val="00516490"/>
    <w:rsid w:val="0051654A"/>
    <w:rsid w:val="00516673"/>
    <w:rsid w:val="00520038"/>
    <w:rsid w:val="00520A1D"/>
    <w:rsid w:val="005303CE"/>
    <w:rsid w:val="00530B4E"/>
    <w:rsid w:val="00536EF5"/>
    <w:rsid w:val="00541C60"/>
    <w:rsid w:val="00542B08"/>
    <w:rsid w:val="005431F0"/>
    <w:rsid w:val="0054505F"/>
    <w:rsid w:val="005458B3"/>
    <w:rsid w:val="0055318F"/>
    <w:rsid w:val="00553B68"/>
    <w:rsid w:val="00554DB4"/>
    <w:rsid w:val="005612E0"/>
    <w:rsid w:val="00562AFE"/>
    <w:rsid w:val="00575464"/>
    <w:rsid w:val="00582645"/>
    <w:rsid w:val="005851B2"/>
    <w:rsid w:val="00590233"/>
    <w:rsid w:val="005915BF"/>
    <w:rsid w:val="00595E8A"/>
    <w:rsid w:val="005A142D"/>
    <w:rsid w:val="005A30BD"/>
    <w:rsid w:val="005A3875"/>
    <w:rsid w:val="005A4E48"/>
    <w:rsid w:val="005B09FD"/>
    <w:rsid w:val="005B1728"/>
    <w:rsid w:val="005B278C"/>
    <w:rsid w:val="005B3C5E"/>
    <w:rsid w:val="005B7527"/>
    <w:rsid w:val="005C002E"/>
    <w:rsid w:val="005C2D57"/>
    <w:rsid w:val="005C522C"/>
    <w:rsid w:val="005D1CFE"/>
    <w:rsid w:val="005D423C"/>
    <w:rsid w:val="005D4B85"/>
    <w:rsid w:val="005D5245"/>
    <w:rsid w:val="005D78B0"/>
    <w:rsid w:val="005E60D4"/>
    <w:rsid w:val="005F19C7"/>
    <w:rsid w:val="005F25DB"/>
    <w:rsid w:val="005F26BA"/>
    <w:rsid w:val="00603D43"/>
    <w:rsid w:val="006053D1"/>
    <w:rsid w:val="006116B2"/>
    <w:rsid w:val="006116C4"/>
    <w:rsid w:val="0061174F"/>
    <w:rsid w:val="00615CFA"/>
    <w:rsid w:val="00617294"/>
    <w:rsid w:val="00617300"/>
    <w:rsid w:val="00617DF0"/>
    <w:rsid w:val="00620070"/>
    <w:rsid w:val="0062188A"/>
    <w:rsid w:val="00622798"/>
    <w:rsid w:val="00624889"/>
    <w:rsid w:val="00626789"/>
    <w:rsid w:val="006272BC"/>
    <w:rsid w:val="00630530"/>
    <w:rsid w:val="006316F7"/>
    <w:rsid w:val="00632401"/>
    <w:rsid w:val="00633E9D"/>
    <w:rsid w:val="0064443C"/>
    <w:rsid w:val="00644F67"/>
    <w:rsid w:val="00646B01"/>
    <w:rsid w:val="006531DA"/>
    <w:rsid w:val="00653936"/>
    <w:rsid w:val="006560D0"/>
    <w:rsid w:val="006622AF"/>
    <w:rsid w:val="0066546B"/>
    <w:rsid w:val="006673E6"/>
    <w:rsid w:val="006708FF"/>
    <w:rsid w:val="00670C3C"/>
    <w:rsid w:val="006771A5"/>
    <w:rsid w:val="00682EA2"/>
    <w:rsid w:val="00684B11"/>
    <w:rsid w:val="00686E5C"/>
    <w:rsid w:val="00690006"/>
    <w:rsid w:val="00691454"/>
    <w:rsid w:val="00692299"/>
    <w:rsid w:val="006A3A43"/>
    <w:rsid w:val="006A4829"/>
    <w:rsid w:val="006B36CC"/>
    <w:rsid w:val="006B43C4"/>
    <w:rsid w:val="006B55E3"/>
    <w:rsid w:val="006B619A"/>
    <w:rsid w:val="006B7E43"/>
    <w:rsid w:val="006C06FF"/>
    <w:rsid w:val="006C0D4B"/>
    <w:rsid w:val="006C0EAF"/>
    <w:rsid w:val="006C2D57"/>
    <w:rsid w:val="006C694C"/>
    <w:rsid w:val="006D128E"/>
    <w:rsid w:val="006F08F9"/>
    <w:rsid w:val="006F378C"/>
    <w:rsid w:val="006F56BA"/>
    <w:rsid w:val="00701E9A"/>
    <w:rsid w:val="00707D27"/>
    <w:rsid w:val="00712FE5"/>
    <w:rsid w:val="00715EE8"/>
    <w:rsid w:val="00720482"/>
    <w:rsid w:val="007231EC"/>
    <w:rsid w:val="00724005"/>
    <w:rsid w:val="00725F8C"/>
    <w:rsid w:val="007320A4"/>
    <w:rsid w:val="00734577"/>
    <w:rsid w:val="00735FBA"/>
    <w:rsid w:val="00736EFC"/>
    <w:rsid w:val="00737268"/>
    <w:rsid w:val="00737CE0"/>
    <w:rsid w:val="00745CE0"/>
    <w:rsid w:val="00750560"/>
    <w:rsid w:val="00751F9C"/>
    <w:rsid w:val="00754799"/>
    <w:rsid w:val="0075637D"/>
    <w:rsid w:val="007637A3"/>
    <w:rsid w:val="00763BC9"/>
    <w:rsid w:val="0076628E"/>
    <w:rsid w:val="007743E5"/>
    <w:rsid w:val="00775F21"/>
    <w:rsid w:val="007763B0"/>
    <w:rsid w:val="00780808"/>
    <w:rsid w:val="007812FB"/>
    <w:rsid w:val="007822E0"/>
    <w:rsid w:val="00782DAE"/>
    <w:rsid w:val="00785BD0"/>
    <w:rsid w:val="00787B58"/>
    <w:rsid w:val="007902A2"/>
    <w:rsid w:val="00790948"/>
    <w:rsid w:val="00792116"/>
    <w:rsid w:val="007949A3"/>
    <w:rsid w:val="00794BB9"/>
    <w:rsid w:val="007A0C9D"/>
    <w:rsid w:val="007A26D3"/>
    <w:rsid w:val="007A5D04"/>
    <w:rsid w:val="007C3943"/>
    <w:rsid w:val="007C7282"/>
    <w:rsid w:val="007D3F25"/>
    <w:rsid w:val="007D599C"/>
    <w:rsid w:val="007E263F"/>
    <w:rsid w:val="007E7160"/>
    <w:rsid w:val="007F3646"/>
    <w:rsid w:val="007F3C3A"/>
    <w:rsid w:val="007F566A"/>
    <w:rsid w:val="00802C1D"/>
    <w:rsid w:val="008058FA"/>
    <w:rsid w:val="008139DB"/>
    <w:rsid w:val="00814E61"/>
    <w:rsid w:val="00815F61"/>
    <w:rsid w:val="00821F44"/>
    <w:rsid w:val="008226F3"/>
    <w:rsid w:val="00823481"/>
    <w:rsid w:val="008302DB"/>
    <w:rsid w:val="00831FD9"/>
    <w:rsid w:val="00832325"/>
    <w:rsid w:val="00832430"/>
    <w:rsid w:val="008325CB"/>
    <w:rsid w:val="00833E24"/>
    <w:rsid w:val="0084133D"/>
    <w:rsid w:val="00843744"/>
    <w:rsid w:val="008470EC"/>
    <w:rsid w:val="00847A80"/>
    <w:rsid w:val="00862D45"/>
    <w:rsid w:val="008641B5"/>
    <w:rsid w:val="00871AEF"/>
    <w:rsid w:val="00872406"/>
    <w:rsid w:val="008766FC"/>
    <w:rsid w:val="0088261D"/>
    <w:rsid w:val="00882EE6"/>
    <w:rsid w:val="00886CD4"/>
    <w:rsid w:val="00893F48"/>
    <w:rsid w:val="0089504E"/>
    <w:rsid w:val="00897E5D"/>
    <w:rsid w:val="008A2E5B"/>
    <w:rsid w:val="008A442C"/>
    <w:rsid w:val="008A47C8"/>
    <w:rsid w:val="008A545F"/>
    <w:rsid w:val="008A6058"/>
    <w:rsid w:val="008B1D03"/>
    <w:rsid w:val="008C0A76"/>
    <w:rsid w:val="008C17FA"/>
    <w:rsid w:val="008C7149"/>
    <w:rsid w:val="008D46E0"/>
    <w:rsid w:val="008E2546"/>
    <w:rsid w:val="008E4B80"/>
    <w:rsid w:val="008E51B7"/>
    <w:rsid w:val="008E676A"/>
    <w:rsid w:val="008F0E81"/>
    <w:rsid w:val="008F1BA1"/>
    <w:rsid w:val="008F4713"/>
    <w:rsid w:val="008F76C2"/>
    <w:rsid w:val="00902BA5"/>
    <w:rsid w:val="009108D1"/>
    <w:rsid w:val="00914781"/>
    <w:rsid w:val="009148F7"/>
    <w:rsid w:val="009153A0"/>
    <w:rsid w:val="00921064"/>
    <w:rsid w:val="0092472D"/>
    <w:rsid w:val="00924C18"/>
    <w:rsid w:val="00924D86"/>
    <w:rsid w:val="00925825"/>
    <w:rsid w:val="009309D6"/>
    <w:rsid w:val="00931D1A"/>
    <w:rsid w:val="00932183"/>
    <w:rsid w:val="00932C5C"/>
    <w:rsid w:val="00933089"/>
    <w:rsid w:val="00934443"/>
    <w:rsid w:val="009364FE"/>
    <w:rsid w:val="0093736F"/>
    <w:rsid w:val="00937858"/>
    <w:rsid w:val="009402B9"/>
    <w:rsid w:val="00941E99"/>
    <w:rsid w:val="00942706"/>
    <w:rsid w:val="00943462"/>
    <w:rsid w:val="00943DF8"/>
    <w:rsid w:val="00944E7C"/>
    <w:rsid w:val="00945CA1"/>
    <w:rsid w:val="009566FD"/>
    <w:rsid w:val="00956D0D"/>
    <w:rsid w:val="00964507"/>
    <w:rsid w:val="00965A19"/>
    <w:rsid w:val="0096663A"/>
    <w:rsid w:val="009675B6"/>
    <w:rsid w:val="009718E5"/>
    <w:rsid w:val="009754CE"/>
    <w:rsid w:val="009804C2"/>
    <w:rsid w:val="009809D0"/>
    <w:rsid w:val="00982312"/>
    <w:rsid w:val="00982ED9"/>
    <w:rsid w:val="0098769F"/>
    <w:rsid w:val="00992C05"/>
    <w:rsid w:val="00993496"/>
    <w:rsid w:val="00995826"/>
    <w:rsid w:val="00996A13"/>
    <w:rsid w:val="009A1632"/>
    <w:rsid w:val="009A5E5D"/>
    <w:rsid w:val="009A7A6D"/>
    <w:rsid w:val="009B1B44"/>
    <w:rsid w:val="009B5564"/>
    <w:rsid w:val="009B5AD5"/>
    <w:rsid w:val="009B6D59"/>
    <w:rsid w:val="009C0146"/>
    <w:rsid w:val="009C2B61"/>
    <w:rsid w:val="009C461E"/>
    <w:rsid w:val="009C4D6E"/>
    <w:rsid w:val="009C57FC"/>
    <w:rsid w:val="009C696C"/>
    <w:rsid w:val="009C78EA"/>
    <w:rsid w:val="009D1961"/>
    <w:rsid w:val="009D307E"/>
    <w:rsid w:val="009D3A36"/>
    <w:rsid w:val="009E4C09"/>
    <w:rsid w:val="009E52AB"/>
    <w:rsid w:val="009E66C3"/>
    <w:rsid w:val="009F3EBD"/>
    <w:rsid w:val="009F4A09"/>
    <w:rsid w:val="009F5A83"/>
    <w:rsid w:val="00A01DB2"/>
    <w:rsid w:val="00A069B4"/>
    <w:rsid w:val="00A1001A"/>
    <w:rsid w:val="00A11C28"/>
    <w:rsid w:val="00A14AC8"/>
    <w:rsid w:val="00A212D5"/>
    <w:rsid w:val="00A22557"/>
    <w:rsid w:val="00A23661"/>
    <w:rsid w:val="00A27D2C"/>
    <w:rsid w:val="00A304DC"/>
    <w:rsid w:val="00A321B0"/>
    <w:rsid w:val="00A33623"/>
    <w:rsid w:val="00A34F4D"/>
    <w:rsid w:val="00A3507F"/>
    <w:rsid w:val="00A4645E"/>
    <w:rsid w:val="00A46D71"/>
    <w:rsid w:val="00A47B24"/>
    <w:rsid w:val="00A51DDF"/>
    <w:rsid w:val="00A5563C"/>
    <w:rsid w:val="00A55F77"/>
    <w:rsid w:val="00A576B2"/>
    <w:rsid w:val="00A57B6D"/>
    <w:rsid w:val="00A6272E"/>
    <w:rsid w:val="00A63793"/>
    <w:rsid w:val="00A64AB2"/>
    <w:rsid w:val="00A73785"/>
    <w:rsid w:val="00A74C24"/>
    <w:rsid w:val="00A77C8E"/>
    <w:rsid w:val="00A81721"/>
    <w:rsid w:val="00A8419E"/>
    <w:rsid w:val="00A84514"/>
    <w:rsid w:val="00A85ED6"/>
    <w:rsid w:val="00A86CB6"/>
    <w:rsid w:val="00A876D6"/>
    <w:rsid w:val="00A90AC4"/>
    <w:rsid w:val="00A92E3E"/>
    <w:rsid w:val="00A973BE"/>
    <w:rsid w:val="00AA29A5"/>
    <w:rsid w:val="00AA72DB"/>
    <w:rsid w:val="00AA7C24"/>
    <w:rsid w:val="00AB1031"/>
    <w:rsid w:val="00AB350A"/>
    <w:rsid w:val="00AB76A0"/>
    <w:rsid w:val="00AC0E51"/>
    <w:rsid w:val="00AC59FF"/>
    <w:rsid w:val="00AD25FF"/>
    <w:rsid w:val="00AD34DE"/>
    <w:rsid w:val="00AE08BB"/>
    <w:rsid w:val="00AE0E41"/>
    <w:rsid w:val="00AE3A04"/>
    <w:rsid w:val="00AE3BEB"/>
    <w:rsid w:val="00AE3E28"/>
    <w:rsid w:val="00AF035B"/>
    <w:rsid w:val="00AF121F"/>
    <w:rsid w:val="00AF1270"/>
    <w:rsid w:val="00AF15C9"/>
    <w:rsid w:val="00AF54B4"/>
    <w:rsid w:val="00AF7AA7"/>
    <w:rsid w:val="00B00E36"/>
    <w:rsid w:val="00B03151"/>
    <w:rsid w:val="00B04159"/>
    <w:rsid w:val="00B05134"/>
    <w:rsid w:val="00B056A6"/>
    <w:rsid w:val="00B10A97"/>
    <w:rsid w:val="00B14238"/>
    <w:rsid w:val="00B14996"/>
    <w:rsid w:val="00B16D63"/>
    <w:rsid w:val="00B17D17"/>
    <w:rsid w:val="00B23633"/>
    <w:rsid w:val="00B328EB"/>
    <w:rsid w:val="00B41699"/>
    <w:rsid w:val="00B4186A"/>
    <w:rsid w:val="00B422D6"/>
    <w:rsid w:val="00B43450"/>
    <w:rsid w:val="00B4391D"/>
    <w:rsid w:val="00B506A8"/>
    <w:rsid w:val="00B528FE"/>
    <w:rsid w:val="00B579BB"/>
    <w:rsid w:val="00B63599"/>
    <w:rsid w:val="00B659D1"/>
    <w:rsid w:val="00B67642"/>
    <w:rsid w:val="00B70955"/>
    <w:rsid w:val="00B74856"/>
    <w:rsid w:val="00B77FAC"/>
    <w:rsid w:val="00B8059D"/>
    <w:rsid w:val="00B820E5"/>
    <w:rsid w:val="00B86553"/>
    <w:rsid w:val="00B87684"/>
    <w:rsid w:val="00B87CEC"/>
    <w:rsid w:val="00B87FCA"/>
    <w:rsid w:val="00B911F9"/>
    <w:rsid w:val="00B91B4B"/>
    <w:rsid w:val="00B9393C"/>
    <w:rsid w:val="00B95103"/>
    <w:rsid w:val="00B95932"/>
    <w:rsid w:val="00BA763D"/>
    <w:rsid w:val="00BA7F89"/>
    <w:rsid w:val="00BB2649"/>
    <w:rsid w:val="00BB2CB7"/>
    <w:rsid w:val="00BB4C29"/>
    <w:rsid w:val="00BC275B"/>
    <w:rsid w:val="00BC682B"/>
    <w:rsid w:val="00BC7374"/>
    <w:rsid w:val="00BD1CDB"/>
    <w:rsid w:val="00BD4C3C"/>
    <w:rsid w:val="00BD512D"/>
    <w:rsid w:val="00BE0547"/>
    <w:rsid w:val="00BE17BA"/>
    <w:rsid w:val="00BE4986"/>
    <w:rsid w:val="00BF0BC0"/>
    <w:rsid w:val="00BF1307"/>
    <w:rsid w:val="00BF1D1B"/>
    <w:rsid w:val="00BF27D6"/>
    <w:rsid w:val="00BF499D"/>
    <w:rsid w:val="00C05C4E"/>
    <w:rsid w:val="00C248DA"/>
    <w:rsid w:val="00C279DA"/>
    <w:rsid w:val="00C327D3"/>
    <w:rsid w:val="00C32A6E"/>
    <w:rsid w:val="00C338DE"/>
    <w:rsid w:val="00C464E6"/>
    <w:rsid w:val="00C466B5"/>
    <w:rsid w:val="00C551D5"/>
    <w:rsid w:val="00C56F96"/>
    <w:rsid w:val="00C63A2D"/>
    <w:rsid w:val="00C65AC2"/>
    <w:rsid w:val="00C67022"/>
    <w:rsid w:val="00C67A0E"/>
    <w:rsid w:val="00C67F88"/>
    <w:rsid w:val="00C70E79"/>
    <w:rsid w:val="00C717E8"/>
    <w:rsid w:val="00C753B2"/>
    <w:rsid w:val="00C80079"/>
    <w:rsid w:val="00C8029E"/>
    <w:rsid w:val="00C807CC"/>
    <w:rsid w:val="00C81E55"/>
    <w:rsid w:val="00C84CFF"/>
    <w:rsid w:val="00C872B3"/>
    <w:rsid w:val="00C87638"/>
    <w:rsid w:val="00C87F16"/>
    <w:rsid w:val="00C905A3"/>
    <w:rsid w:val="00C91655"/>
    <w:rsid w:val="00C93BBC"/>
    <w:rsid w:val="00CA0234"/>
    <w:rsid w:val="00CA0AC2"/>
    <w:rsid w:val="00CA18E5"/>
    <w:rsid w:val="00CA2ED7"/>
    <w:rsid w:val="00CA58B0"/>
    <w:rsid w:val="00CA79AF"/>
    <w:rsid w:val="00CB2F7C"/>
    <w:rsid w:val="00CB4924"/>
    <w:rsid w:val="00CB4D37"/>
    <w:rsid w:val="00CB4FE5"/>
    <w:rsid w:val="00CC347C"/>
    <w:rsid w:val="00CC50B5"/>
    <w:rsid w:val="00CC6D61"/>
    <w:rsid w:val="00CD1C45"/>
    <w:rsid w:val="00CD2EA8"/>
    <w:rsid w:val="00CD6BA9"/>
    <w:rsid w:val="00CE1466"/>
    <w:rsid w:val="00CE20E4"/>
    <w:rsid w:val="00CE2281"/>
    <w:rsid w:val="00CE28E2"/>
    <w:rsid w:val="00CE29AD"/>
    <w:rsid w:val="00CE36CC"/>
    <w:rsid w:val="00CF3399"/>
    <w:rsid w:val="00CF6CE9"/>
    <w:rsid w:val="00CF7222"/>
    <w:rsid w:val="00D0232D"/>
    <w:rsid w:val="00D0259E"/>
    <w:rsid w:val="00D031E7"/>
    <w:rsid w:val="00D06429"/>
    <w:rsid w:val="00D13CF7"/>
    <w:rsid w:val="00D150CF"/>
    <w:rsid w:val="00D219ED"/>
    <w:rsid w:val="00D2260F"/>
    <w:rsid w:val="00D239FF"/>
    <w:rsid w:val="00D24304"/>
    <w:rsid w:val="00D254BF"/>
    <w:rsid w:val="00D311D6"/>
    <w:rsid w:val="00D32161"/>
    <w:rsid w:val="00D34827"/>
    <w:rsid w:val="00D34B49"/>
    <w:rsid w:val="00D42580"/>
    <w:rsid w:val="00D44ED9"/>
    <w:rsid w:val="00D4590D"/>
    <w:rsid w:val="00D47C5A"/>
    <w:rsid w:val="00D50C3A"/>
    <w:rsid w:val="00D50D86"/>
    <w:rsid w:val="00D57140"/>
    <w:rsid w:val="00D57701"/>
    <w:rsid w:val="00D57B79"/>
    <w:rsid w:val="00D61A31"/>
    <w:rsid w:val="00D6417D"/>
    <w:rsid w:val="00D661AB"/>
    <w:rsid w:val="00D70860"/>
    <w:rsid w:val="00D70F5B"/>
    <w:rsid w:val="00D71546"/>
    <w:rsid w:val="00D83337"/>
    <w:rsid w:val="00D9419F"/>
    <w:rsid w:val="00D96602"/>
    <w:rsid w:val="00D97858"/>
    <w:rsid w:val="00DA087B"/>
    <w:rsid w:val="00DA376A"/>
    <w:rsid w:val="00DA5D81"/>
    <w:rsid w:val="00DA7419"/>
    <w:rsid w:val="00DB1BDB"/>
    <w:rsid w:val="00DB3A56"/>
    <w:rsid w:val="00DB3E31"/>
    <w:rsid w:val="00DB5EC9"/>
    <w:rsid w:val="00DC29E1"/>
    <w:rsid w:val="00DC2F6C"/>
    <w:rsid w:val="00DC3611"/>
    <w:rsid w:val="00DC36AD"/>
    <w:rsid w:val="00DC575C"/>
    <w:rsid w:val="00DD0A3A"/>
    <w:rsid w:val="00DD0AAA"/>
    <w:rsid w:val="00DD157E"/>
    <w:rsid w:val="00DD41B7"/>
    <w:rsid w:val="00DD5C03"/>
    <w:rsid w:val="00DD66C0"/>
    <w:rsid w:val="00DE3938"/>
    <w:rsid w:val="00DE3EAF"/>
    <w:rsid w:val="00DE40B7"/>
    <w:rsid w:val="00DE4F15"/>
    <w:rsid w:val="00DE5DD8"/>
    <w:rsid w:val="00DF2271"/>
    <w:rsid w:val="00DF4776"/>
    <w:rsid w:val="00DF4F7B"/>
    <w:rsid w:val="00E03486"/>
    <w:rsid w:val="00E0376D"/>
    <w:rsid w:val="00E06BA4"/>
    <w:rsid w:val="00E130CE"/>
    <w:rsid w:val="00E134C4"/>
    <w:rsid w:val="00E1745A"/>
    <w:rsid w:val="00E21576"/>
    <w:rsid w:val="00E21774"/>
    <w:rsid w:val="00E25671"/>
    <w:rsid w:val="00E2737E"/>
    <w:rsid w:val="00E27392"/>
    <w:rsid w:val="00E30E60"/>
    <w:rsid w:val="00E31D10"/>
    <w:rsid w:val="00E33763"/>
    <w:rsid w:val="00E350B7"/>
    <w:rsid w:val="00E35BA3"/>
    <w:rsid w:val="00E36B1C"/>
    <w:rsid w:val="00E4145B"/>
    <w:rsid w:val="00E43057"/>
    <w:rsid w:val="00E46E5D"/>
    <w:rsid w:val="00E53B68"/>
    <w:rsid w:val="00E5436B"/>
    <w:rsid w:val="00E603C4"/>
    <w:rsid w:val="00E628CE"/>
    <w:rsid w:val="00E67080"/>
    <w:rsid w:val="00E67203"/>
    <w:rsid w:val="00E709C6"/>
    <w:rsid w:val="00E724DC"/>
    <w:rsid w:val="00E72D8D"/>
    <w:rsid w:val="00E743B3"/>
    <w:rsid w:val="00E76621"/>
    <w:rsid w:val="00E810E6"/>
    <w:rsid w:val="00E82FEC"/>
    <w:rsid w:val="00E90F80"/>
    <w:rsid w:val="00E9140F"/>
    <w:rsid w:val="00E91794"/>
    <w:rsid w:val="00E947A5"/>
    <w:rsid w:val="00E94B20"/>
    <w:rsid w:val="00E95328"/>
    <w:rsid w:val="00EA2796"/>
    <w:rsid w:val="00EA3D89"/>
    <w:rsid w:val="00EA531E"/>
    <w:rsid w:val="00EA7AE0"/>
    <w:rsid w:val="00EB1216"/>
    <w:rsid w:val="00EB14C4"/>
    <w:rsid w:val="00EB3A9C"/>
    <w:rsid w:val="00EB45F6"/>
    <w:rsid w:val="00EB46BE"/>
    <w:rsid w:val="00EB47D9"/>
    <w:rsid w:val="00EB7248"/>
    <w:rsid w:val="00EC2527"/>
    <w:rsid w:val="00EC370E"/>
    <w:rsid w:val="00EC4B09"/>
    <w:rsid w:val="00EC7EEC"/>
    <w:rsid w:val="00ED009F"/>
    <w:rsid w:val="00ED4174"/>
    <w:rsid w:val="00ED6974"/>
    <w:rsid w:val="00EE5358"/>
    <w:rsid w:val="00EE6322"/>
    <w:rsid w:val="00EF7C06"/>
    <w:rsid w:val="00F078A5"/>
    <w:rsid w:val="00F111CC"/>
    <w:rsid w:val="00F148AA"/>
    <w:rsid w:val="00F15273"/>
    <w:rsid w:val="00F20027"/>
    <w:rsid w:val="00F23883"/>
    <w:rsid w:val="00F31CB9"/>
    <w:rsid w:val="00F31CEB"/>
    <w:rsid w:val="00F350C4"/>
    <w:rsid w:val="00F35B35"/>
    <w:rsid w:val="00F376A9"/>
    <w:rsid w:val="00F40A5D"/>
    <w:rsid w:val="00F40F66"/>
    <w:rsid w:val="00F42105"/>
    <w:rsid w:val="00F44DE6"/>
    <w:rsid w:val="00F45FCF"/>
    <w:rsid w:val="00F50095"/>
    <w:rsid w:val="00F52172"/>
    <w:rsid w:val="00F5323E"/>
    <w:rsid w:val="00F53CFC"/>
    <w:rsid w:val="00F54A45"/>
    <w:rsid w:val="00F54C6C"/>
    <w:rsid w:val="00F5771E"/>
    <w:rsid w:val="00F57F3C"/>
    <w:rsid w:val="00F61E36"/>
    <w:rsid w:val="00F62642"/>
    <w:rsid w:val="00F641C4"/>
    <w:rsid w:val="00F64C3F"/>
    <w:rsid w:val="00F74CA0"/>
    <w:rsid w:val="00F75739"/>
    <w:rsid w:val="00F90785"/>
    <w:rsid w:val="00F94D1E"/>
    <w:rsid w:val="00F9542C"/>
    <w:rsid w:val="00F97FF7"/>
    <w:rsid w:val="00FA39A7"/>
    <w:rsid w:val="00FB2C80"/>
    <w:rsid w:val="00FB3910"/>
    <w:rsid w:val="00FB4808"/>
    <w:rsid w:val="00FB5BC9"/>
    <w:rsid w:val="00FC03E3"/>
    <w:rsid w:val="00FC1582"/>
    <w:rsid w:val="00FC4872"/>
    <w:rsid w:val="00FC692F"/>
    <w:rsid w:val="00FC7AAE"/>
    <w:rsid w:val="00FD18D6"/>
    <w:rsid w:val="00FD2698"/>
    <w:rsid w:val="00FD395F"/>
    <w:rsid w:val="00FD4CB0"/>
    <w:rsid w:val="00FD5B8C"/>
    <w:rsid w:val="00FD6EA3"/>
    <w:rsid w:val="00FE0F63"/>
    <w:rsid w:val="00FE1A10"/>
    <w:rsid w:val="00FE370F"/>
    <w:rsid w:val="00FE3BE8"/>
    <w:rsid w:val="00FF29E8"/>
    <w:rsid w:val="00FF4690"/>
    <w:rsid w:val="00FF4B80"/>
    <w:rsid w:val="00FF6ABD"/>
    <w:rsid w:val="00FF75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6059F1-18BC-481F-B6C2-C7427FBC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DB"/>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02DB"/>
    <w:rPr>
      <w:rFonts w:ascii="Arial" w:hAnsi="Arial" w:cs="Arial"/>
      <w:b/>
      <w:bCs/>
      <w:kern w:val="32"/>
      <w:sz w:val="32"/>
      <w:szCs w:val="32"/>
    </w:rPr>
  </w:style>
  <w:style w:type="character" w:customStyle="1" w:styleId="20">
    <w:name w:val="Заголовок 2 Знак"/>
    <w:link w:val="2"/>
    <w:uiPriority w:val="99"/>
    <w:locked/>
    <w:rsid w:val="008302DB"/>
    <w:rPr>
      <w:rFonts w:ascii="Arial" w:hAnsi="Arial" w:cs="Arial"/>
      <w:b/>
      <w:bCs/>
      <w:i/>
      <w:iCs/>
      <w:sz w:val="28"/>
      <w:szCs w:val="28"/>
    </w:rPr>
  </w:style>
  <w:style w:type="character" w:customStyle="1" w:styleId="30">
    <w:name w:val="Заголовок 3 Знак"/>
    <w:link w:val="3"/>
    <w:uiPriority w:val="99"/>
    <w:locked/>
    <w:rsid w:val="008302DB"/>
    <w:rPr>
      <w:rFonts w:ascii="Arial" w:hAnsi="Arial" w:cs="Arial"/>
      <w:b/>
      <w:bCs/>
      <w:sz w:val="26"/>
      <w:szCs w:val="26"/>
    </w:rPr>
  </w:style>
  <w:style w:type="character" w:customStyle="1" w:styleId="40">
    <w:name w:val="Заголовок 4 Знак"/>
    <w:link w:val="4"/>
    <w:uiPriority w:val="99"/>
    <w:locked/>
    <w:rsid w:val="008302DB"/>
    <w:rPr>
      <w:rFonts w:cs="Times New Roman"/>
      <w:b/>
      <w:bCs/>
      <w:sz w:val="28"/>
      <w:szCs w:val="28"/>
    </w:rPr>
  </w:style>
  <w:style w:type="character" w:customStyle="1" w:styleId="50">
    <w:name w:val="Заголовок 5 Знак"/>
    <w:link w:val="5"/>
    <w:uiPriority w:val="99"/>
    <w:locked/>
    <w:rsid w:val="008302DB"/>
    <w:rPr>
      <w:rFonts w:cs="Times New Roman"/>
      <w:b/>
      <w:bCs/>
      <w:i/>
      <w:iCs/>
      <w:sz w:val="26"/>
      <w:szCs w:val="26"/>
    </w:rPr>
  </w:style>
  <w:style w:type="character" w:customStyle="1" w:styleId="80">
    <w:name w:val="Заголовок 8 Знак"/>
    <w:link w:val="8"/>
    <w:uiPriority w:val="99"/>
    <w:locked/>
    <w:rsid w:val="008302DB"/>
    <w:rPr>
      <w:rFonts w:cs="Times New Roman"/>
      <w:i/>
      <w:iCs/>
      <w:sz w:val="24"/>
      <w:szCs w:val="24"/>
    </w:rPr>
  </w:style>
  <w:style w:type="character" w:customStyle="1" w:styleId="90">
    <w:name w:val="Заголовок 9 Знак"/>
    <w:link w:val="9"/>
    <w:uiPriority w:val="99"/>
    <w:locked/>
    <w:rsid w:val="008302DB"/>
    <w:rPr>
      <w:rFonts w:ascii="Arial" w:hAnsi="Arial" w:cs="Arial"/>
      <w:sz w:val="22"/>
      <w:szCs w:val="22"/>
    </w:rPr>
  </w:style>
  <w:style w:type="character" w:styleId="a3">
    <w:name w:val="Strong"/>
    <w:uiPriority w:val="99"/>
    <w:qFormat/>
    <w:rsid w:val="008302DB"/>
    <w:rPr>
      <w:rFonts w:cs="Times New Roman"/>
      <w:b/>
      <w:bCs/>
    </w:rPr>
  </w:style>
  <w:style w:type="character" w:customStyle="1" w:styleId="21">
    <w:name w:val="Основной текст (2)_"/>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link w:val="a4"/>
    <w:uiPriority w:val="99"/>
    <w:locked/>
    <w:rsid w:val="001053C3"/>
    <w:rPr>
      <w:rFonts w:ascii="Calibri" w:hAnsi="Calibri" w:cs="Times New Roman"/>
      <w:sz w:val="27"/>
      <w:szCs w:val="27"/>
      <w:shd w:val="clear" w:color="auto" w:fill="FFFFFF"/>
    </w:rPr>
  </w:style>
  <w:style w:type="paragraph" w:styleId="a6">
    <w:name w:val="No Spacing"/>
    <w:link w:val="a7"/>
    <w:uiPriority w:val="99"/>
    <w:qFormat/>
    <w:rsid w:val="00897E5D"/>
    <w:pPr>
      <w:ind w:firstLine="709"/>
      <w:jc w:val="both"/>
    </w:pPr>
    <w:rPr>
      <w:sz w:val="22"/>
      <w:szCs w:val="22"/>
      <w:lang w:eastAsia="en-US"/>
    </w:rPr>
  </w:style>
  <w:style w:type="paragraph" w:styleId="a8">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a">
    <w:name w:val="Normal (Web)"/>
    <w:basedOn w:val="a"/>
    <w:uiPriority w:val="99"/>
    <w:rsid w:val="004552F1"/>
    <w:pPr>
      <w:spacing w:before="100" w:beforeAutospacing="1" w:after="100" w:afterAutospacing="1"/>
    </w:pPr>
  </w:style>
  <w:style w:type="character" w:styleId="ab">
    <w:name w:val="Hyperlink"/>
    <w:uiPriority w:val="99"/>
    <w:semiHidden/>
    <w:rsid w:val="004552F1"/>
    <w:rPr>
      <w:rFonts w:cs="Times New Roman"/>
      <w:color w:val="0000FF"/>
      <w:u w:val="single"/>
    </w:rPr>
  </w:style>
  <w:style w:type="character" w:customStyle="1" w:styleId="apple-converted-space">
    <w:name w:val="apple-converted-space"/>
    <w:uiPriority w:val="99"/>
    <w:rsid w:val="004552F1"/>
    <w:rPr>
      <w:rFonts w:cs="Times New Roman"/>
    </w:rPr>
  </w:style>
  <w:style w:type="paragraph" w:customStyle="1" w:styleId="ac">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d">
    <w:name w:val="Balloon Text"/>
    <w:basedOn w:val="a"/>
    <w:link w:val="ae"/>
    <w:uiPriority w:val="99"/>
    <w:semiHidden/>
    <w:rsid w:val="00B14996"/>
    <w:rPr>
      <w:rFonts w:ascii="Tahoma" w:hAnsi="Tahoma" w:cs="Tahoma"/>
      <w:sz w:val="16"/>
      <w:szCs w:val="16"/>
    </w:rPr>
  </w:style>
  <w:style w:type="character" w:customStyle="1" w:styleId="ae">
    <w:name w:val="Текст выноски Знак"/>
    <w:link w:val="ad"/>
    <w:uiPriority w:val="99"/>
    <w:semiHidden/>
    <w:locked/>
    <w:rsid w:val="00B14996"/>
    <w:rPr>
      <w:rFonts w:ascii="Tahoma" w:hAnsi="Tahoma" w:cs="Tahoma"/>
      <w:sz w:val="16"/>
      <w:szCs w:val="16"/>
    </w:rPr>
  </w:style>
  <w:style w:type="character" w:styleId="af">
    <w:name w:val="Emphasis"/>
    <w:uiPriority w:val="99"/>
    <w:qFormat/>
    <w:rsid w:val="00B14996"/>
    <w:rPr>
      <w:rFonts w:cs="Times New Roman"/>
      <w:i/>
      <w:iCs/>
    </w:rPr>
  </w:style>
  <w:style w:type="character" w:customStyle="1" w:styleId="af0">
    <w:name w:val="Цветовое выделение"/>
    <w:uiPriority w:val="99"/>
    <w:rsid w:val="0040732B"/>
    <w:rPr>
      <w:b/>
      <w:color w:val="26282F"/>
    </w:rPr>
  </w:style>
  <w:style w:type="character" w:customStyle="1" w:styleId="af1">
    <w:name w:val="Гипертекстовая ссылка"/>
    <w:uiPriority w:val="99"/>
    <w:rsid w:val="0040732B"/>
    <w:rPr>
      <w:rFonts w:cs="Times New Roman"/>
      <w:b/>
      <w:color w:val="106BBE"/>
    </w:rPr>
  </w:style>
  <w:style w:type="paragraph" w:styleId="af2">
    <w:name w:val="header"/>
    <w:basedOn w:val="a"/>
    <w:link w:val="af3"/>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Верхний колонтитул Знак"/>
    <w:link w:val="af2"/>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table" w:styleId="af4">
    <w:name w:val="Table Grid"/>
    <w:basedOn w:val="a1"/>
    <w:uiPriority w:val="99"/>
    <w:rsid w:val="00E810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Light Shading"/>
    <w:basedOn w:val="a1"/>
    <w:uiPriority w:val="99"/>
    <w:rsid w:val="00E810E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E810E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onsPlusCell">
    <w:name w:val="ConsPlusCell"/>
    <w:uiPriority w:val="99"/>
    <w:rsid w:val="00736EFC"/>
    <w:pPr>
      <w:widowControl w:val="0"/>
      <w:suppressAutoHyphens/>
      <w:autoSpaceDE w:val="0"/>
    </w:pPr>
    <w:rPr>
      <w:rFonts w:ascii="Arial" w:hAnsi="Arial" w:cs="Arial"/>
      <w:lang w:eastAsia="ar-SA"/>
    </w:rPr>
  </w:style>
  <w:style w:type="paragraph" w:styleId="HTML">
    <w:name w:val="HTML Preformatted"/>
    <w:basedOn w:val="a"/>
    <w:link w:val="HTML0"/>
    <w:uiPriority w:val="99"/>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324ACD"/>
    <w:rPr>
      <w:rFonts w:ascii="Courier New" w:hAnsi="Courier New" w:cs="Courier New"/>
    </w:rPr>
  </w:style>
  <w:style w:type="paragraph" w:customStyle="1" w:styleId="printj">
    <w:name w:val="printj"/>
    <w:basedOn w:val="a"/>
    <w:uiPriority w:val="99"/>
    <w:rsid w:val="00324ACD"/>
    <w:pPr>
      <w:spacing w:before="100" w:beforeAutospacing="1" w:after="100" w:afterAutospacing="1"/>
    </w:pPr>
  </w:style>
  <w:style w:type="paragraph" w:customStyle="1" w:styleId="ConsPlusNormal">
    <w:name w:val="ConsPlusNormal"/>
    <w:uiPriority w:val="99"/>
    <w:rsid w:val="00324ACD"/>
    <w:pPr>
      <w:widowControl w:val="0"/>
      <w:autoSpaceDE w:val="0"/>
      <w:autoSpaceDN w:val="0"/>
      <w:adjustRightInd w:val="0"/>
      <w:ind w:firstLine="720"/>
    </w:pPr>
    <w:rPr>
      <w:rFonts w:ascii="Arial" w:hAnsi="Arial" w:cs="Arial"/>
    </w:rPr>
  </w:style>
  <w:style w:type="paragraph" w:styleId="af6">
    <w:name w:val="footer"/>
    <w:basedOn w:val="a"/>
    <w:link w:val="af7"/>
    <w:uiPriority w:val="99"/>
    <w:rsid w:val="005B278C"/>
    <w:pPr>
      <w:tabs>
        <w:tab w:val="center" w:pos="4677"/>
        <w:tab w:val="right" w:pos="9355"/>
      </w:tabs>
    </w:pPr>
  </w:style>
  <w:style w:type="character" w:customStyle="1" w:styleId="af7">
    <w:name w:val="Нижний колонтитул Знак"/>
    <w:link w:val="af6"/>
    <w:uiPriority w:val="99"/>
    <w:locked/>
    <w:rsid w:val="005B278C"/>
    <w:rPr>
      <w:rFonts w:cs="Times New Roman"/>
      <w:sz w:val="24"/>
      <w:szCs w:val="24"/>
    </w:rPr>
  </w:style>
  <w:style w:type="character" w:customStyle="1" w:styleId="a7">
    <w:name w:val="Без интервала Знак"/>
    <w:link w:val="a6"/>
    <w:uiPriority w:val="99"/>
    <w:locked/>
    <w:rsid w:val="004706E9"/>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1775">
      <w:marLeft w:val="0"/>
      <w:marRight w:val="0"/>
      <w:marTop w:val="0"/>
      <w:marBottom w:val="0"/>
      <w:divBdr>
        <w:top w:val="none" w:sz="0" w:space="0" w:color="auto"/>
        <w:left w:val="none" w:sz="0" w:space="0" w:color="auto"/>
        <w:bottom w:val="none" w:sz="0" w:space="0" w:color="auto"/>
        <w:right w:val="none" w:sz="0" w:space="0" w:color="auto"/>
      </w:divBdr>
    </w:div>
    <w:div w:id="1232811776">
      <w:marLeft w:val="0"/>
      <w:marRight w:val="0"/>
      <w:marTop w:val="0"/>
      <w:marBottom w:val="0"/>
      <w:divBdr>
        <w:top w:val="none" w:sz="0" w:space="0" w:color="auto"/>
        <w:left w:val="none" w:sz="0" w:space="0" w:color="auto"/>
        <w:bottom w:val="none" w:sz="0" w:space="0" w:color="auto"/>
        <w:right w:val="none" w:sz="0" w:space="0" w:color="auto"/>
      </w:divBdr>
    </w:div>
    <w:div w:id="1232811777">
      <w:marLeft w:val="0"/>
      <w:marRight w:val="0"/>
      <w:marTop w:val="0"/>
      <w:marBottom w:val="0"/>
      <w:divBdr>
        <w:top w:val="none" w:sz="0" w:space="0" w:color="auto"/>
        <w:left w:val="none" w:sz="0" w:space="0" w:color="auto"/>
        <w:bottom w:val="none" w:sz="0" w:space="0" w:color="auto"/>
        <w:right w:val="none" w:sz="0" w:space="0" w:color="auto"/>
      </w:divBdr>
    </w:div>
    <w:div w:id="1232811778">
      <w:marLeft w:val="0"/>
      <w:marRight w:val="0"/>
      <w:marTop w:val="0"/>
      <w:marBottom w:val="0"/>
      <w:divBdr>
        <w:top w:val="none" w:sz="0" w:space="0" w:color="auto"/>
        <w:left w:val="none" w:sz="0" w:space="0" w:color="auto"/>
        <w:bottom w:val="none" w:sz="0" w:space="0" w:color="auto"/>
        <w:right w:val="none" w:sz="0" w:space="0" w:color="auto"/>
      </w:divBdr>
    </w:div>
    <w:div w:id="1232811779">
      <w:marLeft w:val="0"/>
      <w:marRight w:val="0"/>
      <w:marTop w:val="0"/>
      <w:marBottom w:val="0"/>
      <w:divBdr>
        <w:top w:val="none" w:sz="0" w:space="0" w:color="auto"/>
        <w:left w:val="none" w:sz="0" w:space="0" w:color="auto"/>
        <w:bottom w:val="none" w:sz="0" w:space="0" w:color="auto"/>
        <w:right w:val="none" w:sz="0" w:space="0" w:color="auto"/>
      </w:divBdr>
    </w:div>
    <w:div w:id="1232811780">
      <w:marLeft w:val="0"/>
      <w:marRight w:val="0"/>
      <w:marTop w:val="0"/>
      <w:marBottom w:val="0"/>
      <w:divBdr>
        <w:top w:val="none" w:sz="0" w:space="0" w:color="auto"/>
        <w:left w:val="none" w:sz="0" w:space="0" w:color="auto"/>
        <w:bottom w:val="none" w:sz="0" w:space="0" w:color="auto"/>
        <w:right w:val="none" w:sz="0" w:space="0" w:color="auto"/>
      </w:divBdr>
    </w:div>
    <w:div w:id="1232811781">
      <w:marLeft w:val="0"/>
      <w:marRight w:val="0"/>
      <w:marTop w:val="0"/>
      <w:marBottom w:val="0"/>
      <w:divBdr>
        <w:top w:val="none" w:sz="0" w:space="0" w:color="auto"/>
        <w:left w:val="none" w:sz="0" w:space="0" w:color="auto"/>
        <w:bottom w:val="none" w:sz="0" w:space="0" w:color="auto"/>
        <w:right w:val="none" w:sz="0" w:space="0" w:color="auto"/>
      </w:divBdr>
    </w:div>
    <w:div w:id="1232811782">
      <w:marLeft w:val="0"/>
      <w:marRight w:val="0"/>
      <w:marTop w:val="0"/>
      <w:marBottom w:val="0"/>
      <w:divBdr>
        <w:top w:val="none" w:sz="0" w:space="0" w:color="auto"/>
        <w:left w:val="none" w:sz="0" w:space="0" w:color="auto"/>
        <w:bottom w:val="none" w:sz="0" w:space="0" w:color="auto"/>
        <w:right w:val="none" w:sz="0" w:space="0" w:color="auto"/>
      </w:divBdr>
    </w:div>
    <w:div w:id="1232811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4459</TotalTime>
  <Pages>12</Pages>
  <Words>3240</Words>
  <Characters>18473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9</cp:revision>
  <cp:lastPrinted>2018-12-14T00:33:00Z</cp:lastPrinted>
  <dcterms:created xsi:type="dcterms:W3CDTF">2015-03-24T06:05:00Z</dcterms:created>
  <dcterms:modified xsi:type="dcterms:W3CDTF">2018-12-19T09:21:00Z</dcterms:modified>
</cp:coreProperties>
</file>