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D" w:rsidRPr="004124AD" w:rsidRDefault="00764C8D" w:rsidP="004124AD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124AD">
        <w:rPr>
          <w:rFonts w:ascii="Times New Roman" w:hAnsi="Times New Roman" w:cs="Times New Roman"/>
          <w:sz w:val="28"/>
          <w:szCs w:val="28"/>
        </w:rPr>
        <w:t>Раскрытие информации Администрацией Бирюсинского муниципального образования «Бирюсинское городское поселение» об органе регулирования тарифов</w:t>
      </w:r>
    </w:p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p w:rsidR="00764C8D" w:rsidRPr="004124AD" w:rsidRDefault="00764C8D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4124AD">
        <w:rPr>
          <w:rFonts w:ascii="Times New Roman" w:hAnsi="Times New Roman" w:cs="Times New Roman"/>
          <w:sz w:val="28"/>
          <w:szCs w:val="28"/>
        </w:rPr>
        <w:t xml:space="preserve">Форма 4.1. Общая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об органе регулирования тарифов</w:t>
      </w:r>
    </w:p>
    <w:bookmarkEnd w:id="0"/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30"/>
        <w:gridCol w:w="3118"/>
      </w:tblGrid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руководителя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Ковпинец А.В.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Перечень организаций, в отношении которых орган тарифного регулирования осуществляет регулирование тарифов в сфере водоснабжения и водоотведения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«ТеплоВодоКанал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Почтовый адрес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г. Бирюсинск, ул. Горького,1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Фактическое местонахождение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665051, Иркутская область, Тайшетский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он, г. Бирюсинск, ул. Горького,1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Справочные телефоны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8 (39563) 7-17-50, 7-18-15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органа тарифного регулирования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biryusinskmo@mail.ru</w:t>
            </w:r>
          </w:p>
        </w:tc>
      </w:tr>
      <w:tr w:rsidR="00764C8D" w:rsidRPr="00492077" w:rsidTr="00CD2D49">
        <w:tc>
          <w:tcPr>
            <w:tcW w:w="7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Адрес официального сайта органа тарифного регулирования в сети "Интернет"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9C59F8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biryusinskmo</w:t>
            </w:r>
            <w:r w:rsidRPr="009C59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92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p w:rsidR="00764C8D" w:rsidRPr="004124AD" w:rsidRDefault="00764C8D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4124AD">
        <w:rPr>
          <w:rFonts w:ascii="Times New Roman" w:hAnsi="Times New Roman" w:cs="Times New Roman"/>
          <w:sz w:val="28"/>
          <w:szCs w:val="28"/>
        </w:rPr>
        <w:t xml:space="preserve">Форма 4.2.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проведении заседаний правления (коллегии) органа тарифного регулирования, на котором планируется рассмотрение дел по вопросам установления тарифов в сфере водоснабжения и водоотведения</w:t>
      </w:r>
    </w:p>
    <w:bookmarkEnd w:id="1"/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05"/>
        <w:gridCol w:w="2611"/>
        <w:gridCol w:w="2417"/>
        <w:gridCol w:w="2752"/>
      </w:tblGrid>
      <w:tr w:rsidR="00764C8D" w:rsidRPr="00492077" w:rsidTr="005C0EE3">
        <w:tc>
          <w:tcPr>
            <w:tcW w:w="25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правления (коллегии) органа тарифного регулирования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Время проведения заседания правления</w:t>
            </w:r>
          </w:p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(коллегии) органа тарифного регулирования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Место проведения заседания правления (коллегии) органа тарифного регулирования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Повестка заседания</w:t>
            </w:r>
          </w:p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правления (коллегии)</w:t>
            </w:r>
          </w:p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органа тарифного</w:t>
            </w:r>
          </w:p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регулирования</w:t>
            </w:r>
          </w:p>
        </w:tc>
      </w:tr>
      <w:tr w:rsidR="00764C8D" w:rsidRPr="00F4040F" w:rsidTr="005C0EE3"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Администрация Бирюсинского муниципального образования «Бирюсинское городское поселение», Иркутская область, Тайшетский район, г. Бирюсинск, ул. Калинина,2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F4040F" w:rsidRDefault="00764C8D" w:rsidP="00F404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764C8D" w:rsidRPr="00F4040F" w:rsidRDefault="00764C8D" w:rsidP="00F4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администрации Бирюсинского городского поселения от 11.12.2017г. №652 «Об установлении долгосрочных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 xml:space="preserve">а питьевую воду для потребителей ООО «ТеплоВодоКанал» </w:t>
            </w:r>
          </w:p>
          <w:p w:rsidR="00764C8D" w:rsidRPr="00F4040F" w:rsidRDefault="00764C8D" w:rsidP="00F404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Бирюсинского муниципального образования </w:t>
            </w:r>
          </w:p>
          <w:p w:rsidR="00764C8D" w:rsidRPr="00F4040F" w:rsidRDefault="00764C8D" w:rsidP="00F4040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«Бирюсинское городское поселение»</w:t>
            </w:r>
          </w:p>
          <w:p w:rsidR="00764C8D" w:rsidRPr="00F4040F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p w:rsidR="00764C8D" w:rsidRPr="004124AD" w:rsidRDefault="00764C8D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2" w:name="sub_43"/>
      <w:r w:rsidRPr="004124AD">
        <w:rPr>
          <w:rFonts w:ascii="Times New Roman" w:hAnsi="Times New Roman" w:cs="Times New Roman"/>
          <w:sz w:val="28"/>
          <w:szCs w:val="28"/>
        </w:rPr>
        <w:t xml:space="preserve">Форма 4.3.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принятых органом тарифного регулирования решениях об установлении тарифов в сфере водоснабжения и водоотведения</w:t>
      </w:r>
    </w:p>
    <w:bookmarkEnd w:id="2"/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17"/>
        <w:gridCol w:w="2205"/>
        <w:gridCol w:w="2205"/>
        <w:gridCol w:w="3158"/>
      </w:tblGrid>
      <w:tr w:rsidR="00764C8D" w:rsidRPr="00492077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Наименование решения об установлении тарифов в сфере водоснабжения и 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Номер решения об установлении тарифов в сфере водоснабжения и</w:t>
            </w:r>
          </w:p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водоотведения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об установлении тарифов в сфере водоснабжения и водоотведения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492077" w:rsidRDefault="00764C8D" w:rsidP="005C0EE3">
            <w:pPr>
              <w:pStyle w:val="a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Ссылка на решения органа тарифного регулирования об установлении тарифов в сфере водоснабжения и водоотведения в электронной форме</w:t>
            </w:r>
          </w:p>
        </w:tc>
      </w:tr>
      <w:tr w:rsidR="00764C8D" w:rsidRPr="00492077" w:rsidTr="005C0EE3">
        <w:tc>
          <w:tcPr>
            <w:tcW w:w="2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Бирюсинского городского поселения </w:t>
            </w:r>
          </w:p>
          <w:p w:rsidR="00764C8D" w:rsidRPr="00F4040F" w:rsidRDefault="00764C8D" w:rsidP="00EE72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764C8D" w:rsidRPr="00F4040F" w:rsidRDefault="00764C8D" w:rsidP="00EE7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администрации Бирюсинского городского поселения от 11.12.2017г. №652 «Об установлении долгосрочных тарифов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 xml:space="preserve">а питьевую воду для потребителей ООО «ТеплоВодоКанал» </w:t>
            </w:r>
          </w:p>
          <w:p w:rsidR="00764C8D" w:rsidRPr="00F4040F" w:rsidRDefault="00764C8D" w:rsidP="00EE72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Бирюсинского муниципального образования </w:t>
            </w:r>
          </w:p>
          <w:p w:rsidR="00764C8D" w:rsidRPr="00F4040F" w:rsidRDefault="00764C8D" w:rsidP="00EE72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«Бирюсинское городское поселение»</w:t>
            </w:r>
          </w:p>
          <w:p w:rsidR="00764C8D" w:rsidRPr="00EE7246" w:rsidRDefault="00764C8D" w:rsidP="00EE7246"/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21.11.2018</w:t>
            </w: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F4040F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http://biryusinskmo.ru/экономика/тарифы/действующие-тарифы/</w:t>
            </w:r>
          </w:p>
          <w:p w:rsidR="00764C8D" w:rsidRDefault="00764C8D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764C8D" w:rsidRDefault="00764C8D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  <w:p w:rsidR="00764C8D" w:rsidRPr="000F405D" w:rsidRDefault="00764C8D" w:rsidP="005C0EE3">
            <w:pPr>
              <w:pStyle w:val="a2"/>
              <w:rPr>
                <w:rFonts w:ascii="Times New Roman" w:hAnsi="Times New Roman" w:cs="Times New Roman"/>
                <w:color w:val="3366FF"/>
                <w:sz w:val="28"/>
                <w:szCs w:val="28"/>
              </w:rPr>
            </w:pPr>
          </w:p>
        </w:tc>
      </w:tr>
    </w:tbl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p w:rsidR="00764C8D" w:rsidRPr="004124AD" w:rsidRDefault="00764C8D" w:rsidP="00CD2D49">
      <w:pPr>
        <w:pStyle w:val="Heading1"/>
        <w:rPr>
          <w:rFonts w:ascii="Times New Roman" w:hAnsi="Times New Roman" w:cs="Times New Roman"/>
          <w:sz w:val="28"/>
          <w:szCs w:val="28"/>
        </w:rPr>
      </w:pPr>
      <w:bookmarkStart w:id="3" w:name="sub_44"/>
      <w:r w:rsidRPr="004124AD">
        <w:rPr>
          <w:rFonts w:ascii="Times New Roman" w:hAnsi="Times New Roman" w:cs="Times New Roman"/>
          <w:sz w:val="28"/>
          <w:szCs w:val="28"/>
        </w:rPr>
        <w:t xml:space="preserve">Форма 4.4. Информация </w:t>
      </w:r>
      <w:r w:rsidRPr="004124AD">
        <w:rPr>
          <w:rFonts w:ascii="Times New Roman" w:hAnsi="Times New Roman" w:cs="Times New Roman"/>
          <w:sz w:val="28"/>
          <w:szCs w:val="28"/>
        </w:rPr>
        <w:br/>
        <w:t>о протоколах заседания правления (коллегии) органа тарифного регулирования</w:t>
      </w:r>
    </w:p>
    <w:bookmarkEnd w:id="3"/>
    <w:p w:rsidR="00764C8D" w:rsidRPr="004124AD" w:rsidRDefault="00764C8D" w:rsidP="00CD2D4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3260"/>
      </w:tblGrid>
      <w:tr w:rsidR="00764C8D" w:rsidRPr="00492077" w:rsidTr="00CD2D49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8D" w:rsidRPr="00492077" w:rsidRDefault="00764C8D" w:rsidP="005C0E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92077">
              <w:rPr>
                <w:rFonts w:ascii="Times New Roman" w:hAnsi="Times New Roman" w:cs="Times New Roman"/>
                <w:sz w:val="28"/>
                <w:szCs w:val="28"/>
              </w:rPr>
              <w:t>Протокол заседания правления (коллегии) органа тарифного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4C8D" w:rsidRPr="00F4040F" w:rsidRDefault="00764C8D" w:rsidP="005C0EE3">
            <w:pPr>
              <w:pStyle w:val="a2"/>
              <w:rPr>
                <w:rFonts w:ascii="Times New Roman" w:hAnsi="Times New Roman" w:cs="Times New Roman"/>
                <w:sz w:val="28"/>
                <w:szCs w:val="28"/>
              </w:rPr>
            </w:pPr>
            <w:r w:rsidRPr="00F4040F">
              <w:rPr>
                <w:rFonts w:ascii="Times New Roman" w:hAnsi="Times New Roman" w:cs="Times New Roman"/>
                <w:sz w:val="28"/>
                <w:szCs w:val="28"/>
              </w:rPr>
              <w:t>http://biryusinskmo.ru/экономика/тарифы/действующие-тарифы/</w:t>
            </w:r>
          </w:p>
        </w:tc>
      </w:tr>
    </w:tbl>
    <w:p w:rsidR="00764C8D" w:rsidRPr="004124AD" w:rsidRDefault="00764C8D" w:rsidP="004124AD">
      <w:pPr>
        <w:rPr>
          <w:rFonts w:ascii="Times New Roman" w:hAnsi="Times New Roman" w:cs="Times New Roman"/>
          <w:sz w:val="28"/>
          <w:szCs w:val="28"/>
        </w:rPr>
      </w:pPr>
    </w:p>
    <w:sectPr w:rsidR="00764C8D" w:rsidRPr="004124AD" w:rsidSect="00CD340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D49"/>
    <w:rsid w:val="000B387B"/>
    <w:rsid w:val="000F405D"/>
    <w:rsid w:val="001A0E5B"/>
    <w:rsid w:val="0029034F"/>
    <w:rsid w:val="004124AD"/>
    <w:rsid w:val="004355A1"/>
    <w:rsid w:val="00492077"/>
    <w:rsid w:val="005C0EE3"/>
    <w:rsid w:val="005E59F6"/>
    <w:rsid w:val="005F608D"/>
    <w:rsid w:val="00764C8D"/>
    <w:rsid w:val="008302DB"/>
    <w:rsid w:val="008810AF"/>
    <w:rsid w:val="009C59F8"/>
    <w:rsid w:val="00B13B75"/>
    <w:rsid w:val="00B75ADA"/>
    <w:rsid w:val="00C61325"/>
    <w:rsid w:val="00CD2D49"/>
    <w:rsid w:val="00CD3402"/>
    <w:rsid w:val="00CD7A7A"/>
    <w:rsid w:val="00D47C5A"/>
    <w:rsid w:val="00DB2464"/>
    <w:rsid w:val="00DD31C1"/>
    <w:rsid w:val="00EE7246"/>
    <w:rsid w:val="00F37AC2"/>
    <w:rsid w:val="00F4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D4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widowControl/>
      <w:numPr>
        <w:numId w:val="1"/>
      </w:numPr>
      <w:autoSpaceDE/>
      <w:autoSpaceDN/>
      <w:adjustRightInd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widowControl/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widowControl/>
      <w:autoSpaceDE/>
      <w:autoSpaceDN/>
      <w:adjustRightInd/>
      <w:spacing w:before="240" w:after="60"/>
      <w:ind w:firstLine="0"/>
      <w:jc w:val="left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CD2D49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D2D49"/>
    <w:rPr>
      <w:rFonts w:cs="Times New Roman"/>
      <w:bCs/>
      <w:color w:val="106BBE"/>
    </w:rPr>
  </w:style>
  <w:style w:type="paragraph" w:customStyle="1" w:styleId="a1">
    <w:name w:val="Комментарий"/>
    <w:basedOn w:val="Normal"/>
    <w:next w:val="Normal"/>
    <w:uiPriority w:val="99"/>
    <w:rsid w:val="00CD2D4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2">
    <w:name w:val="Нормальный (таблица)"/>
    <w:basedOn w:val="Normal"/>
    <w:next w:val="Normal"/>
    <w:uiPriority w:val="99"/>
    <w:rsid w:val="00CD2D49"/>
    <w:pPr>
      <w:ind w:firstLine="0"/>
    </w:pPr>
  </w:style>
  <w:style w:type="paragraph" w:customStyle="1" w:styleId="a3">
    <w:name w:val="Прижатый влево"/>
    <w:basedOn w:val="Normal"/>
    <w:next w:val="Normal"/>
    <w:uiPriority w:val="99"/>
    <w:rsid w:val="00CD2D49"/>
    <w:pPr>
      <w:ind w:firstLine="0"/>
      <w:jc w:val="left"/>
    </w:pPr>
  </w:style>
  <w:style w:type="character" w:styleId="Hyperlink">
    <w:name w:val="Hyperlink"/>
    <w:basedOn w:val="DefaultParagraphFont"/>
    <w:uiPriority w:val="99"/>
    <w:rsid w:val="000F40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3</Pages>
  <Words>487</Words>
  <Characters>2777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7</cp:revision>
  <dcterms:created xsi:type="dcterms:W3CDTF">2014-12-04T02:28:00Z</dcterms:created>
  <dcterms:modified xsi:type="dcterms:W3CDTF">2018-12-03T03:56:00Z</dcterms:modified>
</cp:coreProperties>
</file>