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E6" w:rsidRPr="005455EF" w:rsidRDefault="00DF66E6" w:rsidP="005455E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>Халатность и небрежность привели к гибели!!!</w:t>
      </w:r>
    </w:p>
    <w:p w:rsidR="00DF66E6" w:rsidRPr="005455EF" w:rsidRDefault="00DF66E6" w:rsidP="005455E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 наступлением холодов граждане начинают активно использовать электрические нагревательные приборы, в результате чего количество пожаров по причине нарушения требований пожарной безопасности при эксплуатации электробытовых приборов в зимний отопительный период резко возрастает. Одной из причин пожаров является нарушение правил пожарной безопасности при эксплуатации электрических нагревательных приборов, в том числе электроприборов кустарного изготовления. </w:t>
      </w:r>
    </w:p>
    <w:p w:rsidR="00DF66E6" w:rsidRDefault="00DF66E6" w:rsidP="005455E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Так, ранним утром 8 октября 2018 года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</w:t>
      </w:r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>трасс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М-53, </w:t>
      </w:r>
      <w:smartTag w:uri="urn:schemas-microsoft-com:office:smarttags" w:element="metricconverter">
        <w:smartTagPr>
          <w:attr w:name="ProductID" w:val="1198 км"/>
        </w:smartTagPr>
        <w:r w:rsidRPr="009146E1">
          <w:rPr>
            <w:rFonts w:ascii="Times New Roman" w:hAnsi="Times New Roman"/>
            <w:color w:val="000000"/>
            <w:sz w:val="26"/>
            <w:szCs w:val="26"/>
            <w:lang w:eastAsia="ru-RU"/>
          </w:rPr>
          <w:t>1198 км</w:t>
        </w:r>
      </w:smartTag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сворот на </w:t>
      </w:r>
      <w:proofErr w:type="spellStart"/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>д.Бирюса</w:t>
      </w:r>
      <w:proofErr w:type="spellEnd"/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>Тайшетского</w:t>
      </w:r>
      <w:proofErr w:type="spellEnd"/>
      <w:r w:rsidRPr="00914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произошел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пожар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строящемся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здании, который унес жизнь мужчины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личность которого устанавливается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DF66E6" w:rsidRPr="005455EF" w:rsidRDefault="00DF66E6" w:rsidP="005455E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данный момент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проводится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доследственная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проверка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наиболее вероятной причиной пожара как раз и явилось  нарушение правил пожарной безопасности при эксплуатации электрических нагревательных приборов. </w:t>
      </w:r>
    </w:p>
    <w:p w:rsidR="00DF66E6" w:rsidRPr="005455EF" w:rsidRDefault="00DF66E6" w:rsidP="005455E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F66E6" w:rsidRPr="005455EF" w:rsidRDefault="00DF66E6" w:rsidP="005455E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Тайшетскому</w:t>
      </w:r>
      <w:proofErr w:type="spellEnd"/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 Чунскому районам напоминает жителям </w:t>
      </w:r>
      <w:proofErr w:type="spellStart"/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г.Тайшет</w:t>
      </w:r>
      <w:proofErr w:type="spellEnd"/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 </w:t>
      </w:r>
      <w:proofErr w:type="spellStart"/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Тайшетского</w:t>
      </w:r>
      <w:proofErr w:type="spellEnd"/>
      <w:r w:rsidRPr="005455E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района о правилах безопасности при эксплуатации бытовых электрических приборов: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запрещается пользоваться неисправными розетками, вилками, выключателями;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нагревательные приборы следует устанавливать только на несгораемые подставки;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нельзя включать одновременно в одну розетку несколько мощных электроприборов;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нельзя завязывать в узлы провода, соединять их скруткой, заклеивать обоями, пропускать их через стены и перегородки без дополнительной изоляции;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нельзя использовать самодельные нагревательные приборы; уходя из дома, запрещается оставлять электроприборы включенными;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запрещается ставить электробытовую технику вплотную к отопительным печам, батареям; </w:t>
      </w: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br/>
        <w:t>– запрещается устанавливать включенные электрообогреватели вблизи легковоспламеняющихся вещей и предметов мебели, сушить на них одежду, обувь; </w:t>
      </w:r>
    </w:p>
    <w:p w:rsidR="00DF66E6" w:rsidRPr="005455EF" w:rsidRDefault="00DF66E6" w:rsidP="005455EF">
      <w:pPr>
        <w:shd w:val="clear" w:color="auto" w:fill="FFFFFF"/>
        <w:spacing w:after="0" w:line="240" w:lineRule="auto"/>
        <w:ind w:right="75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>– необходимо наблюдать за плотностью контактов в местах присоединения приборов к вилке, клеммам, между собой.</w:t>
      </w:r>
    </w:p>
    <w:p w:rsidR="00DF66E6" w:rsidRPr="005455EF" w:rsidRDefault="00DF66E6" w:rsidP="005455EF">
      <w:pPr>
        <w:shd w:val="clear" w:color="auto" w:fill="FFFFFF"/>
        <w:spacing w:after="0" w:line="240" w:lineRule="auto"/>
        <w:ind w:right="75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color w:val="000000"/>
          <w:sz w:val="26"/>
          <w:szCs w:val="26"/>
          <w:lang w:eastAsia="ru-RU"/>
        </w:rPr>
        <w:t>Этих правил необходимо придерживаться всем, кто пользуется электроприборами, ведь только от нашей сознательности зависит ваша безопасность и безопасность ваших близких. </w:t>
      </w:r>
    </w:p>
    <w:p w:rsidR="00DF66E6" w:rsidRPr="005455EF" w:rsidRDefault="00DF66E6" w:rsidP="005455EF">
      <w:pPr>
        <w:shd w:val="clear" w:color="auto" w:fill="FFFFFF"/>
        <w:spacing w:after="0" w:line="240" w:lineRule="auto"/>
        <w:ind w:right="75"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455EF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Телефон пожарных и спасателей – 01, 112.</w:t>
      </w:r>
    </w:p>
    <w:p w:rsidR="00DF66E6" w:rsidRPr="005455EF" w:rsidRDefault="00DF66E6" w:rsidP="005455E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DF66E6" w:rsidRPr="005455EF" w:rsidRDefault="00DF66E6" w:rsidP="005455E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455EF">
        <w:rPr>
          <w:sz w:val="26"/>
          <w:szCs w:val="26"/>
        </w:rPr>
        <w:t xml:space="preserve">Инспектор ОНД и ПР по </w:t>
      </w:r>
      <w:proofErr w:type="spellStart"/>
      <w:r w:rsidRPr="005455EF">
        <w:rPr>
          <w:sz w:val="26"/>
          <w:szCs w:val="26"/>
        </w:rPr>
        <w:t>Тайшетскому</w:t>
      </w:r>
      <w:proofErr w:type="spellEnd"/>
      <w:r w:rsidRPr="005455EF">
        <w:rPr>
          <w:sz w:val="26"/>
          <w:szCs w:val="26"/>
        </w:rPr>
        <w:t xml:space="preserve"> и Чунскому районам</w:t>
      </w:r>
    </w:p>
    <w:p w:rsidR="00DF66E6" w:rsidRPr="005455EF" w:rsidRDefault="00DF66E6" w:rsidP="005455EF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spellStart"/>
      <w:r w:rsidRPr="005455EF">
        <w:rPr>
          <w:sz w:val="26"/>
          <w:szCs w:val="26"/>
        </w:rPr>
        <w:t>Гуменюк</w:t>
      </w:r>
      <w:proofErr w:type="spellEnd"/>
      <w:r w:rsidRPr="005455EF">
        <w:rPr>
          <w:sz w:val="26"/>
          <w:szCs w:val="26"/>
        </w:rPr>
        <w:t xml:space="preserve"> </w:t>
      </w:r>
      <w:proofErr w:type="spellStart"/>
      <w:r w:rsidRPr="005455EF">
        <w:rPr>
          <w:sz w:val="26"/>
          <w:szCs w:val="26"/>
        </w:rPr>
        <w:t>Алефтина</w:t>
      </w:r>
      <w:proofErr w:type="spellEnd"/>
    </w:p>
    <w:p w:rsidR="00DF66E6" w:rsidRPr="005455EF" w:rsidRDefault="00DF66E6" w:rsidP="005455EF">
      <w:pPr>
        <w:spacing w:after="0" w:line="240" w:lineRule="auto"/>
        <w:ind w:firstLine="539"/>
        <w:jc w:val="both"/>
        <w:rPr>
          <w:sz w:val="26"/>
          <w:szCs w:val="26"/>
        </w:rPr>
      </w:pPr>
    </w:p>
    <w:sectPr w:rsidR="00DF66E6" w:rsidRPr="005455EF" w:rsidSect="0039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D"/>
    <w:rsid w:val="002D54DD"/>
    <w:rsid w:val="00394EB2"/>
    <w:rsid w:val="004E078D"/>
    <w:rsid w:val="005455EF"/>
    <w:rsid w:val="00683E43"/>
    <w:rsid w:val="007D6895"/>
    <w:rsid w:val="008F1A6E"/>
    <w:rsid w:val="009146E1"/>
    <w:rsid w:val="00BF201B"/>
    <w:rsid w:val="00C94E11"/>
    <w:rsid w:val="00CE67B3"/>
    <w:rsid w:val="00DF66E6"/>
    <w:rsid w:val="00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0FE2C4-99F2-451F-9251-06987BA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B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E07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Валентина Ильина</cp:lastModifiedBy>
  <cp:revision>2</cp:revision>
  <dcterms:created xsi:type="dcterms:W3CDTF">2018-10-08T10:22:00Z</dcterms:created>
  <dcterms:modified xsi:type="dcterms:W3CDTF">2018-10-08T10:22:00Z</dcterms:modified>
</cp:coreProperties>
</file>