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8A" w:rsidRDefault="00392411" w:rsidP="00392411">
      <w:pPr>
        <w:keepNext/>
        <w:snapToGrid w:val="0"/>
        <w:spacing w:after="0"/>
        <w:ind w:right="-568"/>
        <w:outlineLvl w:val="0"/>
        <w:rPr>
          <w:rFonts w:eastAsia="Arial Unicode MS"/>
          <w:b/>
          <w:sz w:val="32"/>
        </w:rPr>
      </w:pPr>
      <w:r>
        <w:rPr>
          <w:rFonts w:eastAsia="Arial Unicode MS"/>
          <w:b/>
          <w:sz w:val="32"/>
        </w:rPr>
        <w:t xml:space="preserve">                     </w:t>
      </w:r>
      <w:r w:rsidR="00CF058A">
        <w:rPr>
          <w:rFonts w:eastAsia="Arial Unicode MS"/>
          <w:b/>
          <w:sz w:val="32"/>
        </w:rPr>
        <w:t xml:space="preserve">                                                                    </w:t>
      </w:r>
      <w:bookmarkStart w:id="0" w:name="_GoBack"/>
      <w:bookmarkEnd w:id="0"/>
    </w:p>
    <w:p w:rsidR="00392411" w:rsidRPr="00C22D19" w:rsidRDefault="00CF058A" w:rsidP="00392411">
      <w:pPr>
        <w:keepNext/>
        <w:snapToGrid w:val="0"/>
        <w:spacing w:after="0"/>
        <w:ind w:right="-568"/>
        <w:outlineLvl w:val="0"/>
        <w:rPr>
          <w:rFonts w:eastAsia="Arial Unicode MS"/>
          <w:b/>
          <w:sz w:val="32"/>
        </w:rPr>
      </w:pPr>
      <w:r>
        <w:rPr>
          <w:rFonts w:eastAsia="Arial Unicode MS"/>
          <w:b/>
          <w:sz w:val="32"/>
        </w:rPr>
        <w:t xml:space="preserve">                      </w:t>
      </w:r>
      <w:r w:rsidR="00392411">
        <w:rPr>
          <w:rFonts w:eastAsia="Arial Unicode MS"/>
          <w:b/>
          <w:sz w:val="32"/>
        </w:rPr>
        <w:t xml:space="preserve">  </w:t>
      </w:r>
      <w:r w:rsidR="00392411" w:rsidRPr="00C22D19">
        <w:rPr>
          <w:rFonts w:eastAsia="Arial Unicode MS"/>
          <w:b/>
          <w:sz w:val="32"/>
        </w:rPr>
        <w:t>Р о с с и й с к а я  Ф е д е р а ц и я</w:t>
      </w:r>
      <w:r>
        <w:rPr>
          <w:rFonts w:eastAsia="Arial Unicode MS"/>
          <w:b/>
          <w:sz w:val="32"/>
        </w:rPr>
        <w:t xml:space="preserve">  </w:t>
      </w:r>
    </w:p>
    <w:p w:rsidR="00392411" w:rsidRPr="00C22D19" w:rsidRDefault="00392411" w:rsidP="00392411">
      <w:pPr>
        <w:keepNext/>
        <w:snapToGrid w:val="0"/>
        <w:spacing w:after="0"/>
        <w:jc w:val="center"/>
        <w:outlineLvl w:val="4"/>
        <w:rPr>
          <w:rFonts w:eastAsia="Arial Unicode MS"/>
          <w:b/>
          <w:sz w:val="32"/>
        </w:rPr>
      </w:pPr>
      <w:r w:rsidRPr="00C22D19">
        <w:rPr>
          <w:rFonts w:eastAsia="Arial Unicode MS"/>
          <w:b/>
          <w:sz w:val="32"/>
        </w:rPr>
        <w:t>Иркутская   область</w:t>
      </w:r>
    </w:p>
    <w:p w:rsidR="00392411" w:rsidRPr="00C22D19" w:rsidRDefault="00392411" w:rsidP="00392411">
      <w:pPr>
        <w:spacing w:after="0"/>
        <w:jc w:val="center"/>
        <w:rPr>
          <w:b/>
          <w:sz w:val="32"/>
        </w:rPr>
      </w:pPr>
      <w:r w:rsidRPr="00C22D19">
        <w:rPr>
          <w:b/>
          <w:sz w:val="32"/>
        </w:rPr>
        <w:t>Муниципальное образование «Тайшетский  район»</w:t>
      </w:r>
    </w:p>
    <w:p w:rsidR="00392411" w:rsidRPr="00C22D19" w:rsidRDefault="00392411" w:rsidP="00392411">
      <w:pPr>
        <w:spacing w:after="0"/>
        <w:jc w:val="center"/>
        <w:rPr>
          <w:b/>
          <w:sz w:val="32"/>
        </w:rPr>
      </w:pPr>
      <w:r w:rsidRPr="00C22D19">
        <w:rPr>
          <w:b/>
          <w:sz w:val="32"/>
        </w:rPr>
        <w:t>Бирюсинское муниципальное образование</w:t>
      </w:r>
    </w:p>
    <w:p w:rsidR="00392411" w:rsidRPr="00C22D19" w:rsidRDefault="00392411" w:rsidP="00392411">
      <w:pPr>
        <w:spacing w:after="0"/>
        <w:jc w:val="center"/>
        <w:rPr>
          <w:b/>
          <w:sz w:val="32"/>
        </w:rPr>
      </w:pPr>
      <w:r w:rsidRPr="00C22D19">
        <w:rPr>
          <w:b/>
          <w:sz w:val="32"/>
        </w:rPr>
        <w:t>«Бирюсинское городское поселение»</w:t>
      </w:r>
    </w:p>
    <w:p w:rsidR="00392411" w:rsidRPr="00C22D19" w:rsidRDefault="00392411" w:rsidP="00392411">
      <w:pPr>
        <w:spacing w:after="0"/>
        <w:jc w:val="center"/>
        <w:rPr>
          <w:b/>
          <w:sz w:val="32"/>
        </w:rPr>
      </w:pPr>
      <w:r w:rsidRPr="00C22D19">
        <w:rPr>
          <w:b/>
          <w:sz w:val="32"/>
        </w:rPr>
        <w:t>Администрация Бирюсинского городского поселения</w:t>
      </w:r>
    </w:p>
    <w:p w:rsidR="00392411" w:rsidRPr="00C22D19" w:rsidRDefault="00392411" w:rsidP="00392411">
      <w:pPr>
        <w:keepNext/>
        <w:snapToGrid w:val="0"/>
        <w:spacing w:after="0"/>
        <w:jc w:val="center"/>
        <w:outlineLvl w:val="6"/>
        <w:rPr>
          <w:b/>
          <w:sz w:val="44"/>
        </w:rPr>
      </w:pPr>
      <w:r w:rsidRPr="00C22D19">
        <w:rPr>
          <w:b/>
          <w:sz w:val="44"/>
        </w:rPr>
        <w:t>ПОСТАНОВЛЕНИЕ</w:t>
      </w:r>
    </w:p>
    <w:p w:rsidR="00BC19A1" w:rsidRDefault="00BC19A1" w:rsidP="00392411">
      <w:pPr>
        <w:pStyle w:val="1"/>
        <w:ind w:left="0" w:right="0"/>
        <w:rPr>
          <w:b w:val="0"/>
        </w:rPr>
      </w:pPr>
    </w:p>
    <w:p w:rsidR="00BC19A1" w:rsidRDefault="00BC19A1" w:rsidP="00E303C9">
      <w:pPr>
        <w:pStyle w:val="11"/>
        <w:widowControl/>
        <w:jc w:val="both"/>
        <w:rPr>
          <w:szCs w:val="24"/>
        </w:rPr>
      </w:pPr>
      <w:r>
        <w:t xml:space="preserve"> </w:t>
      </w:r>
      <w:r w:rsidR="009B72A2">
        <w:rPr>
          <w:szCs w:val="24"/>
        </w:rPr>
        <w:t>от  «____» __________ 2018</w:t>
      </w:r>
      <w:r>
        <w:rPr>
          <w:szCs w:val="24"/>
        </w:rPr>
        <w:t xml:space="preserve"> г.                                                               № </w:t>
      </w:r>
      <w:r w:rsidR="00392411">
        <w:rPr>
          <w:szCs w:val="24"/>
        </w:rPr>
        <w:t>__________</w:t>
      </w:r>
    </w:p>
    <w:p w:rsidR="00BC19A1" w:rsidRDefault="00BC19A1" w:rsidP="00E303C9">
      <w:pPr>
        <w:pStyle w:val="11"/>
        <w:widowControl/>
        <w:jc w:val="both"/>
        <w:rPr>
          <w:szCs w:val="24"/>
        </w:rPr>
      </w:pPr>
    </w:p>
    <w:tbl>
      <w:tblPr>
        <w:tblW w:w="0" w:type="auto"/>
        <w:tblInd w:w="-5" w:type="dxa"/>
        <w:tblLook w:val="04A0" w:firstRow="1" w:lastRow="0" w:firstColumn="1" w:lastColumn="0" w:noHBand="0" w:noVBand="1"/>
      </w:tblPr>
      <w:tblGrid>
        <w:gridCol w:w="5783"/>
        <w:gridCol w:w="3421"/>
      </w:tblGrid>
      <w:tr w:rsidR="00BC19A1" w:rsidTr="00EB29A8">
        <w:trPr>
          <w:trHeight w:val="2186"/>
        </w:trPr>
        <w:tc>
          <w:tcPr>
            <w:tcW w:w="5783" w:type="dxa"/>
          </w:tcPr>
          <w:p w:rsidR="009B72A2" w:rsidRDefault="00BC19A1" w:rsidP="009B72A2">
            <w:pPr>
              <w:pStyle w:val="a3"/>
              <w:spacing w:after="0"/>
              <w:ind w:left="0" w:right="0"/>
            </w:pPr>
            <w:r w:rsidRPr="00C012FF">
              <w:t xml:space="preserve">Об утверждении </w:t>
            </w:r>
            <w:r w:rsidR="00C04BED">
              <w:t xml:space="preserve">Административного регламента </w:t>
            </w:r>
          </w:p>
          <w:p w:rsidR="00BC19A1" w:rsidRDefault="00BC19A1" w:rsidP="009B72A2">
            <w:pPr>
              <w:pStyle w:val="a3"/>
              <w:spacing w:after="0"/>
              <w:ind w:left="0" w:right="0"/>
              <w:rPr>
                <w:b/>
                <w:sz w:val="32"/>
                <w:lang w:eastAsia="en-US"/>
              </w:rPr>
            </w:pPr>
            <w:r w:rsidRPr="00C012FF">
              <w:t>по предоставлению муниципальной услуги</w:t>
            </w:r>
            <w:r w:rsidRPr="00D61C29">
              <w:t xml:space="preserve"> </w:t>
            </w:r>
            <w:r w:rsidRPr="00C012FF">
              <w:t>«Обмен земельных участков, находящихся в муниципальной собственности</w:t>
            </w:r>
            <w:r>
              <w:t xml:space="preserve"> Бирюсинского муниципального образования «Бирюсинское городское поселение»</w:t>
            </w:r>
            <w:r w:rsidRPr="00C012FF">
              <w:t>, на земельные участки, находящиеся в частной собственности»</w:t>
            </w:r>
          </w:p>
        </w:tc>
        <w:tc>
          <w:tcPr>
            <w:tcW w:w="3421" w:type="dxa"/>
          </w:tcPr>
          <w:p w:rsidR="00BC19A1" w:rsidRDefault="00BC19A1" w:rsidP="00E303C9">
            <w:pPr>
              <w:ind w:left="0" w:right="0"/>
              <w:jc w:val="center"/>
              <w:rPr>
                <w:b/>
                <w:sz w:val="32"/>
                <w:lang w:eastAsia="en-US"/>
              </w:rPr>
            </w:pPr>
          </w:p>
        </w:tc>
      </w:tr>
      <w:tr w:rsidR="00BC19A1" w:rsidTr="00EB29A8">
        <w:trPr>
          <w:trHeight w:val="80"/>
        </w:trPr>
        <w:tc>
          <w:tcPr>
            <w:tcW w:w="5783" w:type="dxa"/>
          </w:tcPr>
          <w:p w:rsidR="00BC19A1" w:rsidRDefault="00BC19A1" w:rsidP="00E303C9">
            <w:pPr>
              <w:pStyle w:val="content"/>
              <w:spacing w:before="0" w:beforeAutospacing="0" w:after="0" w:afterAutospacing="0" w:line="240" w:lineRule="auto"/>
              <w:jc w:val="center"/>
              <w:rPr>
                <w:rFonts w:ascii="Times New Roman" w:hAnsi="Times New Roman"/>
                <w:b/>
                <w:sz w:val="24"/>
                <w:szCs w:val="24"/>
                <w:lang w:eastAsia="en-US"/>
              </w:rPr>
            </w:pPr>
          </w:p>
        </w:tc>
        <w:tc>
          <w:tcPr>
            <w:tcW w:w="3421" w:type="dxa"/>
          </w:tcPr>
          <w:p w:rsidR="00BC19A1" w:rsidRDefault="00BC19A1" w:rsidP="00E303C9">
            <w:pPr>
              <w:pStyle w:val="content"/>
              <w:spacing w:before="0" w:beforeAutospacing="0" w:after="0" w:afterAutospacing="0" w:line="240" w:lineRule="auto"/>
              <w:jc w:val="center"/>
              <w:rPr>
                <w:rFonts w:ascii="Times New Roman" w:hAnsi="Times New Roman"/>
                <w:b/>
                <w:sz w:val="24"/>
                <w:szCs w:val="24"/>
                <w:lang w:eastAsia="en-US"/>
              </w:rPr>
            </w:pPr>
          </w:p>
        </w:tc>
      </w:tr>
    </w:tbl>
    <w:p w:rsidR="00BC19A1" w:rsidRDefault="00392411" w:rsidP="00E303C9">
      <w:pPr>
        <w:ind w:left="0" w:right="0"/>
      </w:pPr>
      <w:r>
        <w:t xml:space="preserve">           </w:t>
      </w:r>
      <w:r w:rsidR="00BC19A1">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27.07.2010г.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hyperlink r:id="rId8" w:history="1">
        <w:r w:rsidR="00BC19A1" w:rsidRPr="002B69B0">
          <w:rPr>
            <w:rStyle w:val="a6"/>
            <w:color w:val="auto"/>
            <w:u w:val="none"/>
          </w:rPr>
          <w:t xml:space="preserve">статьями </w:t>
        </w:r>
      </w:hyperlink>
      <w:r w:rsidR="00BC19A1">
        <w:t>37,45 Устава Бирюсинского муниципального образования «Бирюсинское городское поселение» администрация Бирюсинского городского поселения</w:t>
      </w:r>
    </w:p>
    <w:p w:rsidR="00BC19A1" w:rsidRDefault="00BC19A1" w:rsidP="00E303C9">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ПОСТАНОВЛЯЕТ:</w:t>
      </w:r>
    </w:p>
    <w:p w:rsidR="00BC19A1" w:rsidRDefault="00BC19A1" w:rsidP="00E303C9">
      <w:pPr>
        <w:pStyle w:val="content"/>
        <w:spacing w:before="0" w:beforeAutospacing="0" w:after="0" w:afterAutospacing="0" w:line="240" w:lineRule="auto"/>
        <w:rPr>
          <w:rFonts w:ascii="Times New Roman" w:hAnsi="Times New Roman"/>
          <w:b/>
          <w:sz w:val="24"/>
          <w:szCs w:val="24"/>
        </w:rPr>
      </w:pPr>
    </w:p>
    <w:p w:rsidR="00BC19A1" w:rsidRDefault="00EB29A8" w:rsidP="00E303C9">
      <w:pPr>
        <w:pStyle w:val="a3"/>
        <w:tabs>
          <w:tab w:val="left" w:pos="993"/>
        </w:tabs>
        <w:spacing w:after="0"/>
        <w:ind w:left="0" w:right="0"/>
      </w:pPr>
      <w:r>
        <w:t xml:space="preserve">     1.</w:t>
      </w:r>
      <w:r w:rsidR="00BC19A1">
        <w:t>Утвердить административный регламент по предоставлению муниципальной услуги «</w:t>
      </w:r>
      <w:r w:rsidR="00BC19A1" w:rsidRPr="00C012FF">
        <w:t>Обмен земельных участков, находящихся в муниципальной собственности</w:t>
      </w:r>
      <w:r w:rsidR="00BC19A1">
        <w:t xml:space="preserve"> Бирюсинского муниципального образования «Бирюсинское городское поселение»</w:t>
      </w:r>
      <w:r w:rsidR="00BC19A1" w:rsidRPr="00C012FF">
        <w:t>, на земельные участки, находящиеся в частной собственности»</w:t>
      </w:r>
      <w:r w:rsidR="00BC19A1">
        <w:t xml:space="preserve"> (прилагается).</w:t>
      </w:r>
    </w:p>
    <w:p w:rsidR="00BC19A1" w:rsidRDefault="00EB29A8" w:rsidP="00E303C9">
      <w:pPr>
        <w:pStyle w:val="a7"/>
        <w:tabs>
          <w:tab w:val="left" w:pos="993"/>
        </w:tabs>
        <w:ind w:left="0"/>
        <w:jc w:val="both"/>
        <w:rPr>
          <w:u w:val="single"/>
        </w:rPr>
      </w:pPr>
      <w:r>
        <w:t xml:space="preserve">     2.</w:t>
      </w:r>
      <w:r w:rsidR="00BC19A1">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EB29A8" w:rsidRDefault="00EB29A8" w:rsidP="00E303C9">
      <w:pPr>
        <w:pStyle w:val="a7"/>
        <w:tabs>
          <w:tab w:val="left" w:pos="993"/>
        </w:tabs>
        <w:spacing w:before="120"/>
        <w:ind w:left="0"/>
        <w:jc w:val="both"/>
      </w:pPr>
      <w:r>
        <w:t xml:space="preserve">     3.</w:t>
      </w:r>
      <w:r w:rsidR="00BC19A1">
        <w:t xml:space="preserve">Настоящее постановление вступает в силу после дня официального опубликования. </w:t>
      </w:r>
    </w:p>
    <w:p w:rsidR="00BC19A1" w:rsidRDefault="00EB29A8" w:rsidP="00E303C9">
      <w:pPr>
        <w:pStyle w:val="a7"/>
        <w:tabs>
          <w:tab w:val="left" w:pos="993"/>
        </w:tabs>
        <w:spacing w:before="120"/>
        <w:ind w:left="0"/>
        <w:jc w:val="both"/>
      </w:pPr>
      <w:r>
        <w:t xml:space="preserve">    4.</w:t>
      </w:r>
      <w:r w:rsidR="00BC19A1">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BC19A1" w:rsidRDefault="00BC19A1" w:rsidP="00E303C9">
      <w:pPr>
        <w:ind w:left="0" w:right="0"/>
      </w:pPr>
    </w:p>
    <w:p w:rsidR="009B72A2" w:rsidRDefault="00BC19A1" w:rsidP="00E303C9">
      <w:pPr>
        <w:spacing w:after="0"/>
        <w:ind w:left="0" w:right="0"/>
      </w:pPr>
      <w:r>
        <w:t xml:space="preserve">   </w:t>
      </w:r>
    </w:p>
    <w:p w:rsidR="00BC19A1" w:rsidRDefault="00BC19A1" w:rsidP="00E303C9">
      <w:pPr>
        <w:spacing w:after="0"/>
        <w:ind w:left="0" w:right="0"/>
      </w:pPr>
      <w:r>
        <w:t xml:space="preserve">Глава администрации Бирюсинского </w:t>
      </w:r>
    </w:p>
    <w:p w:rsidR="00BC19A1" w:rsidRDefault="00BC19A1" w:rsidP="00E303C9">
      <w:pPr>
        <w:spacing w:after="0"/>
        <w:ind w:left="0" w:right="0"/>
      </w:pPr>
      <w:r>
        <w:t xml:space="preserve">   муниципального образования  </w:t>
      </w:r>
    </w:p>
    <w:p w:rsidR="00BC19A1" w:rsidRDefault="00BC19A1" w:rsidP="00E303C9">
      <w:pPr>
        <w:spacing w:after="0"/>
        <w:ind w:left="0" w:right="0"/>
      </w:pPr>
      <w:r>
        <w:t xml:space="preserve">   «Бирюсинское городское поселение»                                                   А.В. Ковпинец</w:t>
      </w:r>
    </w:p>
    <w:p w:rsidR="00BC19A1" w:rsidRDefault="00BC19A1" w:rsidP="00E303C9">
      <w:pPr>
        <w:ind w:left="0" w:right="0"/>
      </w:pPr>
    </w:p>
    <w:p w:rsidR="00BC19A1" w:rsidRDefault="00BC19A1" w:rsidP="00E303C9">
      <w:pPr>
        <w:ind w:left="0" w:right="0"/>
        <w:jc w:val="right"/>
      </w:pPr>
      <w:r>
        <w:t xml:space="preserve">                  </w:t>
      </w:r>
    </w:p>
    <w:p w:rsidR="00157E31" w:rsidRDefault="00BC19A1" w:rsidP="00E303C9">
      <w:pPr>
        <w:spacing w:after="0"/>
        <w:ind w:left="0" w:right="0"/>
        <w:jc w:val="right"/>
      </w:pPr>
      <w:r>
        <w:lastRenderedPageBreak/>
        <w:t xml:space="preserve">     </w:t>
      </w:r>
    </w:p>
    <w:p w:rsidR="00BC19A1" w:rsidRPr="00C54310" w:rsidRDefault="00BC19A1" w:rsidP="00E303C9">
      <w:pPr>
        <w:spacing w:after="0"/>
        <w:ind w:left="0" w:right="0"/>
        <w:jc w:val="right"/>
        <w:rPr>
          <w:rFonts w:cs="Times New Roman"/>
        </w:rPr>
      </w:pPr>
      <w:r w:rsidRPr="00C54310">
        <w:rPr>
          <w:rFonts w:cs="Times New Roman"/>
        </w:rPr>
        <w:t>УТВЕРЖДЕН</w:t>
      </w:r>
    </w:p>
    <w:p w:rsidR="00BC19A1" w:rsidRPr="00C54310" w:rsidRDefault="00BC19A1" w:rsidP="00E303C9">
      <w:pPr>
        <w:spacing w:after="0"/>
        <w:ind w:left="0" w:right="0"/>
        <w:jc w:val="right"/>
        <w:rPr>
          <w:rFonts w:cs="Times New Roman"/>
        </w:rPr>
      </w:pPr>
      <w:r w:rsidRPr="00C54310">
        <w:rPr>
          <w:rFonts w:cs="Times New Roman"/>
        </w:rPr>
        <w:t>постановлением администрации</w:t>
      </w:r>
    </w:p>
    <w:p w:rsidR="00157E31" w:rsidRDefault="00BC19A1" w:rsidP="00E303C9">
      <w:pPr>
        <w:spacing w:after="0"/>
        <w:ind w:left="0" w:right="0"/>
        <w:jc w:val="right"/>
        <w:rPr>
          <w:rFonts w:cs="Times New Roman"/>
        </w:rPr>
      </w:pPr>
      <w:r w:rsidRPr="00C54310">
        <w:rPr>
          <w:rFonts w:cs="Times New Roman"/>
        </w:rPr>
        <w:t xml:space="preserve">Бирюсинского </w:t>
      </w:r>
      <w:r w:rsidR="00157E31">
        <w:rPr>
          <w:rFonts w:cs="Times New Roman"/>
        </w:rPr>
        <w:t>муниципального образования</w:t>
      </w:r>
    </w:p>
    <w:p w:rsidR="00BC19A1" w:rsidRPr="00C54310" w:rsidRDefault="00157E31" w:rsidP="00E303C9">
      <w:pPr>
        <w:spacing w:after="0"/>
        <w:ind w:left="0" w:right="0"/>
        <w:jc w:val="right"/>
        <w:rPr>
          <w:rFonts w:cs="Times New Roman"/>
        </w:rPr>
      </w:pPr>
      <w:r>
        <w:rPr>
          <w:rFonts w:cs="Times New Roman"/>
        </w:rPr>
        <w:t>«Бирюсинское городское поселение»</w:t>
      </w:r>
      <w:r w:rsidR="00BC19A1" w:rsidRPr="00C54310">
        <w:rPr>
          <w:rFonts w:cs="Times New Roman"/>
        </w:rPr>
        <w:t xml:space="preserve">  </w:t>
      </w:r>
    </w:p>
    <w:p w:rsidR="00BC19A1" w:rsidRDefault="00BC19A1" w:rsidP="001F06EB">
      <w:pPr>
        <w:spacing w:after="0"/>
        <w:ind w:left="0" w:right="0"/>
        <w:jc w:val="right"/>
        <w:rPr>
          <w:rFonts w:cs="Times New Roman"/>
        </w:rPr>
      </w:pPr>
      <w:r w:rsidRPr="00C54310">
        <w:rPr>
          <w:rFonts w:cs="Times New Roman"/>
        </w:rPr>
        <w:t>от «___» ______ 201__ года № ______</w:t>
      </w:r>
    </w:p>
    <w:p w:rsidR="001F06EB" w:rsidRPr="00C54310" w:rsidRDefault="001F06EB" w:rsidP="001F06EB">
      <w:pPr>
        <w:spacing w:after="0"/>
        <w:ind w:left="0" w:right="0"/>
        <w:jc w:val="right"/>
        <w:rPr>
          <w:rFonts w:cs="Times New Roman"/>
        </w:rPr>
      </w:pPr>
    </w:p>
    <w:p w:rsidR="00BC19A1" w:rsidRPr="000C0632" w:rsidRDefault="00BC19A1" w:rsidP="00E303C9">
      <w:pPr>
        <w:ind w:left="0" w:right="0"/>
        <w:jc w:val="center"/>
        <w:rPr>
          <w:b/>
        </w:rPr>
      </w:pPr>
      <w:r w:rsidRPr="000C0632">
        <w:rPr>
          <w:b/>
        </w:rPr>
        <w:t>АДМИНИСТРАТИВНЫЙ РЕГЛАМЕНТ</w:t>
      </w:r>
    </w:p>
    <w:p w:rsidR="003550C8" w:rsidRPr="00296F18" w:rsidRDefault="00BC19A1" w:rsidP="00392411">
      <w:pPr>
        <w:spacing w:after="0"/>
        <w:ind w:left="0" w:right="0"/>
        <w:jc w:val="center"/>
        <w:rPr>
          <w:b/>
          <w:sz w:val="28"/>
          <w:szCs w:val="28"/>
        </w:rPr>
      </w:pPr>
      <w:r w:rsidRPr="00296F18">
        <w:rPr>
          <w:b/>
          <w:sz w:val="28"/>
          <w:szCs w:val="28"/>
        </w:rPr>
        <w:t xml:space="preserve">по  предоставлению </w:t>
      </w:r>
      <w:r w:rsidR="00296F18">
        <w:rPr>
          <w:b/>
          <w:sz w:val="28"/>
          <w:szCs w:val="28"/>
        </w:rPr>
        <w:t xml:space="preserve"> </w:t>
      </w:r>
      <w:r w:rsidRPr="00296F18">
        <w:rPr>
          <w:b/>
          <w:sz w:val="28"/>
          <w:szCs w:val="28"/>
        </w:rPr>
        <w:t xml:space="preserve">муниципальной услуги </w:t>
      </w:r>
    </w:p>
    <w:p w:rsidR="009B72A2" w:rsidRPr="00296F18" w:rsidRDefault="00BC19A1" w:rsidP="00392411">
      <w:pPr>
        <w:spacing w:after="0"/>
        <w:ind w:left="0" w:right="0"/>
        <w:jc w:val="center"/>
        <w:rPr>
          <w:b/>
          <w:sz w:val="28"/>
          <w:szCs w:val="28"/>
        </w:rPr>
      </w:pPr>
      <w:r w:rsidRPr="00296F18">
        <w:rPr>
          <w:b/>
          <w:sz w:val="28"/>
          <w:szCs w:val="28"/>
        </w:rPr>
        <w:t xml:space="preserve">«Обмен земельных участков, находящихся в муниципальной собственности Бирюсинского муниципального образования «Бирюсинское городское поселение», </w:t>
      </w:r>
    </w:p>
    <w:p w:rsidR="00BC19A1" w:rsidRPr="00296F18" w:rsidRDefault="00BC19A1" w:rsidP="00392411">
      <w:pPr>
        <w:spacing w:after="0"/>
        <w:ind w:left="0" w:right="0"/>
        <w:jc w:val="center"/>
        <w:rPr>
          <w:b/>
          <w:sz w:val="28"/>
          <w:szCs w:val="28"/>
        </w:rPr>
      </w:pPr>
      <w:r w:rsidRPr="00296F18">
        <w:rPr>
          <w:b/>
          <w:sz w:val="28"/>
          <w:szCs w:val="28"/>
        </w:rPr>
        <w:t>на земельные участки, находящиеся в частной собственности»</w:t>
      </w:r>
    </w:p>
    <w:p w:rsidR="00BC19A1" w:rsidRPr="009B72A2" w:rsidRDefault="00BC19A1" w:rsidP="00392411">
      <w:pPr>
        <w:shd w:val="clear" w:color="auto" w:fill="FFFFFF"/>
        <w:spacing w:before="100" w:beforeAutospacing="1" w:after="0"/>
        <w:ind w:left="0" w:right="0"/>
        <w:jc w:val="center"/>
        <w:rPr>
          <w:rFonts w:eastAsia="Times New Roman" w:cs="Times New Roman"/>
          <w:b/>
          <w:sz w:val="22"/>
          <w:szCs w:val="22"/>
        </w:rPr>
      </w:pPr>
      <w:r w:rsidRPr="009B72A2">
        <w:rPr>
          <w:rFonts w:eastAsia="Times New Roman" w:cs="Times New Roman"/>
          <w:b/>
          <w:sz w:val="22"/>
          <w:szCs w:val="22"/>
        </w:rPr>
        <w:t>1. ОБЩИЕ ПОЛОЖЕНИЯ</w:t>
      </w:r>
      <w:r w:rsidRPr="009B72A2">
        <w:rPr>
          <w:rFonts w:eastAsia="Times New Roman" w:cs="Times New Roman"/>
          <w:b/>
          <w:sz w:val="22"/>
          <w:szCs w:val="22"/>
        </w:rPr>
        <w:br/>
        <w:t>Глава 1. ПРЕДМЕТ РЕГУЛИРОВАНИЯ АДМИНИСТРАТИВНОГО РЕГЛАМЕНТА</w:t>
      </w:r>
    </w:p>
    <w:p w:rsidR="00392411" w:rsidRPr="009663F9" w:rsidRDefault="00BC19A1" w:rsidP="009663F9">
      <w:pPr>
        <w:spacing w:after="0"/>
        <w:ind w:left="0" w:right="0"/>
        <w:rPr>
          <w:rFonts w:eastAsia="Times New Roman" w:cs="Times New Roman"/>
        </w:rPr>
      </w:pPr>
      <w:r w:rsidRPr="009663F9">
        <w:rPr>
          <w:rFonts w:cs="Times New Roman"/>
        </w:rPr>
        <w:t xml:space="preserve">1. Административный регламент по предоставлению муниципальной услуги «Обмен земельных участков, находящихся в муниципальной собственности Бирюсинского муниципального образования «Бирюсинское городское поселение» на земельные участки, находящиеся в частной собственности» (далее – «Обмен земельными участками»)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w:t>
      </w:r>
      <w:r w:rsidRPr="009663F9">
        <w:rPr>
          <w:rFonts w:eastAsia="Times New Roman" w:cs="Times New Roman"/>
        </w:rPr>
        <w:t>предоставлению земельных</w:t>
      </w:r>
      <w:r w:rsidR="00392411" w:rsidRPr="009663F9">
        <w:rPr>
          <w:rFonts w:eastAsia="Times New Roman" w:cs="Times New Roman"/>
        </w:rPr>
        <w:t xml:space="preserve"> </w:t>
      </w:r>
      <w:r w:rsidRPr="009663F9">
        <w:rPr>
          <w:rFonts w:eastAsia="Times New Roman" w:cs="Times New Roman"/>
        </w:rPr>
        <w:t>участков.</w:t>
      </w:r>
    </w:p>
    <w:p w:rsidR="00157E31" w:rsidRDefault="00BC19A1" w:rsidP="001F06EB">
      <w:pPr>
        <w:spacing w:after="0"/>
        <w:ind w:left="0" w:right="0"/>
        <w:rPr>
          <w:rFonts w:cs="Times New Roman"/>
        </w:rPr>
      </w:pPr>
      <w:r w:rsidRPr="009663F9">
        <w:rPr>
          <w:rFonts w:cs="Times New Roman"/>
        </w:rPr>
        <w:t>2. Настоящий Административный регламент регулирует отношения по заключению договора обмена земельного участка, находящегося в муниципальной собственности, на земельный участок, находящийся в частной собственности, в соответствии со ст. ст. 39.21, 39.22 Земельного кодекса РФ.</w:t>
      </w:r>
    </w:p>
    <w:p w:rsidR="001F06EB" w:rsidRPr="001F06EB" w:rsidRDefault="001F06EB" w:rsidP="001F06EB">
      <w:pPr>
        <w:spacing w:after="0"/>
        <w:ind w:left="0" w:right="0"/>
        <w:rPr>
          <w:rFonts w:cs="Times New Roman"/>
        </w:rPr>
      </w:pPr>
    </w:p>
    <w:p w:rsidR="001431FC" w:rsidRPr="009663F9" w:rsidRDefault="00BC19A1" w:rsidP="009663F9">
      <w:pPr>
        <w:autoSpaceDE w:val="0"/>
        <w:autoSpaceDN w:val="0"/>
        <w:adjustRightInd w:val="0"/>
        <w:spacing w:after="0"/>
        <w:ind w:left="0" w:right="0"/>
        <w:rPr>
          <w:rFonts w:cs="Times New Roman"/>
          <w:b/>
          <w:caps/>
        </w:rPr>
      </w:pPr>
      <w:r w:rsidRPr="009663F9">
        <w:rPr>
          <w:rFonts w:cs="Times New Roman"/>
          <w:b/>
        </w:rPr>
        <w:t xml:space="preserve">Глава 2. </w:t>
      </w:r>
      <w:r w:rsidRPr="009663F9">
        <w:rPr>
          <w:rFonts w:cs="Times New Roman"/>
          <w:b/>
          <w:caps/>
        </w:rPr>
        <w:t>Круг заявителей</w:t>
      </w:r>
    </w:p>
    <w:p w:rsidR="00BC19A1" w:rsidRPr="001F06EB" w:rsidRDefault="009663F9" w:rsidP="001F06EB">
      <w:pPr>
        <w:autoSpaceDE w:val="0"/>
        <w:autoSpaceDN w:val="0"/>
        <w:adjustRightInd w:val="0"/>
        <w:spacing w:after="0"/>
        <w:ind w:left="0"/>
        <w:rPr>
          <w:rFonts w:cs="Times New Roman"/>
          <w:bCs/>
        </w:rPr>
      </w:pPr>
      <w:r w:rsidRPr="009663F9">
        <w:rPr>
          <w:rFonts w:cs="Times New Roman"/>
        </w:rPr>
        <w:t>3. 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9663F9">
        <w:rPr>
          <w:rFonts w:cs="Times New Roman"/>
          <w:bCs/>
        </w:rPr>
        <w:t xml:space="preserve"> заявлением о предоставлении муниципальной услуги, в письменной или электронной форме (далее </w:t>
      </w:r>
      <w:r w:rsidR="00044F2B">
        <w:rPr>
          <w:rFonts w:cs="Times New Roman"/>
          <w:bCs/>
        </w:rPr>
        <w:t>– заявлением)</w:t>
      </w:r>
    </w:p>
    <w:p w:rsidR="00392411" w:rsidRPr="009663F9" w:rsidRDefault="00392411" w:rsidP="009663F9">
      <w:pPr>
        <w:pStyle w:val="a3"/>
        <w:spacing w:after="0"/>
        <w:ind w:left="0" w:right="0"/>
      </w:pPr>
    </w:p>
    <w:p w:rsidR="00BC19A1" w:rsidRPr="009663F9" w:rsidRDefault="00BC19A1" w:rsidP="009663F9">
      <w:pPr>
        <w:autoSpaceDE w:val="0"/>
        <w:autoSpaceDN w:val="0"/>
        <w:adjustRightInd w:val="0"/>
        <w:ind w:left="0" w:right="0"/>
        <w:rPr>
          <w:rFonts w:cs="Times New Roman"/>
          <w:b/>
          <w:caps/>
        </w:rPr>
      </w:pPr>
      <w:r w:rsidRPr="009663F9">
        <w:rPr>
          <w:rFonts w:cs="Times New Roman"/>
          <w:b/>
        </w:rPr>
        <w:t xml:space="preserve">Глава 3. </w:t>
      </w:r>
      <w:r w:rsidRPr="009663F9">
        <w:rPr>
          <w:rFonts w:cs="Times New Roman"/>
          <w:b/>
          <w:caps/>
        </w:rPr>
        <w:t xml:space="preserve">Требования к порядку информирования </w:t>
      </w:r>
    </w:p>
    <w:p w:rsidR="00BC19A1" w:rsidRPr="009663F9" w:rsidRDefault="00BC19A1" w:rsidP="009663F9">
      <w:pPr>
        <w:autoSpaceDE w:val="0"/>
        <w:autoSpaceDN w:val="0"/>
        <w:adjustRightInd w:val="0"/>
        <w:ind w:left="0" w:right="0"/>
        <w:rPr>
          <w:rFonts w:cs="Times New Roman"/>
          <w:b/>
          <w:caps/>
        </w:rPr>
      </w:pPr>
      <w:r w:rsidRPr="009663F9">
        <w:rPr>
          <w:rFonts w:cs="Times New Roman"/>
          <w:b/>
          <w:caps/>
        </w:rPr>
        <w:t>о предоставлении МУНИЦИПАЛЬНОЙ услуги</w:t>
      </w:r>
    </w:p>
    <w:p w:rsidR="00392411" w:rsidRPr="009663F9" w:rsidRDefault="00392411" w:rsidP="00E30750">
      <w:pPr>
        <w:pStyle w:val="ConsPlusNormal"/>
        <w:tabs>
          <w:tab w:val="left" w:pos="284"/>
        </w:tabs>
        <w:ind w:firstLine="0"/>
        <w:jc w:val="both"/>
        <w:rPr>
          <w:rFonts w:ascii="Times New Roman" w:hAnsi="Times New Roman" w:cs="Times New Roman"/>
          <w:sz w:val="24"/>
          <w:szCs w:val="24"/>
        </w:rPr>
      </w:pPr>
      <w:r w:rsidRPr="009663F9">
        <w:rPr>
          <w:rFonts w:ascii="Times New Roman" w:hAnsi="Times New Roman" w:cs="Times New Roman"/>
          <w:sz w:val="24"/>
          <w:szCs w:val="24"/>
        </w:rPr>
        <w:t>5</w:t>
      </w:r>
      <w:r w:rsidR="001F06EB">
        <w:rPr>
          <w:rFonts w:ascii="Times New Roman" w:hAnsi="Times New Roman" w:cs="Times New Roman"/>
          <w:sz w:val="24"/>
          <w:szCs w:val="24"/>
        </w:rPr>
        <w:t>.</w:t>
      </w:r>
      <w:r w:rsidRPr="009663F9">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E30750" w:rsidRDefault="00E30750" w:rsidP="005566C3">
      <w:pPr>
        <w:widowControl w:val="0"/>
        <w:autoSpaceDE w:val="0"/>
        <w:autoSpaceDN w:val="0"/>
        <w:adjustRightInd w:val="0"/>
        <w:spacing w:after="0"/>
        <w:ind w:left="0"/>
      </w:pPr>
      <w:r>
        <w:rPr>
          <w:rFonts w:cs="Times New Roman"/>
        </w:rPr>
        <w:t>6</w:t>
      </w:r>
      <w:r w:rsidR="00392411" w:rsidRPr="009663F9">
        <w:rPr>
          <w:rFonts w:cs="Times New Roman"/>
        </w:rPr>
        <w:t xml:space="preserve">. </w:t>
      </w:r>
      <w:r w:rsidR="00392411" w:rsidRPr="009663F9">
        <w:rPr>
          <w:rFonts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w:t>
      </w:r>
      <w:r w:rsidR="00745120">
        <w:rPr>
          <w:rFonts w:cs="Times New Roman"/>
          <w:lang w:eastAsia="en-US"/>
        </w:rPr>
        <w:t>ниципальных услуг (далее – МФЦ)</w:t>
      </w:r>
      <w:r w:rsidR="00B20059">
        <w:rPr>
          <w:rFonts w:cs="Times New Roman"/>
          <w:lang w:eastAsia="en-US"/>
        </w:rPr>
        <w:t>.</w:t>
      </w:r>
      <w:r w:rsidR="00157E31" w:rsidRPr="009663F9">
        <w:rPr>
          <w:rFonts w:cs="Times New Roman"/>
        </w:rPr>
        <w:t xml:space="preserve"> </w:t>
      </w:r>
      <w:r w:rsidR="009B2BB3" w:rsidRPr="00AD6096">
        <w:t xml:space="preserve">Для получения информации о муниципальной услуге заявитель вправе обратиться в МФЦ, </w:t>
      </w:r>
      <w:r>
        <w:t xml:space="preserve">с которым уполномоченный орган заключил в соответствии с </w:t>
      </w:r>
      <w:r>
        <w:lastRenderedPageBreak/>
        <w:t>законодательство</w:t>
      </w:r>
      <w:r w:rsidR="005566C3">
        <w:t>м соглашение о взаимодействии</w:t>
      </w:r>
      <w:r>
        <w:t>.</w:t>
      </w:r>
    </w:p>
    <w:p w:rsidR="00E30750" w:rsidRDefault="005566C3" w:rsidP="005566C3">
      <w:pPr>
        <w:suppressAutoHyphens/>
        <w:spacing w:after="0"/>
        <w:ind w:left="0"/>
      </w:pPr>
      <w:r>
        <w:t xml:space="preserve"> </w:t>
      </w:r>
      <w:r w:rsidR="00E30750">
        <w:t>Возможно при однократном обращении в МФЦ с запросом о предоставлении муниципальных  услуг   получение  двух и более муниципальных услуг</w:t>
      </w:r>
    </w:p>
    <w:p w:rsidR="00392411" w:rsidRPr="009663F9" w:rsidRDefault="00392411" w:rsidP="00745120">
      <w:pPr>
        <w:tabs>
          <w:tab w:val="left" w:pos="284"/>
        </w:tabs>
        <w:autoSpaceDE w:val="0"/>
        <w:autoSpaceDN w:val="0"/>
        <w:adjustRightInd w:val="0"/>
        <w:spacing w:after="0"/>
        <w:ind w:left="0" w:right="0"/>
        <w:rPr>
          <w:rFonts w:cs="Times New Roman"/>
        </w:rPr>
      </w:pPr>
      <w:r w:rsidRPr="009663F9">
        <w:rPr>
          <w:rFonts w:cs="Times New Roman"/>
        </w:rPr>
        <w:t>7. Информация предоставляется:</w:t>
      </w:r>
    </w:p>
    <w:p w:rsidR="00392411" w:rsidRPr="009663F9" w:rsidRDefault="00392411" w:rsidP="00392411">
      <w:pPr>
        <w:pStyle w:val="ConsPlusNormal"/>
        <w:tabs>
          <w:tab w:val="left" w:pos="284"/>
        </w:tabs>
        <w:ind w:firstLine="426"/>
        <w:jc w:val="both"/>
        <w:rPr>
          <w:rFonts w:ascii="Times New Roman" w:hAnsi="Times New Roman" w:cs="Times New Roman"/>
          <w:sz w:val="24"/>
          <w:szCs w:val="24"/>
        </w:rPr>
      </w:pPr>
      <w:r w:rsidRPr="009663F9">
        <w:rPr>
          <w:rFonts w:ascii="Times New Roman" w:hAnsi="Times New Roman" w:cs="Times New Roman"/>
          <w:sz w:val="24"/>
          <w:szCs w:val="24"/>
        </w:rPr>
        <w:t>а) при личном контакте с заявителями;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9663F9">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9663F9">
          <w:rPr>
            <w:rStyle w:val="a6"/>
            <w:rFonts w:ascii="Times New Roman" w:hAnsi="Times New Roman" w:cs="Times New Roman"/>
            <w:sz w:val="24"/>
            <w:szCs w:val="24"/>
          </w:rPr>
          <w:t>http://</w:t>
        </w:r>
        <w:r w:rsidRPr="009663F9">
          <w:rPr>
            <w:rFonts w:ascii="Times New Roman" w:hAnsi="Times New Roman" w:cs="Times New Roman"/>
            <w:sz w:val="24"/>
            <w:szCs w:val="24"/>
          </w:rPr>
          <w:t xml:space="preserve"> </w:t>
        </w:r>
        <w:r w:rsidRPr="009663F9">
          <w:rPr>
            <w:rStyle w:val="a6"/>
            <w:rFonts w:ascii="Times New Roman" w:hAnsi="Times New Roman" w:cs="Times New Roman"/>
            <w:sz w:val="24"/>
            <w:szCs w:val="24"/>
          </w:rPr>
          <w:t>biryusinskmo.ru</w:t>
        </w:r>
      </w:hyperlink>
      <w:r w:rsidRPr="009663F9">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w:t>
      </w:r>
      <w:r w:rsidRPr="00422803">
        <w:rPr>
          <w:rFonts w:ascii="Times New Roman" w:hAnsi="Times New Roman" w:cs="Times New Roman"/>
          <w:sz w:val="24"/>
          <w:szCs w:val="24"/>
        </w:rPr>
        <w:t xml:space="preserve"> и муниципальных услуг Иркутской области» в информационно-телекоммуникационной сети «Интернет» - </w:t>
      </w:r>
      <w:hyperlink r:id="rId10" w:history="1">
        <w:r w:rsidRPr="00422803">
          <w:rPr>
            <w:rStyle w:val="a6"/>
            <w:rFonts w:ascii="Times New Roman" w:hAnsi="Times New Roman" w:cs="Times New Roman"/>
            <w:sz w:val="24"/>
            <w:szCs w:val="24"/>
          </w:rPr>
          <w:t>http://38.gosuslugi.ru</w:t>
        </w:r>
      </w:hyperlink>
      <w:r w:rsidRPr="00422803">
        <w:rPr>
          <w:rFonts w:ascii="Times New Roman" w:hAnsi="Times New Roman" w:cs="Times New Roman"/>
          <w:sz w:val="24"/>
          <w:szCs w:val="24"/>
        </w:rPr>
        <w:t xml:space="preserve"> (далее – Портал);</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письменно, в случае письменного обращения заявителя.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о перечне документов, необходимых для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о сроке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ж) об основаниях отказа в предоставлении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10. Основными требованиями при предоставлении информации являются: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актуальность;</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своевременность;</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четкость и доступность в изложении информации;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полнота информации;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соответствие информации требованиям законодательства.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422803">
        <w:rPr>
          <w:rFonts w:ascii="Times New Roman" w:hAnsi="Times New Roman" w:cs="Times New Roman"/>
          <w:sz w:val="24"/>
          <w:szCs w:val="24"/>
          <w:lang w:eastAsia="ko-KR"/>
        </w:rPr>
        <w:t>уполномоченного органа</w:t>
      </w:r>
      <w:r w:rsidRPr="00422803">
        <w:rPr>
          <w:rFonts w:ascii="Times New Roman" w:hAnsi="Times New Roman" w:cs="Times New Roman"/>
          <w:sz w:val="24"/>
          <w:szCs w:val="24"/>
        </w:rPr>
        <w:t>.</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highlight w:val="yellow"/>
        </w:rPr>
      </w:pPr>
      <w:r w:rsidRPr="00422803">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w:t>
      </w:r>
      <w:r w:rsidRPr="00422803">
        <w:rPr>
          <w:rFonts w:ascii="Times New Roman" w:hAnsi="Times New Roman" w:cs="Times New Roman"/>
          <w:sz w:val="24"/>
          <w:szCs w:val="24"/>
        </w:rPr>
        <w:lastRenderedPageBreak/>
        <w:t>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Днем регистрации обращения является день его поступления в уполномоченный орган.</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на стендах, расположенных в помещениях, занимаемых уполномоченным органом;</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б)   на официальном сайте уполномоченного органа в информационно-телекоммуникационной сети «Интернет» – </w:t>
      </w:r>
      <w:hyperlink r:id="rId11" w:history="1">
        <w:r w:rsidRPr="00422803">
          <w:rPr>
            <w:rStyle w:val="a6"/>
          </w:rPr>
          <w:t>http://biryusinskmo.ru</w:t>
        </w:r>
      </w:hyperlink>
      <w:r w:rsidRPr="00422803">
        <w:t>, официальном сайте МФЦ, а также на Портале;</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посредством публикации в средствах массовой информации.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 список документов для получения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2) о сроках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3) извлечения из административного регламента: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об основаниях отказа в предоставлении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об описании конечного результата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92411" w:rsidRPr="00422803" w:rsidRDefault="00392411" w:rsidP="00392411">
      <w:pPr>
        <w:widowControl w:val="0"/>
        <w:tabs>
          <w:tab w:val="left" w:pos="284"/>
        </w:tabs>
        <w:autoSpaceDE w:val="0"/>
        <w:autoSpaceDN w:val="0"/>
        <w:adjustRightInd w:val="0"/>
      </w:pPr>
      <w:r w:rsidRPr="00422803">
        <w:t>17. Информация об уполномоченном органе:</w:t>
      </w:r>
    </w:p>
    <w:p w:rsidR="00392411" w:rsidRPr="00422803" w:rsidRDefault="00392411" w:rsidP="00392411">
      <w:pPr>
        <w:widowControl w:val="0"/>
        <w:tabs>
          <w:tab w:val="left" w:pos="284"/>
        </w:tabs>
        <w:autoSpaceDE w:val="0"/>
        <w:autoSpaceDN w:val="0"/>
        <w:adjustRightInd w:val="0"/>
        <w:spacing w:after="0"/>
        <w:ind w:left="0" w:firstLine="426"/>
      </w:pPr>
      <w:r w:rsidRPr="00422803">
        <w:t>а) место нахождения: 665051, Иркутская область, Тайшетский район, г. Бирюсинск, ул. Калинина, 2;</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б) телефон: 8(395 63) 7-17-50; </w:t>
      </w:r>
    </w:p>
    <w:p w:rsidR="00392411" w:rsidRPr="00422803" w:rsidRDefault="00392411" w:rsidP="00392411">
      <w:pPr>
        <w:widowControl w:val="0"/>
        <w:tabs>
          <w:tab w:val="left" w:pos="284"/>
        </w:tabs>
        <w:autoSpaceDE w:val="0"/>
        <w:autoSpaceDN w:val="0"/>
        <w:adjustRightInd w:val="0"/>
        <w:spacing w:after="0"/>
        <w:ind w:left="0" w:firstLine="426"/>
      </w:pPr>
      <w:r w:rsidRPr="00422803">
        <w:t>в) почтовый адрес для направления документов и обращений: 665051, Иркутская область, Тайшетский район, г. Бирюсинск, ул. Калинина, 2;</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г) официальный сайт в информационно-телекоммуникационной сети «Интернет» – </w:t>
      </w:r>
      <w:hyperlink r:id="rId12" w:history="1">
        <w:r w:rsidRPr="00422803">
          <w:rPr>
            <w:rStyle w:val="a6"/>
          </w:rPr>
          <w:t>http://biryusinskmo.ru</w:t>
        </w:r>
      </w:hyperlink>
      <w:r w:rsidRPr="00422803">
        <w:t>;</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д) адрес электронной почты: </w:t>
      </w:r>
      <w:r w:rsidRPr="00422803">
        <w:rPr>
          <w:u w:val="single"/>
        </w:rPr>
        <w:t>biryusinskmo@</w:t>
      </w:r>
      <w:r w:rsidRPr="00422803">
        <w:rPr>
          <w:u w:val="single"/>
          <w:lang w:val="en-US"/>
        </w:rPr>
        <w:t>mail</w:t>
      </w:r>
      <w:r w:rsidRPr="00422803">
        <w:rPr>
          <w:u w:val="single"/>
        </w:rPr>
        <w:t>.</w:t>
      </w:r>
      <w:r w:rsidRPr="00422803">
        <w:rPr>
          <w:u w:val="single"/>
          <w:lang w:val="en-US"/>
        </w:rPr>
        <w:t>ru</w:t>
      </w:r>
    </w:p>
    <w:p w:rsidR="00392411" w:rsidRPr="00422803" w:rsidRDefault="00392411" w:rsidP="00392411">
      <w:pPr>
        <w:widowControl w:val="0"/>
        <w:tabs>
          <w:tab w:val="left" w:pos="284"/>
        </w:tabs>
        <w:autoSpaceDE w:val="0"/>
        <w:autoSpaceDN w:val="0"/>
        <w:adjustRightInd w:val="0"/>
        <w:spacing w:after="0"/>
        <w:ind w:left="0" w:firstLine="426"/>
      </w:pPr>
      <w:r w:rsidRPr="00422803">
        <w:t>18. График приема заявителей в уполномоченном органе:</w:t>
      </w:r>
    </w:p>
    <w:tbl>
      <w:tblPr>
        <w:tblW w:w="0" w:type="auto"/>
        <w:tblLook w:val="04A0" w:firstRow="1" w:lastRow="0" w:firstColumn="1" w:lastColumn="0" w:noHBand="0" w:noVBand="1"/>
      </w:tblPr>
      <w:tblGrid>
        <w:gridCol w:w="3150"/>
        <w:gridCol w:w="2583"/>
        <w:gridCol w:w="3836"/>
      </w:tblGrid>
      <w:tr w:rsidR="00392411" w:rsidRPr="00422803" w:rsidTr="00157E31">
        <w:trPr>
          <w:trHeight w:val="269"/>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Понедельник</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widowControl w:val="0"/>
              <w:tabs>
                <w:tab w:val="left" w:pos="284"/>
              </w:tabs>
              <w:autoSpaceDE w:val="0"/>
              <w:autoSpaceDN w:val="0"/>
              <w:adjustRightInd w:val="0"/>
              <w:spacing w:after="0"/>
              <w:ind w:left="0" w:firstLine="426"/>
              <w:jc w:val="left"/>
            </w:pPr>
            <w:r w:rsidRPr="00422803">
              <w:t>(перерыв 12.00 – 13.00)</w:t>
            </w:r>
          </w:p>
        </w:tc>
      </w:tr>
      <w:tr w:rsidR="00392411" w:rsidRPr="00422803" w:rsidTr="00157E31">
        <w:trPr>
          <w:trHeight w:val="284"/>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Вторник</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t>(пер</w:t>
            </w:r>
            <w:r w:rsidRPr="00422803">
              <w:t>ерыв 12.00 – 13.00)</w:t>
            </w:r>
          </w:p>
        </w:tc>
      </w:tr>
      <w:tr w:rsidR="00392411" w:rsidRPr="00422803" w:rsidTr="00157E31">
        <w:trPr>
          <w:trHeight w:val="269"/>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Среда</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rsidRPr="00422803">
              <w:t>(перерыв 12.00 – 13.00)</w:t>
            </w:r>
          </w:p>
        </w:tc>
      </w:tr>
      <w:tr w:rsidR="00392411" w:rsidRPr="00422803" w:rsidTr="00157E31">
        <w:trPr>
          <w:trHeight w:val="284"/>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Четверг</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rsidRPr="00422803">
              <w:t>(перерыв 12.00 – 13.00)</w:t>
            </w:r>
          </w:p>
        </w:tc>
      </w:tr>
      <w:tr w:rsidR="00392411" w:rsidRPr="00422803" w:rsidTr="00157E31">
        <w:trPr>
          <w:trHeight w:val="284"/>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Пятница</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rsidRPr="00422803">
              <w:t>(перерыв 12.00 – 13.00)</w:t>
            </w:r>
            <w:r w:rsidR="00157E31">
              <w:t xml:space="preserve"> </w:t>
            </w:r>
          </w:p>
        </w:tc>
      </w:tr>
      <w:tr w:rsidR="00392411" w:rsidRPr="00422803" w:rsidTr="00157E31">
        <w:trPr>
          <w:trHeight w:val="851"/>
        </w:trPr>
        <w:tc>
          <w:tcPr>
            <w:tcW w:w="9569" w:type="dxa"/>
            <w:gridSpan w:val="3"/>
          </w:tcPr>
          <w:p w:rsidR="00157E31" w:rsidRDefault="00392411" w:rsidP="00157E31">
            <w:pPr>
              <w:widowControl w:val="0"/>
              <w:tabs>
                <w:tab w:val="left" w:pos="284"/>
              </w:tabs>
              <w:autoSpaceDE w:val="0"/>
              <w:autoSpaceDN w:val="0"/>
              <w:adjustRightInd w:val="0"/>
              <w:spacing w:after="0"/>
            </w:pPr>
            <w:r w:rsidRPr="00422803">
              <w:t>Суббота, воскресенье – выходные дни</w:t>
            </w:r>
          </w:p>
          <w:p w:rsidR="00392411" w:rsidRPr="00422803" w:rsidRDefault="00392411" w:rsidP="00392411">
            <w:pPr>
              <w:widowControl w:val="0"/>
              <w:tabs>
                <w:tab w:val="left" w:pos="284"/>
              </w:tabs>
              <w:autoSpaceDE w:val="0"/>
              <w:autoSpaceDN w:val="0"/>
              <w:adjustRightInd w:val="0"/>
              <w:spacing w:after="0"/>
              <w:ind w:firstLine="426"/>
            </w:pPr>
            <w:r w:rsidRPr="00422803">
              <w:t xml:space="preserve"> </w:t>
            </w:r>
          </w:p>
          <w:p w:rsidR="00392411" w:rsidRPr="00422803" w:rsidRDefault="00392411" w:rsidP="00157E31">
            <w:pPr>
              <w:widowControl w:val="0"/>
              <w:tabs>
                <w:tab w:val="left" w:pos="284"/>
              </w:tabs>
              <w:autoSpaceDE w:val="0"/>
              <w:autoSpaceDN w:val="0"/>
              <w:adjustRightInd w:val="0"/>
              <w:ind w:left="0" w:right="-108" w:firstLine="426"/>
            </w:pPr>
            <w:r w:rsidRPr="00422803">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Pr="00422803">
              <w:lastRenderedPageBreak/>
              <w:t>уполномоченный орган заключил в соответствии с законодательством соглашения о взаимодействии.</w:t>
            </w:r>
          </w:p>
          <w:p w:rsidR="00392411" w:rsidRPr="00422803" w:rsidRDefault="00392411" w:rsidP="00392411">
            <w:pPr>
              <w:widowControl w:val="0"/>
              <w:tabs>
                <w:tab w:val="left" w:pos="284"/>
              </w:tabs>
              <w:autoSpaceDE w:val="0"/>
              <w:autoSpaceDN w:val="0"/>
              <w:adjustRightInd w:val="0"/>
              <w:ind w:left="0" w:firstLine="426"/>
            </w:pPr>
            <w:r>
              <w:t xml:space="preserve">20. </w:t>
            </w:r>
            <w:r w:rsidRPr="00422803">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22803">
                <w:rPr>
                  <w:rStyle w:val="a6"/>
                  <w:lang w:val="en-US"/>
                </w:rPr>
                <w:t>www</w:t>
              </w:r>
              <w:r w:rsidRPr="00422803">
                <w:rPr>
                  <w:rStyle w:val="a6"/>
                </w:rPr>
                <w:t>.</w:t>
              </w:r>
              <w:r w:rsidRPr="00422803">
                <w:rPr>
                  <w:rStyle w:val="a6"/>
                  <w:lang w:val="en-US"/>
                </w:rPr>
                <w:t>mfc</w:t>
              </w:r>
              <w:r w:rsidRPr="00422803">
                <w:rPr>
                  <w:rStyle w:val="a6"/>
                </w:rPr>
                <w:t>38.</w:t>
              </w:r>
              <w:r w:rsidRPr="00422803">
                <w:rPr>
                  <w:rStyle w:val="a6"/>
                  <w:lang w:val="en-US"/>
                </w:rPr>
                <w:t>ru</w:t>
              </w:r>
            </w:hyperlink>
            <w:r w:rsidRPr="00422803">
              <w:t>.</w:t>
            </w:r>
          </w:p>
        </w:tc>
      </w:tr>
    </w:tbl>
    <w:p w:rsidR="00BC19A1" w:rsidRPr="007A4804" w:rsidRDefault="00BC19A1" w:rsidP="00392411">
      <w:pPr>
        <w:widowControl w:val="0"/>
        <w:autoSpaceDE w:val="0"/>
        <w:autoSpaceDN w:val="0"/>
        <w:adjustRightInd w:val="0"/>
        <w:spacing w:after="0"/>
        <w:ind w:left="0" w:right="0"/>
        <w:jc w:val="center"/>
        <w:rPr>
          <w:b/>
        </w:rPr>
      </w:pPr>
      <w:r w:rsidRPr="007A4804">
        <w:rPr>
          <w:b/>
          <w:lang w:val="en-US"/>
        </w:rPr>
        <w:lastRenderedPageBreak/>
        <w:t>II</w:t>
      </w:r>
      <w:r w:rsidRPr="007A4804">
        <w:rPr>
          <w:b/>
        </w:rPr>
        <w:t>. СТАНДАРТ ПРЕДОСТАВЛЕНИЯ МУНИЦИПАЛЬНОЙ УСЛУГИ</w:t>
      </w:r>
    </w:p>
    <w:p w:rsidR="00BC19A1" w:rsidRPr="007A4804" w:rsidRDefault="00BC19A1" w:rsidP="00E303C9">
      <w:pPr>
        <w:autoSpaceDE w:val="0"/>
        <w:autoSpaceDN w:val="0"/>
        <w:adjustRightInd w:val="0"/>
        <w:ind w:left="0" w:right="0"/>
        <w:jc w:val="center"/>
        <w:outlineLvl w:val="2"/>
        <w:rPr>
          <w:b/>
          <w:caps/>
        </w:rPr>
      </w:pPr>
      <w:r w:rsidRPr="007A4804">
        <w:rPr>
          <w:b/>
        </w:rPr>
        <w:t xml:space="preserve">      Глава 4. </w:t>
      </w:r>
      <w:r w:rsidRPr="007A4804">
        <w:rPr>
          <w:b/>
          <w:caps/>
        </w:rPr>
        <w:t>Наименование МУНИЦИПАЛЬНОЙ услуги</w:t>
      </w:r>
    </w:p>
    <w:p w:rsidR="00BC19A1" w:rsidRPr="00357E71" w:rsidRDefault="00392411" w:rsidP="00E303C9">
      <w:pPr>
        <w:autoSpaceDE w:val="0"/>
        <w:autoSpaceDN w:val="0"/>
        <w:adjustRightInd w:val="0"/>
        <w:ind w:left="0" w:right="0"/>
      </w:pPr>
      <w:r>
        <w:t xml:space="preserve">        </w:t>
      </w:r>
      <w:r w:rsidR="00BC19A1" w:rsidRPr="00357E71">
        <w:t xml:space="preserve">21. Под муниципальной услугой в административном регламенте понимается </w:t>
      </w:r>
      <w:r w:rsidR="00BC19A1">
        <w:t>обмен земельных участков, находящихся в муниципальной собственности Бирюсинского муниципального образования «Бирюсинское городское поселение» на земельные участки, находящиеся в частной собственности.</w:t>
      </w:r>
    </w:p>
    <w:p w:rsidR="00BC19A1" w:rsidRPr="007A4804" w:rsidRDefault="00BC19A1" w:rsidP="00E303C9">
      <w:pPr>
        <w:autoSpaceDE w:val="0"/>
        <w:autoSpaceDN w:val="0"/>
        <w:adjustRightInd w:val="0"/>
        <w:ind w:left="0" w:right="0"/>
        <w:jc w:val="center"/>
        <w:rPr>
          <w:b/>
          <w:caps/>
        </w:rPr>
      </w:pPr>
      <w:r w:rsidRPr="007A4804">
        <w:rPr>
          <w:b/>
        </w:rPr>
        <w:t xml:space="preserve">Глава 5. </w:t>
      </w:r>
      <w:r w:rsidRPr="007A4804">
        <w:rPr>
          <w:b/>
          <w:caps/>
        </w:rPr>
        <w:t>Наименование ОРГАНА МЕСТНОГО САМОУПРАВЛЕНИЯ, ПРЕДОСТАВЛЯЩЕГО МУНИЦИПАЛЬНуЮ услугу</w:t>
      </w:r>
    </w:p>
    <w:p w:rsidR="00BC19A1" w:rsidRDefault="00392411" w:rsidP="00E303C9">
      <w:pPr>
        <w:autoSpaceDE w:val="0"/>
        <w:autoSpaceDN w:val="0"/>
        <w:adjustRightInd w:val="0"/>
        <w:spacing w:after="0"/>
        <w:ind w:left="0" w:right="0"/>
        <w:outlineLvl w:val="2"/>
      </w:pPr>
      <w:r>
        <w:t xml:space="preserve">         </w:t>
      </w:r>
      <w:r w:rsidR="00BC19A1" w:rsidRPr="00357E71">
        <w:t>22. Органом местного самоуправления Б</w:t>
      </w:r>
      <w:r w:rsidR="00BC19A1">
        <w:t>ирюси</w:t>
      </w:r>
      <w:r w:rsidR="00BC19A1" w:rsidRPr="00357E71">
        <w:t>нского муниципального образования</w:t>
      </w:r>
      <w:r w:rsidR="00BC19A1">
        <w:t xml:space="preserve"> «Бирюсинское городское поселение»</w:t>
      </w:r>
      <w:r w:rsidR="00BC19A1" w:rsidRPr="00357E71">
        <w:t>, предоставляющим муниципальную услугу, является администрация Б</w:t>
      </w:r>
      <w:r w:rsidR="00BC19A1">
        <w:t>ирюсин</w:t>
      </w:r>
      <w:r w:rsidR="00BC19A1" w:rsidRPr="00357E71">
        <w:t>ского городского поселения. Непосредственное предоставление муниципальной услуги осуществляется уполномоченным органом.</w:t>
      </w:r>
    </w:p>
    <w:p w:rsidR="00392411" w:rsidRDefault="00392411" w:rsidP="00E303C9">
      <w:pPr>
        <w:autoSpaceDE w:val="0"/>
        <w:autoSpaceDN w:val="0"/>
        <w:adjustRightInd w:val="0"/>
        <w:spacing w:after="0"/>
        <w:ind w:left="0" w:right="0"/>
        <w:outlineLvl w:val="2"/>
        <w:rPr>
          <w:rFonts w:eastAsia="Times New Roman" w:cs="Times New Roman"/>
        </w:rPr>
      </w:pPr>
      <w:r>
        <w:t xml:space="preserve">         </w:t>
      </w:r>
      <w:r w:rsidR="00BC19A1">
        <w:rPr>
          <w:rFonts w:eastAsia="Times New Roman" w:cs="Times New Roman"/>
        </w:rPr>
        <w:t>23</w:t>
      </w:r>
      <w:r w:rsidR="00BC19A1" w:rsidRPr="00C80A73">
        <w:rPr>
          <w:rFonts w:eastAsia="Times New Roman" w:cs="Times New Roman"/>
        </w:rPr>
        <w:t>.</w:t>
      </w:r>
      <w:r>
        <w:rPr>
          <w:rFonts w:eastAsia="Times New Roman" w:cs="Times New Roman"/>
        </w:rPr>
        <w:t xml:space="preserve"> </w:t>
      </w:r>
      <w:r w:rsidR="00BC19A1" w:rsidRPr="00C80A73">
        <w:rPr>
          <w:rFonts w:eastAsia="Times New Roman" w:cs="Times New Roman"/>
        </w:rPr>
        <w:t>В предоставлении муниципальной услуги участвуют:</w:t>
      </w:r>
    </w:p>
    <w:p w:rsidR="00392411" w:rsidRDefault="00BC19A1" w:rsidP="00E303C9">
      <w:pPr>
        <w:autoSpaceDE w:val="0"/>
        <w:autoSpaceDN w:val="0"/>
        <w:adjustRightInd w:val="0"/>
        <w:spacing w:after="0"/>
        <w:ind w:left="0" w:right="0"/>
        <w:outlineLvl w:val="2"/>
        <w:rPr>
          <w:rFonts w:eastAsia="Times New Roman" w:cs="Times New Roman"/>
        </w:rPr>
      </w:pPr>
      <w:r w:rsidRPr="00C80A73">
        <w:rPr>
          <w:rFonts w:eastAsia="Times New Roman" w:cs="Times New Roman"/>
        </w:rPr>
        <w:t>Федеральная служба государственной регистрации, кадастра и картографии по Иркутской</w:t>
      </w:r>
      <w:r>
        <w:rPr>
          <w:rFonts w:eastAsia="Times New Roman" w:cs="Times New Roman"/>
        </w:rPr>
        <w:t xml:space="preserve"> </w:t>
      </w:r>
      <w:r w:rsidRPr="00C80A73">
        <w:rPr>
          <w:rFonts w:eastAsia="Times New Roman" w:cs="Times New Roman"/>
        </w:rPr>
        <w:t>области;</w:t>
      </w:r>
      <w:r>
        <w:rPr>
          <w:rFonts w:eastAsia="Times New Roman" w:cs="Times New Roman"/>
        </w:rPr>
        <w:t xml:space="preserve"> Федеральная налоговая служба.</w:t>
      </w:r>
    </w:p>
    <w:p w:rsidR="00BC19A1" w:rsidRPr="00C80A73" w:rsidRDefault="00BC19A1" w:rsidP="00E303C9">
      <w:pPr>
        <w:autoSpaceDE w:val="0"/>
        <w:autoSpaceDN w:val="0"/>
        <w:adjustRightInd w:val="0"/>
        <w:spacing w:after="0"/>
        <w:ind w:left="0" w:right="0"/>
        <w:outlineLvl w:val="2"/>
        <w:rPr>
          <w:rFonts w:cs="Times New Roman"/>
        </w:rPr>
      </w:pPr>
      <w:r>
        <w:rPr>
          <w:rFonts w:eastAsia="Times New Roman" w:cs="Times New Roman"/>
        </w:rPr>
        <w:t xml:space="preserve">              </w:t>
      </w:r>
    </w:p>
    <w:p w:rsidR="00BC19A1" w:rsidRPr="007A4804" w:rsidRDefault="00BC19A1" w:rsidP="00E303C9">
      <w:pPr>
        <w:autoSpaceDE w:val="0"/>
        <w:autoSpaceDN w:val="0"/>
        <w:adjustRightInd w:val="0"/>
        <w:ind w:left="0" w:right="0"/>
        <w:jc w:val="center"/>
        <w:rPr>
          <w:rFonts w:ascii="Tahoma" w:eastAsia="Times New Roman" w:hAnsi="Tahoma" w:cs="Tahoma"/>
          <w:b/>
          <w:color w:val="3F4F5D"/>
          <w:sz w:val="20"/>
          <w:szCs w:val="20"/>
        </w:rPr>
      </w:pPr>
      <w:r w:rsidRPr="007A4804">
        <w:rPr>
          <w:b/>
        </w:rPr>
        <w:t xml:space="preserve">Глава 6. </w:t>
      </w:r>
      <w:r w:rsidRPr="007A4804">
        <w:rPr>
          <w:b/>
          <w:caps/>
        </w:rPr>
        <w:t>Описание результата предоставления</w:t>
      </w:r>
      <w:r w:rsidR="00157E31">
        <w:rPr>
          <w:b/>
          <w:caps/>
        </w:rPr>
        <w:t xml:space="preserve"> </w:t>
      </w:r>
      <w:r w:rsidRPr="007A4804">
        <w:rPr>
          <w:b/>
          <w:caps/>
        </w:rPr>
        <w:t xml:space="preserve"> МУНИЦИПАЛЬНой услуги</w:t>
      </w:r>
    </w:p>
    <w:p w:rsidR="00BC19A1" w:rsidRDefault="00392411" w:rsidP="005A20E6">
      <w:pPr>
        <w:pStyle w:val="a3"/>
        <w:spacing w:after="0"/>
        <w:ind w:left="0" w:right="0"/>
      </w:pPr>
      <w:r>
        <w:t xml:space="preserve">          </w:t>
      </w:r>
      <w:r w:rsidR="00BC19A1" w:rsidRPr="00AF314E">
        <w:t>24. Результатом предоставления муниципальной услуги является:</w:t>
      </w:r>
    </w:p>
    <w:p w:rsidR="00BC19A1" w:rsidRPr="00AD3394" w:rsidRDefault="00BC19A1" w:rsidP="005A20E6">
      <w:pPr>
        <w:pStyle w:val="11"/>
        <w:jc w:val="both"/>
      </w:pPr>
      <w:r w:rsidRPr="00AF314E">
        <w:t>- направление заявителю уведомления о возможности заключения соглашения об обмене земельных участков, находящихся муниципальной собственности Бирюсинского городского поселения, на земельные участки, находящиеся в частной собственности;</w:t>
      </w:r>
      <w:r w:rsidRPr="00AF314E">
        <w:br/>
        <w:t>- направление заявителю предложения о заключении соглашения об обмене земельных участков, н</w:t>
      </w:r>
      <w:r>
        <w:t xml:space="preserve">аходящихся в </w:t>
      </w:r>
      <w:r w:rsidRPr="00AF314E">
        <w:t xml:space="preserve"> муниципальной собственности Бирюсинского городского поселения, на земельные участки, находящиеся в частной собственности с приложением схемы границ земельных участков на кадастровом плане территории;</w:t>
      </w:r>
      <w:r w:rsidRPr="00AF314E">
        <w:br/>
        <w:t>- направление заявителю подписанных уполномоченным органом экземпляров проекта соглашения об обмен</w:t>
      </w:r>
      <w:r>
        <w:t>е</w:t>
      </w:r>
      <w:r w:rsidRPr="00AF314E">
        <w:t xml:space="preserve"> земельных участков, находящихся в муниципальной собственности Бирюсинского городского поселения, на земельные участки, находящиеся в частной собственности в случае, если заявление предусматривает обмен земельных участков, находящихся в муниципальной собственности, на земельные участки, находящиеся в частной собственности, предусмотренном пунктами 1, 2 статьи </w:t>
      </w:r>
      <w:r w:rsidRPr="00916007">
        <w:t>39.21 Земельного Кодекса РФ;</w:t>
      </w:r>
      <w:r w:rsidRPr="00916007">
        <w:br/>
        <w:t>- направление заявителю решение (постановление) об отказе в обмене земельных</w:t>
      </w:r>
      <w:r w:rsidRPr="00AF314E">
        <w:t xml:space="preserve"> участков, находящихся в муниципальной собственности Бирюсинского городского </w:t>
      </w:r>
      <w:r w:rsidRPr="00AD3394">
        <w:t>поселения, на земельные участки, находящиеся в частной собственности.</w:t>
      </w:r>
    </w:p>
    <w:p w:rsidR="00BC19A1" w:rsidRPr="007A4804" w:rsidRDefault="00BC19A1" w:rsidP="00E303C9">
      <w:pPr>
        <w:shd w:val="clear" w:color="auto" w:fill="FFFFFF"/>
        <w:spacing w:before="100" w:beforeAutospacing="1" w:after="100" w:afterAutospacing="1"/>
        <w:ind w:left="0" w:right="0"/>
        <w:jc w:val="center"/>
        <w:rPr>
          <w:rFonts w:eastAsia="Times New Roman" w:cs="Times New Roman"/>
          <w:b/>
        </w:rPr>
      </w:pPr>
      <w:r w:rsidRPr="007A4804">
        <w:rPr>
          <w:rFonts w:eastAsia="Times New Roman" w:cs="Times New Roman"/>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C19A1" w:rsidRDefault="00BC19A1" w:rsidP="00E303C9">
      <w:pPr>
        <w:pStyle w:val="a3"/>
        <w:spacing w:after="0"/>
        <w:ind w:left="0" w:right="0"/>
        <w:rPr>
          <w:rFonts w:ascii="Arial" w:hAnsi="Arial" w:cs="Arial"/>
          <w:color w:val="39465C"/>
          <w:sz w:val="21"/>
          <w:szCs w:val="21"/>
        </w:rPr>
      </w:pPr>
      <w:r>
        <w:t xml:space="preserve">             25</w:t>
      </w:r>
      <w:r w:rsidRPr="00AD3394">
        <w:t>. Общий срок предоставления муниципальной услуги, предусмотренной настоящим Административным регламентом</w:t>
      </w:r>
      <w:r>
        <w:t xml:space="preserve">, </w:t>
      </w:r>
      <w:r w:rsidRPr="00AD3394">
        <w:t xml:space="preserve"> </w:t>
      </w:r>
      <w:r w:rsidRPr="00CB3CBA">
        <w:t>не должен превышать 30 дней.</w:t>
      </w:r>
    </w:p>
    <w:p w:rsidR="00BC19A1" w:rsidRPr="00CB3CBA" w:rsidRDefault="00BC19A1" w:rsidP="00E303C9">
      <w:pPr>
        <w:pStyle w:val="a3"/>
        <w:spacing w:after="0"/>
        <w:ind w:left="0" w:right="0"/>
        <w:rPr>
          <w:rFonts w:ascii="Arial" w:hAnsi="Arial" w:cs="Arial"/>
          <w:color w:val="39465C"/>
          <w:sz w:val="21"/>
          <w:szCs w:val="21"/>
        </w:rPr>
      </w:pPr>
      <w:r>
        <w:lastRenderedPageBreak/>
        <w:t xml:space="preserve">             26</w:t>
      </w:r>
      <w:r w:rsidRPr="00AD3394">
        <w:t>.</w:t>
      </w:r>
      <w:r>
        <w:t xml:space="preserve"> </w:t>
      </w:r>
      <w:r w:rsidRPr="00AD3394">
        <w:t xml:space="preserve">В течение десяти дней со дня поступления заявления уполномоченный орган возвращает заявление заявителю, если оно не соответствует требованиям пункта </w:t>
      </w:r>
      <w:r w:rsidRPr="007658DC">
        <w:t>29 настоящего Административного регламента, подано в иной уполномоченный орган или к заявлению не приложены документы, предусмотренные пунктом 30 н</w:t>
      </w:r>
      <w:r w:rsidRPr="00AD3394">
        <w:t>астоящего Административного регламента.</w:t>
      </w:r>
    </w:p>
    <w:p w:rsidR="00925520" w:rsidRDefault="00925520" w:rsidP="00E303C9">
      <w:pPr>
        <w:shd w:val="clear" w:color="auto" w:fill="FFFFFF"/>
        <w:spacing w:before="100" w:beforeAutospacing="1" w:after="100" w:afterAutospacing="1"/>
        <w:ind w:left="0" w:right="0"/>
        <w:jc w:val="center"/>
        <w:rPr>
          <w:rFonts w:eastAsia="Times New Roman" w:cs="Times New Roman"/>
          <w:b/>
        </w:rPr>
      </w:pPr>
    </w:p>
    <w:p w:rsidR="00BC19A1" w:rsidRDefault="00BC19A1" w:rsidP="00E303C9">
      <w:pPr>
        <w:shd w:val="clear" w:color="auto" w:fill="FFFFFF"/>
        <w:spacing w:before="100" w:beforeAutospacing="1" w:after="100" w:afterAutospacing="1"/>
        <w:ind w:left="0" w:right="0"/>
        <w:jc w:val="center"/>
        <w:rPr>
          <w:rFonts w:eastAsia="Times New Roman" w:cs="Times New Roman"/>
          <w:b/>
        </w:rPr>
      </w:pPr>
      <w:r w:rsidRPr="007A4804">
        <w:rPr>
          <w:rFonts w:eastAsia="Times New Roman" w:cs="Times New Roman"/>
          <w:b/>
        </w:rPr>
        <w:t>Глава 8. ПЕРЕЧЕНЬ НОРМАТИВНЫХ ПРАВОВЫХ АКТОВ, РЕГУЛИРУЮЩИХ ОТНОШЕНИЯ, ВОЗНИКАЮЩИЕ В СВЯЗИ С ПРЕДОСТАВЛЕНИЕМ МУНИЦИПАЛЬНОЙ УСЛУГИ</w:t>
      </w:r>
    </w:p>
    <w:p w:rsidR="00BC19A1" w:rsidRDefault="00392411" w:rsidP="00E303C9">
      <w:pPr>
        <w:pStyle w:val="a3"/>
        <w:spacing w:after="0"/>
        <w:ind w:left="0" w:right="0"/>
        <w:jc w:val="left"/>
      </w:pPr>
      <w:r>
        <w:t xml:space="preserve">       </w:t>
      </w:r>
      <w:r w:rsidR="00BC19A1">
        <w:t>27</w:t>
      </w:r>
      <w:r w:rsidR="00BC19A1" w:rsidRPr="00AD3394">
        <w:t xml:space="preserve">. Нормативные правовые акты, регулирующие предоставление муниципальной </w:t>
      </w:r>
      <w:r w:rsidR="00BC19A1">
        <w:t>услуги:</w:t>
      </w:r>
      <w:r w:rsidR="00BC19A1">
        <w:br/>
      </w:r>
      <w:r w:rsidR="00BC19A1" w:rsidRPr="001A3C7C">
        <w:t>а)</w:t>
      </w:r>
      <w:r w:rsidR="00BC19A1">
        <w:t xml:space="preserve"> </w:t>
      </w:r>
      <w:r w:rsidR="00BC19A1" w:rsidRPr="001A3C7C">
        <w:rPr>
          <w:szCs w:val="20"/>
        </w:rPr>
        <w:t>Ко</w:t>
      </w:r>
      <w:r w:rsidR="00BC19A1" w:rsidRPr="001A3C7C">
        <w:t>нституция</w:t>
      </w:r>
      <w:r w:rsidR="00BC19A1">
        <w:t xml:space="preserve"> </w:t>
      </w:r>
      <w:r w:rsidR="00BC19A1" w:rsidRPr="001A3C7C">
        <w:t>Российской</w:t>
      </w:r>
      <w:r w:rsidR="00BC19A1">
        <w:t xml:space="preserve"> </w:t>
      </w:r>
      <w:r w:rsidR="00BC19A1" w:rsidRPr="001A3C7C">
        <w:t>Федерации;</w:t>
      </w:r>
    </w:p>
    <w:p w:rsidR="00BC19A1" w:rsidRDefault="00BC19A1" w:rsidP="00E303C9">
      <w:pPr>
        <w:pStyle w:val="a3"/>
        <w:spacing w:after="0"/>
        <w:ind w:left="0" w:right="0"/>
      </w:pPr>
      <w:r w:rsidRPr="001A3C7C">
        <w:t xml:space="preserve">б) Земельный кодекс Российской Федерации; </w:t>
      </w:r>
      <w:r>
        <w:t xml:space="preserve"> </w:t>
      </w:r>
    </w:p>
    <w:p w:rsidR="00BC19A1" w:rsidRDefault="00BC19A1" w:rsidP="00E303C9">
      <w:pPr>
        <w:pStyle w:val="a3"/>
        <w:spacing w:after="0"/>
        <w:ind w:left="0" w:right="0"/>
      </w:pPr>
      <w:r w:rsidRPr="001A3C7C">
        <w:t xml:space="preserve">в) Градостроительный кодекс Российской Федерации; </w:t>
      </w:r>
    </w:p>
    <w:p w:rsidR="00BC19A1" w:rsidRDefault="00BC19A1" w:rsidP="00E303C9">
      <w:pPr>
        <w:pStyle w:val="a3"/>
        <w:spacing w:after="0"/>
        <w:ind w:left="0" w:right="0"/>
      </w:pPr>
      <w:r w:rsidRPr="001A3C7C">
        <w:t>г) Гражданский кодекс Российской Федерации;</w:t>
      </w:r>
    </w:p>
    <w:p w:rsidR="00BC19A1" w:rsidRDefault="00BC19A1" w:rsidP="00E303C9">
      <w:pPr>
        <w:pStyle w:val="a3"/>
        <w:spacing w:after="0"/>
        <w:ind w:left="0" w:right="0"/>
      </w:pPr>
      <w:r w:rsidRPr="001A3C7C">
        <w:t>д</w:t>
      </w:r>
      <w:r>
        <w:t>) Федеральный  закон от 25.10.</w:t>
      </w:r>
      <w:r w:rsidRPr="001A3C7C">
        <w:t xml:space="preserve">2001 года № 137-ФЗ «О введении в действие Земельного кодекса Российской Федерации»; </w:t>
      </w:r>
    </w:p>
    <w:p w:rsidR="00BC19A1" w:rsidRDefault="00BC19A1" w:rsidP="00E303C9">
      <w:pPr>
        <w:pStyle w:val="a3"/>
        <w:spacing w:after="0"/>
        <w:ind w:left="0" w:right="0"/>
      </w:pPr>
      <w:r>
        <w:t>е) Федеральный закон от 6.10.</w:t>
      </w:r>
      <w:r w:rsidRPr="001A3C7C">
        <w:t xml:space="preserve">2003 года № 131-ФЗ «Об общих принципах организации местного самоуправления в Российской Федерации»; </w:t>
      </w:r>
    </w:p>
    <w:p w:rsidR="00BC19A1" w:rsidRDefault="00BC19A1" w:rsidP="00E303C9">
      <w:pPr>
        <w:pStyle w:val="a3"/>
        <w:spacing w:after="0"/>
        <w:ind w:left="0" w:right="0"/>
      </w:pPr>
      <w:r>
        <w:t>ж) Федеральный  закон от 29.12.</w:t>
      </w:r>
      <w:r w:rsidRPr="001A3C7C">
        <w:t>2004 года № 191-ФЗ «О введении в действие Градостроительного кодекса Российской Федерации»</w:t>
      </w:r>
      <w:r>
        <w:t>;</w:t>
      </w:r>
    </w:p>
    <w:p w:rsidR="00BC19A1" w:rsidRPr="001A3C7C" w:rsidRDefault="00BC19A1" w:rsidP="00E303C9">
      <w:pPr>
        <w:pStyle w:val="a3"/>
        <w:spacing w:after="0"/>
        <w:ind w:left="0" w:right="0"/>
      </w:pPr>
      <w:r w:rsidRPr="001A3C7C">
        <w:t xml:space="preserve"> </w:t>
      </w:r>
      <w:r>
        <w:t>з) Федеральный закон от 27.07.</w:t>
      </w:r>
      <w:r w:rsidRPr="001A3C7C">
        <w:t>2010 года № 210-ФЗ «Об организации предоставления государственных и муниципальных услуг»</w:t>
      </w:r>
      <w:r>
        <w:t>;</w:t>
      </w:r>
      <w:r w:rsidRPr="001A3C7C">
        <w:t xml:space="preserve"> </w:t>
      </w:r>
    </w:p>
    <w:p w:rsidR="00BC19A1" w:rsidRDefault="00BC19A1" w:rsidP="00E303C9">
      <w:pPr>
        <w:pStyle w:val="a3"/>
        <w:spacing w:after="0"/>
        <w:ind w:left="0" w:right="0"/>
      </w:pPr>
      <w:r>
        <w:t>и</w:t>
      </w:r>
      <w:r w:rsidRPr="001A3C7C">
        <w:t>) Федеральный закон от 23.06.2014 г. №</w:t>
      </w:r>
      <w:hyperlink r:id="rId14" w:history="1">
        <w:r w:rsidRPr="001A3C7C">
          <w:t xml:space="preserve"> 171-ФЗ</w:t>
        </w:r>
      </w:hyperlink>
      <w:r w:rsidRPr="001A3C7C">
        <w:t xml:space="preserve"> </w:t>
      </w:r>
      <w:r w:rsidR="000366FA" w:rsidRPr="00357E71">
        <w:fldChar w:fldCharType="begin"/>
      </w:r>
      <w:r w:rsidRPr="001A3C7C">
        <w:instrText xml:space="preserve">HYPERLINK consultantplus://offline/ref=FE31D85EE578C77887D2BE6FBE768CBE2BD860F0474107DED68177D5D175E3746E82E4DE628173CAY8X8H </w:instrText>
      </w:r>
      <w:r w:rsidR="000366FA" w:rsidRPr="00357E71">
        <w:fldChar w:fldCharType="separate"/>
      </w:r>
      <w:r w:rsidRPr="001A3C7C">
        <w:t>«О внесении изменений в Земельный кодекс Российской Федерации и отдельные законодательные акты Российской Федерации»</w:t>
      </w:r>
      <w:r>
        <w:t xml:space="preserve">; </w:t>
      </w:r>
      <w:r w:rsidRPr="001A3C7C">
        <w:t xml:space="preserve">  </w:t>
      </w:r>
      <w:r>
        <w:t xml:space="preserve">                                                                          </w:t>
      </w:r>
    </w:p>
    <w:p w:rsidR="00BC19A1" w:rsidRPr="001A3C7C" w:rsidRDefault="00BC19A1" w:rsidP="00E303C9">
      <w:pPr>
        <w:pStyle w:val="a3"/>
        <w:spacing w:after="0" w:line="276" w:lineRule="auto"/>
        <w:ind w:left="0" w:right="0"/>
        <w:jc w:val="left"/>
      </w:pPr>
      <w:r>
        <w:t xml:space="preserve">к)  </w:t>
      </w:r>
      <w:r w:rsidRPr="001A3C7C">
        <w:rPr>
          <w:szCs w:val="20"/>
        </w:rPr>
        <w:t>Федеральный закон от 21.07.1997 г. № 122-ФЗ «О государственной регистрации прав на недвижимое имущество и</w:t>
      </w:r>
      <w:r w:rsidRPr="001A3C7C">
        <w:t xml:space="preserve"> сделок с ним»;</w:t>
      </w:r>
      <w:r w:rsidRPr="001A3C7C">
        <w:br/>
      </w:r>
      <w:r>
        <w:t xml:space="preserve">л)  </w:t>
      </w:r>
      <w:r w:rsidRPr="001A3C7C">
        <w:rPr>
          <w:szCs w:val="20"/>
        </w:rPr>
        <w:t>Федеральный закон от 24.07.2007 г. № 221-ФЗ «О государст</w:t>
      </w:r>
      <w:r w:rsidRPr="001A3C7C">
        <w:t>венном кадастре недвижимости»;</w:t>
      </w:r>
      <w:r w:rsidRPr="001A3C7C">
        <w:br/>
      </w:r>
      <w:r>
        <w:rPr>
          <w:szCs w:val="20"/>
        </w:rPr>
        <w:t xml:space="preserve">м)  </w:t>
      </w:r>
      <w:r w:rsidRPr="001A3C7C">
        <w:rPr>
          <w:szCs w:val="20"/>
        </w:rPr>
        <w:t>Федеральный закон от 29.07.1998 г. № 135-ФЗ «Об оценочной деятель</w:t>
      </w:r>
      <w:r w:rsidRPr="001A3C7C">
        <w:t>ности в Российской Федерации»;</w:t>
      </w:r>
      <w:r w:rsidRPr="001A3C7C">
        <w:br/>
      </w:r>
      <w:r>
        <w:rPr>
          <w:szCs w:val="20"/>
        </w:rPr>
        <w:t>н)  Федеральный закон от 6.04.</w:t>
      </w:r>
      <w:r w:rsidRPr="001A3C7C">
        <w:rPr>
          <w:szCs w:val="20"/>
        </w:rPr>
        <w:t>2011 г. N 63-ФЗ «Об э</w:t>
      </w:r>
      <w:r w:rsidRPr="001A3C7C">
        <w:t>лектронной подписи»;</w:t>
      </w:r>
      <w:r w:rsidRPr="001A3C7C">
        <w:br/>
      </w:r>
      <w:r>
        <w:rPr>
          <w:szCs w:val="20"/>
        </w:rPr>
        <w:t xml:space="preserve">о)  </w:t>
      </w:r>
      <w:r w:rsidRPr="001A3C7C">
        <w:rPr>
          <w:szCs w:val="20"/>
        </w:rPr>
        <w:t>Федеральный закон от 27.07.2006 № 152-ФЗ «О персональных данных»;</w:t>
      </w:r>
    </w:p>
    <w:p w:rsidR="00BC19A1" w:rsidRPr="00357E71" w:rsidRDefault="000366FA" w:rsidP="00E303C9">
      <w:pPr>
        <w:pStyle w:val="a3"/>
        <w:spacing w:after="0"/>
        <w:ind w:left="0" w:right="0"/>
      </w:pPr>
      <w:r w:rsidRPr="00357E71">
        <w:fldChar w:fldCharType="end"/>
      </w:r>
      <w:r w:rsidR="00BC19A1">
        <w:t>п) Закон Иркутской области от 21.12.</w:t>
      </w:r>
      <w:r w:rsidR="00BC19A1" w:rsidRPr="00357E71">
        <w:t xml:space="preserve">2006 года № 99-ОЗ </w:t>
      </w:r>
      <w:r w:rsidR="00BC19A1" w:rsidRPr="00357E71">
        <w:br/>
        <w:t>«Об отдельных вопросах использования и охра</w:t>
      </w:r>
      <w:r w:rsidR="00BC19A1">
        <w:t>ны земель в Иркутской области»;</w:t>
      </w:r>
    </w:p>
    <w:p w:rsidR="00BC19A1" w:rsidRPr="00357E71" w:rsidRDefault="00BC19A1" w:rsidP="00E303C9">
      <w:pPr>
        <w:autoSpaceDE w:val="0"/>
        <w:autoSpaceDN w:val="0"/>
        <w:adjustRightInd w:val="0"/>
        <w:spacing w:after="0"/>
        <w:ind w:left="0" w:right="0"/>
      </w:pPr>
      <w:r>
        <w:t>р</w:t>
      </w:r>
      <w:r w:rsidRPr="00357E71">
        <w:t>) Постановление Правит</w:t>
      </w:r>
      <w:r>
        <w:t>ельства Иркутской области от 17.06.</w:t>
      </w:r>
      <w:r w:rsidRPr="00357E71">
        <w:t>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w:t>
      </w:r>
      <w:r>
        <w:t>ьных услуг в Иркутской области»;</w:t>
      </w:r>
    </w:p>
    <w:p w:rsidR="00BC19A1" w:rsidRPr="00357E71" w:rsidRDefault="00BC19A1" w:rsidP="00E303C9">
      <w:pPr>
        <w:autoSpaceDE w:val="0"/>
        <w:autoSpaceDN w:val="0"/>
        <w:adjustRightInd w:val="0"/>
        <w:spacing w:after="0"/>
        <w:ind w:left="0" w:right="0"/>
      </w:pPr>
      <w:r>
        <w:t>с)</w:t>
      </w:r>
      <w:r w:rsidRPr="00357E71">
        <w:t xml:space="preserve"> Постановление Правит</w:t>
      </w:r>
      <w:r>
        <w:t>ельства Иркутской области от 28.09.</w:t>
      </w:r>
      <w:r w:rsidRPr="00357E71">
        <w:t>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w:t>
      </w:r>
      <w:r>
        <w:t>альных услуг Иркутской области»;</w:t>
      </w:r>
    </w:p>
    <w:p w:rsidR="00BC19A1" w:rsidRPr="00357E71" w:rsidRDefault="00BC19A1" w:rsidP="00E303C9">
      <w:pPr>
        <w:autoSpaceDE w:val="0"/>
        <w:autoSpaceDN w:val="0"/>
        <w:adjustRightInd w:val="0"/>
        <w:spacing w:after="0"/>
        <w:ind w:left="0" w:right="0"/>
      </w:pPr>
      <w:r>
        <w:rPr>
          <w:bCs/>
        </w:rPr>
        <w:t xml:space="preserve">т) </w:t>
      </w:r>
      <w:r w:rsidRPr="00357E71">
        <w:rPr>
          <w:bCs/>
        </w:rPr>
        <w:t>Постановление Правит</w:t>
      </w:r>
      <w:r>
        <w:rPr>
          <w:bCs/>
        </w:rPr>
        <w:t>ельства Иркутской области от 14.06.</w:t>
      </w:r>
      <w:r w:rsidRPr="00357E71">
        <w:rPr>
          <w:bCs/>
        </w:rPr>
        <w:t>2012 года № 344-пп «О мерах по пер</w:t>
      </w:r>
      <w:r>
        <w:rPr>
          <w:bCs/>
        </w:rPr>
        <w:t>еводу услуг в электронный вид»;</w:t>
      </w:r>
    </w:p>
    <w:p w:rsidR="00BC19A1" w:rsidRPr="00357E71" w:rsidRDefault="00BC19A1" w:rsidP="00E303C9">
      <w:pPr>
        <w:autoSpaceDE w:val="0"/>
        <w:autoSpaceDN w:val="0"/>
        <w:adjustRightInd w:val="0"/>
        <w:spacing w:after="0"/>
        <w:ind w:left="0" w:right="0"/>
      </w:pPr>
      <w:r>
        <w:rPr>
          <w:bCs/>
        </w:rPr>
        <w:t>у</w:t>
      </w:r>
      <w:r w:rsidRPr="00357E71">
        <w:rPr>
          <w:bCs/>
        </w:rPr>
        <w:t xml:space="preserve">) </w:t>
      </w:r>
      <w:r w:rsidRPr="00357E71">
        <w:t>Распоряжение Правит</w:t>
      </w:r>
      <w:r>
        <w:t>ельства Иркутской области от 29.10.</w:t>
      </w:r>
      <w:r w:rsidRPr="00357E71">
        <w:t>2012 года № 502-рп «Об утверждении Перечня муниципальных услуг Иркутской области с элементами межведомственного взаимодействия»;</w:t>
      </w:r>
    </w:p>
    <w:p w:rsidR="00925520" w:rsidRDefault="00BC19A1" w:rsidP="00044F2B">
      <w:pPr>
        <w:spacing w:after="0"/>
        <w:ind w:left="0" w:right="0"/>
        <w:rPr>
          <w:lang w:eastAsia="en-US"/>
        </w:rPr>
      </w:pPr>
      <w:r>
        <w:lastRenderedPageBreak/>
        <w:t>ф</w:t>
      </w:r>
      <w:r w:rsidRPr="00357E71">
        <w:t>)</w:t>
      </w:r>
      <w:r w:rsidRPr="00357E71">
        <w:rPr>
          <w:lang w:eastAsia="en-US"/>
        </w:rPr>
        <w:t xml:space="preserve"> Устав Б</w:t>
      </w:r>
      <w:r>
        <w:rPr>
          <w:lang w:eastAsia="en-US"/>
        </w:rPr>
        <w:t>ирюсинск</w:t>
      </w:r>
      <w:r w:rsidRPr="00357E71">
        <w:rPr>
          <w:lang w:eastAsia="en-US"/>
        </w:rPr>
        <w:t xml:space="preserve">ого муниципального образования </w:t>
      </w:r>
      <w:r>
        <w:rPr>
          <w:lang w:eastAsia="en-US"/>
        </w:rPr>
        <w:t>«Бирюсинское городское поселение»</w:t>
      </w:r>
      <w:r w:rsidRPr="00357E71">
        <w:rPr>
          <w:lang w:eastAsia="en-US"/>
        </w:rPr>
        <w:t>;</w:t>
      </w:r>
      <w:r>
        <w:tab/>
      </w:r>
    </w:p>
    <w:p w:rsidR="00BC19A1" w:rsidRPr="008134F7" w:rsidRDefault="00BC19A1" w:rsidP="00E303C9">
      <w:pPr>
        <w:autoSpaceDE w:val="0"/>
        <w:autoSpaceDN w:val="0"/>
        <w:adjustRightInd w:val="0"/>
        <w:ind w:left="0" w:right="0"/>
        <w:jc w:val="center"/>
        <w:outlineLvl w:val="2"/>
        <w:rPr>
          <w:b/>
          <w:caps/>
        </w:rPr>
      </w:pPr>
      <w:r w:rsidRPr="008134F7">
        <w:rPr>
          <w:b/>
        </w:rPr>
        <w:t xml:space="preserve">Глава 9. </w:t>
      </w:r>
      <w:r w:rsidRPr="008134F7">
        <w:rPr>
          <w:b/>
          <w:cap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BC19A1" w:rsidRPr="00D2531E" w:rsidRDefault="00BC19A1" w:rsidP="00157E31">
      <w:pPr>
        <w:widowControl w:val="0"/>
        <w:autoSpaceDE w:val="0"/>
        <w:autoSpaceDN w:val="0"/>
        <w:adjustRightInd w:val="0"/>
        <w:spacing w:after="0"/>
        <w:ind w:left="0" w:right="0"/>
        <w:rPr>
          <w:rFonts w:eastAsia="Calibri"/>
        </w:rPr>
      </w:pPr>
      <w:r>
        <w:rPr>
          <w:rFonts w:cs="Times New Roman"/>
        </w:rPr>
        <w:t xml:space="preserve">        28</w:t>
      </w:r>
      <w:r w:rsidRPr="00E762CC">
        <w:t>. </w:t>
      </w:r>
      <w:r w:rsidRPr="00E762CC">
        <w:rPr>
          <w:rFonts w:eastAsia="Calibri"/>
        </w:rPr>
        <w:t xml:space="preserve">Для получения муниципальной услуги заявитель оформляет </w:t>
      </w:r>
      <w:hyperlink w:anchor="Par381" w:history="1">
        <w:r w:rsidRPr="00E762CC">
          <w:rPr>
            <w:rFonts w:eastAsia="Calibri"/>
          </w:rPr>
          <w:t>заявление</w:t>
        </w:r>
      </w:hyperlink>
      <w:r w:rsidRPr="00E762CC">
        <w:rPr>
          <w:rFonts w:eastAsia="Calibri"/>
        </w:rPr>
        <w:t xml:space="preserve"> на предоставление муниципальной услуги по форме</w:t>
      </w:r>
      <w:r>
        <w:rPr>
          <w:rFonts w:eastAsia="Calibri"/>
        </w:rPr>
        <w:t xml:space="preserve">, представленной в </w:t>
      </w:r>
      <w:r w:rsidRPr="004D4A8E">
        <w:rPr>
          <w:rFonts w:eastAsia="Calibri"/>
          <w:b/>
        </w:rPr>
        <w:t xml:space="preserve">Приложении №1 </w:t>
      </w:r>
      <w:r w:rsidRPr="00E762CC">
        <w:rPr>
          <w:rFonts w:eastAsia="Calibri"/>
        </w:rPr>
        <w:t>к настоящему административному регламенту</w:t>
      </w:r>
      <w:r w:rsidRPr="00D2531E">
        <w:rPr>
          <w:rFonts w:eastAsia="Calibri"/>
        </w:rPr>
        <w:t xml:space="preserve"> (далее – заявление)</w:t>
      </w:r>
      <w:r w:rsidRPr="00D2531E">
        <w:t>.</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29</w:t>
      </w:r>
      <w:r w:rsidRPr="008134F7">
        <w:rPr>
          <w:rFonts w:eastAsia="Times New Roman" w:cs="Times New Roman"/>
        </w:rPr>
        <w:t>. В заявлении о выдаче разрешения на использование земель или земельных участков указываются:</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r w:rsidRPr="008134F7">
        <w:rPr>
          <w:rFonts w:eastAsia="Times New Roman" w:cs="Times New Roman"/>
        </w:rPr>
        <w:b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8134F7">
        <w:rPr>
          <w:rFonts w:eastAsia="Times New Roman" w:cs="Times New Roman"/>
        </w:rPr>
        <w:b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r w:rsidRPr="008134F7">
        <w:rPr>
          <w:rFonts w:eastAsia="Times New Roman" w:cs="Times New Roman"/>
        </w:rPr>
        <w:br/>
        <w:t>г) почтовый адрес, адрес электронной почты, номер телефона для связи с заявителем или представителем заявителя;</w:t>
      </w:r>
      <w:r w:rsidRPr="008134F7">
        <w:rPr>
          <w:rFonts w:eastAsia="Times New Roman" w:cs="Times New Roman"/>
        </w:rPr>
        <w:br/>
        <w:t>д) цель и предполагаемый срок действия обмена земельных участков находящихся в государственной и муниципальной собственности на участки наход</w:t>
      </w:r>
      <w:r>
        <w:rPr>
          <w:rFonts w:eastAsia="Times New Roman" w:cs="Times New Roman"/>
        </w:rPr>
        <w:t>ящиеся частной собственности.</w:t>
      </w:r>
      <w:r>
        <w:rPr>
          <w:rFonts w:eastAsia="Times New Roman" w:cs="Times New Roman"/>
        </w:rPr>
        <w:br/>
        <w:t xml:space="preserve">          30</w:t>
      </w:r>
      <w:r w:rsidRPr="008134F7">
        <w:rPr>
          <w:rFonts w:eastAsia="Times New Roman" w:cs="Times New Roman"/>
        </w:rPr>
        <w:t>. К заявлению о выдаче разрешения на использование земель или земельных участков прилагаются:</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б) схема границ земельных участков (предполагаемых к обмену земельных участков, находящихся в муниципальной собственности, на земельные участки, находящиеся в частной собственности)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31</w:t>
      </w:r>
      <w:r w:rsidRPr="008134F7">
        <w:rPr>
          <w:rFonts w:eastAsia="Times New Roman" w:cs="Times New Roman"/>
        </w:rPr>
        <w:t>. Документы, предоставляемые заявителем или его доверенным лицом, должны соответствовать следующим требованиям:</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полномочия представителя оформлены в установленном законом порядке;</w:t>
      </w:r>
      <w:r w:rsidRPr="008134F7">
        <w:rPr>
          <w:rFonts w:eastAsia="Times New Roman" w:cs="Times New Roman"/>
        </w:rPr>
        <w:br/>
        <w:t>– тексты документов написаны разборчиво;</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фамилия, имя и отчество заявителя, адрес места жительства, телефон (если есть) написаны полностью, адрес электронной почты;</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в заявлении нет подчисток, приписок, зачеркнутых слов и иных неоговоренных исправлений;</w:t>
      </w:r>
      <w:r w:rsidRPr="008134F7">
        <w:rPr>
          <w:rFonts w:eastAsia="Times New Roman" w:cs="Times New Roman"/>
        </w:rPr>
        <w:br/>
        <w:t>– документы не исполнены карандашом;</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документы не имеют серьезных повреждений, наличие которых допускает многозначность истолкования содержания.</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8134F7">
        <w:rPr>
          <w:rFonts w:eastAsia="Times New Roman" w:cs="Times New Roman"/>
        </w:rPr>
        <w:t>Заявление о предоставлении услуги составляется в одном экземпляре-подлиннике и подписывается заявителем.</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8134F7">
        <w:rPr>
          <w:rFonts w:eastAsia="Times New Roman" w:cs="Times New Roman"/>
        </w:rPr>
        <w:t xml:space="preserve">Заявитель вправе представить </w:t>
      </w:r>
      <w:r>
        <w:rPr>
          <w:rFonts w:eastAsia="Times New Roman" w:cs="Times New Roman"/>
        </w:rPr>
        <w:t>документы, указанные в пункте 30</w:t>
      </w:r>
      <w:r w:rsidRPr="008134F7">
        <w:rPr>
          <w:rFonts w:eastAsia="Times New Roman" w:cs="Times New Roman"/>
        </w:rPr>
        <w:t xml:space="preserve"> настоящего регламента, следующими способами:</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а) по почте;</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lastRenderedPageBreak/>
        <w:t>б) в электронном виде;</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в) посредством личного обращения.</w:t>
      </w:r>
    </w:p>
    <w:p w:rsidR="00BC19A1"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8134F7">
        <w:rPr>
          <w:rFonts w:eastAsia="Times New Roman" w:cs="Times New Roman"/>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BC19A1" w:rsidRPr="000D7A35" w:rsidRDefault="00BC19A1" w:rsidP="00E303C9">
      <w:pPr>
        <w:shd w:val="clear" w:color="auto" w:fill="FFFFFF"/>
        <w:spacing w:before="100" w:beforeAutospacing="1" w:after="100" w:afterAutospacing="1"/>
        <w:ind w:left="0" w:right="0"/>
        <w:jc w:val="center"/>
        <w:rPr>
          <w:rFonts w:eastAsia="Times New Roman" w:cs="Times New Roman"/>
          <w:b/>
        </w:rPr>
      </w:pPr>
      <w:r w:rsidRPr="000D7A35">
        <w:rPr>
          <w:rFonts w:eastAsia="Times New Roman" w:cs="Times New Roman"/>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BC19A1" w:rsidRDefault="00BC19A1" w:rsidP="00E303C9">
      <w:pPr>
        <w:ind w:left="0" w:right="0"/>
      </w:pPr>
      <w:r>
        <w:t xml:space="preserve">            32</w:t>
      </w:r>
      <w:r w:rsidRPr="000D7A35">
        <w:t xml:space="preserve">. </w:t>
      </w:r>
      <w: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 </w:t>
      </w:r>
    </w:p>
    <w:p w:rsidR="00BC19A1" w:rsidRDefault="00BC19A1" w:rsidP="00E303C9">
      <w:pPr>
        <w:spacing w:after="0"/>
        <w:ind w:left="0" w:right="0"/>
      </w:pPr>
      <w:r>
        <w:t xml:space="preserve">а) кадастровая выписка о земельном участке или кадастровый паспорт земельного участка; </w:t>
      </w:r>
    </w:p>
    <w:p w:rsidR="00BC19A1" w:rsidRDefault="00BC19A1" w:rsidP="00E303C9">
      <w:pPr>
        <w:spacing w:after="0"/>
        <w:ind w:left="0" w:right="0"/>
      </w:pPr>
      <w:r>
        <w:t>б) выписка из Единого государственного реестра прав на недвижимое имущество и сделок с ним</w:t>
      </w:r>
    </w:p>
    <w:p w:rsidR="00BC19A1" w:rsidRDefault="00BC19A1" w:rsidP="00E303C9">
      <w:pPr>
        <w:ind w:left="0" w:right="0"/>
      </w:pPr>
      <w:r>
        <w:t xml:space="preserve">          33. При предоставлении муниципальной услуги запрещается требовать от заявителя: </w:t>
      </w:r>
    </w:p>
    <w:p w:rsidR="00BC19A1" w:rsidRDefault="00BC19A1" w:rsidP="00E303C9">
      <w:pPr>
        <w:ind w:left="0" w:right="0"/>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9A1" w:rsidRPr="005416ED" w:rsidRDefault="00BC19A1" w:rsidP="00E303C9">
      <w:pPr>
        <w:ind w:left="0" w:right="0"/>
      </w:pPr>
      <w:r>
        <w:t xml:space="preserve"> 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C19A1" w:rsidRPr="003A189F" w:rsidRDefault="00BC19A1" w:rsidP="00E303C9">
      <w:pPr>
        <w:shd w:val="clear" w:color="auto" w:fill="FFFFFF"/>
        <w:spacing w:before="100" w:beforeAutospacing="1" w:after="100" w:afterAutospacing="1"/>
        <w:ind w:left="0" w:right="0"/>
        <w:jc w:val="center"/>
        <w:rPr>
          <w:rFonts w:eastAsia="Times New Roman" w:cs="Times New Roman"/>
          <w:b/>
        </w:rPr>
      </w:pPr>
      <w:r w:rsidRPr="003A189F">
        <w:rPr>
          <w:rFonts w:eastAsia="Times New Roman" w:cs="Times New Roman"/>
          <w:b/>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BC19A1" w:rsidRPr="00357E71" w:rsidRDefault="00BC19A1" w:rsidP="00E303C9">
      <w:pPr>
        <w:ind w:left="0" w:right="0"/>
      </w:pPr>
      <w:r>
        <w:t xml:space="preserve">        34</w:t>
      </w:r>
      <w:r w:rsidRPr="00357E71">
        <w:t>. Основаниями отказа в приеме заявления и документов являются:</w:t>
      </w:r>
    </w:p>
    <w:p w:rsidR="00BC19A1" w:rsidRPr="00357E71" w:rsidRDefault="00BC19A1" w:rsidP="00392411">
      <w:pPr>
        <w:autoSpaceDE w:val="0"/>
        <w:autoSpaceDN w:val="0"/>
        <w:adjustRightInd w:val="0"/>
        <w:spacing w:after="0"/>
        <w:ind w:left="0" w:right="0"/>
      </w:pPr>
      <w:bookmarkStart w:id="1" w:name="sub_421"/>
      <w:r w:rsidRPr="00357E71">
        <w:t xml:space="preserve">а) несоответствие документов требованиям, указанным в </w:t>
      </w:r>
      <w:r w:rsidRPr="00F77CC8">
        <w:t>31</w:t>
      </w:r>
      <w:r w:rsidRPr="00357E71">
        <w:t xml:space="preserve"> Административного регламента;</w:t>
      </w:r>
    </w:p>
    <w:p w:rsidR="00157E31" w:rsidRDefault="00BC19A1" w:rsidP="00157E31">
      <w:pPr>
        <w:autoSpaceDE w:val="0"/>
        <w:autoSpaceDN w:val="0"/>
        <w:adjustRightInd w:val="0"/>
        <w:spacing w:after="0"/>
        <w:ind w:left="0" w:right="0"/>
      </w:pPr>
      <w:bookmarkStart w:id="2" w:name="sub_422"/>
      <w:bookmarkEnd w:id="1"/>
      <w:r w:rsidRPr="00357E71">
        <w:t xml:space="preserve">б) предоставление неполного перечня документов, за исключением документов, находящихся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муниципальных образований Иркутской области либо подведомственных муниципальным органам или органам местного самоуправления </w:t>
      </w:r>
    </w:p>
    <w:p w:rsidR="00157E31" w:rsidRDefault="00157E31" w:rsidP="00392411">
      <w:pPr>
        <w:autoSpaceDE w:val="0"/>
        <w:autoSpaceDN w:val="0"/>
        <w:adjustRightInd w:val="0"/>
        <w:spacing w:after="0"/>
        <w:ind w:left="0" w:right="0"/>
      </w:pPr>
    </w:p>
    <w:p w:rsidR="00BC19A1" w:rsidRPr="00357E71" w:rsidRDefault="00BC19A1" w:rsidP="00392411">
      <w:pPr>
        <w:autoSpaceDE w:val="0"/>
        <w:autoSpaceDN w:val="0"/>
        <w:adjustRightInd w:val="0"/>
        <w:spacing w:after="0"/>
        <w:ind w:left="0" w:right="0"/>
      </w:pPr>
      <w:r w:rsidRPr="00357E71">
        <w:t>муниципальных образований Иркутской области организаций, участвующих в предоставлении муниципальных и муниципальных услуг;</w:t>
      </w:r>
    </w:p>
    <w:p w:rsidR="00BC19A1" w:rsidRPr="00357E71" w:rsidRDefault="00BC19A1" w:rsidP="00392411">
      <w:pPr>
        <w:autoSpaceDE w:val="0"/>
        <w:autoSpaceDN w:val="0"/>
        <w:adjustRightInd w:val="0"/>
        <w:spacing w:after="0"/>
        <w:ind w:left="0" w:right="0"/>
      </w:pPr>
      <w:bookmarkStart w:id="3" w:name="sub_423"/>
      <w:bookmarkEnd w:id="2"/>
      <w:r w:rsidRPr="00357E71">
        <w:lastRenderedPageBreak/>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BC19A1" w:rsidRPr="00357E71" w:rsidRDefault="00BC19A1" w:rsidP="00392411">
      <w:pPr>
        <w:autoSpaceDE w:val="0"/>
        <w:autoSpaceDN w:val="0"/>
        <w:adjustRightInd w:val="0"/>
        <w:spacing w:after="0"/>
        <w:ind w:left="0" w:right="0"/>
      </w:pPr>
      <w:r>
        <w:t xml:space="preserve">          35</w:t>
      </w:r>
      <w:r w:rsidRPr="00357E71">
        <w:t xml:space="preserve">. В случае отказа в приеме документов, поданных через организации почтовой связи, администрация не позднее 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w:t>
      </w:r>
    </w:p>
    <w:p w:rsidR="00BC19A1" w:rsidRPr="00357E71" w:rsidRDefault="00BC19A1" w:rsidP="009B72A2">
      <w:pPr>
        <w:autoSpaceDE w:val="0"/>
        <w:autoSpaceDN w:val="0"/>
        <w:adjustRightInd w:val="0"/>
        <w:spacing w:after="0"/>
        <w:ind w:left="0" w:right="0"/>
      </w:pPr>
      <w:r>
        <w:t xml:space="preserve">          36</w:t>
      </w:r>
      <w:r w:rsidRPr="00357E71">
        <w:t>. В случае отказа в приеме документов, поданных в администрацию путем личного обращения, должностное лицо уполномоченного органа, в случае согласия заявителя устно доводит до сведения заявителя основания отказа в</w:t>
      </w:r>
      <w:r>
        <w:t xml:space="preserve"> приеме документов. Не позднее </w:t>
      </w:r>
      <w:r w:rsidRPr="00357E71">
        <w:t>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либо по обращению заявителя вручает их ему лично.</w:t>
      </w:r>
    </w:p>
    <w:p w:rsidR="00BC19A1" w:rsidRPr="00357E71" w:rsidRDefault="00BC19A1" w:rsidP="009B72A2">
      <w:pPr>
        <w:widowControl w:val="0"/>
        <w:autoSpaceDE w:val="0"/>
        <w:autoSpaceDN w:val="0"/>
        <w:adjustRightInd w:val="0"/>
        <w:spacing w:after="0"/>
        <w:ind w:left="0" w:right="0"/>
      </w:pPr>
      <w:r>
        <w:t xml:space="preserve">          37.</w:t>
      </w:r>
      <w:r w:rsidRPr="00357E71">
        <w:t xml:space="preserve"> В случае отказа в приеме заявления и документов, поданных в форме электронных документов, заявителю с использованием сети «Интернет» в течение 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BC19A1" w:rsidRDefault="00BC19A1" w:rsidP="00E303C9">
      <w:pPr>
        <w:widowControl w:val="0"/>
        <w:autoSpaceDE w:val="0"/>
        <w:autoSpaceDN w:val="0"/>
        <w:adjustRightInd w:val="0"/>
        <w:ind w:left="0" w:right="0"/>
      </w:pPr>
      <w:r>
        <w:t xml:space="preserve">          38</w:t>
      </w:r>
      <w:r w:rsidRPr="00357E71">
        <w:t xml:space="preserve">. Отказ в приеме документов не препятствует повторному обращению заявителя в порядке, установленном </w:t>
      </w:r>
      <w:hyperlink r:id="rId15" w:history="1">
        <w:r w:rsidRPr="00172390">
          <w:rPr>
            <w:rStyle w:val="a6"/>
            <w:color w:val="auto"/>
            <w:u w:val="none"/>
          </w:rPr>
          <w:t xml:space="preserve">пунктом </w:t>
        </w:r>
      </w:hyperlink>
      <w:r w:rsidR="003F27C4">
        <w:t>76</w:t>
      </w:r>
      <w:r w:rsidRPr="00172390">
        <w:t xml:space="preserve"> </w:t>
      </w:r>
      <w:r w:rsidR="00172390">
        <w:t>А</w:t>
      </w:r>
      <w:r w:rsidRPr="00357E71">
        <w:t xml:space="preserve">дминистративного регламента. </w:t>
      </w:r>
    </w:p>
    <w:p w:rsidR="00BC19A1" w:rsidRPr="00220D22" w:rsidRDefault="00BC19A1" w:rsidP="00E303C9">
      <w:pPr>
        <w:ind w:left="0" w:right="0"/>
        <w:jc w:val="center"/>
        <w:rPr>
          <w:b/>
        </w:rPr>
      </w:pPr>
      <w:r w:rsidRPr="00220D22">
        <w:rPr>
          <w:b/>
        </w:rPr>
        <w:t>Глава 12. ИСЧЕРПЫВАЮЩИЙ ПЕРЕЧЕНЬ ОСНОВАНИЙ ДЛЯ ПРИОСТАНОВЛЕНИЯ ИЛИ ОТКАЗА В ПРЕДОСТАВЛЕНИИ МУНИЦИПАЛЬНОЙ УСЛУГИ</w:t>
      </w:r>
    </w:p>
    <w:p w:rsidR="00BC19A1" w:rsidRDefault="00BC19A1" w:rsidP="00E303C9">
      <w:pPr>
        <w:ind w:left="0" w:right="0"/>
        <w:jc w:val="left"/>
      </w:pPr>
      <w:r>
        <w:t xml:space="preserve">         39. Основания для приостановления предоставления муниципальной услуги не предусмотрены законодательством Российской Федерации и Иркутской области. </w:t>
      </w:r>
    </w:p>
    <w:p w:rsidR="00BC19A1" w:rsidRDefault="00BC19A1" w:rsidP="00E303C9">
      <w:pPr>
        <w:ind w:left="0" w:right="0"/>
        <w:jc w:val="left"/>
      </w:pPr>
      <w:r>
        <w:t xml:space="preserve">         40. Основаниями для отказа в предоставлении муниципальной услуги являются:</w:t>
      </w:r>
    </w:p>
    <w:p w:rsidR="00BC19A1" w:rsidRDefault="00BC19A1" w:rsidP="00392411">
      <w:pPr>
        <w:spacing w:after="0"/>
        <w:ind w:left="0" w:right="0"/>
      </w:pPr>
      <w:r>
        <w:t xml:space="preserve"> 1) с заявлением об обмене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 </w:t>
      </w:r>
    </w:p>
    <w:p w:rsidR="00BC19A1" w:rsidRDefault="00BC19A1" w:rsidP="00392411">
      <w:pPr>
        <w:spacing w:after="0"/>
        <w:ind w:left="0" w:right="0"/>
      </w:pPr>
      <w:r>
        <w:t xml:space="preserve">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w:t>
      </w:r>
    </w:p>
    <w:p w:rsidR="00BC19A1" w:rsidRDefault="00BC19A1" w:rsidP="00392411">
      <w:pPr>
        <w:spacing w:after="0"/>
        <w:ind w:left="0" w:right="0"/>
      </w:pPr>
      <w:r>
        <w:t xml:space="preserve">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C19A1" w:rsidRDefault="00BC19A1" w:rsidP="00392411">
      <w:pPr>
        <w:spacing w:after="0"/>
        <w:ind w:left="0" w:right="0"/>
      </w:pPr>
      <w:r>
        <w:t xml:space="preserve">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 </w:t>
      </w:r>
    </w:p>
    <w:p w:rsidR="00BC19A1" w:rsidRDefault="00BC19A1" w:rsidP="00392411">
      <w:pPr>
        <w:spacing w:after="0"/>
        <w:ind w:left="0" w:right="0"/>
      </w:pPr>
      <w:r>
        <w:t xml:space="preserve">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C19A1" w:rsidRDefault="00BC19A1" w:rsidP="00392411">
      <w:pPr>
        <w:spacing w:after="0"/>
        <w:ind w:left="0" w:right="0"/>
      </w:pPr>
      <w:r>
        <w:t xml:space="preserve">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w:t>
      </w:r>
      <w:r>
        <w:lastRenderedPageBreak/>
        <w:t xml:space="preserve">объектов федерального значения, объектов регионального значения или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 </w:t>
      </w:r>
    </w:p>
    <w:p w:rsidR="00BC19A1" w:rsidRDefault="00BC19A1" w:rsidP="00392411">
      <w:pPr>
        <w:spacing w:after="0"/>
        <w:ind w:left="0" w:right="0"/>
      </w:pPr>
      <w:r>
        <w:t xml:space="preserve">7) указанный в заявлении об обмене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BC19A1" w:rsidRDefault="00BC19A1" w:rsidP="00392411">
      <w:pPr>
        <w:spacing w:after="0"/>
        <w:ind w:left="0" w:right="0"/>
      </w:pPr>
      <w:r>
        <w:t xml:space="preserve">8) в отношении земельного участка, указанного в заявлении об обмене,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BC19A1" w:rsidRDefault="00BC19A1" w:rsidP="00392411">
      <w:pPr>
        <w:spacing w:after="0"/>
        <w:ind w:left="0" w:right="0"/>
      </w:pPr>
      <w:r>
        <w:t xml:space="preserve">9) в отношении земельного участка, указанного в заявлении об обмене,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BC19A1" w:rsidRDefault="00BC19A1" w:rsidP="00392411">
      <w:pPr>
        <w:spacing w:after="0"/>
        <w:ind w:left="0" w:right="0"/>
      </w:pPr>
      <w:r>
        <w:t xml:space="preserve">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 </w:t>
      </w:r>
    </w:p>
    <w:p w:rsidR="00BC19A1" w:rsidRDefault="00BC19A1" w:rsidP="00392411">
      <w:pPr>
        <w:spacing w:after="0"/>
        <w:ind w:left="0" w:right="0"/>
      </w:pPr>
      <w:r>
        <w:t xml:space="preserve">11) предоставление земельного участка на заявленном виде прав не допускается; </w:t>
      </w:r>
    </w:p>
    <w:p w:rsidR="00BC19A1" w:rsidRDefault="00BC19A1" w:rsidP="00392411">
      <w:pPr>
        <w:spacing w:after="0"/>
        <w:ind w:left="0" w:right="0"/>
      </w:pPr>
      <w:r>
        <w:t>12) в отношении земельного участка, указанного в заявлении об обмене, не установлен вид разрешенного использования;</w:t>
      </w:r>
    </w:p>
    <w:p w:rsidR="00BC19A1" w:rsidRDefault="00BC19A1" w:rsidP="00392411">
      <w:pPr>
        <w:spacing w:after="0"/>
        <w:ind w:left="0" w:right="0"/>
      </w:pPr>
      <w:r>
        <w:t xml:space="preserve"> 13) указанный в заявлении об обмене земельный участок не отнесен к определенной категории земель; </w:t>
      </w:r>
    </w:p>
    <w:p w:rsidR="00BC19A1" w:rsidRDefault="00BC19A1" w:rsidP="00392411">
      <w:pPr>
        <w:spacing w:after="0"/>
        <w:ind w:left="0" w:right="0"/>
      </w:pPr>
      <w:r>
        <w:t xml:space="preserve">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 </w:t>
      </w:r>
    </w:p>
    <w:p w:rsidR="00BC19A1" w:rsidRDefault="00BC19A1" w:rsidP="00392411">
      <w:pPr>
        <w:spacing w:after="0"/>
        <w:ind w:left="0" w:right="0"/>
      </w:pPr>
      <w:r>
        <w:t xml:space="preserve">15) границы земельного участка, указанного в заявлении об обмене, подлежат уточнению в соответствии с Федеральным законом «О государственном кадастре недвижимости»; </w:t>
      </w:r>
    </w:p>
    <w:p w:rsidR="00BC19A1" w:rsidRDefault="00BC19A1" w:rsidP="00392411">
      <w:pPr>
        <w:spacing w:after="0"/>
        <w:ind w:left="0" w:right="0"/>
      </w:pPr>
      <w: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B72A2" w:rsidRPr="009B72A2" w:rsidRDefault="009B72A2" w:rsidP="00392411">
      <w:pPr>
        <w:shd w:val="clear" w:color="auto" w:fill="FFFFFF"/>
        <w:spacing w:after="0"/>
        <w:ind w:left="0" w:right="0"/>
        <w:jc w:val="center"/>
        <w:rPr>
          <w:rFonts w:eastAsia="Times New Roman" w:cs="Times New Roman"/>
          <w:b/>
          <w:sz w:val="16"/>
          <w:szCs w:val="16"/>
        </w:rPr>
      </w:pPr>
    </w:p>
    <w:p w:rsidR="00BC19A1" w:rsidRDefault="00BC19A1" w:rsidP="00392411">
      <w:pPr>
        <w:shd w:val="clear" w:color="auto" w:fill="FFFFFF"/>
        <w:spacing w:after="0"/>
        <w:ind w:left="0" w:right="0"/>
        <w:jc w:val="center"/>
        <w:rPr>
          <w:rFonts w:eastAsia="Times New Roman" w:cs="Times New Roman"/>
          <w:b/>
        </w:rPr>
      </w:pPr>
      <w:r w:rsidRPr="007E29DC">
        <w:rPr>
          <w:rFonts w:eastAsia="Times New Roman" w:cs="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72A2" w:rsidRPr="009B72A2" w:rsidRDefault="009B72A2" w:rsidP="009B72A2">
      <w:pPr>
        <w:widowControl w:val="0"/>
        <w:autoSpaceDE w:val="0"/>
        <w:autoSpaceDN w:val="0"/>
        <w:adjustRightInd w:val="0"/>
        <w:spacing w:after="0"/>
        <w:ind w:left="0" w:right="0"/>
        <w:rPr>
          <w:sz w:val="16"/>
          <w:szCs w:val="16"/>
        </w:rPr>
      </w:pPr>
    </w:p>
    <w:p w:rsidR="00BC19A1" w:rsidRDefault="00BC19A1" w:rsidP="009B72A2">
      <w:pPr>
        <w:widowControl w:val="0"/>
        <w:autoSpaceDE w:val="0"/>
        <w:autoSpaceDN w:val="0"/>
        <w:adjustRightInd w:val="0"/>
        <w:spacing w:after="0"/>
        <w:ind w:left="0" w:right="0"/>
      </w:pPr>
      <w:r>
        <w:t xml:space="preserve">        41</w:t>
      </w:r>
      <w:r w:rsidRPr="00357E71">
        <w:t xml:space="preserve">.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 </w:t>
      </w:r>
    </w:p>
    <w:p w:rsidR="009B72A2" w:rsidRPr="009B72A2" w:rsidRDefault="009B72A2" w:rsidP="009B72A2">
      <w:pPr>
        <w:widowControl w:val="0"/>
        <w:autoSpaceDE w:val="0"/>
        <w:autoSpaceDN w:val="0"/>
        <w:adjustRightInd w:val="0"/>
        <w:spacing w:after="0"/>
        <w:ind w:left="0" w:right="0"/>
        <w:rPr>
          <w:sz w:val="16"/>
          <w:szCs w:val="16"/>
        </w:rPr>
      </w:pPr>
    </w:p>
    <w:p w:rsidR="00BC19A1" w:rsidRPr="001F7D3C" w:rsidRDefault="00BC19A1" w:rsidP="00E303C9">
      <w:pPr>
        <w:autoSpaceDE w:val="0"/>
        <w:autoSpaceDN w:val="0"/>
        <w:adjustRightInd w:val="0"/>
        <w:ind w:left="0" w:right="0"/>
        <w:jc w:val="center"/>
        <w:outlineLvl w:val="2"/>
        <w:rPr>
          <w:b/>
        </w:rPr>
      </w:pPr>
      <w:r w:rsidRPr="001F7D3C">
        <w:rPr>
          <w:b/>
        </w:rPr>
        <w:t xml:space="preserve">Глава 14. </w:t>
      </w:r>
      <w:r w:rsidRPr="001F7D3C">
        <w:rPr>
          <w:b/>
          <w:caps/>
        </w:rPr>
        <w:t>Порядок, размер и основания взимания муниципальной пошлины или иной платы, взимаемой за предоставление муниципальной услуги</w:t>
      </w:r>
    </w:p>
    <w:p w:rsidR="00BC19A1" w:rsidRPr="00357E71" w:rsidRDefault="00BC19A1" w:rsidP="00392411">
      <w:pPr>
        <w:spacing w:after="0"/>
        <w:ind w:left="0" w:right="0"/>
      </w:pPr>
      <w:r>
        <w:t xml:space="preserve">       42</w:t>
      </w:r>
      <w:r w:rsidRPr="00357E7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19A1" w:rsidRDefault="00BC19A1" w:rsidP="00392411">
      <w:pPr>
        <w:spacing w:after="0"/>
        <w:ind w:left="0" w:right="0"/>
      </w:pPr>
      <w:r>
        <w:lastRenderedPageBreak/>
        <w:t xml:space="preserve">       43</w:t>
      </w:r>
      <w:r w:rsidRPr="00357E7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19A1" w:rsidRPr="007C1770" w:rsidRDefault="00BC19A1" w:rsidP="00E303C9">
      <w:pPr>
        <w:autoSpaceDE w:val="0"/>
        <w:autoSpaceDN w:val="0"/>
        <w:adjustRightInd w:val="0"/>
        <w:ind w:left="0" w:right="0"/>
        <w:jc w:val="center"/>
        <w:rPr>
          <w:b/>
        </w:rPr>
      </w:pPr>
      <w:r w:rsidRPr="007C1770">
        <w:rPr>
          <w:b/>
        </w:rPr>
        <w:t xml:space="preserve">Глава 15. </w:t>
      </w:r>
      <w:r w:rsidRPr="007C1770">
        <w:rPr>
          <w:b/>
          <w:cap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C19A1" w:rsidRPr="00357E71" w:rsidRDefault="00BC19A1" w:rsidP="00E303C9">
      <w:pPr>
        <w:autoSpaceDE w:val="0"/>
        <w:autoSpaceDN w:val="0"/>
        <w:adjustRightInd w:val="0"/>
        <w:ind w:left="0" w:right="0"/>
      </w:pPr>
      <w:r>
        <w:t xml:space="preserve">        44</w:t>
      </w:r>
      <w:r w:rsidRPr="00357E71">
        <w:t>.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C19A1" w:rsidRPr="006523BE" w:rsidRDefault="00BC19A1" w:rsidP="00E303C9">
      <w:pPr>
        <w:autoSpaceDE w:val="0"/>
        <w:autoSpaceDN w:val="0"/>
        <w:adjustRightInd w:val="0"/>
        <w:ind w:left="0" w:right="0"/>
        <w:jc w:val="center"/>
        <w:outlineLvl w:val="0"/>
        <w:rPr>
          <w:b/>
        </w:rPr>
      </w:pPr>
      <w:r w:rsidRPr="006523BE">
        <w:rPr>
          <w:b/>
        </w:rPr>
        <w:t xml:space="preserve">Глава 16. </w:t>
      </w:r>
      <w:r w:rsidRPr="006523BE">
        <w:rPr>
          <w:b/>
          <w:cap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19A1" w:rsidRDefault="00BC19A1" w:rsidP="00E303C9">
      <w:pPr>
        <w:autoSpaceDE w:val="0"/>
        <w:autoSpaceDN w:val="0"/>
        <w:adjustRightInd w:val="0"/>
        <w:ind w:left="0" w:right="0"/>
      </w:pPr>
      <w:r>
        <w:t xml:space="preserve">         45</w:t>
      </w:r>
      <w:r w:rsidRPr="00357E71">
        <w:t>.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BC19A1" w:rsidRPr="00EC6CAB" w:rsidRDefault="00BC19A1" w:rsidP="00E303C9">
      <w:pPr>
        <w:widowControl w:val="0"/>
        <w:ind w:left="0" w:right="0"/>
        <w:jc w:val="center"/>
        <w:rPr>
          <w:b/>
        </w:rPr>
      </w:pPr>
      <w:r w:rsidRPr="00EC6CAB">
        <w:rPr>
          <w:b/>
        </w:rPr>
        <w:t xml:space="preserve">Глава 17. </w:t>
      </w:r>
      <w:r w:rsidRPr="00EC6CAB">
        <w:rPr>
          <w:b/>
          <w:caps/>
        </w:rPr>
        <w:t>Срок и порядок регистрации запроса заявителя о предоставлении муниципальной услуги, в том числе в электронной форме</w:t>
      </w:r>
    </w:p>
    <w:p w:rsidR="00BC19A1" w:rsidRPr="00357E71" w:rsidRDefault="00BC19A1" w:rsidP="00392411">
      <w:pPr>
        <w:spacing w:after="0"/>
        <w:ind w:left="0" w:right="0"/>
      </w:pPr>
      <w:r>
        <w:t xml:space="preserve">           46</w:t>
      </w:r>
      <w:r w:rsidRPr="00357E71">
        <w:t>.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BC19A1" w:rsidRDefault="00BC19A1" w:rsidP="00392411">
      <w:pPr>
        <w:spacing w:after="0"/>
        <w:ind w:left="0" w:right="0"/>
      </w:pPr>
      <w:r>
        <w:t xml:space="preserve">           47</w:t>
      </w:r>
      <w:r w:rsidRPr="00357E71">
        <w:t>. Максимальное время регистрации заявления о предоставлении муниципальной услуги составляет 10 минут.</w:t>
      </w:r>
    </w:p>
    <w:p w:rsidR="00392411" w:rsidRPr="009B72A2" w:rsidRDefault="00392411" w:rsidP="00392411">
      <w:pPr>
        <w:spacing w:after="0"/>
        <w:ind w:left="0" w:right="0"/>
        <w:rPr>
          <w:sz w:val="16"/>
          <w:szCs w:val="16"/>
        </w:rPr>
      </w:pPr>
    </w:p>
    <w:p w:rsidR="00BC19A1" w:rsidRDefault="00BC19A1" w:rsidP="00392411">
      <w:pPr>
        <w:autoSpaceDE w:val="0"/>
        <w:autoSpaceDN w:val="0"/>
        <w:adjustRightInd w:val="0"/>
        <w:spacing w:after="0"/>
        <w:ind w:left="0" w:right="0"/>
        <w:jc w:val="center"/>
        <w:rPr>
          <w:b/>
          <w:caps/>
        </w:rPr>
      </w:pPr>
      <w:r w:rsidRPr="00266BD3">
        <w:rPr>
          <w:b/>
        </w:rPr>
        <w:t xml:space="preserve">Глава 18. </w:t>
      </w:r>
      <w:r w:rsidRPr="00266BD3">
        <w:rPr>
          <w:b/>
          <w:caps/>
        </w:rPr>
        <w:t>Требования к помещениям, в которых предоставляется муниципальная услуга</w:t>
      </w:r>
    </w:p>
    <w:p w:rsidR="00392411" w:rsidRPr="009B72A2" w:rsidRDefault="00392411" w:rsidP="00392411">
      <w:pPr>
        <w:autoSpaceDE w:val="0"/>
        <w:autoSpaceDN w:val="0"/>
        <w:adjustRightInd w:val="0"/>
        <w:spacing w:after="0"/>
        <w:ind w:left="0" w:right="0"/>
        <w:jc w:val="center"/>
        <w:rPr>
          <w:b/>
          <w:sz w:val="16"/>
          <w:szCs w:val="16"/>
        </w:rPr>
      </w:pPr>
    </w:p>
    <w:p w:rsidR="00BC19A1" w:rsidRPr="00357E71" w:rsidRDefault="00BC19A1" w:rsidP="00392411">
      <w:pPr>
        <w:spacing w:after="0"/>
        <w:ind w:left="0" w:right="0"/>
      </w:pPr>
      <w:r>
        <w:t xml:space="preserve">          48</w:t>
      </w:r>
      <w:r w:rsidRPr="00357E71">
        <w:t>. Вход в здание администрации оборудуется информационной табличкой (вывеской), содержащей информацию о полном наименовании администрации.</w:t>
      </w:r>
    </w:p>
    <w:p w:rsidR="00BC19A1" w:rsidRPr="00357E71" w:rsidRDefault="00BC19A1" w:rsidP="00392411">
      <w:pPr>
        <w:spacing w:after="0"/>
        <w:ind w:left="0" w:right="0"/>
      </w:pPr>
      <w:r>
        <w:t xml:space="preserve">          49</w:t>
      </w:r>
      <w:r w:rsidRPr="00357E71">
        <w:t>. Информационные таблички (вывески) размещаются рядом с входом, либо на двери входа так, чтобы они были хорошо видны заявителям.</w:t>
      </w:r>
    </w:p>
    <w:p w:rsidR="00BC19A1" w:rsidRPr="00357E71" w:rsidRDefault="00BC19A1" w:rsidP="00392411">
      <w:pPr>
        <w:spacing w:after="0"/>
        <w:ind w:left="0" w:right="0"/>
        <w:rPr>
          <w:lang w:eastAsia="en-US"/>
        </w:rPr>
      </w:pPr>
      <w:r>
        <w:t xml:space="preserve">          50</w:t>
      </w:r>
      <w:r w:rsidRPr="00357E71">
        <w:t xml:space="preserve">. </w:t>
      </w:r>
      <w:r w:rsidRPr="00357E71">
        <w:rPr>
          <w:lang w:eastAsia="en-US"/>
        </w:rPr>
        <w:t>Вход в здание должен быть оборудован удобной лестницей, при наличии технической возможности – с поручнями и пандусами.</w:t>
      </w:r>
    </w:p>
    <w:p w:rsidR="00BC19A1" w:rsidRPr="00357E71" w:rsidRDefault="00BC19A1" w:rsidP="00392411">
      <w:pPr>
        <w:spacing w:after="0"/>
        <w:ind w:left="0" w:right="0"/>
      </w:pPr>
      <w:r>
        <w:t xml:space="preserve">           51</w:t>
      </w:r>
      <w:r w:rsidRPr="00357E71">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BC19A1" w:rsidRPr="00357E71" w:rsidRDefault="00BC19A1" w:rsidP="00392411">
      <w:pPr>
        <w:tabs>
          <w:tab w:val="left" w:pos="1134"/>
        </w:tabs>
        <w:spacing w:after="0"/>
        <w:ind w:left="0" w:right="0"/>
      </w:pPr>
      <w:r>
        <w:t xml:space="preserve">         52</w:t>
      </w:r>
      <w:r w:rsidRPr="00357E71">
        <w:t>. На стоянке должны быть предусмотрены места для парковки специальных транспортных средств инвалидов. За пользование</w:t>
      </w:r>
      <w:r>
        <w:t xml:space="preserve"> парковочным местом плата не взи</w:t>
      </w:r>
      <w:r w:rsidRPr="00357E71">
        <w:t>мается.</w:t>
      </w:r>
    </w:p>
    <w:p w:rsidR="00BC19A1" w:rsidRPr="00357E71" w:rsidRDefault="00BC19A1" w:rsidP="00392411">
      <w:pPr>
        <w:spacing w:after="0"/>
        <w:ind w:left="0" w:right="0"/>
      </w:pPr>
      <w:r>
        <w:t xml:space="preserve">         53. В случае</w:t>
      </w:r>
      <w:r w:rsidRPr="00357E71">
        <w:t xml:space="preserve">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r>
        <w:t>Бирюсинского городского поселения</w:t>
      </w:r>
      <w:r w:rsidRPr="00357E71">
        <w:t xml:space="preserve">, </w:t>
      </w:r>
      <w:r w:rsidRPr="00357E71">
        <w:lastRenderedPageBreak/>
        <w:t>обеспечить предоставление необходимых услуг по месту жительства инвалида или в дистанционном режиме.</w:t>
      </w:r>
    </w:p>
    <w:p w:rsidR="00BC19A1" w:rsidRPr="00357E71" w:rsidRDefault="00BC19A1" w:rsidP="00392411">
      <w:pPr>
        <w:spacing w:after="0"/>
        <w:ind w:left="0" w:right="0"/>
      </w:pPr>
      <w:r>
        <w:t xml:space="preserve">         54</w:t>
      </w:r>
      <w:r w:rsidRPr="00357E71">
        <w:t>. Прием заявлений и документов, необходимых для предоставления муниципальной услуги, осуществляется в кабинетах администрации.</w:t>
      </w:r>
    </w:p>
    <w:p w:rsidR="00BC19A1" w:rsidRPr="00357E71" w:rsidRDefault="00BC19A1" w:rsidP="00392411">
      <w:pPr>
        <w:spacing w:after="0"/>
        <w:ind w:left="0" w:right="0"/>
      </w:pPr>
      <w:r>
        <w:t xml:space="preserve">         55</w:t>
      </w:r>
      <w:r w:rsidRPr="00357E7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C19A1" w:rsidRPr="00357E71" w:rsidRDefault="00BC19A1" w:rsidP="00392411">
      <w:pPr>
        <w:spacing w:after="0"/>
        <w:ind w:left="0" w:right="0"/>
      </w:pPr>
      <w:r>
        <w:t xml:space="preserve">        </w:t>
      </w:r>
      <w:r w:rsidR="00A63979">
        <w:t xml:space="preserve"> </w:t>
      </w:r>
      <w:r>
        <w:t>56</w:t>
      </w:r>
      <w:r w:rsidRPr="00357E7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19A1" w:rsidRPr="00357E71" w:rsidRDefault="00BC19A1" w:rsidP="00392411">
      <w:pPr>
        <w:spacing w:after="0"/>
        <w:ind w:left="0" w:right="0"/>
      </w:pPr>
      <w:r>
        <w:t xml:space="preserve">       </w:t>
      </w:r>
      <w:r w:rsidR="00A63979">
        <w:t xml:space="preserve"> </w:t>
      </w:r>
      <w:r>
        <w:t xml:space="preserve"> 57</w:t>
      </w:r>
      <w:r w:rsidRPr="00357E7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19A1" w:rsidRPr="00357E71" w:rsidRDefault="00BC19A1" w:rsidP="00392411">
      <w:pPr>
        <w:spacing w:after="0"/>
        <w:ind w:left="0" w:right="0"/>
      </w:pPr>
      <w:r>
        <w:t xml:space="preserve">        </w:t>
      </w:r>
      <w:r w:rsidR="00A63979">
        <w:t xml:space="preserve"> </w:t>
      </w:r>
      <w:r>
        <w:t>58</w:t>
      </w:r>
      <w:r w:rsidRPr="00357E7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19A1" w:rsidRDefault="00BC19A1" w:rsidP="00392411">
      <w:pPr>
        <w:autoSpaceDE w:val="0"/>
        <w:autoSpaceDN w:val="0"/>
        <w:adjustRightInd w:val="0"/>
        <w:spacing w:after="0"/>
        <w:ind w:left="0" w:right="0"/>
      </w:pPr>
      <w:r>
        <w:t xml:space="preserve">        </w:t>
      </w:r>
      <w:r w:rsidR="00A63979">
        <w:t xml:space="preserve"> </w:t>
      </w:r>
      <w:r>
        <w:t>59</w:t>
      </w:r>
      <w:r w:rsidRPr="00357E7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w:t>
      </w:r>
    </w:p>
    <w:p w:rsidR="009B72A2" w:rsidRPr="009B72A2" w:rsidRDefault="009B72A2" w:rsidP="00392411">
      <w:pPr>
        <w:autoSpaceDE w:val="0"/>
        <w:autoSpaceDN w:val="0"/>
        <w:adjustRightInd w:val="0"/>
        <w:spacing w:after="0"/>
        <w:ind w:left="0" w:right="0"/>
        <w:rPr>
          <w:sz w:val="16"/>
          <w:szCs w:val="16"/>
        </w:rPr>
      </w:pPr>
    </w:p>
    <w:p w:rsidR="00BC19A1" w:rsidRPr="00EE028B" w:rsidRDefault="00BC19A1" w:rsidP="00E303C9">
      <w:pPr>
        <w:autoSpaceDE w:val="0"/>
        <w:autoSpaceDN w:val="0"/>
        <w:adjustRightInd w:val="0"/>
        <w:ind w:left="0" w:right="0"/>
        <w:jc w:val="center"/>
        <w:rPr>
          <w:b/>
          <w:caps/>
        </w:rPr>
      </w:pPr>
      <w:r w:rsidRPr="00EE028B">
        <w:rPr>
          <w:b/>
        </w:rPr>
        <w:t xml:space="preserve">Глава 19. </w:t>
      </w:r>
      <w:r w:rsidRPr="00EE028B">
        <w:rPr>
          <w:b/>
          <w:cap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r>
        <w:rPr>
          <w:b/>
          <w:caps/>
        </w:rPr>
        <w:t xml:space="preserve"> </w:t>
      </w:r>
      <w:r w:rsidRPr="00EE028B">
        <w:rPr>
          <w:b/>
          <w:caps/>
        </w:rPr>
        <w:t xml:space="preserve"> технологий</w:t>
      </w:r>
    </w:p>
    <w:p w:rsidR="00BC19A1" w:rsidRPr="00357E71" w:rsidRDefault="00392411" w:rsidP="00E303C9">
      <w:pPr>
        <w:ind w:left="0" w:right="0"/>
      </w:pPr>
      <w:r>
        <w:t xml:space="preserve">    </w:t>
      </w:r>
      <w:r w:rsidR="00BC19A1">
        <w:t xml:space="preserve"> 60</w:t>
      </w:r>
      <w:r w:rsidR="00BC19A1" w:rsidRPr="00357E71">
        <w:t>. Основными показателями доступности и качества муниципальной услуги являются:</w:t>
      </w:r>
    </w:p>
    <w:p w:rsidR="00BC19A1" w:rsidRPr="00357E71" w:rsidRDefault="00BC19A1" w:rsidP="00E303C9">
      <w:pPr>
        <w:spacing w:after="0"/>
        <w:ind w:left="0" w:right="0"/>
      </w:pPr>
      <w:r>
        <w:t>-</w:t>
      </w:r>
      <w:r w:rsidRPr="00357E71">
        <w:t>соблюдение требований к местам предоставления муниципальной услуги, их транспортной доступности;</w:t>
      </w:r>
    </w:p>
    <w:p w:rsidR="00BC19A1" w:rsidRPr="00357E71" w:rsidRDefault="00BC19A1" w:rsidP="00E303C9">
      <w:pPr>
        <w:spacing w:after="0"/>
        <w:ind w:left="0" w:right="0"/>
      </w:pPr>
      <w:r>
        <w:t>-</w:t>
      </w:r>
      <w:r w:rsidRPr="00357E71">
        <w:t>среднее время ожидания в очереди при подаче документов;</w:t>
      </w:r>
    </w:p>
    <w:p w:rsidR="00BC19A1" w:rsidRPr="00357E71" w:rsidRDefault="00BC19A1" w:rsidP="00E303C9">
      <w:pPr>
        <w:spacing w:after="0"/>
        <w:ind w:left="0" w:right="0"/>
      </w:pPr>
      <w:r>
        <w:t>-</w:t>
      </w:r>
      <w:r w:rsidRPr="00357E7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19A1" w:rsidRPr="00357E71" w:rsidRDefault="00BC19A1" w:rsidP="00E303C9">
      <w:pPr>
        <w:spacing w:after="0"/>
        <w:ind w:left="0" w:right="0"/>
      </w:pPr>
      <w:r>
        <w:t>-</w:t>
      </w:r>
      <w:r w:rsidRPr="00357E71">
        <w:t>количество взаимодействий заявителя с должностными лицами уполномоченного органа.</w:t>
      </w:r>
    </w:p>
    <w:p w:rsidR="00BC19A1" w:rsidRPr="00357E71" w:rsidRDefault="00392411" w:rsidP="00392411">
      <w:pPr>
        <w:spacing w:after="0"/>
        <w:ind w:left="0" w:right="0"/>
      </w:pPr>
      <w:r>
        <w:t xml:space="preserve">      </w:t>
      </w:r>
      <w:r w:rsidR="00BC19A1">
        <w:t>61</w:t>
      </w:r>
      <w:r w:rsidR="00BC19A1" w:rsidRPr="00357E71">
        <w:t>.  Основными требованиями к качеству рассмотрения обращений заявителей являются:</w:t>
      </w:r>
    </w:p>
    <w:p w:rsidR="00BC19A1" w:rsidRPr="00357E71" w:rsidRDefault="00BC19A1" w:rsidP="00392411">
      <w:pPr>
        <w:spacing w:after="0"/>
        <w:ind w:left="0" w:right="0"/>
      </w:pPr>
      <w:r>
        <w:t>-</w:t>
      </w:r>
      <w:r w:rsidRPr="00357E71">
        <w:t>достоверность предоставляемой заявителям информации о ходе рассмотрения обращения;</w:t>
      </w:r>
    </w:p>
    <w:p w:rsidR="00BC19A1" w:rsidRPr="00357E71" w:rsidRDefault="00BC19A1" w:rsidP="00392411">
      <w:pPr>
        <w:spacing w:after="0"/>
        <w:ind w:left="0" w:right="0"/>
      </w:pPr>
      <w:r>
        <w:t>-</w:t>
      </w:r>
      <w:r w:rsidRPr="00357E71">
        <w:t>полнота информирования заявителей о ходе рассмотрения обращения;</w:t>
      </w:r>
    </w:p>
    <w:p w:rsidR="00BC19A1" w:rsidRPr="00357E71" w:rsidRDefault="00BC19A1" w:rsidP="00392411">
      <w:pPr>
        <w:spacing w:after="0"/>
        <w:ind w:left="0" w:right="0"/>
      </w:pPr>
      <w:r>
        <w:t>-</w:t>
      </w:r>
      <w:r w:rsidRPr="00357E71">
        <w:t>наглядность форм предоставляемой информации об административных процедурах;</w:t>
      </w:r>
    </w:p>
    <w:p w:rsidR="00BC19A1" w:rsidRPr="00357E71" w:rsidRDefault="00BC19A1" w:rsidP="00392411">
      <w:pPr>
        <w:spacing w:after="0"/>
        <w:ind w:left="0" w:right="0"/>
      </w:pPr>
      <w:r>
        <w:t>-</w:t>
      </w:r>
      <w:r w:rsidRPr="00357E71">
        <w:t>удобство и доступность получения заявителями информации о порядке предоставления государственной услуги;</w:t>
      </w:r>
    </w:p>
    <w:p w:rsidR="00BC19A1" w:rsidRPr="00357E71" w:rsidRDefault="00BC19A1" w:rsidP="00392411">
      <w:pPr>
        <w:spacing w:after="0"/>
        <w:ind w:left="0" w:right="0"/>
      </w:pPr>
      <w:r>
        <w:t>-</w:t>
      </w:r>
      <w:r w:rsidRPr="00357E71">
        <w:t>оперативность вынесения решения в отношении рассматриваемого обращения.</w:t>
      </w:r>
    </w:p>
    <w:p w:rsidR="00BC19A1" w:rsidRPr="00357E71" w:rsidRDefault="00392411" w:rsidP="00392411">
      <w:pPr>
        <w:spacing w:after="0"/>
        <w:ind w:left="0" w:right="0"/>
      </w:pPr>
      <w:r>
        <w:t xml:space="preserve">     </w:t>
      </w:r>
      <w:r w:rsidR="00BC19A1">
        <w:t xml:space="preserve"> </w:t>
      </w:r>
      <w:r w:rsidR="00BC19A1" w:rsidRPr="00357E71">
        <w:t>6</w:t>
      </w:r>
      <w:r w:rsidR="00BC19A1">
        <w:t>2</w:t>
      </w:r>
      <w:r w:rsidR="00BC19A1" w:rsidRPr="00357E71">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C19A1" w:rsidRPr="00357E71" w:rsidRDefault="00392411" w:rsidP="00392411">
      <w:pPr>
        <w:spacing w:after="0"/>
        <w:ind w:left="0" w:right="0"/>
      </w:pPr>
      <w:r>
        <w:t xml:space="preserve">      </w:t>
      </w:r>
      <w:r w:rsidR="00BC19A1">
        <w:t>63</w:t>
      </w:r>
      <w:r w:rsidR="00BC19A1" w:rsidRPr="00357E71">
        <w:t>. Взаимодействие заявителя с должностными лицами администрации осуществляется при личном обращении заявителя:</w:t>
      </w:r>
    </w:p>
    <w:p w:rsidR="00BC19A1" w:rsidRPr="00357E71" w:rsidRDefault="00BC19A1" w:rsidP="00392411">
      <w:pPr>
        <w:spacing w:after="0"/>
        <w:ind w:left="0" w:right="0"/>
      </w:pPr>
      <w:r>
        <w:t>-</w:t>
      </w:r>
      <w:r w:rsidRPr="00357E71">
        <w:t>для подачи документов, необходимых для предоставления муниципальной услуги – 1 раз;</w:t>
      </w:r>
    </w:p>
    <w:p w:rsidR="00BC19A1" w:rsidRPr="00357E71" w:rsidRDefault="00BC19A1" w:rsidP="00392411">
      <w:pPr>
        <w:spacing w:after="0"/>
        <w:ind w:left="0" w:right="0"/>
      </w:pPr>
      <w:r>
        <w:t>-</w:t>
      </w:r>
      <w:r w:rsidRPr="00357E71">
        <w:t>за получением результата предоставления муниципальной услуги – 1 раз.</w:t>
      </w:r>
    </w:p>
    <w:p w:rsidR="00BC19A1" w:rsidRPr="00357E71" w:rsidRDefault="00BC19A1" w:rsidP="00392411">
      <w:pPr>
        <w:spacing w:after="0"/>
        <w:ind w:left="0" w:right="0"/>
      </w:pPr>
      <w:r>
        <w:t xml:space="preserve">     </w:t>
      </w:r>
      <w:r w:rsidR="00A63979">
        <w:t xml:space="preserve"> </w:t>
      </w:r>
      <w:r>
        <w:t>64</w:t>
      </w:r>
      <w:r w:rsidRPr="00357E71">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BC19A1" w:rsidRPr="00357E71" w:rsidRDefault="00392411" w:rsidP="00392411">
      <w:pPr>
        <w:spacing w:after="0"/>
        <w:ind w:left="0" w:right="0"/>
        <w:rPr>
          <w:rFonts w:eastAsia="Calibri"/>
          <w:szCs w:val="28"/>
          <w:lang w:eastAsia="en-US"/>
        </w:rPr>
      </w:pPr>
      <w:r>
        <w:t xml:space="preserve">     </w:t>
      </w:r>
      <w:r w:rsidR="00BC19A1">
        <w:t xml:space="preserve"> 65</w:t>
      </w:r>
      <w:r w:rsidR="00BC19A1" w:rsidRPr="00357E71">
        <w:t xml:space="preserve">. </w:t>
      </w:r>
      <w:r w:rsidR="00BC19A1" w:rsidRPr="00357E71">
        <w:rPr>
          <w:rFonts w:eastAsia="Calibri"/>
          <w:szCs w:val="28"/>
          <w:lang w:eastAsia="en-US"/>
        </w:rPr>
        <w:t xml:space="preserve">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BC19A1" w:rsidRPr="00357E71">
        <w:rPr>
          <w:rFonts w:eastAsia="Calibri"/>
          <w:szCs w:val="28"/>
          <w:lang w:eastAsia="en-US"/>
        </w:rPr>
        <w:lastRenderedPageBreak/>
        <w:t>администрацией, предоставляющим муниципальную услугу, с момента вступления в силу соответствующего соглашения о взаимодействии.</w:t>
      </w:r>
    </w:p>
    <w:p w:rsidR="00BC19A1" w:rsidRPr="00357E71" w:rsidRDefault="00392411" w:rsidP="00392411">
      <w:pPr>
        <w:spacing w:after="0"/>
        <w:ind w:left="0" w:right="0"/>
      </w:pPr>
      <w:r>
        <w:t xml:space="preserve">     </w:t>
      </w:r>
      <w:r w:rsidR="00A63979">
        <w:t xml:space="preserve"> </w:t>
      </w:r>
      <w:r w:rsidR="00BC19A1">
        <w:t>66</w:t>
      </w:r>
      <w:r w:rsidR="00BC19A1" w:rsidRPr="00357E71">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BC19A1" w:rsidRDefault="00BC19A1" w:rsidP="00392411">
      <w:pPr>
        <w:spacing w:after="0"/>
        <w:ind w:left="0" w:right="0"/>
      </w:pPr>
      <w:r>
        <w:t xml:space="preserve">      </w:t>
      </w:r>
      <w:r w:rsidRPr="00357E71">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392411" w:rsidRPr="009B72A2" w:rsidRDefault="00392411" w:rsidP="00392411">
      <w:pPr>
        <w:spacing w:after="0"/>
        <w:ind w:left="0" w:right="0"/>
        <w:rPr>
          <w:sz w:val="16"/>
          <w:szCs w:val="16"/>
        </w:rPr>
      </w:pPr>
    </w:p>
    <w:p w:rsidR="00BC19A1" w:rsidRPr="00BC630F" w:rsidRDefault="00BC19A1" w:rsidP="00E303C9">
      <w:pPr>
        <w:tabs>
          <w:tab w:val="left" w:pos="567"/>
        </w:tabs>
        <w:autoSpaceDE w:val="0"/>
        <w:autoSpaceDN w:val="0"/>
        <w:adjustRightInd w:val="0"/>
        <w:ind w:left="0" w:right="0"/>
        <w:jc w:val="center"/>
        <w:outlineLvl w:val="0"/>
        <w:rPr>
          <w:b/>
        </w:rPr>
      </w:pPr>
      <w:r w:rsidRPr="00BC630F">
        <w:rPr>
          <w:b/>
        </w:rPr>
        <w:t xml:space="preserve">Глава 20. </w:t>
      </w:r>
      <w:r w:rsidRPr="00BC630F">
        <w:rPr>
          <w:b/>
          <w:cap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и муниципальных услуг и особенности предоставления муниципальной услуги в электронной форме</w:t>
      </w:r>
    </w:p>
    <w:p w:rsidR="00BC19A1" w:rsidRPr="00357E71" w:rsidRDefault="00BC19A1" w:rsidP="00392411">
      <w:pPr>
        <w:pStyle w:val="a3"/>
        <w:tabs>
          <w:tab w:val="left" w:pos="0"/>
        </w:tabs>
        <w:spacing w:after="0"/>
        <w:ind w:left="0" w:right="0"/>
      </w:pPr>
      <w:r>
        <w:t xml:space="preserve">         67</w:t>
      </w:r>
      <w:r w:rsidRPr="00357E7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C19A1" w:rsidRPr="00357E71" w:rsidRDefault="00BC19A1" w:rsidP="00392411">
      <w:pPr>
        <w:tabs>
          <w:tab w:val="left" w:pos="0"/>
        </w:tabs>
        <w:spacing w:after="0"/>
        <w:ind w:left="0" w:right="0"/>
        <w:rPr>
          <w:rFonts w:eastAsia="Calibri"/>
          <w:szCs w:val="22"/>
          <w:lang w:eastAsia="en-US"/>
        </w:rPr>
      </w:pPr>
      <w:r w:rsidRPr="00357E7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BC19A1" w:rsidRPr="00357E71" w:rsidRDefault="00BC19A1" w:rsidP="00392411">
      <w:pPr>
        <w:tabs>
          <w:tab w:val="left" w:pos="0"/>
        </w:tabs>
        <w:spacing w:after="0"/>
        <w:ind w:left="0" w:right="0"/>
        <w:rPr>
          <w:rFonts w:eastAsia="Calibri"/>
          <w:szCs w:val="22"/>
          <w:lang w:eastAsia="en-US"/>
        </w:rPr>
      </w:pPr>
      <w:r w:rsidRPr="00357E71">
        <w:rPr>
          <w:rFonts w:eastAsia="Calibri"/>
          <w:szCs w:val="22"/>
          <w:lang w:eastAsia="en-US"/>
        </w:rPr>
        <w:t>2) обработка заявления и представленных документов;</w:t>
      </w:r>
    </w:p>
    <w:p w:rsidR="00BC19A1" w:rsidRPr="00357E71" w:rsidRDefault="00BC19A1" w:rsidP="00392411">
      <w:pPr>
        <w:tabs>
          <w:tab w:val="left" w:pos="0"/>
        </w:tabs>
        <w:spacing w:after="0"/>
        <w:ind w:left="0" w:right="0"/>
        <w:rPr>
          <w:rFonts w:eastAsia="Calibri"/>
          <w:szCs w:val="22"/>
          <w:lang w:eastAsia="en-US"/>
        </w:rPr>
      </w:pPr>
      <w:r w:rsidRPr="00357E7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BC19A1" w:rsidRPr="00357E71" w:rsidRDefault="00BC19A1" w:rsidP="00392411">
      <w:pPr>
        <w:tabs>
          <w:tab w:val="left" w:pos="0"/>
        </w:tabs>
        <w:spacing w:after="0"/>
        <w:ind w:left="0" w:right="0"/>
      </w:pPr>
      <w:r w:rsidRPr="00357E7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BC19A1" w:rsidRPr="00357E71" w:rsidRDefault="00392411" w:rsidP="00392411">
      <w:pPr>
        <w:tabs>
          <w:tab w:val="left" w:pos="0"/>
        </w:tabs>
        <w:spacing w:after="0"/>
        <w:ind w:left="0" w:right="0"/>
      </w:pPr>
      <w:r>
        <w:t xml:space="preserve">         </w:t>
      </w:r>
      <w:r w:rsidR="00BC19A1">
        <w:t>68</w:t>
      </w:r>
      <w:r w:rsidR="00BC19A1" w:rsidRPr="00357E7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C19A1" w:rsidRPr="00357E71" w:rsidRDefault="00BC19A1" w:rsidP="00392411">
      <w:pPr>
        <w:tabs>
          <w:tab w:val="left" w:pos="0"/>
        </w:tabs>
        <w:spacing w:after="0"/>
        <w:ind w:left="0" w:right="0"/>
      </w:pPr>
      <w:r w:rsidRPr="00357E71">
        <w:t>1) получения информации о порядке предоставления муниципальной услуги;</w:t>
      </w:r>
    </w:p>
    <w:p w:rsidR="00BC19A1" w:rsidRPr="00357E71" w:rsidRDefault="00BC19A1" w:rsidP="00392411">
      <w:pPr>
        <w:tabs>
          <w:tab w:val="left" w:pos="0"/>
        </w:tabs>
        <w:spacing w:after="0"/>
        <w:ind w:left="0" w:right="0"/>
      </w:pPr>
      <w:r w:rsidRPr="00357E7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19A1" w:rsidRPr="00357E71" w:rsidRDefault="00BC19A1" w:rsidP="00392411">
      <w:pPr>
        <w:tabs>
          <w:tab w:val="left" w:pos="0"/>
        </w:tabs>
        <w:spacing w:after="0"/>
        <w:ind w:left="0" w:right="0"/>
      </w:pPr>
      <w:r w:rsidRPr="00357E71">
        <w:t>3) направления запроса и документов, необходимых для предоставления муниципальной услуги.</w:t>
      </w:r>
    </w:p>
    <w:p w:rsidR="00BC19A1" w:rsidRPr="00357E71" w:rsidRDefault="00BC19A1" w:rsidP="00392411">
      <w:pPr>
        <w:tabs>
          <w:tab w:val="left" w:pos="0"/>
        </w:tabs>
        <w:spacing w:after="0"/>
        <w:ind w:left="0" w:right="0"/>
      </w:pPr>
      <w:r>
        <w:t xml:space="preserve">        69</w:t>
      </w:r>
      <w:r w:rsidRPr="00357E71">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357E71">
          <w:t>закона</w:t>
        </w:r>
      </w:hyperlink>
      <w:r w:rsidRPr="00357E71">
        <w:t xml:space="preserve"> от 06.04.2011 г. № 63-ФЗ «Об электронной подписи» и требованиями Федерального </w:t>
      </w:r>
      <w:hyperlink r:id="rId17" w:history="1">
        <w:r w:rsidRPr="00357E71">
          <w:t>закона</w:t>
        </w:r>
      </w:hyperlink>
      <w:r w:rsidRPr="00357E71">
        <w:t xml:space="preserve"> от 27.07.2010 г. № 210-ФЗ «Об организации предоставления государственных и муниципальных услуг».</w:t>
      </w:r>
    </w:p>
    <w:p w:rsidR="0014133C" w:rsidRDefault="00BC19A1" w:rsidP="00392411">
      <w:pPr>
        <w:tabs>
          <w:tab w:val="left" w:pos="0"/>
        </w:tabs>
        <w:spacing w:after="0"/>
        <w:ind w:left="0" w:right="0"/>
      </w:pPr>
      <w:r>
        <w:t xml:space="preserve">        70</w:t>
      </w:r>
      <w:r w:rsidRPr="00357E71">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p>
    <w:p w:rsidR="00BC19A1" w:rsidRDefault="00BC19A1" w:rsidP="00392411">
      <w:pPr>
        <w:tabs>
          <w:tab w:val="left" w:pos="0"/>
        </w:tabs>
        <w:spacing w:after="0"/>
        <w:ind w:left="0" w:right="0"/>
      </w:pPr>
      <w:r w:rsidRPr="00357E71">
        <w:t xml:space="preserve">документы, указанные в пунктах </w:t>
      </w:r>
      <w:r w:rsidRPr="00F750C9">
        <w:t>30 и 32</w:t>
      </w:r>
      <w:r w:rsidRPr="00357E7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4133C" w:rsidRPr="0014133C" w:rsidRDefault="0014133C" w:rsidP="00392411">
      <w:pPr>
        <w:tabs>
          <w:tab w:val="left" w:pos="0"/>
        </w:tabs>
        <w:spacing w:after="0"/>
        <w:ind w:left="0" w:right="0"/>
        <w:rPr>
          <w:sz w:val="12"/>
          <w:szCs w:val="12"/>
        </w:rPr>
      </w:pPr>
    </w:p>
    <w:p w:rsidR="00BC19A1" w:rsidRDefault="00BC19A1" w:rsidP="00392411">
      <w:pPr>
        <w:tabs>
          <w:tab w:val="left" w:pos="0"/>
        </w:tabs>
        <w:spacing w:after="0"/>
        <w:ind w:left="0" w:right="0"/>
      </w:pPr>
      <w:r>
        <w:t xml:space="preserve">         71</w:t>
      </w:r>
      <w:r w:rsidRPr="00357E71">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133C" w:rsidRPr="0014133C" w:rsidRDefault="0014133C" w:rsidP="00392411">
      <w:pPr>
        <w:tabs>
          <w:tab w:val="left" w:pos="0"/>
        </w:tabs>
        <w:spacing w:after="0"/>
        <w:ind w:left="0" w:right="0"/>
        <w:rPr>
          <w:sz w:val="12"/>
          <w:szCs w:val="12"/>
        </w:rPr>
      </w:pPr>
    </w:p>
    <w:p w:rsidR="00BC19A1" w:rsidRDefault="00BC19A1" w:rsidP="00392411">
      <w:pPr>
        <w:tabs>
          <w:tab w:val="left" w:pos="0"/>
        </w:tabs>
        <w:spacing w:after="0"/>
        <w:ind w:left="0" w:right="0"/>
      </w:pPr>
      <w:r>
        <w:lastRenderedPageBreak/>
        <w:t xml:space="preserve">          72</w:t>
      </w:r>
      <w:r w:rsidRPr="00357E71">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Pr="00F05C53">
        <w:t>30 административного регламента. Заявитель также вправе представить по собственной инициативе документы, указанные в пункте 32 админ</w:t>
      </w:r>
      <w:r w:rsidRPr="00357E71">
        <w:t>истративного регламента.</w:t>
      </w:r>
    </w:p>
    <w:p w:rsidR="0014133C" w:rsidRPr="0014133C" w:rsidRDefault="0014133C" w:rsidP="00392411">
      <w:pPr>
        <w:tabs>
          <w:tab w:val="left" w:pos="0"/>
        </w:tabs>
        <w:spacing w:after="0"/>
        <w:ind w:left="0" w:right="0"/>
        <w:rPr>
          <w:sz w:val="12"/>
          <w:szCs w:val="12"/>
        </w:rPr>
      </w:pPr>
    </w:p>
    <w:p w:rsidR="00BC19A1" w:rsidRPr="00357E71" w:rsidRDefault="00BC19A1" w:rsidP="00392411">
      <w:pPr>
        <w:tabs>
          <w:tab w:val="left" w:pos="0"/>
        </w:tabs>
        <w:spacing w:after="0"/>
        <w:ind w:left="0" w:right="0"/>
      </w:pPr>
      <w:r>
        <w:t xml:space="preserve">           73</w:t>
      </w:r>
      <w:r w:rsidRPr="00357E71">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г. № 152-ФЗ «О персональных данных» не требуется.</w:t>
      </w:r>
    </w:p>
    <w:p w:rsidR="00BC19A1" w:rsidRPr="00402C18" w:rsidRDefault="00BC19A1" w:rsidP="00392411">
      <w:pPr>
        <w:shd w:val="clear" w:color="auto" w:fill="FFFFFF"/>
        <w:spacing w:before="100" w:beforeAutospacing="1" w:after="0"/>
        <w:ind w:left="0" w:right="0"/>
        <w:jc w:val="center"/>
        <w:rPr>
          <w:rFonts w:eastAsia="Times New Roman" w:cs="Times New Roman"/>
          <w:b/>
        </w:rPr>
      </w:pPr>
      <w:r w:rsidRPr="00402C18">
        <w:rPr>
          <w:rFonts w:eastAsia="Times New Roman" w:cs="Times New Roman"/>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19A1" w:rsidRPr="005E0CC3" w:rsidRDefault="00BC19A1" w:rsidP="009B72A2">
      <w:pPr>
        <w:shd w:val="clear" w:color="auto" w:fill="FFFFFF"/>
        <w:spacing w:before="100" w:beforeAutospacing="1" w:after="0"/>
        <w:ind w:left="0" w:right="0"/>
        <w:jc w:val="center"/>
        <w:rPr>
          <w:rFonts w:eastAsia="Times New Roman" w:cs="Times New Roman"/>
          <w:b/>
        </w:rPr>
      </w:pPr>
      <w:r w:rsidRPr="00402C18">
        <w:rPr>
          <w:rFonts w:eastAsia="Times New Roman" w:cs="Times New Roman"/>
          <w:b/>
        </w:rPr>
        <w:t xml:space="preserve">Глава 21. СОСТАВ И ПОСЛЕДОВАТЕЛЬНОСТЬ АДМИНИСТРАТИВНЫХ </w:t>
      </w:r>
      <w:r w:rsidRPr="005E0CC3">
        <w:rPr>
          <w:rFonts w:eastAsia="Times New Roman" w:cs="Times New Roman"/>
          <w:b/>
        </w:rPr>
        <w:t>ПРОЦЕДУР</w:t>
      </w:r>
    </w:p>
    <w:p w:rsidR="009B72A2" w:rsidRPr="009B72A2" w:rsidRDefault="00BC19A1" w:rsidP="009B72A2">
      <w:pPr>
        <w:shd w:val="clear" w:color="auto" w:fill="FFFFFF"/>
        <w:spacing w:after="0"/>
        <w:ind w:left="0" w:right="0"/>
        <w:rPr>
          <w:sz w:val="16"/>
          <w:szCs w:val="16"/>
        </w:rPr>
      </w:pPr>
      <w:r>
        <w:t xml:space="preserve">          </w:t>
      </w:r>
    </w:p>
    <w:p w:rsidR="00BC19A1" w:rsidRDefault="009B72A2" w:rsidP="009B72A2">
      <w:pPr>
        <w:shd w:val="clear" w:color="auto" w:fill="FFFFFF"/>
        <w:spacing w:after="0"/>
        <w:ind w:left="0" w:right="0"/>
      </w:pPr>
      <w:r>
        <w:t xml:space="preserve">        </w:t>
      </w:r>
      <w:r w:rsidR="00BC19A1">
        <w:t xml:space="preserve">74. Предоставление муниципальной услуги включает в себя следующие административные процедуры: </w:t>
      </w:r>
    </w:p>
    <w:p w:rsidR="00BC19A1" w:rsidRDefault="00BC19A1" w:rsidP="00392411">
      <w:pPr>
        <w:shd w:val="clear" w:color="auto" w:fill="FFFFFF"/>
        <w:spacing w:after="0"/>
        <w:ind w:left="0" w:right="0"/>
      </w:pPr>
      <w:r>
        <w:t xml:space="preserve">1) прием и регистрация заявления и документов, подлежащих представлению заявителем; </w:t>
      </w:r>
    </w:p>
    <w:p w:rsidR="00BC19A1" w:rsidRDefault="00BC19A1" w:rsidP="00392411">
      <w:pPr>
        <w:shd w:val="clear" w:color="auto" w:fill="FFFFFF"/>
        <w:spacing w:after="0"/>
        <w:ind w:left="0" w:right="0"/>
      </w:pPr>
      <w:r>
        <w:t xml:space="preserve">2) формирование и направление межведомственных запросов в органы, участвующие в предоставлении муниципальной услуги; </w:t>
      </w:r>
    </w:p>
    <w:p w:rsidR="00BC19A1" w:rsidRDefault="00BC19A1" w:rsidP="00392411">
      <w:pPr>
        <w:shd w:val="clear" w:color="auto" w:fill="FFFFFF"/>
        <w:spacing w:after="0"/>
        <w:ind w:left="0" w:right="0"/>
      </w:pPr>
      <w:r>
        <w:t xml:space="preserve">3) принятие решения об обмене земельных участков или принятие решения об отказе в обмене земельных участков; </w:t>
      </w:r>
    </w:p>
    <w:p w:rsidR="00BC19A1" w:rsidRDefault="00BC19A1" w:rsidP="00392411">
      <w:pPr>
        <w:shd w:val="clear" w:color="auto" w:fill="FFFFFF"/>
        <w:spacing w:after="0"/>
        <w:ind w:left="0" w:right="0"/>
      </w:pPr>
      <w:r>
        <w:t xml:space="preserve">4) направление (выдача) заявителю результатов предоставления муниципальной услуги. </w:t>
      </w:r>
    </w:p>
    <w:p w:rsidR="0014133C" w:rsidRPr="0014133C" w:rsidRDefault="0014133C" w:rsidP="00392411">
      <w:pPr>
        <w:shd w:val="clear" w:color="auto" w:fill="FFFFFF"/>
        <w:spacing w:after="0"/>
        <w:ind w:left="0" w:right="0"/>
        <w:rPr>
          <w:sz w:val="12"/>
          <w:szCs w:val="12"/>
        </w:rPr>
      </w:pPr>
    </w:p>
    <w:p w:rsidR="00BC19A1" w:rsidRDefault="00BC19A1" w:rsidP="00392411">
      <w:pPr>
        <w:shd w:val="clear" w:color="auto" w:fill="FFFFFF"/>
        <w:spacing w:after="0"/>
        <w:ind w:left="0" w:right="0"/>
      </w:pPr>
      <w:r>
        <w:t xml:space="preserve">   </w:t>
      </w:r>
      <w:r w:rsidRPr="00C02920">
        <w:t xml:space="preserve">  </w:t>
      </w:r>
      <w:r w:rsidR="003F27C4">
        <w:t xml:space="preserve"> </w:t>
      </w:r>
      <w:r w:rsidRPr="00C02920">
        <w:t>75. Блок-схема предоставления муниципальной услуги приведена в</w:t>
      </w:r>
      <w:r>
        <w:t xml:space="preserve"> </w:t>
      </w:r>
      <w:r w:rsidRPr="0041398F">
        <w:rPr>
          <w:b/>
        </w:rPr>
        <w:t>Приложении № 2</w:t>
      </w:r>
      <w:r>
        <w:t xml:space="preserve"> к настоящему Административному регламенту.</w:t>
      </w:r>
    </w:p>
    <w:p w:rsidR="00BC19A1" w:rsidRDefault="00BC19A1" w:rsidP="00392411">
      <w:pPr>
        <w:shd w:val="clear" w:color="auto" w:fill="FFFFFF"/>
        <w:spacing w:before="100" w:beforeAutospacing="1" w:after="0"/>
        <w:ind w:left="0" w:right="0"/>
        <w:jc w:val="center"/>
        <w:rPr>
          <w:rFonts w:eastAsia="Times New Roman" w:cs="Times New Roman"/>
          <w:b/>
        </w:rPr>
      </w:pPr>
      <w:r w:rsidRPr="00402F4A">
        <w:rPr>
          <w:rFonts w:eastAsia="Times New Roman" w:cs="Times New Roman"/>
          <w:b/>
        </w:rPr>
        <w:t>Глава 22. ПРИЕМ И РЕГИСТРАЦИЯ ЗАЯВЛЕНИЯ И ДОКУМЕНТОВ, ПОДЛЕЖАЩИХ ПРЕДСТАВЛЕНИЮ ЗАЯВИТЕЛЕМ</w:t>
      </w:r>
    </w:p>
    <w:p w:rsidR="00392411" w:rsidRPr="009B72A2" w:rsidRDefault="00392411" w:rsidP="00E303C9">
      <w:pPr>
        <w:spacing w:after="0"/>
        <w:ind w:left="0" w:right="0"/>
        <w:rPr>
          <w:rFonts w:eastAsia="Times New Roman" w:cs="Times New Roman"/>
          <w:sz w:val="16"/>
          <w:szCs w:val="16"/>
        </w:rPr>
      </w:pPr>
    </w:p>
    <w:p w:rsidR="00BC19A1" w:rsidRPr="00357E71" w:rsidRDefault="00BC19A1" w:rsidP="00E303C9">
      <w:pPr>
        <w:spacing w:after="0"/>
        <w:ind w:left="0" w:right="0"/>
        <w:rPr>
          <w:lang w:eastAsia="en-US"/>
        </w:rPr>
      </w:pPr>
      <w:r>
        <w:rPr>
          <w:rFonts w:eastAsia="Times New Roman" w:cs="Times New Roman"/>
        </w:rPr>
        <w:t xml:space="preserve">      </w:t>
      </w:r>
      <w:r>
        <w:rPr>
          <w:lang w:eastAsia="en-US"/>
        </w:rPr>
        <w:t>76</w:t>
      </w:r>
      <w:r w:rsidRPr="00357E71">
        <w:rPr>
          <w:lang w:eastAsia="en-US"/>
        </w:rPr>
        <w:t xml:space="preserve">. Основанием для начала административной процедуры является поступление в администрацию заявления по форме согласно </w:t>
      </w:r>
      <w:r w:rsidRPr="0041398F">
        <w:rPr>
          <w:lang w:eastAsia="en-US"/>
        </w:rPr>
        <w:t>Приложению №1</w:t>
      </w:r>
      <w:r w:rsidRPr="00357E71">
        <w:rPr>
          <w:lang w:eastAsia="en-US"/>
        </w:rPr>
        <w:t xml:space="preserve"> к административному с приложением документов одним из следующих способов:</w:t>
      </w:r>
    </w:p>
    <w:p w:rsidR="00BC19A1" w:rsidRPr="00357E71" w:rsidRDefault="00BC19A1" w:rsidP="00E303C9">
      <w:pPr>
        <w:pStyle w:val="a3"/>
        <w:spacing w:after="0"/>
        <w:ind w:left="0" w:right="0"/>
        <w:rPr>
          <w:rFonts w:eastAsia="Calibri"/>
          <w:lang w:eastAsia="en-US"/>
        </w:rPr>
      </w:pPr>
      <w:r w:rsidRPr="00357E71">
        <w:rPr>
          <w:rFonts w:eastAsia="Calibri"/>
          <w:lang w:eastAsia="en-US"/>
        </w:rPr>
        <w:t>а) в уполномоченный орган:</w:t>
      </w:r>
    </w:p>
    <w:p w:rsidR="00BC19A1" w:rsidRPr="00357E71" w:rsidRDefault="00BC19A1" w:rsidP="00E303C9">
      <w:pPr>
        <w:pStyle w:val="a3"/>
        <w:spacing w:after="0"/>
        <w:ind w:left="0" w:right="0"/>
        <w:rPr>
          <w:rFonts w:eastAsia="Calibri"/>
          <w:lang w:eastAsia="en-US"/>
        </w:rPr>
      </w:pPr>
      <w:r>
        <w:rPr>
          <w:rFonts w:eastAsia="Calibri"/>
          <w:lang w:eastAsia="en-US"/>
        </w:rPr>
        <w:t>-</w:t>
      </w:r>
      <w:r w:rsidRPr="00357E71">
        <w:rPr>
          <w:rFonts w:eastAsia="Calibri"/>
          <w:lang w:eastAsia="en-US"/>
        </w:rPr>
        <w:t>посредством личного обращения заявителя или его представителя,</w:t>
      </w:r>
    </w:p>
    <w:p w:rsidR="00BC19A1" w:rsidRPr="00357E71" w:rsidRDefault="00BC19A1" w:rsidP="00E303C9">
      <w:pPr>
        <w:pStyle w:val="a3"/>
        <w:spacing w:after="0"/>
        <w:ind w:left="0" w:right="0"/>
        <w:rPr>
          <w:rFonts w:eastAsia="Calibri"/>
          <w:lang w:eastAsia="en-US"/>
        </w:rPr>
      </w:pPr>
      <w:r>
        <w:rPr>
          <w:rFonts w:eastAsia="Calibri"/>
          <w:lang w:eastAsia="en-US"/>
        </w:rPr>
        <w:t>-</w:t>
      </w:r>
      <w:r w:rsidRPr="00357E71">
        <w:rPr>
          <w:rFonts w:eastAsia="Calibri"/>
          <w:lang w:eastAsia="en-US"/>
        </w:rPr>
        <w:t>посредством почтового отправления;</w:t>
      </w:r>
    </w:p>
    <w:p w:rsidR="00BC19A1" w:rsidRPr="00357E71" w:rsidRDefault="00BC19A1" w:rsidP="00E303C9">
      <w:pPr>
        <w:pStyle w:val="a3"/>
        <w:spacing w:after="0"/>
        <w:ind w:left="0" w:right="0"/>
        <w:rPr>
          <w:rFonts w:eastAsia="Calibri"/>
          <w:lang w:eastAsia="en-US"/>
        </w:rPr>
      </w:pPr>
      <w:r>
        <w:rPr>
          <w:rFonts w:eastAsia="Calibri"/>
          <w:lang w:eastAsia="en-US"/>
        </w:rPr>
        <w:t>-</w:t>
      </w:r>
      <w:r w:rsidRPr="00357E71">
        <w:rPr>
          <w:rFonts w:eastAsia="Calibri"/>
          <w:lang w:eastAsia="en-US"/>
        </w:rPr>
        <w:t>в электронной форме;</w:t>
      </w:r>
    </w:p>
    <w:p w:rsidR="00BC19A1" w:rsidRDefault="00BC19A1" w:rsidP="00392411">
      <w:pPr>
        <w:pStyle w:val="a3"/>
        <w:spacing w:after="0"/>
        <w:ind w:left="0" w:right="0"/>
        <w:rPr>
          <w:rFonts w:eastAsia="Calibri"/>
          <w:lang w:eastAsia="en-US"/>
        </w:rPr>
      </w:pPr>
      <w:r w:rsidRPr="00357E71">
        <w:rPr>
          <w:rFonts w:eastAsia="Calibri"/>
          <w:lang w:eastAsia="en-US"/>
        </w:rPr>
        <w:t>б) в МФЦ посредством личного обращения заявителя или его представителя.</w:t>
      </w:r>
    </w:p>
    <w:p w:rsidR="00BC19A1" w:rsidRPr="009B72A2" w:rsidRDefault="00BC19A1" w:rsidP="00392411">
      <w:pPr>
        <w:pStyle w:val="a3"/>
        <w:spacing w:after="0"/>
        <w:ind w:left="0" w:right="0"/>
        <w:rPr>
          <w:rFonts w:eastAsia="Calibri"/>
          <w:sz w:val="12"/>
          <w:szCs w:val="12"/>
          <w:lang w:eastAsia="en-US"/>
        </w:rPr>
      </w:pPr>
    </w:p>
    <w:p w:rsidR="00BC19A1" w:rsidRPr="00357E71" w:rsidRDefault="00BC19A1" w:rsidP="00392411">
      <w:pPr>
        <w:spacing w:after="0"/>
        <w:ind w:left="0" w:right="0"/>
        <w:rPr>
          <w:lang w:eastAsia="en-US"/>
        </w:rPr>
      </w:pPr>
      <w:r>
        <w:rPr>
          <w:lang w:eastAsia="en-US"/>
        </w:rPr>
        <w:t xml:space="preserve">       77</w:t>
      </w:r>
      <w:r w:rsidRPr="00357E71">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C19A1" w:rsidRPr="00357E71" w:rsidRDefault="00BC19A1" w:rsidP="00392411">
      <w:pPr>
        <w:ind w:left="0" w:right="0"/>
        <w:rPr>
          <w:lang w:eastAsia="en-US"/>
        </w:rPr>
      </w:pPr>
      <w:r>
        <w:rPr>
          <w:lang w:eastAsia="en-US"/>
        </w:rPr>
        <w:t xml:space="preserve">     78</w:t>
      </w:r>
      <w:r w:rsidRPr="00357E71">
        <w:rPr>
          <w:lang w:eastAsia="en-US"/>
        </w:rPr>
        <w:t>. Днем обращения заявителя считается дата регистрации в администрации заявления и документов.</w:t>
      </w:r>
    </w:p>
    <w:p w:rsidR="00BC19A1" w:rsidRPr="00357E71" w:rsidRDefault="00BC19A1" w:rsidP="00392411">
      <w:pPr>
        <w:ind w:left="0" w:right="0"/>
        <w:rPr>
          <w:lang w:eastAsia="en-US"/>
        </w:rPr>
      </w:pPr>
      <w:r>
        <w:rPr>
          <w:lang w:eastAsia="en-US"/>
        </w:rPr>
        <w:lastRenderedPageBreak/>
        <w:t xml:space="preserve">    </w:t>
      </w:r>
      <w:r w:rsidRPr="00357E71">
        <w:rPr>
          <w:lang w:eastAsia="en-US"/>
        </w:rPr>
        <w:t>Днем регистрации обращения является день его поступления в администрацию</w:t>
      </w:r>
      <w:r w:rsidR="0014133C">
        <w:rPr>
          <w:lang w:eastAsia="en-US"/>
        </w:rPr>
        <w:t xml:space="preserve"> (до 16</w:t>
      </w:r>
      <w:r w:rsidRPr="00357E71">
        <w:rPr>
          <w:lang w:eastAsia="en-US"/>
        </w:rPr>
        <w:t>-00). Пр</w:t>
      </w:r>
      <w:r w:rsidR="0014133C">
        <w:rPr>
          <w:lang w:eastAsia="en-US"/>
        </w:rPr>
        <w:t>и поступлении обращения после 16</w:t>
      </w:r>
      <w:r w:rsidRPr="00357E71">
        <w:rPr>
          <w:lang w:eastAsia="en-US"/>
        </w:rPr>
        <w:t>-00 его регистрация происходит следующим рабочим днем.</w:t>
      </w:r>
    </w:p>
    <w:p w:rsidR="00BC19A1" w:rsidRPr="00357E71" w:rsidRDefault="00BC19A1" w:rsidP="00392411">
      <w:pPr>
        <w:ind w:left="0" w:right="0"/>
        <w:rPr>
          <w:lang w:eastAsia="en-US"/>
        </w:rPr>
      </w:pPr>
      <w:r>
        <w:rPr>
          <w:lang w:eastAsia="en-US"/>
        </w:rPr>
        <w:t xml:space="preserve">    79</w:t>
      </w:r>
      <w:r w:rsidRPr="00357E71">
        <w:rPr>
          <w:lang w:eastAsia="en-US"/>
        </w:rPr>
        <w:t>. Максимальное время приема заявления и прилагаемых к нему документов при личном обращении заявителя не превышает 10 минут.</w:t>
      </w:r>
    </w:p>
    <w:p w:rsidR="00BC19A1" w:rsidRPr="00357E71" w:rsidRDefault="00BC19A1" w:rsidP="00392411">
      <w:pPr>
        <w:ind w:left="0" w:right="0"/>
        <w:rPr>
          <w:lang w:eastAsia="en-US"/>
        </w:rPr>
      </w:pPr>
      <w:r>
        <w:rPr>
          <w:lang w:eastAsia="en-US"/>
        </w:rPr>
        <w:t xml:space="preserve">    </w:t>
      </w:r>
      <w:r w:rsidR="00564831">
        <w:rPr>
          <w:lang w:eastAsia="en-US"/>
        </w:rPr>
        <w:t xml:space="preserve"> </w:t>
      </w:r>
      <w:r>
        <w:rPr>
          <w:lang w:eastAsia="en-US"/>
        </w:rPr>
        <w:t>80</w:t>
      </w:r>
      <w:r w:rsidRPr="00357E7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19A1" w:rsidRPr="00357E71" w:rsidRDefault="00BC19A1" w:rsidP="00392411">
      <w:pPr>
        <w:ind w:left="0" w:right="0"/>
        <w:rPr>
          <w:lang w:eastAsia="en-US"/>
        </w:rPr>
      </w:pPr>
      <w:r>
        <w:rPr>
          <w:lang w:eastAsia="en-US"/>
        </w:rPr>
        <w:t xml:space="preserve">      81</w:t>
      </w:r>
      <w:r w:rsidRPr="00357E71">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C19A1" w:rsidRPr="00357E71" w:rsidRDefault="00BC19A1" w:rsidP="00392411">
      <w:pPr>
        <w:ind w:left="0" w:right="0"/>
        <w:rPr>
          <w:lang w:eastAsia="en-US"/>
        </w:rPr>
      </w:pPr>
      <w:r>
        <w:rPr>
          <w:lang w:eastAsia="en-US"/>
        </w:rPr>
        <w:t xml:space="preserve">      82. </w:t>
      </w:r>
      <w:r w:rsidRPr="00357E71">
        <w:rPr>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BC19A1" w:rsidRPr="00357E71" w:rsidRDefault="00BC19A1" w:rsidP="00392411">
      <w:pPr>
        <w:spacing w:after="0"/>
        <w:ind w:left="0" w:right="0"/>
        <w:rPr>
          <w:lang w:eastAsia="en-US"/>
        </w:rPr>
      </w:pPr>
      <w:r w:rsidRPr="00357E71">
        <w:rPr>
          <w:lang w:eastAsia="en-US"/>
        </w:rPr>
        <w:t>1) просматривает электронные образы заявления и прилагаемых к нему документов;</w:t>
      </w:r>
    </w:p>
    <w:p w:rsidR="00BC19A1" w:rsidRPr="00357E71" w:rsidRDefault="00BC19A1" w:rsidP="00392411">
      <w:pPr>
        <w:spacing w:after="0"/>
        <w:ind w:left="0" w:right="0"/>
        <w:rPr>
          <w:lang w:eastAsia="en-US"/>
        </w:rPr>
      </w:pPr>
      <w:r w:rsidRPr="00357E71">
        <w:rPr>
          <w:lang w:eastAsia="en-US"/>
        </w:rPr>
        <w:t>2) осуществляет контроль полученных электронных образов заявления и прилагаемых к нему документов на предмет целостности;</w:t>
      </w:r>
    </w:p>
    <w:p w:rsidR="00BC19A1" w:rsidRPr="00357E71" w:rsidRDefault="00BC19A1" w:rsidP="00392411">
      <w:pPr>
        <w:spacing w:after="0"/>
        <w:ind w:left="0" w:right="0"/>
        <w:rPr>
          <w:lang w:eastAsia="en-US"/>
        </w:rPr>
      </w:pPr>
      <w:r w:rsidRPr="00357E71">
        <w:rPr>
          <w:lang w:eastAsia="en-US"/>
        </w:rPr>
        <w:t>3) фиксирует дату получения заявления и прилагаемых к нему документов;</w:t>
      </w:r>
    </w:p>
    <w:p w:rsidR="00BC19A1" w:rsidRDefault="00BC19A1" w:rsidP="00392411">
      <w:pPr>
        <w:spacing w:after="120"/>
        <w:ind w:left="0" w:right="0"/>
        <w:rPr>
          <w:lang w:eastAsia="en-US"/>
        </w:rPr>
      </w:pPr>
      <w:r w:rsidRPr="00357E71">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42200A">
        <w:rPr>
          <w:lang w:eastAsia="en-US"/>
        </w:rPr>
        <w:t>пункте 30 настоящего административного регламента, а также на право заявителя представить по собственной инициативе документы, указанные в пункте 32</w:t>
      </w:r>
      <w:r w:rsidRPr="00357E71">
        <w:rPr>
          <w:lang w:eastAsia="en-US"/>
        </w:rPr>
        <w:t xml:space="preserve"> настоящего </w:t>
      </w:r>
      <w:r w:rsidR="00C04BED">
        <w:rPr>
          <w:lang w:eastAsia="en-US"/>
        </w:rPr>
        <w:t xml:space="preserve">Административного регламента </w:t>
      </w:r>
      <w:r w:rsidRPr="00357E71">
        <w:rPr>
          <w:lang w:eastAsia="en-US"/>
        </w:rPr>
        <w:t>в срок, не превышающий 2 рабочих дней с даты получения ходатайства и прилагаемых к нему документов (при наличии) в электронной форме.</w:t>
      </w:r>
    </w:p>
    <w:p w:rsidR="00BC19A1" w:rsidRDefault="00BC19A1" w:rsidP="00392411">
      <w:pPr>
        <w:spacing w:after="120"/>
        <w:ind w:left="0" w:right="0"/>
        <w:rPr>
          <w:lang w:eastAsia="en-US"/>
        </w:rPr>
      </w:pPr>
      <w:r>
        <w:rPr>
          <w:lang w:eastAsia="en-US"/>
        </w:rPr>
        <w:t xml:space="preserve">      83</w:t>
      </w:r>
      <w:r w:rsidRPr="00357E71">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C19A1" w:rsidRPr="00357E71" w:rsidRDefault="00BC19A1" w:rsidP="00392411">
      <w:pPr>
        <w:spacing w:after="120"/>
        <w:ind w:left="0" w:right="0"/>
        <w:rPr>
          <w:lang w:eastAsia="en-US"/>
        </w:rPr>
      </w:pPr>
      <w:r>
        <w:rPr>
          <w:lang w:eastAsia="en-US"/>
        </w:rPr>
        <w:t xml:space="preserve">     84</w:t>
      </w:r>
      <w:r w:rsidRPr="00357E71">
        <w:rPr>
          <w:lang w:eastAsia="en-US"/>
        </w:rPr>
        <w:t xml:space="preserve">. Результатом исполнения административной процедуры по приему заявления </w:t>
      </w:r>
      <w:r w:rsidRPr="00357E71">
        <w:t>о заключении соглашения об установлении сервитута</w:t>
      </w:r>
      <w:r w:rsidRPr="00357E71">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C19A1" w:rsidRPr="00357E71" w:rsidRDefault="00BC19A1" w:rsidP="00392411">
      <w:pPr>
        <w:spacing w:after="120"/>
        <w:ind w:left="0" w:right="0"/>
        <w:rPr>
          <w:lang w:eastAsia="en-US"/>
        </w:rPr>
      </w:pPr>
      <w:r>
        <w:rPr>
          <w:lang w:eastAsia="en-US"/>
        </w:rPr>
        <w:t xml:space="preserve">     85</w:t>
      </w:r>
      <w:r w:rsidRPr="00357E71">
        <w:rPr>
          <w:lang w:eastAsia="en-US"/>
        </w:rPr>
        <w:t xml:space="preserve">. В случаях, предусмотренных главой 11 настоящего </w:t>
      </w:r>
      <w:r w:rsidR="00C04BED">
        <w:rPr>
          <w:lang w:eastAsia="en-US"/>
        </w:rPr>
        <w:t xml:space="preserve">Административного регламента </w:t>
      </w:r>
      <w:r w:rsidRPr="00357E71">
        <w:rPr>
          <w:lang w:eastAsia="en-US"/>
        </w:rPr>
        <w:t>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C19A1" w:rsidRDefault="00BC19A1" w:rsidP="00392411">
      <w:pPr>
        <w:shd w:val="clear" w:color="auto" w:fill="FFFFFF"/>
        <w:spacing w:after="120"/>
        <w:ind w:left="0" w:right="0"/>
        <w:rPr>
          <w:rFonts w:eastAsia="Times New Roman" w:cs="Times New Roman"/>
        </w:rPr>
      </w:pPr>
      <w:r>
        <w:rPr>
          <w:rFonts w:eastAsia="Times New Roman" w:cs="Times New Roman"/>
        </w:rPr>
        <w:t xml:space="preserve">    8</w:t>
      </w:r>
      <w:r w:rsidRPr="00402F4A">
        <w:rPr>
          <w:rFonts w:eastAsia="Times New Roman" w:cs="Times New Roman"/>
        </w:rPr>
        <w:t xml:space="preserve">6. Основанием для начала административной процедуры является личное обращение заявителя с документами, указанными в пунктах </w:t>
      </w:r>
      <w:r w:rsidRPr="00314882">
        <w:rPr>
          <w:rFonts w:eastAsia="Times New Roman" w:cs="Times New Roman"/>
        </w:rPr>
        <w:t>30 и 32</w:t>
      </w:r>
      <w:r w:rsidRPr="00402F4A">
        <w:rPr>
          <w:rFonts w:eastAsia="Times New Roman" w:cs="Times New Roman"/>
        </w:rPr>
        <w:t xml:space="preserve"> настоящего регламента. </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8</w:t>
      </w:r>
      <w:r w:rsidRPr="00402F4A">
        <w:rPr>
          <w:rFonts w:eastAsia="Times New Roman" w:cs="Times New Roman"/>
        </w:rPr>
        <w:t>7.Должностным лицом, ответственным за выполнение действия, является должностное лицо администрации МО или уполномоченного органа.</w:t>
      </w:r>
    </w:p>
    <w:p w:rsidR="0014133C" w:rsidRDefault="00C06FF4" w:rsidP="00157E31">
      <w:pPr>
        <w:shd w:val="clear" w:color="auto" w:fill="FFFFFF"/>
        <w:spacing w:after="0"/>
        <w:ind w:left="0" w:right="0"/>
        <w:rPr>
          <w:rFonts w:eastAsia="Times New Roman" w:cs="Times New Roman"/>
        </w:rPr>
      </w:pPr>
      <w:r>
        <w:rPr>
          <w:rFonts w:eastAsia="Times New Roman" w:cs="Times New Roman"/>
        </w:rPr>
        <w:t xml:space="preserve">    </w:t>
      </w:r>
      <w:r w:rsidR="00BC19A1" w:rsidRPr="00402F4A">
        <w:rPr>
          <w:rFonts w:eastAsia="Times New Roman" w:cs="Times New Roman"/>
        </w:rPr>
        <w:t>Ответственное должностное лицо, в случае личного обращения заявителя: </w:t>
      </w:r>
      <w:r w:rsidR="00BC19A1" w:rsidRPr="00402F4A">
        <w:rPr>
          <w:rFonts w:eastAsia="Times New Roman" w:cs="Times New Roman"/>
        </w:rPr>
        <w:br/>
      </w:r>
      <w:r w:rsidR="00BC19A1" w:rsidRPr="00402F4A">
        <w:rPr>
          <w:rFonts w:eastAsia="Times New Roman" w:cs="Times New Roman"/>
        </w:rPr>
        <w:sym w:font="Symbol" w:char="F02D"/>
      </w:r>
      <w:r w:rsidR="00BC19A1" w:rsidRPr="00402F4A">
        <w:rPr>
          <w:rFonts w:eastAsia="Times New Roman" w:cs="Times New Roman"/>
        </w:rPr>
        <w:t xml:space="preserve"> определяет предмет обращения;</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устанавливает личность заявителя и его полномочия;</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w:t>
      </w:r>
      <w:r w:rsidRPr="00402F4A">
        <w:rPr>
          <w:rFonts w:eastAsia="Times New Roman" w:cs="Times New Roman"/>
        </w:rPr>
        <w:lastRenderedPageBreak/>
        <w:t>лицом, ответственным за прием документов, о чем на заявлении делается соответствующая запись);</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проводит проверку документов и дает их оценку на предмет соответствия перечню документов, указанных в пункте </w:t>
      </w:r>
      <w:r w:rsidRPr="00D21FC8">
        <w:rPr>
          <w:rFonts w:eastAsia="Times New Roman" w:cs="Times New Roman"/>
        </w:rPr>
        <w:t xml:space="preserve">30 </w:t>
      </w:r>
      <w:r w:rsidRPr="00402F4A">
        <w:rPr>
          <w:rFonts w:eastAsia="Times New Roman" w:cs="Times New Roman"/>
        </w:rPr>
        <w:t>и требованиям настоящего Административного регламента;</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заверения копии;</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фиксирует факт приема документов в журнале регистрации;</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выдает заявителю расписку о приеме документов с указанием их перечня и даты получения;</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формирует учетное дело заявителя;</w:t>
      </w:r>
    </w:p>
    <w:p w:rsidR="00BC19A1"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передает учетное дело заявителя для рассмотрения вопроса</w:t>
      </w:r>
      <w:r>
        <w:rPr>
          <w:rFonts w:eastAsia="Times New Roman" w:cs="Times New Roman"/>
        </w:rPr>
        <w:t xml:space="preserve">  </w:t>
      </w:r>
      <w:r w:rsidRPr="00043033">
        <w:rPr>
          <w:rFonts w:eastAsia="Times New Roman" w:cs="Times New Roman"/>
        </w:rPr>
        <w:t>об обмене земельных участков</w:t>
      </w:r>
      <w:r>
        <w:rPr>
          <w:rFonts w:eastAsia="Times New Roman" w:cs="Times New Roman"/>
        </w:rPr>
        <w:t xml:space="preserve">.  </w:t>
      </w:r>
    </w:p>
    <w:p w:rsidR="0014133C"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402F4A">
        <w:rPr>
          <w:rFonts w:eastAsia="Times New Roman" w:cs="Times New Roman"/>
        </w:rPr>
        <w:t>В случае если копии документов и реестр документов из Многофункционального центра получены: </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t>а) в электронном виде (в составе пакетов электронных дел); </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t>б) на бумажных носителях (в случае необходимости обязательного представления оригиналов документов), должностное лицо:</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проводит сверку реестра документов с представленными документами; </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при обнаружении некомплектности документов возвращает документы в </w:t>
      </w:r>
      <w:r>
        <w:rPr>
          <w:rFonts w:eastAsia="Times New Roman" w:cs="Times New Roman"/>
        </w:rPr>
        <w:t xml:space="preserve">                   </w:t>
      </w:r>
      <w:r w:rsidRPr="00402F4A">
        <w:rPr>
          <w:rFonts w:eastAsia="Times New Roman" w:cs="Times New Roman"/>
        </w:rPr>
        <w:t>Многофункциональный центр с целью возврата заявителю для устранения выявленных недостатков;</w:t>
      </w:r>
      <w:r w:rsidRPr="00402F4A">
        <w:rPr>
          <w:rFonts w:eastAsia="Times New Roman" w:cs="Times New Roman"/>
        </w:rPr>
        <w:br/>
      </w:r>
      <w:r w:rsidRPr="00402F4A">
        <w:rPr>
          <w:rFonts w:eastAsia="Times New Roman" w:cs="Times New Roman"/>
        </w:rPr>
        <w:sym w:font="Symbol" w:char="F02D"/>
      </w:r>
      <w:r w:rsidR="0014133C">
        <w:rPr>
          <w:rFonts w:eastAsia="Times New Roman" w:cs="Times New Roman"/>
        </w:rPr>
        <w:t xml:space="preserve"> </w:t>
      </w:r>
      <w:r w:rsidRPr="00402F4A">
        <w:rPr>
          <w:rFonts w:eastAsia="Times New Roman" w:cs="Times New Roman"/>
        </w:rPr>
        <w:t>фиксирует факт приема документов в журнале регистрации документов; </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формирует учетное дело заявителя;</w:t>
      </w:r>
    </w:p>
    <w:p w:rsidR="00BC19A1"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передает учетное дело заявителя для рассмотрения вопроса </w:t>
      </w:r>
      <w:r w:rsidRPr="00043033">
        <w:rPr>
          <w:rFonts w:eastAsia="Times New Roman" w:cs="Times New Roman"/>
        </w:rPr>
        <w:t>об обмене земельных участков</w:t>
      </w:r>
      <w:r>
        <w:rPr>
          <w:rFonts w:eastAsia="Times New Roman" w:cs="Times New Roman"/>
        </w:rPr>
        <w:t>.</w:t>
      </w:r>
    </w:p>
    <w:p w:rsidR="0014133C"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402F4A">
        <w:rPr>
          <w:rFonts w:eastAsia="Times New Roman" w:cs="Times New Roman"/>
        </w:rPr>
        <w:t>Максимальный срок выполнения действия с момента получения должнос</w:t>
      </w:r>
      <w:r>
        <w:rPr>
          <w:rFonts w:eastAsia="Times New Roman" w:cs="Times New Roman"/>
        </w:rPr>
        <w:t>тным лицом документов - 3 дня.</w:t>
      </w:r>
    </w:p>
    <w:p w:rsidR="00BC19A1" w:rsidRDefault="00BC19A1" w:rsidP="00157E31">
      <w:pPr>
        <w:shd w:val="clear" w:color="auto" w:fill="FFFFFF"/>
        <w:spacing w:after="0"/>
        <w:ind w:left="0" w:right="0"/>
        <w:rPr>
          <w:rFonts w:eastAsia="Times New Roman" w:cs="Times New Roman"/>
        </w:rPr>
      </w:pPr>
      <w:r>
        <w:rPr>
          <w:rFonts w:eastAsia="Times New Roman" w:cs="Times New Roman"/>
        </w:rPr>
        <w:t xml:space="preserve">        8</w:t>
      </w:r>
      <w:r w:rsidRPr="00402F4A">
        <w:rPr>
          <w:rFonts w:eastAsia="Times New Roman" w:cs="Times New Roman"/>
        </w:rPr>
        <w:t>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r w:rsidRPr="00402F4A">
        <w:rPr>
          <w:rFonts w:eastAsia="Times New Roman" w:cs="Times New Roman"/>
        </w:rPr>
        <w:br/>
      </w:r>
      <w:r>
        <w:rPr>
          <w:rFonts w:eastAsia="Times New Roman" w:cs="Times New Roman"/>
        </w:rPr>
        <w:t xml:space="preserve">       </w:t>
      </w:r>
      <w:r w:rsidRPr="00402F4A">
        <w:rPr>
          <w:rFonts w:eastAsia="Times New Roman" w:cs="Times New Roman"/>
        </w:rPr>
        <w:t>Способом фиксации результата выполнения действия является: </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регистрация заявления и документов в журнале регистрации;</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выдача заявителю расписки о приеме документов с указанием их перечня и даты приема;</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отметка в журнале регистрации факта передачи на рассмотрение подготовленного пакета документов.</w:t>
      </w:r>
    </w:p>
    <w:p w:rsidR="009B72A2" w:rsidRPr="009B72A2" w:rsidRDefault="009B72A2" w:rsidP="00157E31">
      <w:pPr>
        <w:shd w:val="clear" w:color="auto" w:fill="FFFFFF"/>
        <w:spacing w:after="0"/>
        <w:ind w:left="0" w:right="0"/>
        <w:rPr>
          <w:rFonts w:eastAsia="Times New Roman" w:cs="Times New Roman"/>
          <w:sz w:val="16"/>
          <w:szCs w:val="16"/>
        </w:rPr>
      </w:pPr>
    </w:p>
    <w:p w:rsidR="00BC19A1" w:rsidRDefault="00BC19A1" w:rsidP="009B72A2">
      <w:pPr>
        <w:shd w:val="clear" w:color="auto" w:fill="FFFFFF"/>
        <w:spacing w:after="0"/>
        <w:ind w:left="0" w:right="0"/>
        <w:jc w:val="center"/>
        <w:rPr>
          <w:rFonts w:cs="Times New Roman"/>
          <w:b/>
        </w:rPr>
      </w:pPr>
      <w:r w:rsidRPr="00C71FFE">
        <w:rPr>
          <w:rFonts w:cs="Times New Roman"/>
          <w:b/>
        </w:rPr>
        <w:t>Глава 23. ФОРМИРОВАНИЕ И НАПРАВЛЕНИЕ МЕЖВЕДОМСТВЕННЫХ ЗАПРОСОВ В ОРГАНЫ, УЧАСТВУЮЩИЕ В ПРЕДОСТАВЛЕНИИ МУНИЦИПАЛЬНОЙ УСЛУГИ</w:t>
      </w:r>
    </w:p>
    <w:p w:rsidR="009B72A2" w:rsidRPr="009B72A2" w:rsidRDefault="009B72A2" w:rsidP="009B72A2">
      <w:pPr>
        <w:shd w:val="clear" w:color="auto" w:fill="FFFFFF"/>
        <w:spacing w:after="0"/>
        <w:ind w:left="0" w:right="0"/>
        <w:jc w:val="center"/>
        <w:rPr>
          <w:rFonts w:cs="Times New Roman"/>
          <w:b/>
          <w:sz w:val="16"/>
          <w:szCs w:val="16"/>
        </w:rPr>
      </w:pPr>
    </w:p>
    <w:p w:rsidR="00BC19A1" w:rsidRDefault="00BC19A1" w:rsidP="009B72A2">
      <w:pPr>
        <w:shd w:val="clear" w:color="auto" w:fill="FFFFFF"/>
        <w:spacing w:after="0"/>
        <w:ind w:left="0" w:right="0"/>
        <w:jc w:val="left"/>
      </w:pPr>
      <w:r>
        <w:t xml:space="preserve">        89. Основанием для начала административной процедуры является непредставление заявителем документов, предусмотренных пунктом </w:t>
      </w:r>
      <w:r w:rsidRPr="003624D0">
        <w:t>30</w:t>
      </w:r>
      <w:r>
        <w:t xml:space="preserve"> настоящего административного регламента. </w:t>
      </w:r>
    </w:p>
    <w:p w:rsidR="00BC19A1" w:rsidRDefault="00BC19A1" w:rsidP="00E303C9">
      <w:pPr>
        <w:shd w:val="clear" w:color="auto" w:fill="FFFFFF"/>
        <w:spacing w:after="0"/>
        <w:ind w:left="0" w:right="0"/>
        <w:jc w:val="left"/>
      </w:pPr>
      <w:r>
        <w:t xml:space="preserve">        90.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 </w:t>
      </w:r>
    </w:p>
    <w:p w:rsidR="00BC19A1" w:rsidRDefault="00BC19A1" w:rsidP="00E303C9">
      <w:pPr>
        <w:shd w:val="clear" w:color="auto" w:fill="FFFFFF"/>
        <w:spacing w:after="0"/>
        <w:ind w:left="0" w:right="0"/>
        <w:jc w:val="left"/>
      </w:pPr>
      <w:r>
        <w:t xml:space="preserve">1) в Федеральную налоговую службу в целях получения: </w:t>
      </w:r>
    </w:p>
    <w:p w:rsidR="00BC19A1" w:rsidRDefault="00BC19A1" w:rsidP="00E303C9">
      <w:pPr>
        <w:shd w:val="clear" w:color="auto" w:fill="FFFFFF"/>
        <w:spacing w:after="0"/>
        <w:ind w:left="0" w:right="0"/>
        <w:jc w:val="left"/>
      </w:pPr>
      <w:r>
        <w:t>а) выписки из Единого государственного реестра юридических лиц;</w:t>
      </w:r>
    </w:p>
    <w:p w:rsidR="00BC19A1" w:rsidRDefault="00BC19A1" w:rsidP="00E303C9">
      <w:pPr>
        <w:shd w:val="clear" w:color="auto" w:fill="FFFFFF"/>
        <w:spacing w:after="0"/>
        <w:ind w:left="0" w:right="0"/>
        <w:jc w:val="left"/>
      </w:pPr>
      <w:r>
        <w:lastRenderedPageBreak/>
        <w:t xml:space="preserve"> б) выписки из Единого государственного реестра индивидуальных предпринимателей. </w:t>
      </w:r>
    </w:p>
    <w:p w:rsidR="00BC19A1" w:rsidRDefault="00BC19A1" w:rsidP="00E303C9">
      <w:pPr>
        <w:shd w:val="clear" w:color="auto" w:fill="FFFFFF"/>
        <w:spacing w:after="0"/>
        <w:ind w:left="0" w:right="0"/>
        <w:jc w:val="left"/>
      </w:pPr>
      <w:r>
        <w:t xml:space="preserve">2) в Федеральную службу государственной регистрации, кадастра и картографии в целях получения: </w:t>
      </w:r>
    </w:p>
    <w:p w:rsidR="00BC19A1" w:rsidRDefault="00BC19A1" w:rsidP="00E303C9">
      <w:pPr>
        <w:shd w:val="clear" w:color="auto" w:fill="FFFFFF"/>
        <w:spacing w:after="0"/>
        <w:ind w:left="0" w:right="0"/>
        <w:jc w:val="left"/>
      </w:pPr>
      <w:r>
        <w:t xml:space="preserve">а) кадастровой выписки о земельном участке или кадастрового паспорта земельного участка; </w:t>
      </w:r>
    </w:p>
    <w:p w:rsidR="00BC19A1" w:rsidRDefault="00BC19A1" w:rsidP="00E303C9">
      <w:pPr>
        <w:shd w:val="clear" w:color="auto" w:fill="FFFFFF"/>
        <w:spacing w:after="0"/>
        <w:ind w:left="0" w:right="0"/>
        <w:jc w:val="left"/>
      </w:pPr>
      <w:r>
        <w:t xml:space="preserve">б) выписки из Единого государственного реестра прав на недвижимое имущество и сделок с ним. </w:t>
      </w:r>
    </w:p>
    <w:p w:rsidR="00BC19A1" w:rsidRDefault="00BC19A1" w:rsidP="00E303C9">
      <w:pPr>
        <w:shd w:val="clear" w:color="auto" w:fill="FFFFFF"/>
        <w:spacing w:after="0"/>
        <w:ind w:left="0" w:right="0"/>
        <w:jc w:val="left"/>
      </w:pPr>
      <w:r>
        <w:t xml:space="preserve">           91. Направление межведомственного запроса и представление документов и информации, перечисленных в пункте </w:t>
      </w:r>
      <w:r w:rsidRPr="00552D21">
        <w:t xml:space="preserve">32 </w:t>
      </w:r>
      <w:r>
        <w:t>настоящего административного регламента, допускаются только в целях, связанных с предоставлением муниципальной услуги.</w:t>
      </w:r>
    </w:p>
    <w:p w:rsidR="00BC19A1" w:rsidRDefault="00BC19A1" w:rsidP="00E303C9">
      <w:pPr>
        <w:shd w:val="clear" w:color="auto" w:fill="FFFFFF"/>
        <w:spacing w:after="0"/>
        <w:ind w:left="0" w:right="0"/>
      </w:pPr>
      <w:r>
        <w:t xml:space="preserve">          92. Межведомственный запрос о представлении документов, указанных в пункте </w:t>
      </w:r>
      <w:r w:rsidRPr="00552D21">
        <w:t>32</w:t>
      </w:r>
      <w:r w:rsidRPr="00CA3168">
        <w:rPr>
          <w:color w:val="FF0000"/>
        </w:rPr>
        <w:t xml:space="preserve"> </w:t>
      </w:r>
      <w: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BC19A1" w:rsidRDefault="00BC19A1" w:rsidP="00E303C9">
      <w:pPr>
        <w:shd w:val="clear" w:color="auto" w:fill="FFFFFF"/>
        <w:spacing w:after="0"/>
        <w:ind w:left="0" w:right="0"/>
        <w:jc w:val="left"/>
      </w:pPr>
      <w:r>
        <w:t xml:space="preserve">         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w:t>
      </w:r>
    </w:p>
    <w:p w:rsidR="00BC19A1" w:rsidRDefault="00BC19A1" w:rsidP="00E303C9">
      <w:pPr>
        <w:shd w:val="clear" w:color="auto" w:fill="FFFFFF"/>
        <w:spacing w:after="0"/>
        <w:ind w:left="0" w:right="0"/>
        <w:jc w:val="left"/>
      </w:pPr>
      <w:r>
        <w:t xml:space="preserve">         94. Результатом административной процедуры является получение документов, указанных в пункте 32 настоящего административного регламента. </w:t>
      </w:r>
    </w:p>
    <w:p w:rsidR="00BC19A1" w:rsidRDefault="00BC19A1" w:rsidP="00E303C9">
      <w:pPr>
        <w:shd w:val="clear" w:color="auto" w:fill="FFFFFF"/>
        <w:spacing w:after="0"/>
        <w:ind w:left="0" w:right="0"/>
      </w:pPr>
      <w:r>
        <w:t xml:space="preserve">         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BC19A1" w:rsidRPr="00BD432D" w:rsidRDefault="00BC19A1" w:rsidP="00E303C9">
      <w:pPr>
        <w:shd w:val="clear" w:color="auto" w:fill="FFFFFF"/>
        <w:spacing w:before="100" w:beforeAutospacing="1" w:after="100" w:afterAutospacing="1"/>
        <w:ind w:left="0" w:right="0"/>
        <w:jc w:val="center"/>
        <w:rPr>
          <w:rFonts w:cs="Times New Roman"/>
          <w:b/>
        </w:rPr>
      </w:pPr>
      <w:r w:rsidRPr="00BD432D">
        <w:rPr>
          <w:rFonts w:cs="Times New Roman"/>
          <w:b/>
        </w:rPr>
        <w:t>Глава 24. ПРИНЯТИЕ РЕШЕНИЯ ОБ ОБМЕНЕ ЗЕМЕЛЬНЫХ УЧАСТКОВ ИЛИ ПРИНЯТИЕ РЕШЕНИЯ ОБ ОТКАЗЕ В ОБМЕНЕ ЗЕМЕЛЬНЫХ УЧАСТКОВ</w:t>
      </w:r>
    </w:p>
    <w:p w:rsidR="00BC19A1" w:rsidRDefault="00BC19A1" w:rsidP="004F17E7">
      <w:pPr>
        <w:shd w:val="clear" w:color="auto" w:fill="FFFFFF"/>
        <w:spacing w:after="0"/>
        <w:ind w:left="0" w:right="0"/>
      </w:pPr>
      <w:r>
        <w:t xml:space="preserve">         96. Основанием для начала административной процедуры является получение документов, предусмотренных пунктами </w:t>
      </w:r>
      <w:r w:rsidRPr="00770523">
        <w:t>30, 32 настоящего</w:t>
      </w:r>
      <w:r>
        <w:t xml:space="preserve"> административного регламента. </w:t>
      </w:r>
    </w:p>
    <w:p w:rsidR="00BC19A1" w:rsidRDefault="00BC19A1" w:rsidP="004F17E7">
      <w:pPr>
        <w:shd w:val="clear" w:color="auto" w:fill="FFFFFF"/>
        <w:spacing w:after="0"/>
        <w:ind w:left="0" w:right="0"/>
      </w:pPr>
      <w:r>
        <w:t xml:space="preserve">         97.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w:t>
      </w:r>
      <w:r w:rsidRPr="00132E77">
        <w:t>пунктом 34</w:t>
      </w:r>
      <w:r>
        <w:t xml:space="preserve"> настоящего </w:t>
      </w:r>
      <w:r w:rsidR="00C04BED">
        <w:t xml:space="preserve">Административного регламента </w:t>
      </w:r>
      <w:r>
        <w:t>и по результатам указанных рассмотрения и проверки совершает одно из следующих действий:</w:t>
      </w:r>
    </w:p>
    <w:p w:rsidR="00BC19A1" w:rsidRDefault="00BC19A1" w:rsidP="004F17E7">
      <w:pPr>
        <w:shd w:val="clear" w:color="auto" w:fill="FFFFFF"/>
        <w:spacing w:after="0"/>
        <w:ind w:left="0" w:right="0"/>
      </w:pPr>
      <w:r>
        <w:t xml:space="preserve"> 1) принимает решение (постановление) об обмене земельных участков, а также подготавливает проект договора мены земельных участков; </w:t>
      </w:r>
    </w:p>
    <w:p w:rsidR="00BC19A1" w:rsidRDefault="00BC19A1" w:rsidP="004F17E7">
      <w:pPr>
        <w:shd w:val="clear" w:color="auto" w:fill="FFFFFF"/>
        <w:spacing w:after="120"/>
        <w:ind w:left="0" w:right="0"/>
      </w:pPr>
      <w:r>
        <w:t xml:space="preserve">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w:t>
      </w:r>
      <w:r w:rsidRPr="00132E77">
        <w:t>34 настоящего</w:t>
      </w:r>
      <w:r>
        <w:t xml:space="preserve"> </w:t>
      </w:r>
      <w:r w:rsidR="00C04BED">
        <w:t xml:space="preserve">Административного регламента </w:t>
      </w:r>
      <w:r>
        <w:t>и направляет принятое решение заявителю. В указанном решении должны быть указаны все основания отказа.</w:t>
      </w:r>
    </w:p>
    <w:p w:rsidR="00BC19A1" w:rsidRDefault="00BC19A1" w:rsidP="004F17E7">
      <w:pPr>
        <w:shd w:val="clear" w:color="auto" w:fill="FFFFFF"/>
        <w:spacing w:after="120"/>
        <w:ind w:left="0" w:right="0"/>
      </w:pPr>
      <w:r>
        <w:t xml:space="preserve">         98.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 </w:t>
      </w:r>
    </w:p>
    <w:p w:rsidR="00BC19A1" w:rsidRPr="005A6E39" w:rsidRDefault="00BC19A1" w:rsidP="00E303C9">
      <w:pPr>
        <w:shd w:val="clear" w:color="auto" w:fill="FFFFFF"/>
        <w:spacing w:before="100" w:beforeAutospacing="1" w:after="100" w:afterAutospacing="1"/>
        <w:ind w:left="0" w:right="0"/>
        <w:jc w:val="center"/>
        <w:rPr>
          <w:b/>
        </w:rPr>
      </w:pPr>
      <w:r w:rsidRPr="005A6E39">
        <w:rPr>
          <w:b/>
        </w:rPr>
        <w:t>Глава 25. НАПРАВЛЕНИЕ (ВЫДАЧА) ЗАЯВИТЕЛЮ РЕЗУЛЬТАТОВ ПРЕДОСТАВЛЕНИЯ МУНИЦИПАЛЬНОЙ УСЛУГИ</w:t>
      </w:r>
    </w:p>
    <w:p w:rsidR="00BC19A1" w:rsidRDefault="00BC19A1" w:rsidP="00E303C9">
      <w:pPr>
        <w:shd w:val="clear" w:color="auto" w:fill="FFFFFF"/>
        <w:spacing w:after="0"/>
        <w:ind w:left="0" w:right="0"/>
      </w:pPr>
      <w:r>
        <w:t xml:space="preserve">          99.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 </w:t>
      </w:r>
    </w:p>
    <w:p w:rsidR="00BC19A1" w:rsidRDefault="00BC19A1" w:rsidP="00E303C9">
      <w:pPr>
        <w:shd w:val="clear" w:color="auto" w:fill="FFFFFF"/>
        <w:spacing w:after="0"/>
        <w:ind w:left="0" w:right="0"/>
      </w:pPr>
      <w:r>
        <w:lastRenderedPageBreak/>
        <w:t xml:space="preserve">         100.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99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 </w:t>
      </w:r>
    </w:p>
    <w:p w:rsidR="00BC19A1" w:rsidRDefault="00BC19A1" w:rsidP="00E303C9">
      <w:pPr>
        <w:shd w:val="clear" w:color="auto" w:fill="FFFFFF"/>
        <w:spacing w:after="0"/>
        <w:ind w:left="0" w:right="0"/>
      </w:pPr>
      <w:r>
        <w:t xml:space="preserve">          101.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BC19A1" w:rsidRPr="009B72A2" w:rsidRDefault="00BC19A1" w:rsidP="00E303C9">
      <w:pPr>
        <w:shd w:val="clear" w:color="auto" w:fill="FFFFFF"/>
        <w:spacing w:after="0"/>
        <w:ind w:left="0" w:right="0"/>
        <w:rPr>
          <w:sz w:val="16"/>
          <w:szCs w:val="16"/>
        </w:rPr>
      </w:pPr>
      <w:r>
        <w:t xml:space="preserve"> </w:t>
      </w:r>
    </w:p>
    <w:p w:rsidR="00BC19A1" w:rsidRPr="004F06FE" w:rsidRDefault="00BC19A1" w:rsidP="00E303C9">
      <w:pPr>
        <w:spacing w:after="0"/>
        <w:ind w:left="0" w:right="0"/>
        <w:jc w:val="center"/>
        <w:outlineLvl w:val="2"/>
        <w:rPr>
          <w:b/>
        </w:rPr>
      </w:pPr>
      <w:r w:rsidRPr="004F06FE">
        <w:rPr>
          <w:b/>
        </w:rPr>
        <w:t xml:space="preserve">Раздел IV. ФОРМЫ КОНТРОЛЯ ЗА ПРЕДОСТАВЛЕНИЕМ </w:t>
      </w:r>
    </w:p>
    <w:p w:rsidR="00BC19A1" w:rsidRDefault="00BC19A1" w:rsidP="00E303C9">
      <w:pPr>
        <w:spacing w:after="0"/>
        <w:ind w:left="0" w:right="0"/>
        <w:jc w:val="center"/>
        <w:outlineLvl w:val="2"/>
        <w:rPr>
          <w:b/>
        </w:rPr>
      </w:pPr>
      <w:r w:rsidRPr="004F06FE">
        <w:rPr>
          <w:b/>
        </w:rPr>
        <w:t>МУНИЦИПАЛЬНОЙ УСЛУГИ</w:t>
      </w:r>
    </w:p>
    <w:p w:rsidR="00045D09" w:rsidRPr="009B72A2" w:rsidRDefault="00045D09" w:rsidP="00E303C9">
      <w:pPr>
        <w:spacing w:after="0"/>
        <w:ind w:left="0" w:right="0"/>
        <w:jc w:val="center"/>
        <w:outlineLvl w:val="2"/>
        <w:rPr>
          <w:b/>
          <w:sz w:val="16"/>
          <w:szCs w:val="16"/>
        </w:rPr>
      </w:pPr>
    </w:p>
    <w:p w:rsidR="00BC19A1" w:rsidRPr="004F06FE" w:rsidRDefault="00BC19A1" w:rsidP="00E303C9">
      <w:pPr>
        <w:ind w:left="0" w:right="0"/>
        <w:jc w:val="center"/>
        <w:outlineLvl w:val="2"/>
        <w:rPr>
          <w:b/>
        </w:rPr>
      </w:pPr>
      <w:bookmarkStart w:id="4" w:name="Par413"/>
      <w:bookmarkEnd w:id="4"/>
      <w:r w:rsidRPr="004F06FE">
        <w:rPr>
          <w:b/>
        </w:rPr>
        <w:t xml:space="preserve">Глава 26. ПОРЯДОК ОСУЩЕСТВЛЕНИЯ ТЕКУЩЕГО КОНТРОЛЯ ЗА СОБЛЮДЕНИЕМ И ИСПОЛНЕНИЕМ ОТВЕТСТВЕННЫМИ ДОЛЖНОСТНЫМИ ЛИЦАМИ ПОЛОЖЕНИЙ </w:t>
      </w:r>
      <w:r w:rsidR="00C04BED">
        <w:rPr>
          <w:b/>
        </w:rPr>
        <w:t xml:space="preserve">АДМИНИСТРАТИВНОГО РЕГЛАМЕНТА </w:t>
      </w:r>
      <w:r w:rsidRPr="004F06FE">
        <w:rPr>
          <w:b/>
        </w:rPr>
        <w:t>И ИНЫХ НОРМАТИВНЫХ ПРАВОВЫХ АКТОВ, УСТАНАВЛИВАЮЩИХ ТРЕБОВАНИЯ К ПРЕДОСТАВЛЕНИЮ МУНИЦИПАЛЬНОЙ УСЛУГИ, А ТАКЖЕ ПРИНЯТИЕМ ИМИ РЕШЕНИЙ</w:t>
      </w:r>
    </w:p>
    <w:p w:rsidR="00BC19A1" w:rsidRPr="00357E71" w:rsidRDefault="00BC19A1" w:rsidP="00E303C9">
      <w:pPr>
        <w:ind w:left="0" w:right="0"/>
        <w:rPr>
          <w:lang w:eastAsia="ko-KR"/>
        </w:rPr>
      </w:pPr>
      <w:r>
        <w:rPr>
          <w:lang w:eastAsia="ko-KR"/>
        </w:rPr>
        <w:t xml:space="preserve">           102</w:t>
      </w:r>
      <w:r w:rsidRPr="00357E71">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w:t>
      </w:r>
      <w:r>
        <w:rPr>
          <w:lang w:eastAsia="ko-KR"/>
        </w:rPr>
        <w:t>ирюсинского городского поселения</w:t>
      </w:r>
      <w:r w:rsidRPr="00357E71">
        <w:rPr>
          <w:lang w:eastAsia="ko-KR"/>
        </w:rPr>
        <w:t>, путем рассмотрения отчетов должностных лиц уполномоченного органа, а также рассмотрения жалоб заявителей.</w:t>
      </w:r>
    </w:p>
    <w:p w:rsidR="00BC19A1" w:rsidRPr="00357E71" w:rsidRDefault="00BC19A1" w:rsidP="009B72A2">
      <w:pPr>
        <w:spacing w:after="0"/>
        <w:ind w:left="0" w:right="0"/>
      </w:pPr>
      <w:r>
        <w:rPr>
          <w:lang w:eastAsia="ko-KR"/>
        </w:rPr>
        <w:t xml:space="preserve">         </w:t>
      </w:r>
      <w:r w:rsidR="00C06FF4">
        <w:rPr>
          <w:lang w:eastAsia="ko-KR"/>
        </w:rPr>
        <w:t xml:space="preserve"> </w:t>
      </w:r>
      <w:r>
        <w:rPr>
          <w:lang w:eastAsia="ko-KR"/>
        </w:rPr>
        <w:t xml:space="preserve"> 103</w:t>
      </w:r>
      <w:r w:rsidRPr="00357E71">
        <w:rPr>
          <w:lang w:eastAsia="ko-KR"/>
        </w:rPr>
        <w:t>. </w:t>
      </w:r>
      <w:r w:rsidRPr="00357E71">
        <w:t>Основными задачами текущего контроля являются:</w:t>
      </w:r>
    </w:p>
    <w:p w:rsidR="00BC19A1" w:rsidRPr="00357E71" w:rsidRDefault="00BC19A1" w:rsidP="009B72A2">
      <w:pPr>
        <w:spacing w:after="0"/>
        <w:ind w:left="0" w:right="0"/>
      </w:pPr>
      <w:r w:rsidRPr="00357E71">
        <w:t>а) обеспечение своевременного и качественного предоставления муниципальной услуги;</w:t>
      </w:r>
    </w:p>
    <w:p w:rsidR="00BC19A1" w:rsidRPr="00357E71" w:rsidRDefault="00BC19A1" w:rsidP="00E303C9">
      <w:pPr>
        <w:spacing w:after="0"/>
        <w:ind w:left="0" w:right="0"/>
      </w:pPr>
      <w:r w:rsidRPr="00357E71">
        <w:t>б) выявление нарушений в сроках и качестве предоставления муниципальной услуги;</w:t>
      </w:r>
    </w:p>
    <w:p w:rsidR="00BC19A1" w:rsidRPr="00357E71" w:rsidRDefault="00BC19A1" w:rsidP="00E303C9">
      <w:pPr>
        <w:spacing w:after="0"/>
        <w:ind w:left="0" w:right="0"/>
      </w:pPr>
      <w:r w:rsidRPr="00357E71">
        <w:t>в) выявление и устранение причин и условий, способствующих ненадлежащему предоставлению муниципальной услуги;</w:t>
      </w:r>
    </w:p>
    <w:p w:rsidR="00BC19A1" w:rsidRDefault="00BC19A1" w:rsidP="00E303C9">
      <w:pPr>
        <w:spacing w:after="0"/>
        <w:ind w:left="0" w:right="0"/>
      </w:pPr>
      <w:r w:rsidRPr="00357E71">
        <w:t>г) принятие мер по надлежащему предоставлению муниципальной услуги.</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06FF4">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104</w:t>
      </w:r>
      <w:r w:rsidRPr="00357E71">
        <w:rPr>
          <w:rFonts w:ascii="Times New Roman" w:hAnsi="Times New Roman" w:cs="Times New Roman"/>
          <w:sz w:val="24"/>
          <w:szCs w:val="24"/>
          <w:lang w:eastAsia="ko-KR"/>
        </w:rPr>
        <w:t>. Текущий контроль осуществляется на постоянной основе.</w:t>
      </w:r>
    </w:p>
    <w:p w:rsidR="00BC19A1" w:rsidRPr="009B72A2" w:rsidRDefault="00BC19A1" w:rsidP="00E303C9">
      <w:pPr>
        <w:pStyle w:val="ConsPlusNormal"/>
        <w:ind w:firstLine="0"/>
        <w:jc w:val="both"/>
        <w:rPr>
          <w:rFonts w:ascii="Times New Roman" w:hAnsi="Times New Roman" w:cs="Times New Roman"/>
          <w:sz w:val="16"/>
          <w:szCs w:val="16"/>
          <w:lang w:eastAsia="ko-KR"/>
        </w:rPr>
      </w:pPr>
    </w:p>
    <w:p w:rsidR="00BC19A1" w:rsidRPr="002742F0" w:rsidRDefault="00BC19A1" w:rsidP="00E303C9">
      <w:pPr>
        <w:pStyle w:val="a3"/>
        <w:ind w:left="0" w:right="0"/>
        <w:jc w:val="center"/>
        <w:rPr>
          <w:b/>
        </w:rPr>
      </w:pPr>
      <w:bookmarkStart w:id="5" w:name="Par427"/>
      <w:bookmarkEnd w:id="5"/>
      <w:r w:rsidRPr="002742F0">
        <w:rPr>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19A1" w:rsidRPr="00357E71" w:rsidRDefault="00BC19A1" w:rsidP="009B72A2">
      <w:pPr>
        <w:tabs>
          <w:tab w:val="num" w:pos="1715"/>
        </w:tabs>
        <w:spacing w:after="0"/>
        <w:ind w:left="0" w:right="0"/>
      </w:pPr>
      <w:r>
        <w:t xml:space="preserve">           105</w:t>
      </w:r>
      <w:r w:rsidRPr="00357E71">
        <w:t>. Контроль за полнотой и качеством предоставления муниципальной услуги осуществляется в формах:</w:t>
      </w:r>
    </w:p>
    <w:p w:rsidR="00BC19A1" w:rsidRPr="00357E71" w:rsidRDefault="00BC19A1" w:rsidP="009B72A2">
      <w:pPr>
        <w:spacing w:after="0"/>
        <w:ind w:left="0" w:right="0"/>
      </w:pPr>
      <w:r w:rsidRPr="00357E71">
        <w:t>1) проведения плановых проверок;</w:t>
      </w:r>
    </w:p>
    <w:p w:rsidR="00BC19A1" w:rsidRPr="00357E71" w:rsidRDefault="00BC19A1" w:rsidP="00E303C9">
      <w:pPr>
        <w:spacing w:after="0"/>
        <w:ind w:left="0" w:right="0"/>
      </w:pPr>
      <w:r w:rsidRPr="00357E71">
        <w:t>2) рассмотрения жалоб на действия (бездействие) должностных лиц администрации, ответственных за предоставление муниципальной услуги.</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sz w:val="24"/>
          <w:szCs w:val="24"/>
        </w:rPr>
        <w:t xml:space="preserve">           106</w:t>
      </w:r>
      <w:r w:rsidRPr="00357E71">
        <w:rPr>
          <w:rFonts w:ascii="Times New Roman" w:hAnsi="Times New Roman"/>
          <w:sz w:val="24"/>
          <w:szCs w:val="24"/>
        </w:rPr>
        <w:t xml:space="preserve">. </w:t>
      </w:r>
      <w:bookmarkStart w:id="6" w:name="Par439"/>
      <w:bookmarkEnd w:id="6"/>
      <w:r w:rsidRPr="00357E71">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BC19A1" w:rsidRPr="00357E71" w:rsidRDefault="00BC19A1" w:rsidP="00E303C9">
      <w:pPr>
        <w:spacing w:after="0"/>
        <w:ind w:left="0" w:right="0"/>
      </w:pPr>
      <w:r>
        <w:t xml:space="preserve">           1</w:t>
      </w:r>
      <w:r w:rsidRPr="00357E71">
        <w:t>0</w:t>
      </w:r>
      <w:r>
        <w:t>7</w:t>
      </w:r>
      <w:r w:rsidRPr="00357E71">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108</w:t>
      </w:r>
      <w:r w:rsidRPr="00357E71">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C19A1" w:rsidRPr="00357E71" w:rsidRDefault="00BC19A1" w:rsidP="00E303C9">
      <w:pPr>
        <w:spacing w:after="0"/>
        <w:ind w:left="0" w:right="0"/>
      </w:pPr>
      <w:r>
        <w:lastRenderedPageBreak/>
        <w:t xml:space="preserve">           109</w:t>
      </w:r>
      <w:r w:rsidRPr="00357E71">
        <w:t>. Заявитель уведомляется о результатах проверки в течение 10 дней со дня принятия соответствующего решения.</w:t>
      </w:r>
    </w:p>
    <w:p w:rsidR="00BC19A1" w:rsidRPr="00357E71" w:rsidRDefault="00BC19A1" w:rsidP="00E303C9">
      <w:pPr>
        <w:spacing w:after="0"/>
        <w:ind w:left="0" w:right="0"/>
      </w:pPr>
      <w:r>
        <w:t xml:space="preserve">           110</w:t>
      </w:r>
      <w:r w:rsidRPr="00357E71">
        <w:t>. Внеплановые проверки осуществляются по решению главы Б</w:t>
      </w:r>
      <w:r>
        <w:t>ирюсинско</w:t>
      </w:r>
      <w:r w:rsidRPr="00357E71">
        <w:t xml:space="preserve">го </w:t>
      </w:r>
      <w:r>
        <w:t>городского поселения</w:t>
      </w:r>
      <w:r w:rsidRPr="00357E71">
        <w:rPr>
          <w:lang w:eastAsia="ko-KR"/>
        </w:rPr>
        <w:t xml:space="preserve"> </w:t>
      </w:r>
      <w:r w:rsidRPr="00357E71">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57E71">
        <w:rPr>
          <w:lang w:eastAsia="ko-KR"/>
        </w:rPr>
        <w:t>администрации</w:t>
      </w:r>
      <w:r w:rsidRPr="00357E71">
        <w:t>.</w:t>
      </w:r>
    </w:p>
    <w:p w:rsidR="00BC19A1" w:rsidRPr="00357E71" w:rsidRDefault="00BC19A1" w:rsidP="00E303C9">
      <w:pPr>
        <w:spacing w:after="0"/>
        <w:ind w:left="0" w:right="0"/>
      </w:pPr>
      <w:r>
        <w:t xml:space="preserve">            111</w:t>
      </w:r>
      <w:r w:rsidRPr="00357E71">
        <w:t xml:space="preserve">. Плановые проверки осуществляются на основании полугодовых или годовых планов работы </w:t>
      </w:r>
      <w:r w:rsidRPr="00357E71">
        <w:rPr>
          <w:lang w:eastAsia="ko-KR"/>
        </w:rPr>
        <w:t>администрации</w:t>
      </w:r>
      <w:r w:rsidRPr="00357E71">
        <w:t>.</w:t>
      </w:r>
    </w:p>
    <w:p w:rsidR="00BC19A1" w:rsidRDefault="00BC19A1" w:rsidP="00E303C9">
      <w:pPr>
        <w:spacing w:after="0"/>
        <w:ind w:left="0" w:right="0"/>
      </w:pPr>
      <w:r>
        <w:t xml:space="preserve">            112</w:t>
      </w:r>
      <w:r w:rsidRPr="00357E7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19A1" w:rsidRPr="009B72A2" w:rsidRDefault="00BC19A1" w:rsidP="00E303C9">
      <w:pPr>
        <w:spacing w:after="0"/>
        <w:ind w:left="0" w:right="0"/>
        <w:rPr>
          <w:sz w:val="16"/>
          <w:szCs w:val="16"/>
        </w:rPr>
      </w:pPr>
    </w:p>
    <w:p w:rsidR="00BC19A1" w:rsidRPr="008A46CD" w:rsidRDefault="00BC19A1" w:rsidP="00E303C9">
      <w:pPr>
        <w:ind w:left="0" w:right="0"/>
        <w:jc w:val="center"/>
        <w:outlineLvl w:val="2"/>
        <w:rPr>
          <w:b/>
        </w:rPr>
      </w:pPr>
      <w:r w:rsidRPr="008A46CD">
        <w:rPr>
          <w:b/>
        </w:rPr>
        <w:t>Глава 28. ОТВЕТСТВЕННОСТЬ ДОЛЖНОСТНЫХ ЛИЦ ОРГАНА МЕСТНОГО САМОУПРАВЛЕНИЯ ЗА РЕШЕНИЯ И ДЕЙСТВИЯ (БЕЗДЕЙСТВИЕ), ПРИНИМАЕМЫЕ</w:t>
      </w:r>
      <w:r>
        <w:rPr>
          <w:b/>
        </w:rPr>
        <w:t xml:space="preserve"> </w:t>
      </w:r>
      <w:r w:rsidRPr="008A46CD">
        <w:rPr>
          <w:b/>
        </w:rPr>
        <w:t>(ОСУЩЕСТВЛЯЕМЫЕ) ИМИ В ХОДЕ ПРЕДОСТАВЛЕНИЯ МУНИЦИПАЛЬНОЙ УСЛУГИ</w:t>
      </w:r>
    </w:p>
    <w:p w:rsidR="00BC19A1" w:rsidRPr="00357E71" w:rsidRDefault="00C04BED"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BC19A1">
        <w:rPr>
          <w:rFonts w:ascii="Times New Roman" w:hAnsi="Times New Roman" w:cs="Times New Roman"/>
          <w:sz w:val="24"/>
          <w:szCs w:val="24"/>
          <w:lang w:eastAsia="ko-KR"/>
        </w:rPr>
        <w:t>113</w:t>
      </w:r>
      <w:r w:rsidR="00BC19A1" w:rsidRPr="00357E71">
        <w:rPr>
          <w:rFonts w:ascii="Times New Roman" w:hAnsi="Times New Roman" w:cs="Times New Roman"/>
          <w:sz w:val="24"/>
          <w:szCs w:val="24"/>
          <w:lang w:eastAsia="ko-KR"/>
        </w:rPr>
        <w:t xml:space="preserve">. Обязанность соблюдения положений настоящего </w:t>
      </w:r>
      <w:r>
        <w:rPr>
          <w:rFonts w:ascii="Times New Roman" w:hAnsi="Times New Roman" w:cs="Times New Roman"/>
          <w:sz w:val="24"/>
          <w:szCs w:val="24"/>
          <w:lang w:eastAsia="ko-KR"/>
        </w:rPr>
        <w:t xml:space="preserve">Административного регламента </w:t>
      </w:r>
      <w:r w:rsidR="00BC19A1" w:rsidRPr="00357E71">
        <w:rPr>
          <w:rFonts w:ascii="Times New Roman" w:hAnsi="Times New Roman" w:cs="Times New Roman"/>
          <w:sz w:val="24"/>
          <w:szCs w:val="24"/>
          <w:lang w:eastAsia="ko-KR"/>
        </w:rPr>
        <w:t>закрепляется в должностных регламентах муниципальных служащих администрации.</w:t>
      </w:r>
    </w:p>
    <w:p w:rsidR="00BC19A1" w:rsidRPr="00357E71" w:rsidRDefault="00C04BED"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BC19A1">
        <w:rPr>
          <w:rFonts w:ascii="Times New Roman" w:hAnsi="Times New Roman" w:cs="Times New Roman"/>
          <w:sz w:val="24"/>
          <w:szCs w:val="24"/>
          <w:lang w:eastAsia="ko-KR"/>
        </w:rPr>
        <w:t>114</w:t>
      </w:r>
      <w:r w:rsidR="00BC19A1" w:rsidRPr="00357E71">
        <w:rPr>
          <w:rFonts w:ascii="Times New Roman" w:hAnsi="Times New Roman" w:cs="Times New Roman"/>
          <w:sz w:val="24"/>
          <w:szCs w:val="24"/>
          <w:lang w:eastAsia="ko-KR"/>
        </w:rPr>
        <w:t xml:space="preserve">. При выявлении нарушений прав заявителей в </w:t>
      </w:r>
      <w:r>
        <w:rPr>
          <w:rFonts w:ascii="Times New Roman" w:hAnsi="Times New Roman" w:cs="Times New Roman"/>
          <w:sz w:val="24"/>
          <w:szCs w:val="24"/>
          <w:lang w:eastAsia="ko-KR"/>
        </w:rPr>
        <w:t xml:space="preserve">связи с исполнением настоящего Административного регламента </w:t>
      </w:r>
      <w:r w:rsidR="00BC19A1" w:rsidRPr="00357E71">
        <w:rPr>
          <w:rFonts w:ascii="Times New Roman" w:hAnsi="Times New Roman" w:cs="Times New Roman"/>
          <w:sz w:val="24"/>
          <w:szCs w:val="24"/>
          <w:lang w:eastAsia="ko-KR"/>
        </w:rPr>
        <w:t>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C19A1" w:rsidRPr="009B72A2" w:rsidRDefault="00BC19A1" w:rsidP="00E303C9">
      <w:pPr>
        <w:pStyle w:val="ConsPlusNormal"/>
        <w:ind w:firstLine="0"/>
        <w:jc w:val="both"/>
        <w:rPr>
          <w:rFonts w:ascii="Times New Roman" w:hAnsi="Times New Roman" w:cs="Times New Roman"/>
          <w:sz w:val="16"/>
          <w:szCs w:val="16"/>
          <w:lang w:eastAsia="ko-KR"/>
        </w:rPr>
      </w:pPr>
    </w:p>
    <w:p w:rsidR="00BC19A1" w:rsidRPr="00357E71" w:rsidRDefault="00BC19A1" w:rsidP="00E303C9">
      <w:pPr>
        <w:ind w:left="0" w:right="0"/>
        <w:jc w:val="center"/>
        <w:outlineLvl w:val="2"/>
      </w:pPr>
      <w:bookmarkStart w:id="7" w:name="Par447"/>
      <w:bookmarkEnd w:id="7"/>
      <w:r w:rsidRPr="0046586C">
        <w:rPr>
          <w:b/>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w:t>
      </w:r>
      <w:r w:rsidRPr="00357E71">
        <w:t>ЕЙ</w:t>
      </w:r>
    </w:p>
    <w:p w:rsidR="00BC19A1" w:rsidRPr="00357E71" w:rsidRDefault="00BC19A1" w:rsidP="004F17E7">
      <w:pPr>
        <w:spacing w:after="0"/>
        <w:ind w:left="0" w:right="0"/>
      </w:pPr>
      <w:r>
        <w:rPr>
          <w:lang w:eastAsia="ko-KR"/>
        </w:rPr>
        <w:t xml:space="preserve">            115</w:t>
      </w:r>
      <w:r w:rsidRPr="00357E71">
        <w:rPr>
          <w:lang w:eastAsia="ko-KR"/>
        </w:rPr>
        <w:t>. </w:t>
      </w:r>
      <w:r w:rsidRPr="00357E7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C19A1" w:rsidRPr="00357E71" w:rsidRDefault="00BC19A1" w:rsidP="004F17E7">
      <w:pPr>
        <w:spacing w:after="0"/>
        <w:ind w:left="0" w:right="0"/>
      </w:pPr>
      <w:r>
        <w:t>-</w:t>
      </w:r>
      <w:r w:rsidRPr="00357E71">
        <w:t xml:space="preserve">нарушения прав и законных интересов заявителей решением, действием (бездействием) </w:t>
      </w:r>
      <w:r w:rsidRPr="00357E71">
        <w:rPr>
          <w:lang w:eastAsia="ko-KR"/>
        </w:rPr>
        <w:t>уполномоченного органа</w:t>
      </w:r>
      <w:r w:rsidRPr="00357E71">
        <w:t>, его должностных лиц;</w:t>
      </w:r>
    </w:p>
    <w:p w:rsidR="00BC19A1" w:rsidRPr="00357E71" w:rsidRDefault="00BC19A1" w:rsidP="004F17E7">
      <w:pPr>
        <w:spacing w:after="0"/>
        <w:ind w:left="0" w:right="0"/>
      </w:pPr>
      <w:r>
        <w:t>-</w:t>
      </w:r>
      <w:r w:rsidRPr="00357E71">
        <w:t xml:space="preserve">нарушения положений настоящего </w:t>
      </w:r>
      <w:r w:rsidR="00C04BED">
        <w:t xml:space="preserve">Административного регламента </w:t>
      </w:r>
      <w:r w:rsidRPr="00357E71">
        <w:t>или иных нормативных правовых актов Российской Федерации, устанавливающих требования к предоставлению муниципальной услуги;</w:t>
      </w:r>
    </w:p>
    <w:p w:rsidR="00BC19A1" w:rsidRPr="00357E71" w:rsidRDefault="00BC19A1" w:rsidP="004F17E7">
      <w:pPr>
        <w:spacing w:after="0"/>
        <w:ind w:left="0" w:right="0"/>
      </w:pPr>
      <w:r>
        <w:t>-</w:t>
      </w:r>
      <w:r w:rsidRPr="00357E71">
        <w:t xml:space="preserve">некорректного поведения должностных лиц </w:t>
      </w:r>
      <w:r w:rsidRPr="00357E71">
        <w:rPr>
          <w:lang w:eastAsia="ko-KR"/>
        </w:rPr>
        <w:t>уполномоченного органа</w:t>
      </w:r>
      <w:r w:rsidRPr="00357E71">
        <w:t>, нарушения правил служебной этики при предоставлении муниципальной услуги.</w:t>
      </w:r>
    </w:p>
    <w:p w:rsidR="00BC19A1" w:rsidRPr="00357E71" w:rsidRDefault="00BC19A1" w:rsidP="004F17E7">
      <w:pPr>
        <w:spacing w:after="0"/>
        <w:ind w:left="0" w:right="0"/>
      </w:pPr>
      <w:r>
        <w:t xml:space="preserve">           116</w:t>
      </w:r>
      <w:r w:rsidRPr="00357E71">
        <w:t>. Информацию, указанную в пункте 1</w:t>
      </w:r>
      <w:r>
        <w:t>15</w:t>
      </w:r>
      <w:hyperlink w:anchor="Par401" w:history="1"/>
      <w:r>
        <w:t xml:space="preserve"> настоящего А</w:t>
      </w:r>
      <w:r w:rsidRPr="00357E71">
        <w:t xml:space="preserve">дминистративного регламента, заявители могут сообщить по телефонам </w:t>
      </w:r>
      <w:r w:rsidRPr="00357E71">
        <w:rPr>
          <w:lang w:eastAsia="ko-KR"/>
        </w:rPr>
        <w:t>уполномоченного органа</w:t>
      </w:r>
      <w:r w:rsidRPr="00357E71">
        <w:t>, ук</w:t>
      </w:r>
      <w:r>
        <w:t>азанным в пункте 17 настоящего А</w:t>
      </w:r>
      <w:r w:rsidRPr="00357E71">
        <w:t>дминистративного регламента, или на официальном сайте уполномоченного органа в информационно-телекоммуникационной сети «Интернет».</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117</w:t>
      </w:r>
      <w:r w:rsidRPr="00357E71">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BC19A1" w:rsidRPr="009B72A2" w:rsidRDefault="00BC19A1" w:rsidP="004F17E7">
      <w:pPr>
        <w:spacing w:after="0"/>
        <w:ind w:left="0" w:right="0"/>
        <w:jc w:val="center"/>
        <w:outlineLvl w:val="2"/>
        <w:rPr>
          <w:sz w:val="16"/>
          <w:szCs w:val="16"/>
        </w:rPr>
      </w:pPr>
    </w:p>
    <w:p w:rsidR="00BC19A1" w:rsidRDefault="00BC19A1" w:rsidP="004F17E7">
      <w:pPr>
        <w:spacing w:after="0"/>
        <w:ind w:left="0" w:right="0"/>
        <w:jc w:val="center"/>
        <w:outlineLvl w:val="2"/>
        <w:rPr>
          <w:b/>
        </w:rPr>
      </w:pPr>
      <w:bookmarkStart w:id="8" w:name="Par454"/>
      <w:bookmarkEnd w:id="8"/>
      <w:r w:rsidRPr="0046586C">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17E7" w:rsidRPr="009B72A2" w:rsidRDefault="004F17E7" w:rsidP="004F17E7">
      <w:pPr>
        <w:spacing w:after="0"/>
        <w:ind w:left="0" w:right="0"/>
        <w:jc w:val="center"/>
        <w:outlineLvl w:val="2"/>
        <w:rPr>
          <w:b/>
          <w:sz w:val="16"/>
          <w:szCs w:val="16"/>
        </w:rPr>
      </w:pPr>
    </w:p>
    <w:p w:rsidR="00BC19A1" w:rsidRPr="0046586C" w:rsidRDefault="00BC19A1" w:rsidP="00E303C9">
      <w:pPr>
        <w:ind w:left="0" w:right="0"/>
        <w:jc w:val="center"/>
        <w:outlineLvl w:val="2"/>
        <w:rPr>
          <w:b/>
        </w:rPr>
      </w:pPr>
      <w:bookmarkStart w:id="9" w:name="Par459"/>
      <w:bookmarkEnd w:id="9"/>
      <w:r w:rsidRPr="0046586C">
        <w:rPr>
          <w:b/>
        </w:rPr>
        <w:t>Глава 30. ОБЖАЛОВАНИЕ РЕШЕНИЙ И ДЕЙСТВИЙ (БЕЗДЕЙСТВИЯ) УПОЛНОМОЧЕННОГО ОРГАНА, А ТАКЖЕ ДОЛЖНОСТНЫХ ЛИЦ УПОЛНОМОЧЕННОГО ОРГАНА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118. Предметом досудебного (внесудебного) обжалования заявителями или их </w:t>
      </w:r>
      <w:r w:rsidRPr="00422803">
        <w:rPr>
          <w:rFonts w:ascii="Times New Roman" w:hAnsi="Times New Roman" w:cs="Times New Roman"/>
          <w:sz w:val="24"/>
          <w:szCs w:val="24"/>
          <w:lang w:eastAsia="ko-KR"/>
        </w:rPr>
        <w:lastRenderedPageBreak/>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sz w:val="24"/>
          <w:szCs w:val="24"/>
        </w:rPr>
        <w:t xml:space="preserve">Бирюсинского муниципального образования «Бирюсинское городское поселение» </w:t>
      </w:r>
      <w:r w:rsidRPr="00422803">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120. Информацию о порядке подачи и рассмотрения жалобы заинтересованные лица могут получить:</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8" w:history="1">
        <w:r w:rsidRPr="00422803">
          <w:rPr>
            <w:rStyle w:val="a6"/>
            <w:rFonts w:ascii="Times New Roman" w:hAnsi="Times New Roman" w:cs="Times New Roman"/>
            <w:sz w:val="24"/>
            <w:szCs w:val="24"/>
          </w:rPr>
          <w:t>http://</w:t>
        </w:r>
        <w:r w:rsidRPr="00422803">
          <w:rPr>
            <w:rFonts w:ascii="Times New Roman" w:hAnsi="Times New Roman" w:cs="Times New Roman"/>
            <w:sz w:val="24"/>
            <w:szCs w:val="24"/>
          </w:rPr>
          <w:t xml:space="preserve"> </w:t>
        </w:r>
        <w:r w:rsidRPr="00422803">
          <w:rPr>
            <w:rStyle w:val="a6"/>
            <w:rFonts w:ascii="Times New Roman" w:hAnsi="Times New Roman" w:cs="Times New Roman"/>
            <w:sz w:val="24"/>
            <w:szCs w:val="24"/>
          </w:rPr>
          <w:t>biryusinskmo.ru</w:t>
        </w:r>
      </w:hyperlink>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посредством Портала.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нарушение срока предоставления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14133C" w:rsidRPr="0014133C"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Pr="00422803">
        <w:rPr>
          <w:rFonts w:ascii="Times New Roman" w:hAnsi="Times New Roman" w:cs="Times New Roman"/>
          <w:sz w:val="24"/>
          <w:szCs w:val="24"/>
        </w:rPr>
        <w:t>665051, Иркутская область, Тайшетский район, г. Бирюсинск, ул. Калинина, 2;</w:t>
      </w:r>
      <w:r w:rsidRPr="0014133C">
        <w:rPr>
          <w:rFonts w:ascii="Times New Roman" w:hAnsi="Times New Roman" w:cs="Times New Roman"/>
          <w:sz w:val="24"/>
          <w:szCs w:val="24"/>
        </w:rPr>
        <w:t xml:space="preserve"> </w:t>
      </w:r>
      <w:r w:rsidRPr="00422803">
        <w:rPr>
          <w:rFonts w:ascii="Times New Roman" w:hAnsi="Times New Roman" w:cs="Times New Roman"/>
          <w:sz w:val="24"/>
          <w:szCs w:val="24"/>
        </w:rPr>
        <w:t>телефон: 8(395 63) 7-17-50</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Pr="00422803">
        <w:rPr>
          <w:rFonts w:ascii="Times New Roman" w:hAnsi="Times New Roman" w:cs="Times New Roman"/>
          <w:sz w:val="24"/>
          <w:szCs w:val="24"/>
          <w:u w:val="single"/>
        </w:rPr>
        <w:t>biryusinskmo@</w:t>
      </w:r>
      <w:r w:rsidRPr="00422803">
        <w:rPr>
          <w:rFonts w:ascii="Times New Roman" w:hAnsi="Times New Roman" w:cs="Times New Roman"/>
          <w:sz w:val="24"/>
          <w:szCs w:val="24"/>
          <w:u w:val="single"/>
          <w:lang w:val="en-US"/>
        </w:rPr>
        <w:t>mail</w:t>
      </w:r>
      <w:r w:rsidRPr="00422803">
        <w:rPr>
          <w:rFonts w:ascii="Times New Roman" w:hAnsi="Times New Roman" w:cs="Times New Roman"/>
          <w:sz w:val="24"/>
          <w:szCs w:val="24"/>
          <w:u w:val="single"/>
        </w:rPr>
        <w:t>.</w:t>
      </w:r>
      <w:r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официальный сайт уполномоченного органа: </w:t>
      </w:r>
      <w:hyperlink r:id="rId19" w:history="1">
        <w:r w:rsidRPr="00422803">
          <w:rPr>
            <w:rStyle w:val="a6"/>
            <w:rFonts w:ascii="Times New Roman" w:hAnsi="Times New Roman" w:cs="Times New Roman"/>
            <w:sz w:val="24"/>
            <w:szCs w:val="24"/>
          </w:rPr>
          <w:t>http://biryusinskmo.ru</w:t>
        </w:r>
      </w:hyperlink>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через МФЦ.</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Прием жалоб осуществляется в соответствии с графиком приема заявителей.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123.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14133C">
        <w:rPr>
          <w:rFonts w:ascii="Times New Roman" w:hAnsi="Times New Roman" w:cs="Times New Roman"/>
          <w:sz w:val="24"/>
          <w:szCs w:val="24"/>
          <w:lang w:eastAsia="ko-KR"/>
        </w:rPr>
        <w:t>125</w:t>
      </w:r>
      <w:r w:rsidRPr="00422803">
        <w:rPr>
          <w:rFonts w:ascii="Times New Roman" w:hAnsi="Times New Roman" w:cs="Times New Roman"/>
          <w:sz w:val="24"/>
          <w:szCs w:val="24"/>
          <w:lang w:eastAsia="ko-KR"/>
        </w:rPr>
        <w:t>. Жалоба должна содержать:</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14133C">
        <w:rPr>
          <w:rFonts w:ascii="Times New Roman" w:hAnsi="Times New Roman" w:cs="Times New Roman"/>
          <w:sz w:val="24"/>
          <w:szCs w:val="24"/>
          <w:lang w:eastAsia="ko-KR"/>
        </w:rPr>
        <w:t>126</w:t>
      </w:r>
      <w:r w:rsidRPr="00422803">
        <w:rPr>
          <w:rFonts w:ascii="Times New Roman" w:hAnsi="Times New Roman" w:cs="Times New Roman"/>
          <w:sz w:val="24"/>
          <w:szCs w:val="24"/>
          <w:lang w:eastAsia="ko-KR"/>
        </w:rPr>
        <w:t>. При рассмотрении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4133C" w:rsidRPr="00422803" w:rsidRDefault="0014133C" w:rsidP="009B72A2">
      <w:pPr>
        <w:tabs>
          <w:tab w:val="left" w:pos="284"/>
        </w:tabs>
        <w:autoSpaceDE w:val="0"/>
        <w:autoSpaceDN w:val="0"/>
        <w:adjustRightInd w:val="0"/>
        <w:ind w:left="0" w:firstLine="426"/>
        <w:rPr>
          <w:lang w:eastAsia="en-US"/>
        </w:rPr>
      </w:pPr>
      <w:r w:rsidRPr="00422803">
        <w:rPr>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133C" w:rsidRPr="00422803" w:rsidRDefault="0014133C" w:rsidP="0014133C">
      <w:pPr>
        <w:tabs>
          <w:tab w:val="left" w:pos="284"/>
        </w:tabs>
        <w:ind w:left="0" w:right="-1" w:firstLine="426"/>
      </w:pPr>
      <w:r w:rsidRPr="0014133C">
        <w:rPr>
          <w:lang w:eastAsia="ko-KR"/>
        </w:rPr>
        <w:t>128</w:t>
      </w:r>
      <w:r w:rsidRPr="00422803">
        <w:rPr>
          <w:lang w:eastAsia="ko-KR"/>
        </w:rPr>
        <w:t>.</w:t>
      </w:r>
      <w:bookmarkStart w:id="10" w:name="Par509"/>
      <w:bookmarkEnd w:id="10"/>
      <w:r w:rsidRPr="00422803">
        <w:rPr>
          <w:lang w:eastAsia="ko-KR"/>
        </w:rPr>
        <w:t xml:space="preserve"> </w:t>
      </w:r>
      <w:r w:rsidRPr="00422803">
        <w:t>Порядок рассмотрения отдельных жалоб:</w:t>
      </w:r>
    </w:p>
    <w:p w:rsidR="0014133C" w:rsidRPr="00422803" w:rsidRDefault="0014133C" w:rsidP="0014133C">
      <w:pPr>
        <w:tabs>
          <w:tab w:val="left" w:pos="284"/>
        </w:tabs>
        <w:ind w:left="0" w:right="-1"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4133C" w:rsidRPr="00422803" w:rsidRDefault="0014133C" w:rsidP="0014133C">
      <w:pPr>
        <w:tabs>
          <w:tab w:val="left" w:pos="284"/>
        </w:tabs>
        <w:ind w:left="0" w:right="-1"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4133C" w:rsidRPr="00422803" w:rsidRDefault="0014133C" w:rsidP="0014133C">
      <w:pPr>
        <w:tabs>
          <w:tab w:val="left" w:pos="284"/>
        </w:tabs>
        <w:ind w:left="0" w:right="-1" w:firstLine="426"/>
      </w:pPr>
      <w:r w:rsidRPr="00422803">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w:t>
      </w:r>
      <w:r w:rsidRPr="00422803">
        <w:lastRenderedPageBreak/>
        <w:t>том случае, если его фамилия и почтовый адрес (адрес электронной почты) поддаются прочтению;</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130. По результатам рассмотрения жалобы уполномоченный орган принимает одно из следующих решений: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132. В ответе по результатам рассмотрения жалобы указываются: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133. Основаниями отказа в удовлетворении жалобы являются: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136. Способами информирования заинтересованных лиц о порядке подачи и рассмотрения жалобы являются: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личное обращение заинтересованных лиц в уполномоченный орган;</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4133C" w:rsidRDefault="0014133C" w:rsidP="009B72A2">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г) с помощью телефонной и факсимильной связи.</w:t>
      </w:r>
    </w:p>
    <w:p w:rsidR="009B72A2" w:rsidRDefault="009B72A2" w:rsidP="009B72A2">
      <w:pPr>
        <w:pStyle w:val="ConsPlusNormal"/>
        <w:tabs>
          <w:tab w:val="left" w:pos="284"/>
        </w:tabs>
        <w:ind w:firstLine="426"/>
        <w:jc w:val="both"/>
        <w:rPr>
          <w:rFonts w:ascii="Times New Roman" w:hAnsi="Times New Roman" w:cs="Times New Roman"/>
          <w:sz w:val="24"/>
          <w:szCs w:val="24"/>
          <w:lang w:eastAsia="ko-KR"/>
        </w:rPr>
      </w:pPr>
    </w:p>
    <w:p w:rsidR="009B72A2" w:rsidRDefault="009B72A2" w:rsidP="009B72A2">
      <w:pPr>
        <w:pStyle w:val="ConsPlusNormal"/>
        <w:tabs>
          <w:tab w:val="left" w:pos="284"/>
        </w:tabs>
        <w:ind w:firstLine="426"/>
        <w:jc w:val="both"/>
        <w:rPr>
          <w:rFonts w:ascii="Times New Roman" w:hAnsi="Times New Roman" w:cs="Times New Roman"/>
          <w:sz w:val="24"/>
          <w:szCs w:val="24"/>
          <w:lang w:eastAsia="ko-KR"/>
        </w:rPr>
      </w:pPr>
    </w:p>
    <w:p w:rsidR="009B72A2" w:rsidRDefault="009B72A2" w:rsidP="009B72A2">
      <w:pPr>
        <w:pStyle w:val="ConsPlusNormal"/>
        <w:tabs>
          <w:tab w:val="left" w:pos="284"/>
        </w:tabs>
        <w:ind w:firstLine="426"/>
        <w:jc w:val="both"/>
        <w:rPr>
          <w:rFonts w:ascii="Times New Roman" w:hAnsi="Times New Roman" w:cs="Times New Roman"/>
          <w:sz w:val="24"/>
          <w:szCs w:val="24"/>
          <w:lang w:eastAsia="ko-KR"/>
        </w:rPr>
      </w:pPr>
    </w:p>
    <w:p w:rsidR="00BC19A1" w:rsidRPr="00B3796A" w:rsidRDefault="00BC19A1" w:rsidP="00E303C9">
      <w:pPr>
        <w:ind w:left="0" w:right="0"/>
        <w:jc w:val="right"/>
        <w:rPr>
          <w:b/>
          <w:sz w:val="22"/>
          <w:szCs w:val="22"/>
        </w:rPr>
      </w:pPr>
      <w:r w:rsidRPr="00B3796A">
        <w:rPr>
          <w:b/>
          <w:sz w:val="22"/>
          <w:szCs w:val="22"/>
        </w:rPr>
        <w:t>Приложение № 1</w:t>
      </w:r>
    </w:p>
    <w:p w:rsidR="00BC19A1" w:rsidRPr="00B3796A" w:rsidRDefault="00BC19A1" w:rsidP="00E303C9">
      <w:pPr>
        <w:pStyle w:val="a3"/>
        <w:spacing w:after="0"/>
        <w:ind w:left="0" w:right="0"/>
        <w:jc w:val="right"/>
        <w:rPr>
          <w:sz w:val="22"/>
          <w:szCs w:val="22"/>
        </w:rPr>
      </w:pPr>
      <w:r w:rsidRPr="00B3796A">
        <w:rPr>
          <w:sz w:val="22"/>
          <w:szCs w:val="22"/>
        </w:rPr>
        <w:t xml:space="preserve">                                                         к административному регламенту по</w:t>
      </w:r>
    </w:p>
    <w:p w:rsidR="00BC19A1" w:rsidRPr="00B3796A" w:rsidRDefault="00BC19A1" w:rsidP="00E303C9">
      <w:pPr>
        <w:pStyle w:val="a3"/>
        <w:spacing w:after="0"/>
        <w:ind w:left="0" w:right="0"/>
        <w:jc w:val="right"/>
        <w:rPr>
          <w:sz w:val="22"/>
          <w:szCs w:val="22"/>
        </w:rPr>
      </w:pPr>
      <w:r w:rsidRPr="00B3796A">
        <w:rPr>
          <w:sz w:val="22"/>
          <w:szCs w:val="22"/>
        </w:rPr>
        <w:t xml:space="preserve">                                                         предоставлению муниципальной услуги                                                             </w:t>
      </w:r>
    </w:p>
    <w:p w:rsidR="00BC19A1" w:rsidRPr="00B3796A" w:rsidRDefault="00BC19A1" w:rsidP="00E303C9">
      <w:pPr>
        <w:pStyle w:val="a3"/>
        <w:spacing w:after="0"/>
        <w:ind w:left="0" w:right="0"/>
        <w:jc w:val="right"/>
        <w:rPr>
          <w:sz w:val="22"/>
          <w:szCs w:val="22"/>
        </w:rPr>
      </w:pPr>
      <w:r w:rsidRPr="00B3796A">
        <w:rPr>
          <w:sz w:val="22"/>
          <w:szCs w:val="22"/>
        </w:rPr>
        <w:t xml:space="preserve">                                                        «Обмен земельных участков,    находящихся в</w:t>
      </w:r>
    </w:p>
    <w:p w:rsidR="00BC19A1" w:rsidRPr="00B3796A" w:rsidRDefault="00BC19A1" w:rsidP="00E303C9">
      <w:pPr>
        <w:pStyle w:val="a3"/>
        <w:spacing w:after="0"/>
        <w:ind w:left="0" w:right="0"/>
        <w:jc w:val="right"/>
        <w:rPr>
          <w:sz w:val="22"/>
          <w:szCs w:val="22"/>
        </w:rPr>
      </w:pPr>
      <w:r w:rsidRPr="00B3796A">
        <w:rPr>
          <w:sz w:val="22"/>
          <w:szCs w:val="22"/>
        </w:rPr>
        <w:t xml:space="preserve">                                                          муниципальной собственности Бирюсинского</w:t>
      </w:r>
    </w:p>
    <w:p w:rsidR="00BC19A1" w:rsidRPr="00B3796A" w:rsidRDefault="00BC19A1" w:rsidP="00E303C9">
      <w:pPr>
        <w:pStyle w:val="a3"/>
        <w:spacing w:after="0"/>
        <w:ind w:left="0" w:right="0"/>
        <w:jc w:val="right"/>
        <w:rPr>
          <w:sz w:val="22"/>
          <w:szCs w:val="22"/>
        </w:rPr>
      </w:pPr>
      <w:r w:rsidRPr="00B3796A">
        <w:rPr>
          <w:sz w:val="22"/>
          <w:szCs w:val="22"/>
        </w:rPr>
        <w:t xml:space="preserve">                                                          муниципального образования «Бирюсинское </w:t>
      </w:r>
    </w:p>
    <w:p w:rsidR="00BC19A1" w:rsidRPr="00B3796A" w:rsidRDefault="00BC19A1" w:rsidP="00E303C9">
      <w:pPr>
        <w:pStyle w:val="a3"/>
        <w:spacing w:after="0"/>
        <w:ind w:left="0" w:right="0"/>
        <w:jc w:val="right"/>
        <w:rPr>
          <w:sz w:val="22"/>
          <w:szCs w:val="22"/>
        </w:rPr>
      </w:pPr>
      <w:r w:rsidRPr="00B3796A">
        <w:rPr>
          <w:sz w:val="22"/>
          <w:szCs w:val="22"/>
        </w:rPr>
        <w:t xml:space="preserve">                                                          городское поселение», на земельные участки, </w:t>
      </w:r>
    </w:p>
    <w:p w:rsidR="00BC19A1" w:rsidRPr="00B3796A" w:rsidRDefault="00BC19A1" w:rsidP="00E303C9">
      <w:pPr>
        <w:pStyle w:val="a3"/>
        <w:spacing w:after="0"/>
        <w:ind w:left="0" w:right="0"/>
        <w:jc w:val="right"/>
        <w:rPr>
          <w:sz w:val="22"/>
          <w:szCs w:val="22"/>
        </w:rPr>
      </w:pPr>
      <w:r w:rsidRPr="00B3796A">
        <w:rPr>
          <w:sz w:val="22"/>
          <w:szCs w:val="22"/>
        </w:rPr>
        <w:t xml:space="preserve">                                                          находящиеся в частной собственности»</w:t>
      </w:r>
    </w:p>
    <w:p w:rsidR="00BC19A1" w:rsidRDefault="00BC19A1" w:rsidP="00E303C9">
      <w:pPr>
        <w:pStyle w:val="ConsPlusNormal"/>
        <w:ind w:firstLine="0"/>
        <w:jc w:val="both"/>
        <w:rPr>
          <w:rFonts w:ascii="Times New Roman" w:hAnsi="Times New Roman" w:cs="Times New Roman"/>
          <w:sz w:val="24"/>
          <w:szCs w:val="24"/>
          <w:lang w:eastAsia="ko-KR"/>
        </w:rPr>
      </w:pPr>
    </w:p>
    <w:p w:rsidR="00BC19A1" w:rsidRDefault="00BC19A1" w:rsidP="00E303C9">
      <w:pPr>
        <w:pStyle w:val="a7"/>
        <w:ind w:left="0"/>
        <w:jc w:val="right"/>
      </w:pPr>
      <w:r>
        <w:t xml:space="preserve">                                                              Главе Бирюсинского городского поселения _______________________</w:t>
      </w:r>
    </w:p>
    <w:p w:rsidR="00BC19A1" w:rsidRDefault="00BC19A1" w:rsidP="00E303C9">
      <w:pPr>
        <w:pStyle w:val="a7"/>
        <w:ind w:left="0"/>
        <w:jc w:val="right"/>
      </w:pPr>
      <w:r>
        <w:t xml:space="preserve">_____________________________________ </w:t>
      </w:r>
    </w:p>
    <w:p w:rsidR="00BC19A1" w:rsidRPr="005C296A" w:rsidRDefault="00BC19A1" w:rsidP="00E303C9">
      <w:pPr>
        <w:pStyle w:val="a7"/>
        <w:ind w:left="0"/>
        <w:jc w:val="right"/>
        <w:rPr>
          <w:i/>
          <w:sz w:val="18"/>
          <w:szCs w:val="18"/>
        </w:rPr>
      </w:pPr>
      <w:r>
        <w:t xml:space="preserve">                                                                     (</w:t>
      </w:r>
      <w:r>
        <w:rPr>
          <w:i/>
          <w:sz w:val="18"/>
          <w:szCs w:val="18"/>
        </w:rPr>
        <w:t xml:space="preserve">ФИО заявителя, </w:t>
      </w:r>
      <w:r w:rsidRPr="005C296A">
        <w:rPr>
          <w:i/>
          <w:sz w:val="18"/>
          <w:szCs w:val="18"/>
        </w:rPr>
        <w:t>а</w:t>
      </w:r>
      <w:r>
        <w:rPr>
          <w:i/>
          <w:sz w:val="18"/>
          <w:szCs w:val="18"/>
        </w:rPr>
        <w:t xml:space="preserve">дрес заявителя, </w:t>
      </w:r>
      <w:r w:rsidRPr="005C296A">
        <w:rPr>
          <w:i/>
          <w:sz w:val="18"/>
          <w:szCs w:val="18"/>
        </w:rPr>
        <w:t>(адрес</w:t>
      </w:r>
      <w:r>
        <w:rPr>
          <w:i/>
          <w:sz w:val="18"/>
          <w:szCs w:val="18"/>
        </w:rPr>
        <w:t xml:space="preserve"> электронной                                   почты заявителя, телефон заявителя</w:t>
      </w:r>
      <w:r w:rsidRPr="005C296A">
        <w:rPr>
          <w:i/>
          <w:sz w:val="18"/>
          <w:szCs w:val="18"/>
        </w:rPr>
        <w:t xml:space="preserve">) </w:t>
      </w:r>
    </w:p>
    <w:p w:rsidR="00BC19A1" w:rsidRDefault="00BC19A1" w:rsidP="00E303C9">
      <w:pPr>
        <w:pStyle w:val="a7"/>
        <w:ind w:left="0"/>
        <w:jc w:val="right"/>
      </w:pPr>
    </w:p>
    <w:p w:rsidR="00BC19A1" w:rsidRPr="00845112" w:rsidRDefault="00BC19A1" w:rsidP="00E303C9">
      <w:pPr>
        <w:pStyle w:val="a7"/>
        <w:ind w:left="0"/>
        <w:jc w:val="center"/>
        <w:rPr>
          <w:b/>
        </w:rPr>
      </w:pPr>
      <w:r w:rsidRPr="00845112">
        <w:rPr>
          <w:b/>
        </w:rPr>
        <w:t>ЗАЯВЛЕНИЕ</w:t>
      </w:r>
    </w:p>
    <w:p w:rsidR="00BC19A1" w:rsidRDefault="00BC19A1" w:rsidP="00E303C9">
      <w:pPr>
        <w:pStyle w:val="a7"/>
        <w:ind w:left="0"/>
        <w:rPr>
          <w:i/>
        </w:rPr>
      </w:pPr>
      <w:r>
        <w:t xml:space="preserve">       Прошу заключить договор мены земельного участка с кадастровым номером_______________________________, категория земель _________________,  площадью ______________ кв.м, расположенный по адресу:_______________________________________________________________________ для_____________________________________________________________________                            </w:t>
      </w:r>
      <w:r w:rsidRPr="001667E7">
        <w:rPr>
          <w:i/>
        </w:rPr>
        <w:t>(целевое использование земельного участка)</w:t>
      </w:r>
    </w:p>
    <w:p w:rsidR="00BC19A1" w:rsidRDefault="00BC19A1" w:rsidP="00E303C9">
      <w:pPr>
        <w:pStyle w:val="a7"/>
        <w:ind w:left="0"/>
      </w:pPr>
      <w:r w:rsidRPr="00BF2876">
        <w:t xml:space="preserve"> принадлежащем на праве собственности в</w:t>
      </w:r>
      <w:r>
        <w:t xml:space="preserve"> соответствии с </w:t>
      </w:r>
    </w:p>
    <w:p w:rsidR="00BC19A1" w:rsidRDefault="00BC19A1" w:rsidP="00E303C9">
      <w:pPr>
        <w:pStyle w:val="a7"/>
        <w:ind w:left="0"/>
      </w:pPr>
      <w:r>
        <w:t>________________________________________________________________________</w:t>
      </w:r>
    </w:p>
    <w:p w:rsidR="00BC19A1" w:rsidRDefault="00BC19A1" w:rsidP="00E303C9">
      <w:pPr>
        <w:pStyle w:val="a7"/>
        <w:ind w:left="0"/>
      </w:pPr>
      <w:r w:rsidRPr="001667E7">
        <w:rPr>
          <w:i/>
        </w:rPr>
        <w:t xml:space="preserve"> </w:t>
      </w:r>
      <w:r>
        <w:t>(</w:t>
      </w:r>
      <w:r w:rsidRPr="00D9010B">
        <w:rPr>
          <w:i/>
        </w:rPr>
        <w:t>указывается правоустанавливающий документ</w:t>
      </w:r>
      <w:r>
        <w:t xml:space="preserve">) </w:t>
      </w:r>
    </w:p>
    <w:p w:rsidR="00BC19A1" w:rsidRDefault="00BC19A1" w:rsidP="00E303C9">
      <w:pPr>
        <w:pStyle w:val="a7"/>
        <w:ind w:left="0"/>
      </w:pPr>
      <w:r>
        <w:t>на земельный участок, находящийся в муниципальной собственности с кадастровым номером____________________________, площадью _______________ кв.м, расположенный по адресу:_______________________________</w:t>
      </w:r>
      <w:r w:rsidR="009B72A2">
        <w:t>____________________</w:t>
      </w:r>
      <w:r>
        <w:t>___ категория земель _________________, для _____________________________________________________________________________ (</w:t>
      </w:r>
      <w:r w:rsidRPr="00F55289">
        <w:rPr>
          <w:i/>
        </w:rPr>
        <w:t>целевое использование земельного участка</w:t>
      </w:r>
      <w:r>
        <w:t>) в связи с_____________________________________________________________________ (</w:t>
      </w:r>
      <w:r w:rsidRPr="00F55289">
        <w:rPr>
          <w:i/>
        </w:rPr>
        <w:t>указывается причина и реквизиты подтверждающих документ</w:t>
      </w:r>
      <w:r w:rsidRPr="00F55289">
        <w:t>ов</w:t>
      </w:r>
      <w:r>
        <w:t>)</w:t>
      </w:r>
    </w:p>
    <w:p w:rsidR="009B72A2" w:rsidRDefault="00BC19A1" w:rsidP="00E303C9">
      <w:pPr>
        <w:pStyle w:val="a7"/>
        <w:ind w:left="0"/>
      </w:pPr>
      <w:r>
        <w:t xml:space="preserve">      На принадлежащем мне земельном участке расположены следующие здания, строения: ________________________________________________________________________</w:t>
      </w:r>
    </w:p>
    <w:p w:rsidR="00BC19A1" w:rsidRDefault="00BC19A1" w:rsidP="00E303C9">
      <w:pPr>
        <w:pStyle w:val="a7"/>
        <w:ind w:left="0"/>
      </w:pPr>
      <w:r>
        <w:t xml:space="preserve">Приложение: 1. ________________________________________________________________ </w:t>
      </w:r>
    </w:p>
    <w:p w:rsidR="00BC19A1" w:rsidRDefault="00BC19A1" w:rsidP="00E303C9">
      <w:pPr>
        <w:pStyle w:val="a7"/>
        <w:ind w:left="0"/>
      </w:pPr>
      <w:r>
        <w:t xml:space="preserve"> </w:t>
      </w:r>
    </w:p>
    <w:p w:rsidR="00BC19A1" w:rsidRDefault="00BC19A1" w:rsidP="00E303C9">
      <w:pPr>
        <w:pStyle w:val="a7"/>
        <w:ind w:left="0"/>
      </w:pPr>
      <w:r>
        <w:t xml:space="preserve">Способ получения услуги:__________________________________ “___” </w:t>
      </w:r>
    </w:p>
    <w:p w:rsidR="00BC19A1" w:rsidRDefault="00BC19A1" w:rsidP="00E303C9">
      <w:pPr>
        <w:pStyle w:val="a7"/>
        <w:ind w:left="0"/>
      </w:pPr>
    </w:p>
    <w:p w:rsidR="00BC19A1" w:rsidRDefault="00BC19A1" w:rsidP="00E303C9">
      <w:pPr>
        <w:pStyle w:val="a7"/>
        <w:ind w:left="0"/>
      </w:pPr>
      <w:r>
        <w:t>___________ 20__ г.           _____________          __________________</w:t>
      </w:r>
    </w:p>
    <w:p w:rsidR="00BC19A1" w:rsidRDefault="00BC19A1" w:rsidP="00E303C9">
      <w:pPr>
        <w:pStyle w:val="a7"/>
        <w:ind w:left="0"/>
      </w:pPr>
      <w:r>
        <w:t xml:space="preserve"> (</w:t>
      </w:r>
      <w:r w:rsidRPr="00F37255">
        <w:rPr>
          <w:i/>
        </w:rPr>
        <w:t xml:space="preserve">дата подачи заявления) </w:t>
      </w:r>
      <w:r>
        <w:rPr>
          <w:i/>
        </w:rPr>
        <w:t xml:space="preserve">      </w:t>
      </w:r>
      <w:r w:rsidRPr="00F37255">
        <w:rPr>
          <w:i/>
        </w:rPr>
        <w:t xml:space="preserve">(подпись) </w:t>
      </w:r>
      <w:r>
        <w:rPr>
          <w:i/>
        </w:rPr>
        <w:t xml:space="preserve">              </w:t>
      </w:r>
      <w:r w:rsidRPr="00F37255">
        <w:rPr>
          <w:i/>
        </w:rPr>
        <w:t>(расшифровка подписи</w:t>
      </w:r>
      <w:r>
        <w:t xml:space="preserve">) </w:t>
      </w:r>
    </w:p>
    <w:p w:rsidR="00BC19A1" w:rsidRDefault="00BC19A1" w:rsidP="00E303C9">
      <w:pPr>
        <w:pStyle w:val="a7"/>
        <w:ind w:left="0"/>
      </w:pPr>
    </w:p>
    <w:p w:rsidR="00BC19A1" w:rsidRDefault="00BC19A1" w:rsidP="00E303C9">
      <w:pPr>
        <w:pStyle w:val="a7"/>
        <w:ind w:left="0"/>
      </w:pPr>
    </w:p>
    <w:p w:rsidR="00076EC8" w:rsidRDefault="00076EC8" w:rsidP="00E303C9">
      <w:pPr>
        <w:pStyle w:val="a7"/>
        <w:ind w:left="0"/>
      </w:pPr>
    </w:p>
    <w:p w:rsidR="004F17E7" w:rsidRDefault="00C06641" w:rsidP="00E303C9">
      <w:pPr>
        <w:pStyle w:val="a7"/>
        <w:ind w:left="0"/>
      </w:pPr>
      <w:r>
        <w:t xml:space="preserve">                                                                                                  </w:t>
      </w:r>
    </w:p>
    <w:p w:rsidR="004F17E7" w:rsidRDefault="004F17E7" w:rsidP="00E303C9">
      <w:pPr>
        <w:pStyle w:val="a7"/>
        <w:ind w:left="0"/>
      </w:pPr>
    </w:p>
    <w:p w:rsidR="004F17E7" w:rsidRDefault="004F17E7" w:rsidP="00E303C9">
      <w:pPr>
        <w:pStyle w:val="a7"/>
        <w:ind w:left="0"/>
      </w:pPr>
    </w:p>
    <w:p w:rsidR="00076EC8" w:rsidRPr="00845112" w:rsidRDefault="00C06641" w:rsidP="00E303C9">
      <w:pPr>
        <w:pStyle w:val="a7"/>
        <w:ind w:left="0"/>
        <w:rPr>
          <w:b/>
        </w:rPr>
      </w:pPr>
      <w:r>
        <w:t xml:space="preserve">                                                                            </w:t>
      </w:r>
    </w:p>
    <w:p w:rsidR="009B72A2" w:rsidRDefault="00BC19A1" w:rsidP="00E303C9">
      <w:pPr>
        <w:ind w:left="0" w:right="0"/>
        <w:rPr>
          <w:b/>
        </w:rPr>
      </w:pPr>
      <w:r w:rsidRPr="0041398F">
        <w:rPr>
          <w:b/>
        </w:rPr>
        <w:t xml:space="preserve">                                                                                     </w:t>
      </w:r>
      <w:r>
        <w:rPr>
          <w:b/>
        </w:rPr>
        <w:t xml:space="preserve">             </w:t>
      </w:r>
      <w:r w:rsidRPr="0041398F">
        <w:rPr>
          <w:b/>
        </w:rPr>
        <w:t xml:space="preserve"> </w:t>
      </w:r>
    </w:p>
    <w:p w:rsidR="009B72A2" w:rsidRDefault="009B72A2" w:rsidP="00E303C9">
      <w:pPr>
        <w:ind w:left="0" w:right="0"/>
        <w:rPr>
          <w:b/>
        </w:rPr>
      </w:pPr>
    </w:p>
    <w:p w:rsidR="00CE43DA" w:rsidRDefault="00CE43DA" w:rsidP="00E303C9">
      <w:pPr>
        <w:ind w:left="0" w:right="0"/>
        <w:rPr>
          <w:b/>
        </w:rPr>
      </w:pPr>
    </w:p>
    <w:p w:rsidR="00CE43DA" w:rsidRDefault="00CE43DA" w:rsidP="00E303C9">
      <w:pPr>
        <w:ind w:left="0" w:right="0"/>
        <w:rPr>
          <w:b/>
        </w:rPr>
      </w:pPr>
    </w:p>
    <w:p w:rsidR="00CE43DA" w:rsidRDefault="00CE43DA" w:rsidP="00E303C9">
      <w:pPr>
        <w:ind w:left="0" w:right="0"/>
        <w:rPr>
          <w:b/>
        </w:rPr>
      </w:pPr>
    </w:p>
    <w:p w:rsidR="007606C9" w:rsidRDefault="007606C9" w:rsidP="00E303C9">
      <w:pPr>
        <w:ind w:left="0" w:right="0"/>
        <w:rPr>
          <w:b/>
        </w:rPr>
      </w:pPr>
    </w:p>
    <w:p w:rsidR="00BC19A1" w:rsidRPr="0041398F" w:rsidRDefault="00BC19A1" w:rsidP="009B72A2">
      <w:pPr>
        <w:ind w:left="0" w:right="0"/>
        <w:jc w:val="right"/>
        <w:rPr>
          <w:b/>
        </w:rPr>
      </w:pPr>
      <w:r>
        <w:rPr>
          <w:b/>
        </w:rPr>
        <w:t xml:space="preserve">Приложение № </w:t>
      </w:r>
      <w:r w:rsidRPr="0041398F">
        <w:rPr>
          <w:b/>
        </w:rPr>
        <w:t>2</w:t>
      </w:r>
    </w:p>
    <w:p w:rsidR="00BC19A1" w:rsidRPr="007A0C7B" w:rsidRDefault="00BC19A1" w:rsidP="00E303C9">
      <w:pPr>
        <w:pStyle w:val="a3"/>
        <w:spacing w:after="0"/>
        <w:ind w:left="0" w:right="0"/>
        <w:jc w:val="right"/>
        <w:rPr>
          <w:sz w:val="22"/>
          <w:szCs w:val="22"/>
        </w:rPr>
      </w:pPr>
      <w:r w:rsidRPr="00B94020">
        <w:t xml:space="preserve">                                   </w:t>
      </w:r>
      <w:r>
        <w:t xml:space="preserve">                 </w:t>
      </w:r>
      <w:r w:rsidRPr="00B94020">
        <w:t xml:space="preserve">     </w:t>
      </w:r>
      <w:r w:rsidRPr="007A0C7B">
        <w:rPr>
          <w:sz w:val="22"/>
          <w:szCs w:val="22"/>
        </w:rPr>
        <w:t>к административному регламенту по</w:t>
      </w:r>
    </w:p>
    <w:p w:rsidR="00BC19A1" w:rsidRPr="007A0C7B" w:rsidRDefault="00BC19A1" w:rsidP="00E303C9">
      <w:pPr>
        <w:pStyle w:val="a3"/>
        <w:spacing w:after="0"/>
        <w:ind w:left="0" w:right="0"/>
        <w:jc w:val="right"/>
        <w:rPr>
          <w:sz w:val="22"/>
          <w:szCs w:val="22"/>
        </w:rPr>
      </w:pPr>
      <w:r w:rsidRPr="007A0C7B">
        <w:rPr>
          <w:sz w:val="22"/>
          <w:szCs w:val="22"/>
        </w:rPr>
        <w:t xml:space="preserve">                                                         предоставлению муниципальной услуги                                                             </w:t>
      </w:r>
    </w:p>
    <w:p w:rsidR="00BC19A1" w:rsidRPr="007A0C7B" w:rsidRDefault="00BC19A1" w:rsidP="00E303C9">
      <w:pPr>
        <w:pStyle w:val="a3"/>
        <w:spacing w:after="0"/>
        <w:ind w:left="0" w:right="0"/>
        <w:jc w:val="right"/>
        <w:rPr>
          <w:sz w:val="22"/>
          <w:szCs w:val="22"/>
        </w:rPr>
      </w:pPr>
      <w:r w:rsidRPr="007A0C7B">
        <w:rPr>
          <w:sz w:val="22"/>
          <w:szCs w:val="22"/>
        </w:rPr>
        <w:t xml:space="preserve">                                                        «Обмен земельных участков,    находящихся в</w:t>
      </w:r>
    </w:p>
    <w:p w:rsidR="00BC19A1" w:rsidRPr="007A0C7B" w:rsidRDefault="00BC19A1" w:rsidP="00E303C9">
      <w:pPr>
        <w:pStyle w:val="a3"/>
        <w:spacing w:after="0"/>
        <w:ind w:left="0" w:right="0"/>
        <w:jc w:val="right"/>
        <w:rPr>
          <w:sz w:val="22"/>
          <w:szCs w:val="22"/>
        </w:rPr>
      </w:pPr>
      <w:r w:rsidRPr="007A0C7B">
        <w:rPr>
          <w:sz w:val="22"/>
          <w:szCs w:val="22"/>
        </w:rPr>
        <w:t xml:space="preserve">                                                          муниципальной собственности Бирюсинского</w:t>
      </w:r>
    </w:p>
    <w:p w:rsidR="00BC19A1" w:rsidRPr="007A0C7B" w:rsidRDefault="00BC19A1" w:rsidP="00E303C9">
      <w:pPr>
        <w:pStyle w:val="a3"/>
        <w:spacing w:after="0"/>
        <w:ind w:left="0" w:right="0"/>
        <w:jc w:val="right"/>
        <w:rPr>
          <w:sz w:val="22"/>
          <w:szCs w:val="22"/>
        </w:rPr>
      </w:pPr>
      <w:r w:rsidRPr="007A0C7B">
        <w:rPr>
          <w:sz w:val="22"/>
          <w:szCs w:val="22"/>
        </w:rPr>
        <w:t xml:space="preserve">                                                          муниципального образования «Бирюсинское </w:t>
      </w:r>
    </w:p>
    <w:p w:rsidR="00BC19A1" w:rsidRPr="007A0C7B" w:rsidRDefault="00BC19A1" w:rsidP="00E303C9">
      <w:pPr>
        <w:pStyle w:val="a3"/>
        <w:spacing w:after="0"/>
        <w:ind w:left="0" w:right="0"/>
        <w:jc w:val="right"/>
        <w:rPr>
          <w:sz w:val="22"/>
          <w:szCs w:val="22"/>
        </w:rPr>
      </w:pPr>
      <w:r w:rsidRPr="007A0C7B">
        <w:rPr>
          <w:sz w:val="22"/>
          <w:szCs w:val="22"/>
        </w:rPr>
        <w:t xml:space="preserve">                                                          городское поселение», на земельные участки, </w:t>
      </w:r>
    </w:p>
    <w:p w:rsidR="00BC19A1" w:rsidRPr="007A0C7B" w:rsidRDefault="00BC19A1" w:rsidP="00E303C9">
      <w:pPr>
        <w:pStyle w:val="a3"/>
        <w:spacing w:after="0"/>
        <w:ind w:left="0" w:right="0"/>
        <w:jc w:val="right"/>
        <w:rPr>
          <w:sz w:val="22"/>
          <w:szCs w:val="22"/>
        </w:rPr>
      </w:pPr>
      <w:r w:rsidRPr="007A0C7B">
        <w:rPr>
          <w:sz w:val="22"/>
          <w:szCs w:val="22"/>
        </w:rPr>
        <w:t xml:space="preserve">                                                          находящиеся в частной собственности»</w:t>
      </w:r>
    </w:p>
    <w:p w:rsidR="009B72A2" w:rsidRDefault="009B72A2" w:rsidP="00E303C9">
      <w:pPr>
        <w:shd w:val="clear" w:color="auto" w:fill="FFFFFF"/>
        <w:spacing w:before="100" w:beforeAutospacing="1" w:after="100" w:afterAutospacing="1" w:line="270" w:lineRule="atLeast"/>
        <w:ind w:left="0" w:right="0"/>
        <w:jc w:val="center"/>
        <w:rPr>
          <w:b/>
          <w:sz w:val="28"/>
          <w:szCs w:val="28"/>
        </w:rPr>
      </w:pPr>
    </w:p>
    <w:p w:rsidR="00BC19A1" w:rsidRPr="007C37F7" w:rsidRDefault="00BC19A1" w:rsidP="00E303C9">
      <w:pPr>
        <w:shd w:val="clear" w:color="auto" w:fill="FFFFFF"/>
        <w:spacing w:before="100" w:beforeAutospacing="1" w:after="100" w:afterAutospacing="1" w:line="270" w:lineRule="atLeast"/>
        <w:ind w:left="0" w:right="0"/>
        <w:jc w:val="center"/>
        <w:rPr>
          <w:b/>
          <w:sz w:val="28"/>
          <w:szCs w:val="28"/>
        </w:rPr>
      </w:pPr>
      <w:r w:rsidRPr="007C37F7">
        <w:rPr>
          <w:b/>
          <w:sz w:val="28"/>
          <w:szCs w:val="28"/>
        </w:rPr>
        <w:t xml:space="preserve">Блок-схема </w:t>
      </w:r>
    </w:p>
    <w:tbl>
      <w:tblPr>
        <w:tblW w:w="0" w:type="auto"/>
        <w:tblInd w:w="2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tblGrid>
      <w:tr w:rsidR="00BC19A1" w:rsidTr="00157E31">
        <w:trPr>
          <w:trHeight w:val="473"/>
        </w:trPr>
        <w:tc>
          <w:tcPr>
            <w:tcW w:w="5340" w:type="dxa"/>
          </w:tcPr>
          <w:p w:rsidR="00BC19A1" w:rsidRDefault="0007131C" w:rsidP="00E303C9">
            <w:pPr>
              <w:shd w:val="clear" w:color="auto" w:fill="FFFFFF"/>
              <w:spacing w:before="100" w:beforeAutospacing="1" w:after="100" w:afterAutospacing="1" w:line="270" w:lineRule="atLeast"/>
              <w:ind w:left="0" w:right="0"/>
              <w:jc w:val="cente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104.85pt;margin-top:23.75pt;width:0;height:44.25pt;z-index:251665408" o:connectortype="straight">
                  <v:stroke endarrow="block"/>
                </v:shape>
              </w:pict>
            </w:r>
            <w:r w:rsidR="00BC19A1">
              <w:t>Прием и регистрация документов заявителя</w:t>
            </w:r>
          </w:p>
        </w:tc>
      </w:tr>
    </w:tbl>
    <w:p w:rsidR="00BC19A1" w:rsidRDefault="00BC19A1" w:rsidP="00E303C9">
      <w:pPr>
        <w:shd w:val="clear" w:color="auto" w:fill="FFFFFF"/>
        <w:spacing w:before="100" w:beforeAutospacing="1" w:after="100" w:afterAutospacing="1" w:line="270" w:lineRule="atLeast"/>
        <w:ind w:left="0" w:right="0"/>
        <w:jc w:val="cente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BC19A1" w:rsidTr="00157E31">
        <w:trPr>
          <w:trHeight w:val="850"/>
        </w:trPr>
        <w:tc>
          <w:tcPr>
            <w:tcW w:w="9210" w:type="dxa"/>
          </w:tcPr>
          <w:p w:rsidR="00BC19A1" w:rsidRDefault="00BC19A1" w:rsidP="00E303C9">
            <w:pPr>
              <w:shd w:val="clear" w:color="auto" w:fill="FFFFFF"/>
              <w:spacing w:before="100" w:beforeAutospacing="1" w:after="100" w:afterAutospacing="1" w:line="270" w:lineRule="atLeast"/>
              <w:ind w:left="0" w:right="0"/>
              <w:jc w:val="center"/>
            </w:pPr>
            <w:r>
              <w:t>Формирование и направление межведомственных запросов в органы, участвующие в предоставлении муниципальной услуги</w:t>
            </w:r>
          </w:p>
        </w:tc>
      </w:tr>
    </w:tbl>
    <w:p w:rsidR="00BC19A1" w:rsidRDefault="0007131C" w:rsidP="00E303C9">
      <w:pPr>
        <w:shd w:val="clear" w:color="auto" w:fill="FFFFFF"/>
        <w:spacing w:before="100" w:beforeAutospacing="1" w:after="100" w:afterAutospacing="1" w:line="270" w:lineRule="atLeast"/>
        <w:ind w:left="0" w:right="0"/>
        <w:jc w:val="center"/>
      </w:pPr>
      <w:r>
        <w:rPr>
          <w:noProof/>
        </w:rPr>
        <w:pict>
          <v:shape id="_x0000_s1026" type="#_x0000_t32" style="position:absolute;left:0;text-align:left;margin-left:222.45pt;margin-top:-.2pt;width:0;height:39.75pt;z-index:251660288;mso-position-horizontal-relative:text;mso-position-vertical-relative:text" o:connectortype="straight">
            <v:stroke endarrow="block"/>
          </v:shape>
        </w:pict>
      </w: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C19A1" w:rsidTr="00157E31">
        <w:trPr>
          <w:trHeight w:val="990"/>
        </w:trPr>
        <w:tc>
          <w:tcPr>
            <w:tcW w:w="9345" w:type="dxa"/>
          </w:tcPr>
          <w:p w:rsidR="00BC19A1" w:rsidRPr="00EA7C38" w:rsidRDefault="00BC19A1" w:rsidP="00E303C9">
            <w:pPr>
              <w:shd w:val="clear" w:color="auto" w:fill="FFFFFF"/>
              <w:spacing w:before="100" w:beforeAutospacing="1" w:after="100" w:afterAutospacing="1" w:line="270" w:lineRule="atLeast"/>
              <w:ind w:left="0" w:right="0"/>
              <w:jc w:val="center"/>
            </w:pPr>
            <w: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c>
      </w:tr>
    </w:tbl>
    <w:p w:rsidR="00BC19A1" w:rsidRPr="0041398F" w:rsidRDefault="0007131C" w:rsidP="00E303C9">
      <w:pPr>
        <w:shd w:val="clear" w:color="auto" w:fill="FFFFFF"/>
        <w:tabs>
          <w:tab w:val="left" w:pos="930"/>
        </w:tabs>
        <w:spacing w:before="100" w:beforeAutospacing="1" w:after="100" w:afterAutospacing="1" w:line="270" w:lineRule="atLeast"/>
        <w:ind w:left="0" w:right="0"/>
      </w:pPr>
      <w:r>
        <w:rPr>
          <w:noProof/>
        </w:rPr>
        <w:pict>
          <v:shape id="_x0000_s1028" type="#_x0000_t32" style="position:absolute;left:0;text-align:left;margin-left:305.7pt;margin-top:-.25pt;width:66pt;height:39.75pt;z-index:251662336;mso-position-horizontal-relative:text;mso-position-vertical-relative:text" o:connectortype="straight">
            <v:stroke endarrow="block"/>
          </v:shape>
        </w:pict>
      </w:r>
      <w:r>
        <w:rPr>
          <w:noProof/>
        </w:rPr>
        <w:pict>
          <v:shape id="_x0000_s1027" type="#_x0000_t32" style="position:absolute;left:0;text-align:left;margin-left:77.7pt;margin-top:-.25pt;width:57.75pt;height:39.75pt;flip:x;z-index:251661312;mso-position-horizontal-relative:text;mso-position-vertical-relative:text" o:connectortype="straight">
            <v:stroke endarrow="block"/>
          </v:shape>
        </w:pict>
      </w:r>
      <w:r w:rsidR="00BC19A1">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rsidR="00BC19A1" w:rsidRPr="00696333" w:rsidTr="00157E31">
        <w:trPr>
          <w:trHeight w:val="765"/>
        </w:trPr>
        <w:tc>
          <w:tcPr>
            <w:tcW w:w="4080" w:type="dxa"/>
          </w:tcPr>
          <w:p w:rsidR="00BC19A1" w:rsidRPr="00696333" w:rsidRDefault="00BC19A1" w:rsidP="00E303C9">
            <w:pPr>
              <w:shd w:val="clear" w:color="auto" w:fill="FFFFFF"/>
              <w:tabs>
                <w:tab w:val="left" w:pos="930"/>
              </w:tabs>
              <w:spacing w:before="100" w:beforeAutospacing="1" w:after="100" w:afterAutospacing="1" w:line="270" w:lineRule="atLeast"/>
              <w:ind w:left="0" w:right="0"/>
              <w:jc w:val="center"/>
            </w:pPr>
            <w:r>
              <w:t>Подготовка решения об отказе в    удовлетворении заявления</w:t>
            </w:r>
          </w:p>
        </w:tc>
      </w:tr>
    </w:tbl>
    <w:p w:rsidR="00BC19A1" w:rsidRPr="00696333" w:rsidRDefault="0007131C" w:rsidP="00E303C9">
      <w:pPr>
        <w:shd w:val="clear" w:color="auto" w:fill="FFFFFF"/>
        <w:tabs>
          <w:tab w:val="left" w:pos="930"/>
        </w:tabs>
        <w:spacing w:before="100" w:beforeAutospacing="1" w:after="100" w:afterAutospacing="1" w:line="270" w:lineRule="atLeast"/>
        <w:ind w:left="0" w:right="0"/>
        <w:jc w:val="center"/>
      </w:pPr>
      <w:r>
        <w:rPr>
          <w:noProof/>
        </w:rPr>
        <w:pict>
          <v:shape id="_x0000_s1030" type="#_x0000_t32" style="position:absolute;left:0;text-align:left;margin-left:332.7pt;margin-top:-.3pt;width:1.5pt;height:67.5pt;z-index:251664384;mso-position-horizontal-relative:text;mso-position-vertical-relative:text" o:connectortype="straight">
            <v:stroke endarrow="block"/>
          </v:shape>
        </w:pict>
      </w:r>
      <w:r>
        <w:rPr>
          <w:noProof/>
        </w:rPr>
        <w:pict>
          <v:shape id="_x0000_s1029" type="#_x0000_t32" style="position:absolute;left:0;text-align:left;margin-left:129.45pt;margin-top:-.3pt;width:0;height:67.5pt;z-index:251663360;mso-position-horizontal-relative:text;mso-position-vertical-relative:text" o:connectortype="straight">
            <v:stroke endarrow="block"/>
          </v:shape>
        </w:pict>
      </w:r>
    </w:p>
    <w:tbl>
      <w:tblPr>
        <w:tblpPr w:leftFromText="180" w:rightFromText="180" w:vertAnchor="text" w:tblpX="5269" w:tblpY="-1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BC19A1" w:rsidRPr="00696333" w:rsidTr="00157E31">
        <w:trPr>
          <w:trHeight w:val="690"/>
        </w:trPr>
        <w:tc>
          <w:tcPr>
            <w:tcW w:w="3510" w:type="dxa"/>
          </w:tcPr>
          <w:p w:rsidR="00BC19A1" w:rsidRPr="00696333" w:rsidRDefault="00BC19A1" w:rsidP="00E303C9">
            <w:pPr>
              <w:tabs>
                <w:tab w:val="left" w:pos="930"/>
              </w:tabs>
              <w:spacing w:before="100" w:beforeAutospacing="1" w:after="100" w:afterAutospacing="1" w:line="270" w:lineRule="atLeast"/>
              <w:ind w:left="0" w:right="0"/>
              <w:jc w:val="center"/>
            </w:pPr>
            <w:r>
              <w:t>Подготовка договора мены</w:t>
            </w:r>
          </w:p>
        </w:tc>
      </w:tr>
    </w:tbl>
    <w:p w:rsidR="00BC19A1" w:rsidRPr="00696333" w:rsidRDefault="00BC19A1" w:rsidP="00E303C9">
      <w:pPr>
        <w:shd w:val="clear" w:color="auto" w:fill="FFFFFF"/>
        <w:tabs>
          <w:tab w:val="left" w:pos="930"/>
        </w:tabs>
        <w:spacing w:before="100" w:beforeAutospacing="1" w:after="100" w:afterAutospacing="1" w:line="270" w:lineRule="atLeast"/>
        <w:ind w:left="0" w:right="0"/>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BC19A1" w:rsidTr="00157E31">
        <w:trPr>
          <w:trHeight w:val="507"/>
        </w:trPr>
        <w:tc>
          <w:tcPr>
            <w:tcW w:w="8080" w:type="dxa"/>
          </w:tcPr>
          <w:p w:rsidR="00BC19A1" w:rsidRDefault="00BC19A1" w:rsidP="00E303C9">
            <w:pPr>
              <w:shd w:val="clear" w:color="auto" w:fill="FFFFFF"/>
              <w:tabs>
                <w:tab w:val="left" w:pos="5490"/>
              </w:tabs>
              <w:spacing w:before="100" w:beforeAutospacing="1" w:after="100" w:afterAutospacing="1" w:line="270" w:lineRule="atLeast"/>
              <w:ind w:left="0" w:right="0"/>
              <w:jc w:val="left"/>
            </w:pPr>
            <w:r>
              <w:t>Направление (выдача) результатов предоставления муниципальной услуги</w:t>
            </w:r>
          </w:p>
        </w:tc>
      </w:tr>
    </w:tbl>
    <w:p w:rsidR="00BC19A1" w:rsidRDefault="00BC19A1" w:rsidP="00E303C9">
      <w:pPr>
        <w:shd w:val="clear" w:color="auto" w:fill="FFFFFF"/>
        <w:tabs>
          <w:tab w:val="left" w:pos="5490"/>
        </w:tabs>
        <w:spacing w:before="100" w:beforeAutospacing="1" w:after="100" w:afterAutospacing="1" w:line="270" w:lineRule="atLeast"/>
        <w:ind w:left="0" w:right="0"/>
        <w:jc w:val="left"/>
      </w:pPr>
      <w:r>
        <w:t xml:space="preserve">                    </w:t>
      </w:r>
    </w:p>
    <w:p w:rsidR="008904AA" w:rsidRDefault="008904AA"/>
    <w:sectPr w:rsidR="008904AA" w:rsidSect="00157E31">
      <w:pgSz w:w="11906" w:h="16838" w:code="9"/>
      <w:pgMar w:top="993" w:right="99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1C" w:rsidRDefault="0007131C" w:rsidP="00CF058A">
      <w:pPr>
        <w:spacing w:after="0"/>
      </w:pPr>
      <w:r>
        <w:separator/>
      </w:r>
    </w:p>
  </w:endnote>
  <w:endnote w:type="continuationSeparator" w:id="0">
    <w:p w:rsidR="0007131C" w:rsidRDefault="0007131C" w:rsidP="00CF05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1C" w:rsidRDefault="0007131C" w:rsidP="00CF058A">
      <w:pPr>
        <w:spacing w:after="0"/>
      </w:pPr>
      <w:r>
        <w:separator/>
      </w:r>
    </w:p>
  </w:footnote>
  <w:footnote w:type="continuationSeparator" w:id="0">
    <w:p w:rsidR="0007131C" w:rsidRDefault="0007131C" w:rsidP="00CF058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135D5"/>
    <w:multiLevelType w:val="hybridMultilevel"/>
    <w:tmpl w:val="CF58164C"/>
    <w:lvl w:ilvl="0" w:tplc="AAD41978">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9A1"/>
    <w:rsid w:val="000366FA"/>
    <w:rsid w:val="00044F2B"/>
    <w:rsid w:val="00045D09"/>
    <w:rsid w:val="0007131C"/>
    <w:rsid w:val="00076EC8"/>
    <w:rsid w:val="0014133C"/>
    <w:rsid w:val="001431FC"/>
    <w:rsid w:val="00157E31"/>
    <w:rsid w:val="00172390"/>
    <w:rsid w:val="001F06EB"/>
    <w:rsid w:val="001F672F"/>
    <w:rsid w:val="00282ED7"/>
    <w:rsid w:val="00296F18"/>
    <w:rsid w:val="003550C8"/>
    <w:rsid w:val="00374A67"/>
    <w:rsid w:val="00392411"/>
    <w:rsid w:val="003F27C4"/>
    <w:rsid w:val="00434140"/>
    <w:rsid w:val="004F17E7"/>
    <w:rsid w:val="005566C3"/>
    <w:rsid w:val="00564831"/>
    <w:rsid w:val="005A20E6"/>
    <w:rsid w:val="00682F2C"/>
    <w:rsid w:val="00695A6F"/>
    <w:rsid w:val="006E5849"/>
    <w:rsid w:val="00745120"/>
    <w:rsid w:val="007606C9"/>
    <w:rsid w:val="00782EA8"/>
    <w:rsid w:val="007A0C7B"/>
    <w:rsid w:val="007C3B6B"/>
    <w:rsid w:val="007E10DB"/>
    <w:rsid w:val="007F12C4"/>
    <w:rsid w:val="007F351E"/>
    <w:rsid w:val="00834645"/>
    <w:rsid w:val="00873044"/>
    <w:rsid w:val="008904AA"/>
    <w:rsid w:val="00916007"/>
    <w:rsid w:val="00925520"/>
    <w:rsid w:val="00945060"/>
    <w:rsid w:val="00953C8F"/>
    <w:rsid w:val="009663F9"/>
    <w:rsid w:val="009B2BB3"/>
    <w:rsid w:val="009B72A2"/>
    <w:rsid w:val="00A15435"/>
    <w:rsid w:val="00A34ACD"/>
    <w:rsid w:val="00A63979"/>
    <w:rsid w:val="00AD15A6"/>
    <w:rsid w:val="00B20059"/>
    <w:rsid w:val="00B367AA"/>
    <w:rsid w:val="00BC19A1"/>
    <w:rsid w:val="00BD225A"/>
    <w:rsid w:val="00C04BED"/>
    <w:rsid w:val="00C06641"/>
    <w:rsid w:val="00C06FF4"/>
    <w:rsid w:val="00C10AE2"/>
    <w:rsid w:val="00C22EC7"/>
    <w:rsid w:val="00C6678D"/>
    <w:rsid w:val="00CE43DA"/>
    <w:rsid w:val="00CF058A"/>
    <w:rsid w:val="00D01003"/>
    <w:rsid w:val="00D252BC"/>
    <w:rsid w:val="00D40DD5"/>
    <w:rsid w:val="00D657EA"/>
    <w:rsid w:val="00D66F1B"/>
    <w:rsid w:val="00E303C9"/>
    <w:rsid w:val="00E30750"/>
    <w:rsid w:val="00EB29A8"/>
    <w:rsid w:val="00FE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30"/>
        <o:r id="V:Rule5" type="connector" idref="#_x0000_s1031"/>
        <o:r id="V:Rule6" type="connector" idref="#_x0000_s1029"/>
      </o:rules>
    </o:shapelayout>
  </w:shapeDefaults>
  <w:decimalSymbol w:val=","/>
  <w:listSeparator w:val=";"/>
  <w14:docId w14:val="34C7FB81"/>
  <w15:docId w15:val="{D9A77124-5198-483F-86C7-4AC8B97A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A1"/>
    <w:rPr>
      <w:rFonts w:ascii="Times New Roman" w:hAnsi="Times New Roman"/>
      <w:sz w:val="24"/>
      <w:szCs w:val="24"/>
      <w:lang w:eastAsia="ru-RU"/>
    </w:rPr>
  </w:style>
  <w:style w:type="paragraph" w:styleId="1">
    <w:name w:val="heading 1"/>
    <w:basedOn w:val="a"/>
    <w:next w:val="a"/>
    <w:link w:val="10"/>
    <w:uiPriority w:val="9"/>
    <w:qFormat/>
    <w:rsid w:val="00BC1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19A1"/>
    <w:pPr>
      <w:spacing w:after="0"/>
    </w:pPr>
    <w:rPr>
      <w:rFonts w:ascii="Tahoma" w:hAnsi="Tahoma" w:cs="Tahoma"/>
      <w:sz w:val="16"/>
      <w:szCs w:val="16"/>
    </w:rPr>
  </w:style>
  <w:style w:type="character" w:customStyle="1" w:styleId="a5">
    <w:name w:val="Текст выноски Знак"/>
    <w:basedOn w:val="a0"/>
    <w:link w:val="a4"/>
    <w:uiPriority w:val="99"/>
    <w:semiHidden/>
    <w:rsid w:val="00BC19A1"/>
    <w:rPr>
      <w:rFonts w:ascii="Tahoma" w:hAnsi="Tahoma" w:cs="Tahoma"/>
      <w:sz w:val="16"/>
      <w:szCs w:val="16"/>
      <w:lang w:eastAsia="ru-RU"/>
    </w:rPr>
  </w:style>
  <w:style w:type="character" w:styleId="a6">
    <w:name w:val="Hyperlink"/>
    <w:uiPriority w:val="99"/>
    <w:unhideWhenUsed/>
    <w:rsid w:val="00BC19A1"/>
    <w:rPr>
      <w:color w:val="0000FF"/>
      <w:u w:val="single"/>
    </w:rPr>
  </w:style>
  <w:style w:type="paragraph" w:styleId="a7">
    <w:name w:val="List Paragraph"/>
    <w:basedOn w:val="a"/>
    <w:uiPriority w:val="34"/>
    <w:qFormat/>
    <w:rsid w:val="00BC19A1"/>
    <w:pPr>
      <w:spacing w:after="0"/>
      <w:ind w:left="720" w:right="0"/>
      <w:contextualSpacing/>
      <w:jc w:val="left"/>
    </w:pPr>
    <w:rPr>
      <w:rFonts w:eastAsia="Times New Roman" w:cs="Times New Roman"/>
    </w:rPr>
  </w:style>
  <w:style w:type="paragraph" w:customStyle="1" w:styleId="content">
    <w:name w:val="content"/>
    <w:basedOn w:val="a"/>
    <w:rsid w:val="00BC19A1"/>
    <w:pPr>
      <w:spacing w:before="100" w:beforeAutospacing="1" w:after="100" w:afterAutospacing="1" w:line="324" w:lineRule="auto"/>
      <w:ind w:left="0" w:right="0"/>
    </w:pPr>
    <w:rPr>
      <w:rFonts w:ascii="Verdana" w:eastAsia="Times New Roman" w:hAnsi="Verdana" w:cs="Times New Roman"/>
      <w:sz w:val="16"/>
      <w:szCs w:val="16"/>
    </w:rPr>
  </w:style>
  <w:style w:type="paragraph" w:customStyle="1" w:styleId="11">
    <w:name w:val="Обычный1"/>
    <w:rsid w:val="00BC19A1"/>
    <w:pPr>
      <w:widowControl w:val="0"/>
      <w:snapToGrid w:val="0"/>
      <w:spacing w:after="0"/>
      <w:ind w:left="0" w:right="0"/>
      <w:jc w:val="left"/>
    </w:pPr>
    <w:rPr>
      <w:rFonts w:ascii="Times New Roman" w:eastAsia="Times New Roman" w:hAnsi="Times New Roman" w:cs="Times New Roman"/>
      <w:sz w:val="24"/>
      <w:szCs w:val="20"/>
      <w:lang w:eastAsia="ru-RU"/>
    </w:rPr>
  </w:style>
  <w:style w:type="paragraph" w:customStyle="1" w:styleId="ConsPlusTitle">
    <w:name w:val="ConsPlusTitle"/>
    <w:rsid w:val="00BC19A1"/>
    <w:pPr>
      <w:widowControl w:val="0"/>
      <w:autoSpaceDE w:val="0"/>
      <w:autoSpaceDN w:val="0"/>
      <w:adjustRightInd w:val="0"/>
      <w:spacing w:after="0"/>
      <w:ind w:left="0" w:right="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BC19A1"/>
    <w:pPr>
      <w:widowControl w:val="0"/>
      <w:autoSpaceDE w:val="0"/>
      <w:autoSpaceDN w:val="0"/>
      <w:adjustRightInd w:val="0"/>
      <w:spacing w:after="0"/>
      <w:ind w:left="0" w:right="0"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C19A1"/>
    <w:rPr>
      <w:rFonts w:ascii="Arial" w:eastAsia="Times New Roman" w:hAnsi="Arial" w:cs="Arial"/>
      <w:sz w:val="20"/>
      <w:szCs w:val="20"/>
      <w:lang w:eastAsia="ru-RU"/>
    </w:rPr>
  </w:style>
  <w:style w:type="table" w:styleId="a8">
    <w:name w:val="Table Grid"/>
    <w:basedOn w:val="a1"/>
    <w:uiPriority w:val="99"/>
    <w:rsid w:val="00BC19A1"/>
    <w:pPr>
      <w:spacing w:after="0"/>
      <w:ind w:left="0" w:righ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19A1"/>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CF058A"/>
    <w:pPr>
      <w:tabs>
        <w:tab w:val="center" w:pos="4677"/>
        <w:tab w:val="right" w:pos="9355"/>
      </w:tabs>
      <w:spacing w:after="0"/>
    </w:pPr>
  </w:style>
  <w:style w:type="character" w:customStyle="1" w:styleId="aa">
    <w:name w:val="Верхний колонтитул Знак"/>
    <w:basedOn w:val="a0"/>
    <w:link w:val="a9"/>
    <w:uiPriority w:val="99"/>
    <w:rsid w:val="00CF058A"/>
    <w:rPr>
      <w:rFonts w:ascii="Times New Roman" w:hAnsi="Times New Roman"/>
      <w:sz w:val="24"/>
      <w:szCs w:val="24"/>
      <w:lang w:eastAsia="ru-RU"/>
    </w:rPr>
  </w:style>
  <w:style w:type="paragraph" w:styleId="ab">
    <w:name w:val="footer"/>
    <w:basedOn w:val="a"/>
    <w:link w:val="ac"/>
    <w:uiPriority w:val="99"/>
    <w:unhideWhenUsed/>
    <w:rsid w:val="00CF058A"/>
    <w:pPr>
      <w:tabs>
        <w:tab w:val="center" w:pos="4677"/>
        <w:tab w:val="right" w:pos="9355"/>
      </w:tabs>
      <w:spacing w:after="0"/>
    </w:pPr>
  </w:style>
  <w:style w:type="character" w:customStyle="1" w:styleId="ac">
    <w:name w:val="Нижний колонтитул Знак"/>
    <w:basedOn w:val="a0"/>
    <w:link w:val="ab"/>
    <w:uiPriority w:val="99"/>
    <w:rsid w:val="00CF058A"/>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37014">
      <w:bodyDiv w:val="1"/>
      <w:marLeft w:val="0"/>
      <w:marRight w:val="0"/>
      <w:marTop w:val="0"/>
      <w:marBottom w:val="0"/>
      <w:divBdr>
        <w:top w:val="none" w:sz="0" w:space="0" w:color="auto"/>
        <w:left w:val="none" w:sz="0" w:space="0" w:color="auto"/>
        <w:bottom w:val="none" w:sz="0" w:space="0" w:color="auto"/>
        <w:right w:val="none" w:sz="0" w:space="0" w:color="auto"/>
      </w:divBdr>
    </w:div>
    <w:div w:id="10683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mfc38.ru" TargetMode="External"/><Relationship Id="rId18"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consultantplus://offline/ref=B0960CBC1DD201167F724B1E47F531EDE10CD58F7DB9BA7E6C7385D8D060606A0BF42A8B27BBF49C52234BnDpEF" TargetMode="External"/><Relationship Id="rId10" Type="http://schemas.openxmlformats.org/officeDocument/2006/relationships/hyperlink" Target="http://38.gosuslugi.ru" TargetMode="External"/><Relationship Id="rId19" Type="http://schemas.openxmlformats.org/officeDocument/2006/relationships/hyperlink" Target="http://biryusinskmo.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1F6825F331161A1C15D49D32A7D61B68C6853443BD8BB25AB65938E7936D5D09EBAF2A077B3679C3I5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C2B59-EA26-4C01-9244-E7C1AEF0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11357</Words>
  <Characters>64737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Мамонова Л.Н.</cp:lastModifiedBy>
  <cp:revision>20</cp:revision>
  <cp:lastPrinted>2018-02-15T08:41:00Z</cp:lastPrinted>
  <dcterms:created xsi:type="dcterms:W3CDTF">2018-02-14T10:06:00Z</dcterms:created>
  <dcterms:modified xsi:type="dcterms:W3CDTF">2018-07-11T06:48:00Z</dcterms:modified>
</cp:coreProperties>
</file>