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0B7" w:rsidRDefault="000320B7" w:rsidP="00EF3BA0">
      <w:pPr>
        <w:pStyle w:val="1"/>
        <w:numPr>
          <w:ilvl w:val="0"/>
          <w:numId w:val="0"/>
        </w:numPr>
        <w:ind w:left="25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ПРОЕКТ</w:t>
      </w:r>
    </w:p>
    <w:p w:rsidR="00BD0F10" w:rsidRPr="00EF3BA0" w:rsidRDefault="00BD0F10" w:rsidP="00EF3BA0">
      <w:pPr>
        <w:pStyle w:val="1"/>
        <w:numPr>
          <w:ilvl w:val="0"/>
          <w:numId w:val="0"/>
        </w:numPr>
        <w:ind w:left="252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EF3BA0">
        <w:rPr>
          <w:rFonts w:ascii="Times New Roman" w:hAnsi="Times New Roman" w:cs="Times New Roman"/>
          <w:sz w:val="36"/>
          <w:szCs w:val="36"/>
        </w:rPr>
        <w:t xml:space="preserve">Р о с </w:t>
      </w:r>
      <w:proofErr w:type="spellStart"/>
      <w:r w:rsidRPr="00EF3BA0">
        <w:rPr>
          <w:rFonts w:ascii="Times New Roman" w:hAnsi="Times New Roman" w:cs="Times New Roman"/>
          <w:sz w:val="36"/>
          <w:szCs w:val="36"/>
        </w:rPr>
        <w:t>с</w:t>
      </w:r>
      <w:proofErr w:type="spellEnd"/>
      <w:r w:rsidRPr="00EF3BA0">
        <w:rPr>
          <w:rFonts w:ascii="Times New Roman" w:hAnsi="Times New Roman" w:cs="Times New Roman"/>
          <w:sz w:val="36"/>
          <w:szCs w:val="36"/>
        </w:rPr>
        <w:t xml:space="preserve"> и й с к а я  Ф е д е р а ц и я</w:t>
      </w:r>
    </w:p>
    <w:p w:rsidR="00BD0F10" w:rsidRDefault="00BD0F10" w:rsidP="00EF3BA0">
      <w:pPr>
        <w:ind w:left="1332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Иркутская область</w:t>
      </w:r>
    </w:p>
    <w:p w:rsidR="00BD0F10" w:rsidRDefault="00BD0F10" w:rsidP="00EF3BA0">
      <w:pPr>
        <w:ind w:left="97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Муниципальное образование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Тайшетский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BD0F10" w:rsidRDefault="00BD0F10" w:rsidP="00EF3BA0">
      <w:pPr>
        <w:ind w:left="97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proofErr w:type="spellStart"/>
      <w:r>
        <w:rPr>
          <w:b/>
          <w:sz w:val="28"/>
          <w:szCs w:val="28"/>
        </w:rPr>
        <w:t>Бирюсинского</w:t>
      </w:r>
      <w:proofErr w:type="spellEnd"/>
      <w:r>
        <w:rPr>
          <w:b/>
          <w:sz w:val="28"/>
          <w:szCs w:val="28"/>
        </w:rPr>
        <w:t xml:space="preserve"> муниципального образования</w:t>
      </w:r>
    </w:p>
    <w:p w:rsidR="00BD0F10" w:rsidRDefault="00BD0F10" w:rsidP="00EF3BA0">
      <w:pPr>
        <w:ind w:left="97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«</w:t>
      </w:r>
      <w:proofErr w:type="spellStart"/>
      <w:r>
        <w:rPr>
          <w:b/>
          <w:sz w:val="28"/>
          <w:szCs w:val="28"/>
        </w:rPr>
        <w:t>Бирюсинское</w:t>
      </w:r>
      <w:proofErr w:type="spellEnd"/>
      <w:r>
        <w:rPr>
          <w:b/>
          <w:sz w:val="28"/>
          <w:szCs w:val="28"/>
        </w:rPr>
        <w:t xml:space="preserve"> городское поселение»</w:t>
      </w:r>
    </w:p>
    <w:p w:rsidR="00BD0F10" w:rsidRDefault="00BD0F10" w:rsidP="00EF3BA0">
      <w:pPr>
        <w:ind w:left="97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Дума </w:t>
      </w:r>
      <w:proofErr w:type="spellStart"/>
      <w:r>
        <w:rPr>
          <w:b/>
          <w:sz w:val="28"/>
          <w:szCs w:val="28"/>
        </w:rPr>
        <w:t>Бирюсинского</w:t>
      </w:r>
      <w:proofErr w:type="spellEnd"/>
      <w:r>
        <w:rPr>
          <w:b/>
          <w:sz w:val="28"/>
          <w:szCs w:val="28"/>
        </w:rPr>
        <w:t xml:space="preserve"> муниципального образования</w:t>
      </w:r>
    </w:p>
    <w:p w:rsidR="00BD0F10" w:rsidRDefault="00BD0F10" w:rsidP="00EF3BA0">
      <w:pPr>
        <w:ind w:left="97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«</w:t>
      </w:r>
      <w:proofErr w:type="spellStart"/>
      <w:r>
        <w:rPr>
          <w:b/>
          <w:sz w:val="28"/>
          <w:szCs w:val="28"/>
        </w:rPr>
        <w:t>Бирюсинское</w:t>
      </w:r>
      <w:proofErr w:type="spellEnd"/>
      <w:r>
        <w:rPr>
          <w:b/>
          <w:sz w:val="28"/>
          <w:szCs w:val="28"/>
        </w:rPr>
        <w:t xml:space="preserve"> городское поселение»</w:t>
      </w:r>
    </w:p>
    <w:p w:rsidR="00BD0F10" w:rsidRDefault="00BD0F10" w:rsidP="00EF3BA0">
      <w:pPr>
        <w:jc w:val="center"/>
        <w:rPr>
          <w:b/>
        </w:rPr>
      </w:pPr>
      <w:r>
        <w:rPr>
          <w:b/>
          <w:sz w:val="44"/>
          <w:szCs w:val="44"/>
        </w:rPr>
        <w:t>РЕШЕНИЕ</w:t>
      </w:r>
      <w:r w:rsidRPr="00B974F2">
        <w:rPr>
          <w:b/>
        </w:rPr>
        <w:t xml:space="preserve"> </w:t>
      </w:r>
    </w:p>
    <w:p w:rsidR="00BD0F10" w:rsidRPr="00EE3169" w:rsidRDefault="00BD0F10" w:rsidP="00EE3169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четвертый</w:t>
      </w:r>
      <w:proofErr w:type="gramEnd"/>
      <w:r w:rsidRPr="00B974F2">
        <w:rPr>
          <w:b/>
        </w:rPr>
        <w:t xml:space="preserve"> созыв)</w:t>
      </w:r>
    </w:p>
    <w:p w:rsidR="00BD0F10" w:rsidRDefault="00BD0F10" w:rsidP="00EF3BA0">
      <w:pPr>
        <w:jc w:val="both"/>
      </w:pPr>
    </w:p>
    <w:p w:rsidR="00BD0F10" w:rsidRDefault="00BD0F10" w:rsidP="00EF3BA0">
      <w:pPr>
        <w:jc w:val="both"/>
      </w:pPr>
      <w:proofErr w:type="gramStart"/>
      <w:r>
        <w:t>от</w:t>
      </w:r>
      <w:proofErr w:type="gramEnd"/>
      <w:r>
        <w:t xml:space="preserve">                     2018</w:t>
      </w:r>
      <w:r w:rsidRPr="00383E75">
        <w:t>г.</w:t>
      </w:r>
      <w:r w:rsidRPr="00383E75">
        <w:tab/>
      </w:r>
      <w:r w:rsidRPr="00383E75">
        <w:tab/>
        <w:t xml:space="preserve">                                                                № </w:t>
      </w:r>
      <w:r>
        <w:t xml:space="preserve"> </w:t>
      </w:r>
    </w:p>
    <w:p w:rsidR="00BD0F10" w:rsidRPr="00383E75" w:rsidRDefault="00BD0F10" w:rsidP="00EF3BA0">
      <w:pPr>
        <w:jc w:val="both"/>
        <w:rPr>
          <w:b/>
        </w:rPr>
      </w:pPr>
    </w:p>
    <w:p w:rsidR="00BD0F10" w:rsidRDefault="00BD0F10" w:rsidP="00EF3BA0">
      <w:pPr>
        <w:jc w:val="both"/>
      </w:pPr>
      <w:r>
        <w:t xml:space="preserve">О внесении дополнений в решение Думы </w:t>
      </w:r>
      <w:proofErr w:type="spellStart"/>
      <w:r>
        <w:t>Бирюсинского</w:t>
      </w:r>
      <w:proofErr w:type="spellEnd"/>
      <w:r>
        <w:t xml:space="preserve"> </w:t>
      </w:r>
    </w:p>
    <w:p w:rsidR="00BD0F10" w:rsidRDefault="00BD0F10" w:rsidP="00EF3BA0">
      <w:pPr>
        <w:jc w:val="both"/>
      </w:pPr>
      <w:proofErr w:type="gramStart"/>
      <w:r>
        <w:t>муниципального</w:t>
      </w:r>
      <w:proofErr w:type="gramEnd"/>
      <w:r>
        <w:t xml:space="preserve"> образования «</w:t>
      </w:r>
      <w:proofErr w:type="spellStart"/>
      <w:r>
        <w:t>Бирюсинское</w:t>
      </w:r>
      <w:proofErr w:type="spellEnd"/>
      <w:r>
        <w:t xml:space="preserve"> городское поселение»</w:t>
      </w:r>
    </w:p>
    <w:p w:rsidR="00BD0F10" w:rsidRDefault="00BD0F10" w:rsidP="00EF3BA0">
      <w:pPr>
        <w:jc w:val="both"/>
      </w:pPr>
      <w:r>
        <w:t>№ 72 от 30.12.2013 г.</w:t>
      </w:r>
      <w:r w:rsidRPr="007A63AC">
        <w:t xml:space="preserve"> </w:t>
      </w:r>
      <w:r>
        <w:t xml:space="preserve">«Об утверждении Положения о бюджетном </w:t>
      </w:r>
    </w:p>
    <w:p w:rsidR="00BD0F10" w:rsidRDefault="00BD0F10" w:rsidP="00EF3BA0">
      <w:pPr>
        <w:jc w:val="both"/>
      </w:pPr>
      <w:proofErr w:type="gramStart"/>
      <w:r>
        <w:t>процессе</w:t>
      </w:r>
      <w:proofErr w:type="gramEnd"/>
      <w:r>
        <w:t xml:space="preserve"> </w:t>
      </w:r>
      <w:proofErr w:type="spellStart"/>
      <w:r>
        <w:t>Бирюсинского</w:t>
      </w:r>
      <w:proofErr w:type="spellEnd"/>
      <w:r>
        <w:t xml:space="preserve"> муниципального образования «</w:t>
      </w:r>
      <w:proofErr w:type="spellStart"/>
      <w:r>
        <w:t>Бирюсинское</w:t>
      </w:r>
      <w:proofErr w:type="spellEnd"/>
    </w:p>
    <w:p w:rsidR="00BD0F10" w:rsidRDefault="00BD0F10" w:rsidP="00EF3BA0">
      <w:pPr>
        <w:jc w:val="both"/>
      </w:pPr>
      <w:r>
        <w:t xml:space="preserve"> </w:t>
      </w:r>
      <w:proofErr w:type="gramStart"/>
      <w:r>
        <w:t>городское</w:t>
      </w:r>
      <w:proofErr w:type="gramEnd"/>
      <w:r>
        <w:t xml:space="preserve"> поселение» (с изменениями от 26.03.2014г. №99, </w:t>
      </w:r>
    </w:p>
    <w:p w:rsidR="00BD0F10" w:rsidRPr="00383E75" w:rsidRDefault="00BD0F10" w:rsidP="00EF3BA0">
      <w:pPr>
        <w:jc w:val="both"/>
      </w:pPr>
      <w:proofErr w:type="gramStart"/>
      <w:r>
        <w:t>от</w:t>
      </w:r>
      <w:proofErr w:type="gramEnd"/>
      <w:r>
        <w:t xml:space="preserve"> 28.07.2016г. №198, от 30.08.2017г. №247, от 16.03.2018г. №38)</w:t>
      </w:r>
    </w:p>
    <w:p w:rsidR="00BD0F10" w:rsidRPr="00383E75" w:rsidRDefault="00BD0F10" w:rsidP="00EF3BA0">
      <w:pPr>
        <w:jc w:val="both"/>
      </w:pPr>
    </w:p>
    <w:p w:rsidR="00BD0F10" w:rsidRDefault="00BD0F10" w:rsidP="00EF3BA0">
      <w:pPr>
        <w:jc w:val="both"/>
      </w:pPr>
      <w:r w:rsidRPr="00383E75">
        <w:t xml:space="preserve">     </w:t>
      </w:r>
      <w:r>
        <w:t xml:space="preserve">       </w:t>
      </w:r>
      <w:r w:rsidRPr="00383E75">
        <w:t xml:space="preserve"> </w:t>
      </w:r>
      <w:r>
        <w:t>В целях приведения нормативно правового акта муниципального образования «</w:t>
      </w:r>
      <w:proofErr w:type="spellStart"/>
      <w:r>
        <w:t>Бирюсинского</w:t>
      </w:r>
      <w:proofErr w:type="spellEnd"/>
      <w:r>
        <w:t xml:space="preserve"> городского поселения» в соответствие </w:t>
      </w:r>
      <w:proofErr w:type="gramStart"/>
      <w:r>
        <w:t>действующему  законодательству</w:t>
      </w:r>
      <w:proofErr w:type="gramEnd"/>
      <w:r w:rsidRPr="00EF3BA0">
        <w:t xml:space="preserve"> </w:t>
      </w:r>
      <w:r>
        <w:t>Российской Федерации, в целях недопущения нарушения закона и минимизации коррупционных проявлений</w:t>
      </w:r>
      <w:r w:rsidRPr="00383E75">
        <w:t xml:space="preserve">, руководствуясь Федеральным законом от 06.10.2003 г. № 131-ФЗ «Об общих принципах организации местного самоуправления в Российской Федерации»,  статьями </w:t>
      </w:r>
      <w:r>
        <w:t>24,44</w:t>
      </w:r>
      <w:r w:rsidRPr="00383E75">
        <w:t xml:space="preserve"> Устава </w:t>
      </w:r>
      <w:proofErr w:type="spellStart"/>
      <w:r w:rsidRPr="00383E75">
        <w:t>Бирюсинского</w:t>
      </w:r>
      <w:proofErr w:type="spellEnd"/>
      <w:r w:rsidRPr="00383E75">
        <w:t xml:space="preserve"> муниципального образования «</w:t>
      </w:r>
      <w:proofErr w:type="spellStart"/>
      <w:r w:rsidRPr="00383E75">
        <w:t>Бирюсинское</w:t>
      </w:r>
      <w:proofErr w:type="spellEnd"/>
      <w:r w:rsidRPr="00383E75">
        <w:t xml:space="preserve"> городское поселение», </w:t>
      </w:r>
    </w:p>
    <w:p w:rsidR="00BD0F10" w:rsidRPr="00383E75" w:rsidRDefault="00BD0F10" w:rsidP="00EF3BA0">
      <w:pPr>
        <w:jc w:val="both"/>
      </w:pPr>
    </w:p>
    <w:p w:rsidR="00BD0F10" w:rsidRDefault="00BD0F10" w:rsidP="00EF3BA0">
      <w:pPr>
        <w:jc w:val="center"/>
        <w:rPr>
          <w:b/>
        </w:rPr>
      </w:pPr>
      <w:r w:rsidRPr="00383E75">
        <w:rPr>
          <w:b/>
        </w:rPr>
        <w:t xml:space="preserve">Дума </w:t>
      </w:r>
      <w:proofErr w:type="spellStart"/>
      <w:r>
        <w:rPr>
          <w:b/>
        </w:rPr>
        <w:t>Бирюсинского</w:t>
      </w:r>
      <w:proofErr w:type="spellEnd"/>
      <w:r>
        <w:rPr>
          <w:b/>
        </w:rPr>
        <w:t xml:space="preserve"> муниципального образования «</w:t>
      </w:r>
      <w:proofErr w:type="spellStart"/>
      <w:r w:rsidRPr="00383E75">
        <w:rPr>
          <w:b/>
        </w:rPr>
        <w:t>Бирюси</w:t>
      </w:r>
      <w:r>
        <w:rPr>
          <w:b/>
        </w:rPr>
        <w:t>нское</w:t>
      </w:r>
      <w:proofErr w:type="spellEnd"/>
      <w:r w:rsidRPr="00383E75">
        <w:rPr>
          <w:b/>
        </w:rPr>
        <w:t xml:space="preserve"> городско</w:t>
      </w:r>
      <w:r>
        <w:rPr>
          <w:b/>
        </w:rPr>
        <w:t>е</w:t>
      </w:r>
      <w:r w:rsidRPr="00383E75">
        <w:rPr>
          <w:b/>
        </w:rPr>
        <w:t xml:space="preserve"> поселени</w:t>
      </w:r>
      <w:r>
        <w:rPr>
          <w:b/>
        </w:rPr>
        <w:t>е»</w:t>
      </w:r>
    </w:p>
    <w:p w:rsidR="00BD0F10" w:rsidRPr="00383E75" w:rsidRDefault="00BD0F10" w:rsidP="00EF3BA0">
      <w:pPr>
        <w:jc w:val="center"/>
        <w:rPr>
          <w:b/>
        </w:rPr>
      </w:pPr>
      <w:r w:rsidRPr="00383E75">
        <w:rPr>
          <w:b/>
        </w:rPr>
        <w:t xml:space="preserve"> РЕШИЛА:</w:t>
      </w:r>
    </w:p>
    <w:p w:rsidR="00BD0F10" w:rsidRDefault="00BD0F10" w:rsidP="00EF3BA0">
      <w:pPr>
        <w:autoSpaceDE w:val="0"/>
        <w:autoSpaceDN w:val="0"/>
        <w:adjustRightInd w:val="0"/>
        <w:jc w:val="both"/>
        <w:rPr>
          <w:b/>
        </w:rPr>
      </w:pPr>
    </w:p>
    <w:p w:rsidR="00BD0F10" w:rsidRDefault="00BD0F10" w:rsidP="00EE2F8B">
      <w:pPr>
        <w:autoSpaceDE w:val="0"/>
        <w:autoSpaceDN w:val="0"/>
        <w:adjustRightInd w:val="0"/>
        <w:jc w:val="both"/>
      </w:pPr>
      <w:r>
        <w:t xml:space="preserve">           1. Внести дополнение в решение Думы </w:t>
      </w:r>
      <w:proofErr w:type="spellStart"/>
      <w:r>
        <w:t>Бирюсинского</w:t>
      </w:r>
      <w:proofErr w:type="spellEnd"/>
      <w:r>
        <w:t xml:space="preserve"> муниципального образования «</w:t>
      </w:r>
      <w:proofErr w:type="spellStart"/>
      <w:r>
        <w:t>Бирюсинское</w:t>
      </w:r>
      <w:proofErr w:type="spellEnd"/>
      <w:r>
        <w:t xml:space="preserve"> городское поселение» от 30.10.2013г. №72 «Об утверждении Положения о бюджетном процессе </w:t>
      </w:r>
      <w:proofErr w:type="spellStart"/>
      <w:r>
        <w:t>Бирюсинского</w:t>
      </w:r>
      <w:proofErr w:type="spellEnd"/>
      <w:r>
        <w:t xml:space="preserve"> муниципального образования «</w:t>
      </w:r>
      <w:proofErr w:type="spellStart"/>
      <w:r>
        <w:t>Бирюсинское</w:t>
      </w:r>
      <w:proofErr w:type="spellEnd"/>
      <w:r>
        <w:t xml:space="preserve"> городское поселение» (с изменениями от 26.03.2014г. №99, от 28.07.2016г. №198, от 30.08.2017г. №247, 16.03.2018г. №38):</w:t>
      </w:r>
    </w:p>
    <w:p w:rsidR="00BD0F10" w:rsidRDefault="00BD0F10" w:rsidP="001F12DE">
      <w:pPr>
        <w:autoSpaceDE w:val="0"/>
        <w:autoSpaceDN w:val="0"/>
        <w:adjustRightInd w:val="0"/>
        <w:ind w:left="142" w:hanging="52"/>
      </w:pPr>
      <w:r>
        <w:t xml:space="preserve">           </w:t>
      </w:r>
      <w:r w:rsidRPr="00FE6BA7">
        <w:t>1.</w:t>
      </w:r>
      <w:r>
        <w:t>1</w:t>
      </w:r>
      <w:r w:rsidRPr="00FE6BA7">
        <w:t>.</w:t>
      </w:r>
      <w:r>
        <w:t xml:space="preserve"> </w:t>
      </w:r>
      <w:r w:rsidRPr="008624F0">
        <w:rPr>
          <w:b/>
        </w:rPr>
        <w:t xml:space="preserve">Пункт 1 статьи </w:t>
      </w:r>
      <w:r>
        <w:rPr>
          <w:b/>
        </w:rPr>
        <w:t>3</w:t>
      </w:r>
      <w:r>
        <w:t xml:space="preserve"> дополнить подпунктом 1.1</w:t>
      </w:r>
      <w:proofErr w:type="gramStart"/>
      <w:r>
        <w:t>. в</w:t>
      </w:r>
      <w:proofErr w:type="gramEnd"/>
      <w:r>
        <w:t xml:space="preserve"> следующей редакции:</w:t>
      </w:r>
    </w:p>
    <w:p w:rsidR="00BD0F10" w:rsidRPr="00480641" w:rsidRDefault="00BD0F10" w:rsidP="00FD5EDB">
      <w:pPr>
        <w:autoSpaceDE w:val="0"/>
        <w:autoSpaceDN w:val="0"/>
        <w:adjustRightInd w:val="0"/>
        <w:ind w:firstLine="720"/>
        <w:jc w:val="both"/>
      </w:pPr>
      <w:r>
        <w:t xml:space="preserve">«1.1. </w:t>
      </w:r>
      <w:r w:rsidRPr="00480641">
        <w:t xml:space="preserve">Главный распорядитель (распорядитель) бюджетных средств в случаях, установленных </w:t>
      </w:r>
      <w:r>
        <w:t>местной администрацией</w:t>
      </w:r>
      <w:r w:rsidRPr="00480641">
        <w:t>, в порядке, установленном финансовым органом, в соответствии с общими требованиями, установленными Министерством финансов Российской Федерации, вправе принять решение о передаче:</w:t>
      </w:r>
    </w:p>
    <w:p w:rsidR="00BD0F10" w:rsidRPr="00480641" w:rsidRDefault="00BD0F10" w:rsidP="00FD5EDB">
      <w:pPr>
        <w:autoSpaceDE w:val="0"/>
        <w:autoSpaceDN w:val="0"/>
        <w:adjustRightInd w:val="0"/>
        <w:ind w:firstLine="720"/>
        <w:jc w:val="both"/>
      </w:pPr>
      <w:bookmarkStart w:id="1" w:name="sub_1583101"/>
      <w:r w:rsidRPr="00480641">
        <w:t xml:space="preserve">1) своих бюджетных полномочий получателя бюджетных средств находящимся в его ведении получателям бюджетных средств или финансовому органу </w:t>
      </w:r>
      <w:r>
        <w:t>муниципального образования</w:t>
      </w:r>
      <w:r w:rsidRPr="00480641">
        <w:t>;</w:t>
      </w:r>
    </w:p>
    <w:p w:rsidR="00BD0F10" w:rsidRDefault="00BD0F10" w:rsidP="00FD5EDB">
      <w:pPr>
        <w:autoSpaceDE w:val="0"/>
        <w:autoSpaceDN w:val="0"/>
        <w:adjustRightInd w:val="0"/>
        <w:ind w:firstLine="720"/>
        <w:jc w:val="both"/>
      </w:pPr>
      <w:bookmarkStart w:id="2" w:name="sub_1583102"/>
      <w:bookmarkEnd w:id="1"/>
      <w:r w:rsidRPr="00480641">
        <w:t>2) полномочий получателей бюджетных средств, находящихся в ведении главного распорядителя бюджетных средств, другим получателям бюджетных средств, находящимся в его ведении.</w:t>
      </w:r>
      <w:bookmarkEnd w:id="2"/>
      <w:r>
        <w:t>».</w:t>
      </w:r>
    </w:p>
    <w:p w:rsidR="00BD0F10" w:rsidRDefault="00BD0F10" w:rsidP="00FD5EDB">
      <w:pPr>
        <w:autoSpaceDE w:val="0"/>
        <w:autoSpaceDN w:val="0"/>
        <w:adjustRightInd w:val="0"/>
        <w:ind w:firstLine="720"/>
        <w:jc w:val="both"/>
      </w:pPr>
      <w:r>
        <w:t xml:space="preserve">1.2. </w:t>
      </w:r>
      <w:r w:rsidRPr="00C360EB">
        <w:rPr>
          <w:b/>
        </w:rPr>
        <w:t>Пункт 2 статьи 10</w:t>
      </w:r>
      <w:r>
        <w:t xml:space="preserve"> изложить в следующей редакции:</w:t>
      </w:r>
    </w:p>
    <w:p w:rsidR="00BD0F10" w:rsidRPr="00946F96" w:rsidRDefault="00BD0F10" w:rsidP="00C360EB">
      <w:pPr>
        <w:jc w:val="both"/>
      </w:pPr>
      <w:r>
        <w:lastRenderedPageBreak/>
        <w:t xml:space="preserve">            «2.</w:t>
      </w:r>
      <w:r w:rsidRPr="00480641">
        <w:t xml:space="preserve">Остатки средств местного бюджета на начало текущего финансового года в объеме </w:t>
      </w:r>
      <w:r w:rsidRPr="00480641">
        <w:rPr>
          <w:color w:val="000000"/>
        </w:rPr>
        <w:t>бюджетных ассигнований муниципального дорожного фонда</w:t>
      </w:r>
      <w:r w:rsidRPr="00480641">
        <w:t xml:space="preserve">, </w:t>
      </w:r>
      <w:r w:rsidRPr="00480641">
        <w:rPr>
          <w:color w:val="000000"/>
        </w:rPr>
        <w:t>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фонда, а также в объеме,</w:t>
      </w:r>
      <w:r w:rsidRPr="00480641">
        <w:t xml:space="preserve"> определяемом правовым актом представительного органа муниципального образования,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</w:t>
      </w:r>
      <w:r w:rsidRPr="00480641">
        <w:rPr>
          <w:color w:val="000000"/>
        </w:rPr>
        <w:t>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</w:t>
      </w:r>
      <w:r w:rsidRPr="00480641">
        <w:t xml:space="preserve">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муниципального образования о местном бюджете.</w:t>
      </w:r>
      <w:r>
        <w:t>»</w:t>
      </w:r>
    </w:p>
    <w:p w:rsidR="00BD0F10" w:rsidRPr="00383E75" w:rsidRDefault="00BD0F10" w:rsidP="009C0B67">
      <w:pPr>
        <w:jc w:val="both"/>
      </w:pPr>
      <w:r>
        <w:t xml:space="preserve">           2</w:t>
      </w:r>
      <w:r w:rsidRPr="00383E75">
        <w:t xml:space="preserve">. Опубликовать настоящее решение в </w:t>
      </w:r>
      <w:r>
        <w:t>Бирюсинском Вестнике.</w:t>
      </w:r>
    </w:p>
    <w:p w:rsidR="00BD0F10" w:rsidRPr="00A21B5B" w:rsidRDefault="00BD0F10" w:rsidP="00195A73">
      <w:pPr>
        <w:jc w:val="both"/>
      </w:pPr>
      <w:r>
        <w:t xml:space="preserve">           3</w:t>
      </w:r>
      <w:r w:rsidRPr="006C5F03">
        <w:t>.</w:t>
      </w:r>
      <w:r w:rsidRPr="00A21B5B">
        <w:rPr>
          <w:b/>
        </w:rPr>
        <w:t xml:space="preserve"> </w:t>
      </w:r>
      <w:r w:rsidRPr="00A21B5B">
        <w:t xml:space="preserve">Настоящее решение Думы </w:t>
      </w:r>
      <w:proofErr w:type="spellStart"/>
      <w:r w:rsidRPr="00A21B5B">
        <w:t>Бирюсинского</w:t>
      </w:r>
      <w:proofErr w:type="spellEnd"/>
      <w:r w:rsidRPr="00A21B5B">
        <w:t xml:space="preserve"> муниципального образования «</w:t>
      </w:r>
      <w:proofErr w:type="spellStart"/>
      <w:r w:rsidRPr="00A21B5B">
        <w:t>Бирюсинское</w:t>
      </w:r>
      <w:proofErr w:type="spellEnd"/>
      <w:r w:rsidRPr="00A21B5B">
        <w:t xml:space="preserve"> городское поселение» вступает в силу со дня его официального опубликования</w:t>
      </w:r>
      <w:r>
        <w:t>.</w:t>
      </w:r>
    </w:p>
    <w:p w:rsidR="00BD0F10" w:rsidRDefault="00BD0F10" w:rsidP="009C0B67"/>
    <w:p w:rsidR="00BD0F10" w:rsidRDefault="00BD0F10"/>
    <w:p w:rsidR="00BD0F10" w:rsidRDefault="00BD0F10" w:rsidP="00D75FEB">
      <w:pPr>
        <w:jc w:val="both"/>
      </w:pPr>
      <w:r>
        <w:t xml:space="preserve">Председатель Думы </w:t>
      </w:r>
      <w:proofErr w:type="spellStart"/>
      <w:r>
        <w:t>Бирюсинского</w:t>
      </w:r>
      <w:proofErr w:type="spellEnd"/>
    </w:p>
    <w:p w:rsidR="00BD0F10" w:rsidRDefault="00BD0F10" w:rsidP="00D75FEB">
      <w:pPr>
        <w:jc w:val="both"/>
      </w:pPr>
      <w:proofErr w:type="gramStart"/>
      <w:r>
        <w:t>городского</w:t>
      </w:r>
      <w:proofErr w:type="gramEnd"/>
      <w:r>
        <w:t xml:space="preserve"> поселения                                                                                                   </w:t>
      </w:r>
      <w:proofErr w:type="spellStart"/>
      <w:r>
        <w:t>Л.В.Банадысева</w:t>
      </w:r>
      <w:proofErr w:type="spellEnd"/>
    </w:p>
    <w:p w:rsidR="00BD0F10" w:rsidRDefault="00BD0F10"/>
    <w:p w:rsidR="00BD0F10" w:rsidRDefault="00BD0F10"/>
    <w:p w:rsidR="00BD0F10" w:rsidRDefault="00BD0F10">
      <w:r>
        <w:t xml:space="preserve">Глава </w:t>
      </w:r>
      <w:proofErr w:type="spellStart"/>
      <w:r>
        <w:t>Бирюсинского</w:t>
      </w:r>
      <w:proofErr w:type="spellEnd"/>
      <w:r>
        <w:t xml:space="preserve"> городского </w:t>
      </w:r>
    </w:p>
    <w:p w:rsidR="00BD0F10" w:rsidRPr="00EE3169" w:rsidRDefault="00BD0F10" w:rsidP="00EE3169">
      <w:proofErr w:type="gramStart"/>
      <w:r>
        <w:t>поселения</w:t>
      </w:r>
      <w:proofErr w:type="gramEnd"/>
      <w:r>
        <w:t xml:space="preserve">                                                                                                                            </w:t>
      </w:r>
      <w:proofErr w:type="spellStart"/>
      <w:r>
        <w:t>А.В.Ковпинец</w:t>
      </w:r>
      <w:proofErr w:type="spellEnd"/>
    </w:p>
    <w:sectPr w:rsidR="00BD0F10" w:rsidRPr="00EE3169" w:rsidSect="0047590E">
      <w:pgSz w:w="11900" w:h="16800"/>
      <w:pgMar w:top="993" w:right="800" w:bottom="851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E8E89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1F8A1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A0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EBE79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4242C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0EFF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D26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B4B9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E67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F54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263F0A"/>
    <w:multiLevelType w:val="hybridMultilevel"/>
    <w:tmpl w:val="E58229CA"/>
    <w:lvl w:ilvl="0" w:tplc="C1D6C2A0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1">
    <w:nsid w:val="2E0D6CD5"/>
    <w:multiLevelType w:val="hybridMultilevel"/>
    <w:tmpl w:val="5C440D98"/>
    <w:lvl w:ilvl="0" w:tplc="2B363EB6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2">
    <w:nsid w:val="69F4721B"/>
    <w:multiLevelType w:val="hybridMultilevel"/>
    <w:tmpl w:val="835033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7F3723F7"/>
    <w:multiLevelType w:val="hybridMultilevel"/>
    <w:tmpl w:val="AF70D202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347C"/>
    <w:rsid w:val="00021E31"/>
    <w:rsid w:val="000320B7"/>
    <w:rsid w:val="00080191"/>
    <w:rsid w:val="00093536"/>
    <w:rsid w:val="000B1E4B"/>
    <w:rsid w:val="000C501C"/>
    <w:rsid w:val="000D49C0"/>
    <w:rsid w:val="000E347C"/>
    <w:rsid w:val="000F43B9"/>
    <w:rsid w:val="00106624"/>
    <w:rsid w:val="00143538"/>
    <w:rsid w:val="00195A73"/>
    <w:rsid w:val="001B1BFD"/>
    <w:rsid w:val="001C5D86"/>
    <w:rsid w:val="001E4514"/>
    <w:rsid w:val="001F12DE"/>
    <w:rsid w:val="00202195"/>
    <w:rsid w:val="002075FA"/>
    <w:rsid w:val="0026214C"/>
    <w:rsid w:val="002B0C1C"/>
    <w:rsid w:val="00340B0E"/>
    <w:rsid w:val="00383E75"/>
    <w:rsid w:val="003A7499"/>
    <w:rsid w:val="003B2E74"/>
    <w:rsid w:val="003E32FB"/>
    <w:rsid w:val="00412486"/>
    <w:rsid w:val="00463DC0"/>
    <w:rsid w:val="0047590E"/>
    <w:rsid w:val="00480641"/>
    <w:rsid w:val="004951F9"/>
    <w:rsid w:val="004B215B"/>
    <w:rsid w:val="005778E1"/>
    <w:rsid w:val="00593660"/>
    <w:rsid w:val="00596971"/>
    <w:rsid w:val="005A0D9A"/>
    <w:rsid w:val="005A2E4E"/>
    <w:rsid w:val="005A59F1"/>
    <w:rsid w:val="005C735B"/>
    <w:rsid w:val="005E4C23"/>
    <w:rsid w:val="00601158"/>
    <w:rsid w:val="00610CDC"/>
    <w:rsid w:val="006561BC"/>
    <w:rsid w:val="006935D7"/>
    <w:rsid w:val="0069626E"/>
    <w:rsid w:val="006A797D"/>
    <w:rsid w:val="006B7ADB"/>
    <w:rsid w:val="006C5F03"/>
    <w:rsid w:val="006D697F"/>
    <w:rsid w:val="006E70B4"/>
    <w:rsid w:val="00746E1E"/>
    <w:rsid w:val="00754BD3"/>
    <w:rsid w:val="007571E1"/>
    <w:rsid w:val="0077234C"/>
    <w:rsid w:val="007A63AC"/>
    <w:rsid w:val="007A6631"/>
    <w:rsid w:val="007D3636"/>
    <w:rsid w:val="007F637B"/>
    <w:rsid w:val="008302DB"/>
    <w:rsid w:val="0086025C"/>
    <w:rsid w:val="008624F0"/>
    <w:rsid w:val="0087349B"/>
    <w:rsid w:val="008A2EEA"/>
    <w:rsid w:val="008B3FD0"/>
    <w:rsid w:val="008C1B43"/>
    <w:rsid w:val="008D004E"/>
    <w:rsid w:val="008D5563"/>
    <w:rsid w:val="009452A8"/>
    <w:rsid w:val="00946F96"/>
    <w:rsid w:val="00947F70"/>
    <w:rsid w:val="009C0B67"/>
    <w:rsid w:val="009C4D71"/>
    <w:rsid w:val="009D1A4D"/>
    <w:rsid w:val="009E1829"/>
    <w:rsid w:val="00A21B5B"/>
    <w:rsid w:val="00A45557"/>
    <w:rsid w:val="00A856D2"/>
    <w:rsid w:val="00AC21D5"/>
    <w:rsid w:val="00AE3B35"/>
    <w:rsid w:val="00AE6329"/>
    <w:rsid w:val="00B338E1"/>
    <w:rsid w:val="00B439EF"/>
    <w:rsid w:val="00B7174A"/>
    <w:rsid w:val="00B95E30"/>
    <w:rsid w:val="00B963B0"/>
    <w:rsid w:val="00B974F2"/>
    <w:rsid w:val="00BC6524"/>
    <w:rsid w:val="00BD0F10"/>
    <w:rsid w:val="00C172AA"/>
    <w:rsid w:val="00C20A37"/>
    <w:rsid w:val="00C2695A"/>
    <w:rsid w:val="00C360EB"/>
    <w:rsid w:val="00C45999"/>
    <w:rsid w:val="00C50098"/>
    <w:rsid w:val="00C51AC1"/>
    <w:rsid w:val="00C8027D"/>
    <w:rsid w:val="00C931D2"/>
    <w:rsid w:val="00CA266F"/>
    <w:rsid w:val="00CB6272"/>
    <w:rsid w:val="00CE3382"/>
    <w:rsid w:val="00CE4763"/>
    <w:rsid w:val="00CF2320"/>
    <w:rsid w:val="00D12740"/>
    <w:rsid w:val="00D23C0C"/>
    <w:rsid w:val="00D34389"/>
    <w:rsid w:val="00D47C5A"/>
    <w:rsid w:val="00D75FEB"/>
    <w:rsid w:val="00D8626F"/>
    <w:rsid w:val="00D96922"/>
    <w:rsid w:val="00DA53C9"/>
    <w:rsid w:val="00DB1550"/>
    <w:rsid w:val="00DC1E6E"/>
    <w:rsid w:val="00E714D2"/>
    <w:rsid w:val="00E92A41"/>
    <w:rsid w:val="00EB60BC"/>
    <w:rsid w:val="00EC48F4"/>
    <w:rsid w:val="00EE2F8B"/>
    <w:rsid w:val="00EE3169"/>
    <w:rsid w:val="00EF3BA0"/>
    <w:rsid w:val="00F23A59"/>
    <w:rsid w:val="00F71E64"/>
    <w:rsid w:val="00FB45D1"/>
    <w:rsid w:val="00FD5EDB"/>
    <w:rsid w:val="00FD62B9"/>
    <w:rsid w:val="00FE5F52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88071B-A5BF-41E9-A0C4-EF5CE704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2D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02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30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30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302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30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8302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302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8302D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8302D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8302DB"/>
    <w:rPr>
      <w:rFonts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9"/>
    <w:locked/>
    <w:rsid w:val="008302DB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8302DB"/>
    <w:rPr>
      <w:rFonts w:ascii="Arial" w:hAnsi="Arial" w:cs="Arial"/>
      <w:sz w:val="22"/>
      <w:szCs w:val="22"/>
    </w:rPr>
  </w:style>
  <w:style w:type="character" w:styleId="a3">
    <w:name w:val="Strong"/>
    <w:uiPriority w:val="99"/>
    <w:qFormat/>
    <w:rsid w:val="008302DB"/>
    <w:rPr>
      <w:rFonts w:cs="Times New Roman"/>
      <w:b/>
      <w:bCs/>
    </w:rPr>
  </w:style>
  <w:style w:type="character" w:customStyle="1" w:styleId="a4">
    <w:name w:val="Цветовое выделение"/>
    <w:uiPriority w:val="99"/>
    <w:rsid w:val="000E347C"/>
    <w:rPr>
      <w:b/>
      <w:color w:val="26282F"/>
    </w:rPr>
  </w:style>
  <w:style w:type="character" w:customStyle="1" w:styleId="a5">
    <w:name w:val="Гипертекстовая ссылка"/>
    <w:uiPriority w:val="99"/>
    <w:rsid w:val="000E347C"/>
    <w:rPr>
      <w:rFonts w:cs="Times New Roman"/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0E347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7">
    <w:name w:val="Комментарий"/>
    <w:basedOn w:val="a"/>
    <w:next w:val="a"/>
    <w:uiPriority w:val="99"/>
    <w:rsid w:val="000E347C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0E347C"/>
    <w:rPr>
      <w:i/>
      <w:iCs/>
    </w:rPr>
  </w:style>
  <w:style w:type="paragraph" w:styleId="a9">
    <w:name w:val="List Paragraph"/>
    <w:basedOn w:val="a"/>
    <w:uiPriority w:val="99"/>
    <w:qFormat/>
    <w:rsid w:val="00EF3BA0"/>
    <w:pPr>
      <w:ind w:left="720"/>
      <w:contextualSpacing/>
    </w:pPr>
  </w:style>
  <w:style w:type="paragraph" w:customStyle="1" w:styleId="copyright-info">
    <w:name w:val="copyright-info"/>
    <w:basedOn w:val="a"/>
    <w:uiPriority w:val="99"/>
    <w:rsid w:val="00B7174A"/>
    <w:pPr>
      <w:spacing w:before="100" w:beforeAutospacing="1" w:after="100" w:afterAutospacing="1"/>
    </w:pPr>
  </w:style>
  <w:style w:type="character" w:styleId="aa">
    <w:name w:val="Hyperlink"/>
    <w:uiPriority w:val="99"/>
    <w:rsid w:val="00B7174A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1E451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b">
    <w:name w:val="Table Grid"/>
    <w:basedOn w:val="a1"/>
    <w:uiPriority w:val="99"/>
    <w:locked/>
    <w:rsid w:val="001E4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94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</Pages>
  <Words>662</Words>
  <Characters>3776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Савкина</cp:lastModifiedBy>
  <cp:revision>48</cp:revision>
  <cp:lastPrinted>2018-05-14T00:06:00Z</cp:lastPrinted>
  <dcterms:created xsi:type="dcterms:W3CDTF">2014-03-13T05:10:00Z</dcterms:created>
  <dcterms:modified xsi:type="dcterms:W3CDTF">2018-05-15T04:08:00Z</dcterms:modified>
</cp:coreProperties>
</file>