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8" w:rsidRPr="009D03F6" w:rsidRDefault="00E204C8" w:rsidP="00D310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D03F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9D03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9D03F6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E204C8" w:rsidRPr="009D03F6" w:rsidRDefault="00E204C8" w:rsidP="00D31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3F6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E204C8" w:rsidRPr="009D03F6" w:rsidRDefault="00E204C8" w:rsidP="00D31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3F6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  « Тайшетский   район»</w:t>
      </w:r>
    </w:p>
    <w:p w:rsidR="00E204C8" w:rsidRPr="009D03F6" w:rsidRDefault="00E204C8" w:rsidP="00D31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3F6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E204C8" w:rsidRPr="009D03F6" w:rsidRDefault="00E204C8" w:rsidP="00D31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3F6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E204C8" w:rsidRPr="009D03F6" w:rsidRDefault="00E204C8" w:rsidP="00D31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03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Бирюсинского городского поселения                                                </w:t>
      </w:r>
    </w:p>
    <w:p w:rsidR="00E204C8" w:rsidRPr="009D03F6" w:rsidRDefault="00E204C8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C8" w:rsidRPr="009D03F6" w:rsidRDefault="00E204C8" w:rsidP="00D310E1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П Р О Т О К О Л  № 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204C8" w:rsidRPr="009D03F6" w:rsidRDefault="00E204C8" w:rsidP="00D310E1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D03F6">
        <w:rPr>
          <w:rFonts w:ascii="Times New Roman" w:hAnsi="Times New Roman"/>
          <w:sz w:val="24"/>
          <w:szCs w:val="24"/>
        </w:rPr>
        <w:t xml:space="preserve">убличных  слушаний  по проекту постановления Бирюсинского муниципального образования «Бирюсинское городское поселение» «Об утверждении перечня мероприятий проектов  народных инициатив </w:t>
      </w:r>
      <w:r>
        <w:rPr>
          <w:rFonts w:ascii="Times New Roman" w:hAnsi="Times New Roman"/>
          <w:sz w:val="24"/>
          <w:szCs w:val="24"/>
        </w:rPr>
        <w:t xml:space="preserve">на 2017 год </w:t>
      </w:r>
      <w:r w:rsidRPr="009D03F6">
        <w:rPr>
          <w:rFonts w:ascii="Times New Roman" w:hAnsi="Times New Roman"/>
          <w:sz w:val="24"/>
          <w:szCs w:val="24"/>
        </w:rPr>
        <w:t>по Бирюсинскому муниципальному образованию «Бирюсинское городское поселение»</w:t>
      </w:r>
    </w:p>
    <w:p w:rsidR="00E204C8" w:rsidRPr="009D03F6" w:rsidRDefault="00E204C8" w:rsidP="00D310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23.01.2018</w:t>
      </w:r>
      <w:r w:rsidRPr="009D03F6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г. Бирюсинск, ул. Калинина,2</w:t>
      </w:r>
    </w:p>
    <w:p w:rsidR="00E204C8" w:rsidRPr="009D03F6" w:rsidRDefault="00E204C8" w:rsidP="00D310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03F6">
        <w:rPr>
          <w:rFonts w:ascii="Times New Roman" w:hAnsi="Times New Roman"/>
          <w:sz w:val="24"/>
          <w:szCs w:val="24"/>
          <w:lang w:eastAsia="ru-RU"/>
        </w:rPr>
        <w:t xml:space="preserve">15 </w:t>
      </w:r>
      <w:r>
        <w:rPr>
          <w:rFonts w:ascii="Times New Roman" w:hAnsi="Times New Roman"/>
          <w:sz w:val="24"/>
          <w:szCs w:val="24"/>
          <w:lang w:eastAsia="ru-RU"/>
        </w:rPr>
        <w:t>ч. 00 мин. – 15 ч. 32</w:t>
      </w:r>
      <w:r w:rsidRPr="009D03F6">
        <w:rPr>
          <w:rFonts w:ascii="Times New Roman" w:hAnsi="Times New Roman"/>
          <w:sz w:val="24"/>
          <w:szCs w:val="24"/>
          <w:lang w:eastAsia="ru-RU"/>
        </w:rPr>
        <w:t xml:space="preserve"> мин.                                            здание  администрации, актовый зал</w:t>
      </w:r>
    </w:p>
    <w:p w:rsidR="00E204C8" w:rsidRPr="009D03F6" w:rsidRDefault="00E204C8" w:rsidP="00D310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03F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204C8" w:rsidRPr="00817DCE" w:rsidRDefault="00E204C8" w:rsidP="00D310E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17DCE">
        <w:rPr>
          <w:rFonts w:ascii="Times New Roman" w:hAnsi="Times New Roman"/>
          <w:sz w:val="24"/>
          <w:szCs w:val="24"/>
        </w:rPr>
        <w:t xml:space="preserve">      Приглашены: представители  общественных  организаций, депутаты Думы Бирюсинского городского поселения, работники  администрации Бирюсинского городского  поселения, руководители  муниципальных учреждений, жители  Бирюсинского  городского   поселения.</w:t>
      </w:r>
    </w:p>
    <w:p w:rsidR="00E204C8" w:rsidRDefault="00E204C8" w:rsidP="00D3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CE"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eastAsia="ru-RU"/>
        </w:rPr>
        <w:t>сутствовало 22</w:t>
      </w:r>
      <w:r w:rsidRPr="00817DCE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17DCE">
        <w:rPr>
          <w:rFonts w:ascii="Times New Roman" w:hAnsi="Times New Roman"/>
          <w:sz w:val="24"/>
          <w:szCs w:val="24"/>
          <w:lang w:eastAsia="ru-RU"/>
        </w:rPr>
        <w:t>, в том числе работники администрации:</w:t>
      </w:r>
    </w:p>
    <w:p w:rsidR="00E204C8" w:rsidRPr="00817DCE" w:rsidRDefault="00E204C8" w:rsidP="00D3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CE">
        <w:rPr>
          <w:rFonts w:ascii="Times New Roman" w:hAnsi="Times New Roman"/>
          <w:sz w:val="24"/>
          <w:szCs w:val="24"/>
          <w:lang w:eastAsia="ru-RU"/>
        </w:rPr>
        <w:t>Сапожников С.Н. заместитель главы администрации Бирюсинского городского поселения.</w:t>
      </w:r>
    </w:p>
    <w:p w:rsidR="00E204C8" w:rsidRPr="005523BA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Гаева Е.П.       начальник отдела по финансово-экономическим и организационным вопросам </w:t>
      </w:r>
      <w:r w:rsidRPr="005523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4C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помощник главы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E204C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Шиманова Н.Л. главный бухгалтер</w:t>
      </w:r>
    </w:p>
    <w:p w:rsidR="00E204C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Бастрыгина В.П. бухгалтер</w:t>
      </w:r>
    </w:p>
    <w:p w:rsidR="00E204C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Серебренникова Т.А. начальник отдела по вопросам ЖКХ, земельным, имущественным отношениям, градостроительству и благоустройству</w:t>
      </w:r>
    </w:p>
    <w:p w:rsidR="00E204C8" w:rsidRPr="00DD4A7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Криволуцкая Е.А. консультант по вопросам ЖКХ, транспорта, связи и благоустройству</w:t>
      </w:r>
    </w:p>
    <w:p w:rsidR="00E204C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консультант по финансовым вопросам отдела по финансово-экономическим  и организационным вопросам</w:t>
      </w:r>
    </w:p>
    <w:p w:rsidR="00E204C8" w:rsidRDefault="00E204C8" w:rsidP="0093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Криволуцкая М.А. главный специалист по экономическим вопросам отдела по финансово-экономическим и организационным вопросам.</w:t>
      </w:r>
    </w:p>
    <w:p w:rsidR="00E204C8" w:rsidRDefault="00E204C8" w:rsidP="00D3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4C8" w:rsidRPr="009D03F6" w:rsidRDefault="00E204C8" w:rsidP="00D3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4C8" w:rsidRPr="009D03F6" w:rsidRDefault="00E204C8" w:rsidP="00D310E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                                                                 ПОВЕСТКА ДНЯ:</w:t>
      </w:r>
    </w:p>
    <w:p w:rsidR="00E204C8" w:rsidRPr="009D03F6" w:rsidRDefault="00E204C8" w:rsidP="009D03F6">
      <w:pPr>
        <w:spacing w:after="16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      1.Вступительное слово по вопросу проведения публичных слушаний  по проекту постановления Бирюсинского муниципального образования «Бирюсинское городское поселение» «Об утверждении перечня мероприятий проектов  народных инициатив</w:t>
      </w:r>
      <w:r>
        <w:rPr>
          <w:rFonts w:ascii="Times New Roman" w:hAnsi="Times New Roman"/>
          <w:sz w:val="24"/>
          <w:szCs w:val="24"/>
        </w:rPr>
        <w:t xml:space="preserve"> на 2018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</w:t>
      </w:r>
    </w:p>
    <w:p w:rsidR="00E204C8" w:rsidRPr="009D03F6" w:rsidRDefault="00E204C8" w:rsidP="00D310E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Докладчик: </w:t>
      </w:r>
      <w:r w:rsidRPr="00817DCE">
        <w:rPr>
          <w:rFonts w:ascii="Times New Roman" w:hAnsi="Times New Roman"/>
          <w:sz w:val="24"/>
          <w:szCs w:val="24"/>
          <w:lang w:eastAsia="ru-RU"/>
        </w:rPr>
        <w:t>Сапожников С.Н.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17DCE">
        <w:rPr>
          <w:rFonts w:ascii="Times New Roman" w:hAnsi="Times New Roman"/>
          <w:sz w:val="24"/>
          <w:szCs w:val="24"/>
          <w:lang w:eastAsia="ru-RU"/>
        </w:rPr>
        <w:t xml:space="preserve"> заместитель главы администрации Бирюсинского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204C8" w:rsidRPr="009D03F6" w:rsidRDefault="00E204C8" w:rsidP="00212881">
      <w:pPr>
        <w:spacing w:after="16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       2. Обсуждение проекта постановления Бирюсинского муниципального образования «Бирюсинское городское поселение» «Об утверждении перечня мероприятий проектов  народных инициатив</w:t>
      </w:r>
      <w:r>
        <w:rPr>
          <w:rFonts w:ascii="Times New Roman" w:hAnsi="Times New Roman"/>
          <w:sz w:val="24"/>
          <w:szCs w:val="24"/>
        </w:rPr>
        <w:t xml:space="preserve"> на 2018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E204C8" w:rsidRPr="009D03F6" w:rsidRDefault="00E204C8" w:rsidP="00D310E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3F6"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E204C8" w:rsidRPr="003A5CC6" w:rsidRDefault="00E204C8" w:rsidP="003A5CC6">
      <w:pPr>
        <w:spacing w:after="160" w:line="240" w:lineRule="auto"/>
        <w:ind w:right="174"/>
        <w:jc w:val="both"/>
        <w:rPr>
          <w:rFonts w:ascii="Times New Roman" w:hAnsi="Times New Roman"/>
          <w:sz w:val="24"/>
          <w:szCs w:val="24"/>
        </w:rPr>
      </w:pPr>
      <w:r w:rsidRPr="00932833">
        <w:rPr>
          <w:rFonts w:ascii="Times New Roman" w:hAnsi="Times New Roman"/>
          <w:b/>
          <w:sz w:val="24"/>
          <w:szCs w:val="24"/>
          <w:lang w:eastAsia="ru-RU"/>
        </w:rPr>
        <w:t>Сапожников С.Н.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17DCE">
        <w:rPr>
          <w:rFonts w:ascii="Times New Roman" w:hAnsi="Times New Roman"/>
          <w:sz w:val="24"/>
          <w:szCs w:val="24"/>
          <w:lang w:eastAsia="ru-RU"/>
        </w:rPr>
        <w:t xml:space="preserve"> заместитель главы администрации Бирюсинского городского поселения</w:t>
      </w:r>
      <w:r w:rsidRPr="003A5CC6">
        <w:rPr>
          <w:rFonts w:ascii="Times New Roman" w:hAnsi="Times New Roman"/>
          <w:sz w:val="24"/>
          <w:szCs w:val="24"/>
        </w:rPr>
        <w:t>, представил на публичные слушания проект постановления Бирюсинского муниципального образования «Бирюсинское городское поселение» «Об утверждении перечня мероприятий прое</w:t>
      </w:r>
      <w:r>
        <w:rPr>
          <w:rFonts w:ascii="Times New Roman" w:hAnsi="Times New Roman"/>
          <w:sz w:val="24"/>
          <w:szCs w:val="24"/>
        </w:rPr>
        <w:t>ктов  народных инициатив на 2018</w:t>
      </w:r>
      <w:r w:rsidRPr="003A5CC6">
        <w:rPr>
          <w:rFonts w:ascii="Times New Roman" w:hAnsi="Times New Roman"/>
          <w:sz w:val="24"/>
          <w:szCs w:val="24"/>
        </w:rPr>
        <w:t xml:space="preserve"> год по Бирюсинскому муниципальному образованию «Бирюсинское городское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E204C8" w:rsidRPr="00F66D9B" w:rsidRDefault="00E204C8" w:rsidP="00F66D9B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      На публичные слушания представлен следующий перечень мероприятий:</w:t>
      </w:r>
    </w:p>
    <w:p w:rsidR="00E204C8" w:rsidRPr="00932833" w:rsidRDefault="00E204C8" w:rsidP="00212881">
      <w:pPr>
        <w:pStyle w:val="a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328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Текущий р</w:t>
      </w:r>
      <w:r w:rsidRPr="00932833">
        <w:rPr>
          <w:rFonts w:ascii="Times New Roman" w:hAnsi="Times New Roman"/>
          <w:color w:val="000000"/>
          <w:sz w:val="24"/>
          <w:szCs w:val="24"/>
        </w:rPr>
        <w:t>емонт асфальтового покрытия по ул. Жилгородок от железнодорожного переезда до дома № 21 ( 302 пог.м.)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финансирования </w:t>
      </w:r>
      <w:r w:rsidRPr="00932833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1287971,92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рублей, в</w:t>
      </w:r>
      <w:r w:rsidRPr="009D03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том числе за счет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 местного бюджета 12879,72 рублей;</w:t>
      </w:r>
    </w:p>
    <w:p w:rsidR="00E204C8" w:rsidRPr="00932833" w:rsidRDefault="00E204C8" w:rsidP="00797F73">
      <w:pPr>
        <w:pStyle w:val="a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Текущий р</w:t>
      </w:r>
      <w:r w:rsidRPr="00932833">
        <w:rPr>
          <w:rFonts w:ascii="Times New Roman" w:hAnsi="Times New Roman"/>
          <w:color w:val="000000"/>
          <w:sz w:val="24"/>
          <w:szCs w:val="24"/>
        </w:rPr>
        <w:t>емонт асфальтового покрытия по ул. Советская от ул. Ленина до ул. Островского (218 пог.м.)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финансирования </w:t>
      </w:r>
      <w:r>
        <w:rPr>
          <w:rFonts w:ascii="Times New Roman" w:hAnsi="Times New Roman"/>
          <w:color w:val="000000"/>
          <w:sz w:val="24"/>
          <w:szCs w:val="24"/>
        </w:rPr>
        <w:t>1072129,09</w:t>
      </w:r>
      <w:r w:rsidRPr="00932833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рублей,</w:t>
      </w:r>
      <w:r w:rsidRPr="00797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D03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том числе за счет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 местного бюджета 10721,29 рублей.</w:t>
      </w:r>
    </w:p>
    <w:p w:rsidR="00E204C8" w:rsidRPr="009D03F6" w:rsidRDefault="00E204C8" w:rsidP="003B35AE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 сроком реализации до 29 декабря 2018</w:t>
      </w:r>
      <w:r w:rsidRPr="009D03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04C8" w:rsidRPr="009D03F6" w:rsidRDefault="00E204C8" w:rsidP="003B35AE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по представленному мероприятию</w:t>
      </w:r>
      <w:r w:rsidRPr="009D03F6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E204C8" w:rsidRPr="009D03F6" w:rsidRDefault="00E204C8" w:rsidP="009D03F6">
      <w:pPr>
        <w:pStyle w:val="a"/>
        <w:ind w:firstLine="180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b/>
          <w:sz w:val="24"/>
          <w:szCs w:val="24"/>
        </w:rPr>
        <w:t>Гаева Е.П.</w:t>
      </w:r>
      <w:r w:rsidRPr="009D03F6">
        <w:rPr>
          <w:rFonts w:ascii="Times New Roman" w:hAnsi="Times New Roman"/>
          <w:sz w:val="24"/>
          <w:szCs w:val="24"/>
        </w:rPr>
        <w:t xml:space="preserve"> – предложила принять проект постановления Бирюсинского муниципального образования «Бирюсинское городское поселение» «Об утверждении перечня мероприятий проектов  народных инициатив</w:t>
      </w:r>
      <w:r>
        <w:rPr>
          <w:rFonts w:ascii="Times New Roman" w:hAnsi="Times New Roman"/>
          <w:sz w:val="24"/>
          <w:szCs w:val="24"/>
        </w:rPr>
        <w:t xml:space="preserve"> на 2018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 в целом без изменений и дополнений.</w:t>
      </w:r>
    </w:p>
    <w:p w:rsidR="00E204C8" w:rsidRPr="009D03F6" w:rsidRDefault="00E204C8" w:rsidP="003B35AE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-22</w:t>
      </w:r>
      <w:r w:rsidRPr="009D03F6">
        <w:rPr>
          <w:rFonts w:ascii="Times New Roman" w:hAnsi="Times New Roman"/>
          <w:sz w:val="24"/>
          <w:szCs w:val="24"/>
        </w:rPr>
        <w:t>, «против»-0, «воздержались» -0.</w:t>
      </w:r>
    </w:p>
    <w:p w:rsidR="00E204C8" w:rsidRPr="009D03F6" w:rsidRDefault="00E204C8" w:rsidP="003B35AE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>Перечень мероприятий проектов  народных инициатив по Бирюсинскому муниципальному образованию «Бирюсинское городское поселение»  утвердить.</w:t>
      </w:r>
    </w:p>
    <w:p w:rsidR="00E204C8" w:rsidRPr="009D03F6" w:rsidRDefault="00E204C8" w:rsidP="003B35AE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b/>
          <w:sz w:val="24"/>
          <w:szCs w:val="24"/>
        </w:rPr>
        <w:t xml:space="preserve">            РЕШИЛИ:</w:t>
      </w:r>
      <w:r w:rsidRPr="009D03F6">
        <w:rPr>
          <w:rFonts w:ascii="Times New Roman" w:hAnsi="Times New Roman"/>
          <w:sz w:val="24"/>
          <w:szCs w:val="24"/>
        </w:rPr>
        <w:t xml:space="preserve"> </w:t>
      </w:r>
    </w:p>
    <w:p w:rsidR="00E204C8" w:rsidRPr="009D03F6" w:rsidRDefault="00E204C8" w:rsidP="00780217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Утвердить перечень мероприятий проектов  народных инициатив </w:t>
      </w:r>
      <w:r>
        <w:rPr>
          <w:rFonts w:ascii="Times New Roman" w:hAnsi="Times New Roman"/>
          <w:sz w:val="24"/>
          <w:szCs w:val="24"/>
        </w:rPr>
        <w:t xml:space="preserve">на 2018 год </w:t>
      </w:r>
      <w:r w:rsidRPr="009D03F6">
        <w:rPr>
          <w:rFonts w:ascii="Times New Roman" w:hAnsi="Times New Roman"/>
          <w:sz w:val="24"/>
          <w:szCs w:val="24"/>
        </w:rPr>
        <w:t>по Бирюсинскому муниципальному образованию «Бирюсинское городское поселение»:</w:t>
      </w:r>
    </w:p>
    <w:p w:rsidR="00E204C8" w:rsidRPr="00932833" w:rsidRDefault="00E204C8" w:rsidP="00E84C71">
      <w:pPr>
        <w:pStyle w:val="a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328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Текущий р</w:t>
      </w:r>
      <w:r w:rsidRPr="00932833">
        <w:rPr>
          <w:rFonts w:ascii="Times New Roman" w:hAnsi="Times New Roman"/>
          <w:color w:val="000000"/>
          <w:sz w:val="24"/>
          <w:szCs w:val="24"/>
        </w:rPr>
        <w:t>емонт асфальтового покрытия по ул. Жилгородок от железнодорожного переезда до дома № 21 ( 302 пог.м.)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финансирования </w:t>
      </w:r>
      <w:r w:rsidRPr="00932833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1287971,92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рублей, в</w:t>
      </w:r>
      <w:r w:rsidRPr="009D03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том числе за счет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 местного бюджета 12879,72 рублей;</w:t>
      </w:r>
    </w:p>
    <w:p w:rsidR="00E204C8" w:rsidRPr="00E84C71" w:rsidRDefault="00E204C8" w:rsidP="00E84C71">
      <w:pPr>
        <w:pStyle w:val="a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Текущий р</w:t>
      </w:r>
      <w:r w:rsidRPr="00932833">
        <w:rPr>
          <w:rFonts w:ascii="Times New Roman" w:hAnsi="Times New Roman"/>
          <w:color w:val="000000"/>
          <w:sz w:val="24"/>
          <w:szCs w:val="24"/>
        </w:rPr>
        <w:t>емонт асфальтового покрытия по ул. Советская от ул. Ленина до ул. Островского (218 пог.м.)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 w:rsidRPr="009328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финансирования </w:t>
      </w:r>
      <w:r>
        <w:rPr>
          <w:rFonts w:ascii="Times New Roman" w:hAnsi="Times New Roman"/>
          <w:color w:val="000000"/>
          <w:sz w:val="24"/>
          <w:szCs w:val="24"/>
        </w:rPr>
        <w:t>1072129,09</w:t>
      </w:r>
      <w:r w:rsidRPr="00932833"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рублей,</w:t>
      </w:r>
      <w:r w:rsidRPr="00797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D03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том числе за счет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 местного бюджета 10721,29 рублей.</w:t>
      </w:r>
    </w:p>
    <w:p w:rsidR="00E204C8" w:rsidRDefault="00E204C8" w:rsidP="009D03F6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9D03F6">
        <w:rPr>
          <w:rFonts w:ascii="Times New Roman" w:hAnsi="Times New Roman"/>
          <w:sz w:val="24"/>
          <w:szCs w:val="24"/>
        </w:rPr>
        <w:t xml:space="preserve">      Данный протокол  подлежит  опубликованию в газете «Бирюсинский Вестник».</w:t>
      </w:r>
    </w:p>
    <w:p w:rsidR="00E204C8" w:rsidRDefault="00E204C8" w:rsidP="003B35AE">
      <w:pPr>
        <w:pStyle w:val="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04C8" w:rsidRPr="00212881" w:rsidRDefault="00E204C8" w:rsidP="00212881">
      <w:pPr>
        <w:pStyle w:val="ConsNormal"/>
        <w:ind w:firstLine="0"/>
        <w:jc w:val="both"/>
        <w:rPr>
          <w:sz w:val="24"/>
          <w:szCs w:val="24"/>
        </w:rPr>
      </w:pPr>
      <w:r w:rsidRPr="00212881">
        <w:rPr>
          <w:sz w:val="24"/>
          <w:szCs w:val="24"/>
        </w:rPr>
        <w:t>Председатель публичных слушаний</w:t>
      </w:r>
    </w:p>
    <w:p w:rsidR="00E204C8" w:rsidRPr="00212881" w:rsidRDefault="00E204C8" w:rsidP="0021288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212881">
        <w:rPr>
          <w:sz w:val="24"/>
          <w:szCs w:val="24"/>
        </w:rPr>
        <w:t xml:space="preserve"> администрации Бирюсинского</w:t>
      </w:r>
    </w:p>
    <w:p w:rsidR="00E204C8" w:rsidRPr="00212881" w:rsidRDefault="00E204C8" w:rsidP="00212881">
      <w:pPr>
        <w:pStyle w:val="ConsNormal"/>
        <w:ind w:firstLine="0"/>
        <w:jc w:val="both"/>
        <w:rPr>
          <w:sz w:val="24"/>
          <w:szCs w:val="24"/>
        </w:rPr>
      </w:pPr>
      <w:r w:rsidRPr="00212881">
        <w:rPr>
          <w:sz w:val="24"/>
          <w:szCs w:val="24"/>
        </w:rPr>
        <w:t xml:space="preserve">муниципального образования </w:t>
      </w:r>
    </w:p>
    <w:p w:rsidR="00E204C8" w:rsidRPr="00212881" w:rsidRDefault="00E204C8" w:rsidP="00212881">
      <w:pPr>
        <w:pStyle w:val="ConsNormal"/>
        <w:ind w:firstLine="0"/>
        <w:jc w:val="both"/>
        <w:rPr>
          <w:sz w:val="24"/>
          <w:szCs w:val="24"/>
        </w:rPr>
      </w:pPr>
      <w:r w:rsidRPr="00212881">
        <w:rPr>
          <w:sz w:val="24"/>
          <w:szCs w:val="24"/>
        </w:rPr>
        <w:t xml:space="preserve">«Бирюсинское городское поселение»                     </w:t>
      </w:r>
      <w:r>
        <w:rPr>
          <w:sz w:val="24"/>
          <w:szCs w:val="24"/>
        </w:rPr>
        <w:t xml:space="preserve">                                               С.Н.Сапожников</w:t>
      </w:r>
      <w:r w:rsidRPr="00212881">
        <w:rPr>
          <w:sz w:val="24"/>
          <w:szCs w:val="24"/>
        </w:rPr>
        <w:t xml:space="preserve"> </w:t>
      </w:r>
    </w:p>
    <w:p w:rsidR="00E204C8" w:rsidRPr="00212881" w:rsidRDefault="00E204C8" w:rsidP="00212881">
      <w:pPr>
        <w:pStyle w:val="ConsNormal"/>
        <w:ind w:firstLine="0"/>
        <w:jc w:val="both"/>
        <w:rPr>
          <w:sz w:val="24"/>
          <w:szCs w:val="24"/>
        </w:rPr>
      </w:pPr>
    </w:p>
    <w:p w:rsidR="00E204C8" w:rsidRPr="00212881" w:rsidRDefault="00E204C8" w:rsidP="00212881">
      <w:pPr>
        <w:pStyle w:val="ConsNormal"/>
        <w:ind w:firstLine="0"/>
        <w:jc w:val="both"/>
        <w:rPr>
          <w:sz w:val="24"/>
          <w:szCs w:val="24"/>
        </w:rPr>
      </w:pPr>
      <w:r w:rsidRPr="00212881">
        <w:rPr>
          <w:sz w:val="24"/>
          <w:szCs w:val="24"/>
        </w:rPr>
        <w:t xml:space="preserve">Секретарь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21288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Е.П.Гаева</w:t>
      </w:r>
    </w:p>
    <w:p w:rsidR="00E204C8" w:rsidRDefault="00E204C8" w:rsidP="00212881">
      <w:pPr>
        <w:pStyle w:val="a"/>
        <w:rPr>
          <w:rFonts w:ascii="Times New Roman" w:hAnsi="Times New Roman"/>
          <w:sz w:val="24"/>
          <w:szCs w:val="24"/>
        </w:rPr>
      </w:pPr>
    </w:p>
    <w:sectPr w:rsidR="00E204C8" w:rsidSect="009D03F6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2EC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62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AE5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E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66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201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A8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E8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F03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B2E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63E09"/>
    <w:multiLevelType w:val="hybridMultilevel"/>
    <w:tmpl w:val="AC689A54"/>
    <w:lvl w:ilvl="0" w:tplc="2456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D91"/>
    <w:rsid w:val="00004C48"/>
    <w:rsid w:val="00020779"/>
    <w:rsid w:val="000448C8"/>
    <w:rsid w:val="001039C8"/>
    <w:rsid w:val="001151FE"/>
    <w:rsid w:val="00116AD5"/>
    <w:rsid w:val="00122933"/>
    <w:rsid w:val="0013699C"/>
    <w:rsid w:val="001630F6"/>
    <w:rsid w:val="00176EF2"/>
    <w:rsid w:val="00181826"/>
    <w:rsid w:val="001936CD"/>
    <w:rsid w:val="001C263A"/>
    <w:rsid w:val="001D2F00"/>
    <w:rsid w:val="001E202E"/>
    <w:rsid w:val="001F1195"/>
    <w:rsid w:val="00212881"/>
    <w:rsid w:val="002500B2"/>
    <w:rsid w:val="002675F9"/>
    <w:rsid w:val="0029100B"/>
    <w:rsid w:val="0030173D"/>
    <w:rsid w:val="003379C9"/>
    <w:rsid w:val="003854B4"/>
    <w:rsid w:val="003A5CC6"/>
    <w:rsid w:val="003B35AE"/>
    <w:rsid w:val="003C446C"/>
    <w:rsid w:val="003F4CBB"/>
    <w:rsid w:val="0040753F"/>
    <w:rsid w:val="00437A69"/>
    <w:rsid w:val="00447482"/>
    <w:rsid w:val="00453084"/>
    <w:rsid w:val="004F198E"/>
    <w:rsid w:val="0052660A"/>
    <w:rsid w:val="005523BA"/>
    <w:rsid w:val="006031BE"/>
    <w:rsid w:val="00607AB4"/>
    <w:rsid w:val="00622CA2"/>
    <w:rsid w:val="00633C21"/>
    <w:rsid w:val="00676FD9"/>
    <w:rsid w:val="006A5002"/>
    <w:rsid w:val="006B2E64"/>
    <w:rsid w:val="006C0560"/>
    <w:rsid w:val="006D0F4D"/>
    <w:rsid w:val="006F23D9"/>
    <w:rsid w:val="00710FB5"/>
    <w:rsid w:val="00711987"/>
    <w:rsid w:val="00715C93"/>
    <w:rsid w:val="007326B8"/>
    <w:rsid w:val="007458F5"/>
    <w:rsid w:val="00753310"/>
    <w:rsid w:val="00774A0A"/>
    <w:rsid w:val="00780217"/>
    <w:rsid w:val="00797F73"/>
    <w:rsid w:val="007A13E7"/>
    <w:rsid w:val="007E55CE"/>
    <w:rsid w:val="00805D95"/>
    <w:rsid w:val="00813294"/>
    <w:rsid w:val="00817DCE"/>
    <w:rsid w:val="00866F29"/>
    <w:rsid w:val="00875D97"/>
    <w:rsid w:val="0087759C"/>
    <w:rsid w:val="008B1F5F"/>
    <w:rsid w:val="008F0E4D"/>
    <w:rsid w:val="009223A1"/>
    <w:rsid w:val="00924F0F"/>
    <w:rsid w:val="00925044"/>
    <w:rsid w:val="00932833"/>
    <w:rsid w:val="00982FC7"/>
    <w:rsid w:val="009A02DE"/>
    <w:rsid w:val="009A2A3E"/>
    <w:rsid w:val="009A3C16"/>
    <w:rsid w:val="009D03F6"/>
    <w:rsid w:val="00A7320D"/>
    <w:rsid w:val="00A7492F"/>
    <w:rsid w:val="00AA3D91"/>
    <w:rsid w:val="00B129FC"/>
    <w:rsid w:val="00B1558B"/>
    <w:rsid w:val="00BB0508"/>
    <w:rsid w:val="00BF456D"/>
    <w:rsid w:val="00BF5FEB"/>
    <w:rsid w:val="00C41BA9"/>
    <w:rsid w:val="00C45EF0"/>
    <w:rsid w:val="00C96A44"/>
    <w:rsid w:val="00CC55AD"/>
    <w:rsid w:val="00CF14D8"/>
    <w:rsid w:val="00D00AF3"/>
    <w:rsid w:val="00D3109B"/>
    <w:rsid w:val="00D310E1"/>
    <w:rsid w:val="00D412B4"/>
    <w:rsid w:val="00DA2801"/>
    <w:rsid w:val="00DA592F"/>
    <w:rsid w:val="00DD4A78"/>
    <w:rsid w:val="00E0216A"/>
    <w:rsid w:val="00E204C8"/>
    <w:rsid w:val="00E67CBB"/>
    <w:rsid w:val="00E75A30"/>
    <w:rsid w:val="00E84C71"/>
    <w:rsid w:val="00EA614F"/>
    <w:rsid w:val="00ED5F38"/>
    <w:rsid w:val="00EF72B8"/>
    <w:rsid w:val="00F247DC"/>
    <w:rsid w:val="00F5781A"/>
    <w:rsid w:val="00F66D9B"/>
    <w:rsid w:val="00F750DA"/>
    <w:rsid w:val="00F904F6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NoSpacing">
    <w:name w:val="No Spacing"/>
    <w:uiPriority w:val="99"/>
    <w:qFormat/>
    <w:rsid w:val="00D310E1"/>
    <w:rPr>
      <w:lang w:eastAsia="en-US"/>
    </w:rPr>
  </w:style>
  <w:style w:type="paragraph" w:customStyle="1" w:styleId="s1">
    <w:name w:val="s_1"/>
    <w:basedOn w:val="Normal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223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CA2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223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2CA2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">
    <w:name w:val="без интервала"/>
    <w:basedOn w:val="BodyText"/>
    <w:uiPriority w:val="99"/>
    <w:rsid w:val="00ED5F38"/>
  </w:style>
  <w:style w:type="paragraph" w:styleId="BalloonText">
    <w:name w:val="Balloon Text"/>
    <w:basedOn w:val="Normal"/>
    <w:link w:val="BalloonTextChar"/>
    <w:uiPriority w:val="99"/>
    <w:semiHidden/>
    <w:rsid w:val="00BF4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CA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797</Words>
  <Characters>4546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48</cp:revision>
  <cp:lastPrinted>2017-04-20T08:16:00Z</cp:lastPrinted>
  <dcterms:created xsi:type="dcterms:W3CDTF">2015-04-22T06:09:00Z</dcterms:created>
  <dcterms:modified xsi:type="dcterms:W3CDTF">2018-01-24T02:06:00Z</dcterms:modified>
</cp:coreProperties>
</file>