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76" w:rsidRDefault="00162B76" w:rsidP="00984E8A">
      <w:pPr>
        <w:pStyle w:val="11"/>
        <w:rPr>
          <w:b w:val="0"/>
          <w:szCs w:val="32"/>
        </w:rPr>
      </w:pPr>
      <w:bookmarkStart w:id="0" w:name="_GoBack"/>
      <w:r>
        <w:rPr>
          <w:b w:val="0"/>
          <w:szCs w:val="32"/>
        </w:rPr>
        <w:t>Проект</w:t>
      </w:r>
    </w:p>
    <w:p w:rsidR="00010BD1" w:rsidRPr="00DD4BCF" w:rsidRDefault="00010BD1" w:rsidP="00010BD1">
      <w:pPr>
        <w:pStyle w:val="11"/>
        <w:rPr>
          <w:b w:val="0"/>
          <w:szCs w:val="32"/>
        </w:rPr>
      </w:pPr>
      <w:r w:rsidRPr="00DD4BCF">
        <w:rPr>
          <w:b w:val="0"/>
          <w:szCs w:val="32"/>
        </w:rPr>
        <w:t>Р о с с и й с к а я  Ф е д е р а ц и я</w:t>
      </w:r>
    </w:p>
    <w:p w:rsidR="00010BD1" w:rsidRPr="00DD4BCF" w:rsidRDefault="00010BD1" w:rsidP="00010BD1">
      <w:pPr>
        <w:pStyle w:val="11"/>
        <w:rPr>
          <w:b w:val="0"/>
          <w:szCs w:val="32"/>
        </w:rPr>
      </w:pPr>
      <w:r w:rsidRPr="00DD4BCF">
        <w:rPr>
          <w:b w:val="0"/>
          <w:szCs w:val="32"/>
        </w:rPr>
        <w:t>Иркутская   область</w:t>
      </w:r>
    </w:p>
    <w:p w:rsidR="00010BD1" w:rsidRPr="00DD4BCF" w:rsidRDefault="00010BD1" w:rsidP="00010BD1">
      <w:pPr>
        <w:jc w:val="center"/>
        <w:rPr>
          <w:sz w:val="32"/>
          <w:szCs w:val="32"/>
        </w:rPr>
      </w:pPr>
      <w:r w:rsidRPr="00DD4BCF">
        <w:rPr>
          <w:sz w:val="32"/>
          <w:szCs w:val="32"/>
        </w:rPr>
        <w:t>Муницип</w:t>
      </w:r>
      <w:r w:rsidR="00E37309" w:rsidRPr="00DD4BCF">
        <w:rPr>
          <w:sz w:val="32"/>
          <w:szCs w:val="32"/>
        </w:rPr>
        <w:t xml:space="preserve">альное образование «Тайшетский </w:t>
      </w:r>
      <w:r w:rsidRPr="00DD4BCF">
        <w:rPr>
          <w:sz w:val="32"/>
          <w:szCs w:val="32"/>
        </w:rPr>
        <w:t>район»</w:t>
      </w:r>
    </w:p>
    <w:p w:rsidR="00010BD1" w:rsidRPr="00DD4BCF" w:rsidRDefault="00010BD1" w:rsidP="00010BD1">
      <w:pPr>
        <w:jc w:val="center"/>
        <w:rPr>
          <w:sz w:val="32"/>
          <w:szCs w:val="32"/>
        </w:rPr>
      </w:pPr>
      <w:r w:rsidRPr="00DD4BCF">
        <w:rPr>
          <w:sz w:val="32"/>
          <w:szCs w:val="32"/>
        </w:rPr>
        <w:t>Бирюсинское муниципальное образование</w:t>
      </w:r>
    </w:p>
    <w:p w:rsidR="00010BD1" w:rsidRPr="00DD4BCF" w:rsidRDefault="00010BD1" w:rsidP="00010BD1">
      <w:pPr>
        <w:jc w:val="center"/>
        <w:rPr>
          <w:sz w:val="32"/>
          <w:szCs w:val="32"/>
        </w:rPr>
      </w:pPr>
      <w:r w:rsidRPr="00DD4BCF">
        <w:rPr>
          <w:sz w:val="32"/>
          <w:szCs w:val="32"/>
        </w:rPr>
        <w:t>«Бирюсинское городское поселение»</w:t>
      </w:r>
    </w:p>
    <w:p w:rsidR="00010BD1" w:rsidRPr="00DD4BCF" w:rsidRDefault="00DD4BCF" w:rsidP="00010BD1">
      <w:pPr>
        <w:jc w:val="center"/>
        <w:rPr>
          <w:sz w:val="32"/>
          <w:szCs w:val="32"/>
        </w:rPr>
      </w:pPr>
      <w:r w:rsidRPr="00DD4BCF">
        <w:rPr>
          <w:sz w:val="32"/>
          <w:szCs w:val="32"/>
        </w:rPr>
        <w:t>ДУМА БИРЮСИНСКОГО МУНИЦИПАЛЬНОГО</w:t>
      </w:r>
    </w:p>
    <w:p w:rsidR="00010BD1" w:rsidRPr="00DD4BCF" w:rsidRDefault="00DD4BCF" w:rsidP="00010BD1">
      <w:pPr>
        <w:jc w:val="center"/>
        <w:rPr>
          <w:sz w:val="32"/>
          <w:szCs w:val="32"/>
        </w:rPr>
      </w:pPr>
      <w:r w:rsidRPr="00DD4BCF">
        <w:rPr>
          <w:sz w:val="32"/>
          <w:szCs w:val="32"/>
        </w:rPr>
        <w:t>ОБРАЗОВАНИЯ</w:t>
      </w:r>
    </w:p>
    <w:p w:rsidR="00010BD1" w:rsidRPr="00DD4BCF" w:rsidRDefault="00DD4BCF" w:rsidP="00010BD1">
      <w:pPr>
        <w:jc w:val="center"/>
        <w:rPr>
          <w:sz w:val="32"/>
          <w:szCs w:val="32"/>
        </w:rPr>
      </w:pPr>
      <w:r w:rsidRPr="00DD4BCF">
        <w:rPr>
          <w:sz w:val="32"/>
          <w:szCs w:val="32"/>
        </w:rPr>
        <w:t>«БИРЮСИНСКОЕ ГОРОДСКОЕ ПОСЕЛЕНИЕ»</w:t>
      </w:r>
    </w:p>
    <w:p w:rsidR="00010BD1" w:rsidRPr="00DD4BCF" w:rsidRDefault="007F5495" w:rsidP="00010BD1">
      <w:pPr>
        <w:jc w:val="center"/>
        <w:rPr>
          <w:sz w:val="32"/>
          <w:szCs w:val="32"/>
        </w:rPr>
      </w:pPr>
      <w:r>
        <w:rPr>
          <w:sz w:val="32"/>
          <w:szCs w:val="32"/>
        </w:rPr>
        <w:t>(четвертый</w:t>
      </w:r>
      <w:r w:rsidR="00010BD1" w:rsidRPr="00DD4BCF">
        <w:rPr>
          <w:sz w:val="32"/>
          <w:szCs w:val="32"/>
        </w:rPr>
        <w:t xml:space="preserve"> созыв)</w:t>
      </w:r>
    </w:p>
    <w:p w:rsidR="00010BD1" w:rsidRPr="00DD4BCF" w:rsidRDefault="00010BD1" w:rsidP="00010BD1">
      <w:pPr>
        <w:jc w:val="center"/>
        <w:rPr>
          <w:sz w:val="32"/>
          <w:szCs w:val="32"/>
        </w:rPr>
      </w:pPr>
      <w:r w:rsidRPr="00DD4BCF">
        <w:rPr>
          <w:sz w:val="32"/>
          <w:szCs w:val="32"/>
        </w:rPr>
        <w:t>РЕШЕНИЕ</w:t>
      </w:r>
    </w:p>
    <w:p w:rsidR="00785613" w:rsidRPr="00DD4BCF" w:rsidRDefault="00785613" w:rsidP="00010BD1">
      <w:pPr>
        <w:jc w:val="center"/>
      </w:pPr>
    </w:p>
    <w:p w:rsidR="00010BD1" w:rsidRPr="00DD4BCF" w:rsidRDefault="00010BD1" w:rsidP="00010BD1">
      <w:pPr>
        <w:rPr>
          <w:sz w:val="24"/>
          <w:szCs w:val="24"/>
        </w:rPr>
      </w:pPr>
      <w:r w:rsidRPr="00DD4BCF">
        <w:rPr>
          <w:sz w:val="24"/>
          <w:szCs w:val="24"/>
        </w:rPr>
        <w:t>от «</w:t>
      </w:r>
      <w:r w:rsidRPr="00DD4BCF">
        <w:rPr>
          <w:sz w:val="24"/>
          <w:szCs w:val="24"/>
          <w:u w:val="single"/>
        </w:rPr>
        <w:t>__</w:t>
      </w:r>
      <w:r w:rsidR="00111046" w:rsidRPr="00DD4BCF">
        <w:rPr>
          <w:sz w:val="24"/>
          <w:szCs w:val="24"/>
          <w:u w:val="single"/>
        </w:rPr>
        <w:t>_</w:t>
      </w:r>
      <w:r w:rsidRPr="00DD4BCF">
        <w:rPr>
          <w:sz w:val="24"/>
          <w:szCs w:val="24"/>
        </w:rPr>
        <w:t xml:space="preserve">» </w:t>
      </w:r>
      <w:r w:rsidR="00111046" w:rsidRPr="00DD4BCF">
        <w:rPr>
          <w:sz w:val="24"/>
          <w:szCs w:val="24"/>
        </w:rPr>
        <w:t>__</w:t>
      </w:r>
      <w:r w:rsidRPr="00DD4BCF">
        <w:rPr>
          <w:sz w:val="24"/>
          <w:szCs w:val="24"/>
          <w:u w:val="single"/>
        </w:rPr>
        <w:t>__</w:t>
      </w:r>
      <w:r w:rsidR="00111046" w:rsidRPr="00DD4BCF">
        <w:rPr>
          <w:sz w:val="24"/>
          <w:szCs w:val="24"/>
          <w:u w:val="single"/>
        </w:rPr>
        <w:t>___</w:t>
      </w:r>
      <w:r w:rsidRPr="00DD4BCF">
        <w:rPr>
          <w:sz w:val="24"/>
          <w:szCs w:val="24"/>
          <w:u w:val="single"/>
        </w:rPr>
        <w:t>_</w:t>
      </w:r>
      <w:r w:rsidR="005351F8" w:rsidRPr="00DD4BCF">
        <w:rPr>
          <w:sz w:val="24"/>
          <w:szCs w:val="24"/>
        </w:rPr>
        <w:t xml:space="preserve"> 201</w:t>
      </w:r>
      <w:r w:rsidR="00111046" w:rsidRPr="00DD4BCF">
        <w:rPr>
          <w:sz w:val="24"/>
          <w:szCs w:val="24"/>
        </w:rPr>
        <w:t>7</w:t>
      </w:r>
      <w:r w:rsidRPr="00DD4BCF">
        <w:rPr>
          <w:sz w:val="24"/>
          <w:szCs w:val="24"/>
        </w:rPr>
        <w:t xml:space="preserve"> г.                        № </w:t>
      </w:r>
      <w:r w:rsidRPr="00DD4BCF">
        <w:rPr>
          <w:sz w:val="24"/>
          <w:szCs w:val="24"/>
          <w:u w:val="single"/>
        </w:rPr>
        <w:t>_</w:t>
      </w:r>
      <w:r w:rsidR="00111046" w:rsidRPr="00DD4BCF">
        <w:rPr>
          <w:sz w:val="24"/>
          <w:szCs w:val="24"/>
          <w:u w:val="single"/>
        </w:rPr>
        <w:t>__</w:t>
      </w:r>
    </w:p>
    <w:p w:rsidR="00111046" w:rsidRPr="00DD4BCF" w:rsidRDefault="00111046" w:rsidP="00010BD1"/>
    <w:p w:rsidR="00010BD1" w:rsidRPr="00DD4BCF" w:rsidRDefault="002244E8" w:rsidP="00542941">
      <w:pPr>
        <w:pStyle w:val="ConsNormal"/>
        <w:widowControl/>
        <w:ind w:right="4393" w:firstLine="0"/>
        <w:jc w:val="both"/>
        <w:rPr>
          <w:bCs/>
          <w:sz w:val="24"/>
          <w:szCs w:val="24"/>
        </w:rPr>
      </w:pPr>
      <w:r w:rsidRPr="00DD4BCF">
        <w:rPr>
          <w:bCs/>
          <w:sz w:val="24"/>
          <w:szCs w:val="24"/>
        </w:rPr>
        <w:t>«О</w:t>
      </w:r>
      <w:r w:rsidR="00433FF4">
        <w:rPr>
          <w:bCs/>
          <w:sz w:val="24"/>
          <w:szCs w:val="24"/>
        </w:rPr>
        <w:t>б</w:t>
      </w:r>
      <w:r w:rsidRPr="00DD4BCF">
        <w:rPr>
          <w:bCs/>
          <w:sz w:val="24"/>
          <w:szCs w:val="24"/>
        </w:rPr>
        <w:t xml:space="preserve"> </w:t>
      </w:r>
      <w:r w:rsidR="00542941">
        <w:rPr>
          <w:bCs/>
          <w:sz w:val="24"/>
          <w:szCs w:val="24"/>
        </w:rPr>
        <w:t xml:space="preserve">утверждении </w:t>
      </w:r>
      <w:r w:rsidR="00542941">
        <w:rPr>
          <w:sz w:val="24"/>
          <w:szCs w:val="24"/>
        </w:rPr>
        <w:t>м</w:t>
      </w:r>
      <w:r w:rsidR="00542941" w:rsidRPr="004A0845">
        <w:rPr>
          <w:sz w:val="24"/>
          <w:szCs w:val="24"/>
        </w:rPr>
        <w:t>естны</w:t>
      </w:r>
      <w:r w:rsidR="00542941">
        <w:rPr>
          <w:sz w:val="24"/>
          <w:szCs w:val="24"/>
        </w:rPr>
        <w:t>х нормативов</w:t>
      </w:r>
      <w:r w:rsidR="00542941" w:rsidRPr="004A0845">
        <w:rPr>
          <w:sz w:val="24"/>
          <w:szCs w:val="24"/>
        </w:rPr>
        <w:t xml:space="preserve"> градостроительного проектирования Бирюсинского муниципального образования «Бирюсинское городское поселение»</w:t>
      </w:r>
      <w:r w:rsidRPr="00DD4BCF">
        <w:rPr>
          <w:bCs/>
          <w:sz w:val="24"/>
          <w:szCs w:val="24"/>
        </w:rPr>
        <w:t xml:space="preserve"> Тайшетского района Иркутской области»</w:t>
      </w:r>
    </w:p>
    <w:p w:rsidR="002244E8" w:rsidRPr="00DD4BCF" w:rsidRDefault="002244E8" w:rsidP="00010BD1">
      <w:pPr>
        <w:pStyle w:val="ConsNormal"/>
        <w:widowControl/>
        <w:ind w:right="6093" w:firstLine="0"/>
        <w:jc w:val="both"/>
        <w:rPr>
          <w:sz w:val="24"/>
          <w:szCs w:val="24"/>
        </w:rPr>
      </w:pPr>
    </w:p>
    <w:p w:rsidR="00A10B2B" w:rsidRPr="00DD4BCF" w:rsidRDefault="00010BD1" w:rsidP="00010BD1">
      <w:pPr>
        <w:jc w:val="both"/>
        <w:rPr>
          <w:sz w:val="24"/>
          <w:szCs w:val="24"/>
        </w:rPr>
      </w:pPr>
      <w:r w:rsidRPr="00DD4BCF">
        <w:rPr>
          <w:sz w:val="24"/>
          <w:szCs w:val="24"/>
        </w:rPr>
        <w:t xml:space="preserve">      </w:t>
      </w:r>
      <w:r w:rsidR="00B14D9B" w:rsidRPr="00DD4BCF">
        <w:rPr>
          <w:sz w:val="24"/>
          <w:szCs w:val="24"/>
        </w:rPr>
        <w:t>С целю устойчивого развития Бирюсинского муниципального образования «Бирюсинское городское поселение» руководствуясь</w:t>
      </w:r>
      <w:r w:rsidR="00542941">
        <w:rPr>
          <w:sz w:val="24"/>
          <w:szCs w:val="24"/>
        </w:rPr>
        <w:t xml:space="preserve"> Федеральным законом</w:t>
      </w:r>
      <w:r w:rsidR="001156D5" w:rsidRPr="004A0845">
        <w:rPr>
          <w:sz w:val="24"/>
          <w:szCs w:val="24"/>
        </w:rPr>
        <w:t xml:space="preserve">  от 05.05.2014 г. № 131-ФЗ «О внесении изменений в Градостроительный кодекс Российской Федерации», с учетом  региональных нормативов градостроительного проектирования </w:t>
      </w:r>
      <w:r w:rsidR="001156D5">
        <w:rPr>
          <w:sz w:val="24"/>
          <w:szCs w:val="24"/>
        </w:rPr>
        <w:t>Иркутской</w:t>
      </w:r>
      <w:r w:rsidR="001156D5" w:rsidRPr="004A0845">
        <w:rPr>
          <w:sz w:val="24"/>
          <w:szCs w:val="24"/>
        </w:rPr>
        <w:t xml:space="preserve"> области</w:t>
      </w:r>
      <w:r w:rsidR="00A10B2B" w:rsidRPr="00DD4BCF">
        <w:rPr>
          <w:sz w:val="24"/>
          <w:szCs w:val="24"/>
        </w:rPr>
        <w:t xml:space="preserve">, </w:t>
      </w:r>
      <w:r w:rsidR="001156D5" w:rsidRPr="000F362B">
        <w:rPr>
          <w:sz w:val="24"/>
          <w:szCs w:val="24"/>
        </w:rPr>
        <w:t>в соответствии со статьей 8 Градостроительного кодекса Российской Федерации в целях реализации полномочий органов местного самоуправления Бирюсинского муниципального образования «Бирюсинское городское поселение» и включения нормативов в систему нормативных документов</w:t>
      </w:r>
      <w:r w:rsidR="001156D5">
        <w:rPr>
          <w:sz w:val="24"/>
          <w:szCs w:val="24"/>
        </w:rPr>
        <w:t xml:space="preserve">, </w:t>
      </w:r>
      <w:r w:rsidR="00A10B2B" w:rsidRPr="00DD4BCF">
        <w:rPr>
          <w:sz w:val="24"/>
          <w:szCs w:val="24"/>
        </w:rPr>
        <w:t>ст.14 Федерального Закона от 06.10.2003 г. № 131-ФЗ</w:t>
      </w:r>
      <w:r w:rsidRPr="00DD4BCF">
        <w:rPr>
          <w:sz w:val="24"/>
          <w:szCs w:val="24"/>
        </w:rPr>
        <w:t xml:space="preserve"> «Об общих принципах организации   местного   самоуправления     в   Российской Федерации», Уставом Бирюсинского городского муниципального образования, Положением «Об организации и деятельности администрации Бирюсинского городского муниципального образования», утвержденного решением Думы Бирюсинского городского муниципального образования № 163 от 26.07.2007 г., (с изменениями от 28.05.2009г. № 159),</w:t>
      </w:r>
      <w:r w:rsidR="00A10B2B" w:rsidRPr="00DD4BCF">
        <w:rPr>
          <w:sz w:val="24"/>
          <w:szCs w:val="24"/>
        </w:rPr>
        <w:t xml:space="preserve"> </w:t>
      </w:r>
    </w:p>
    <w:p w:rsidR="00166576" w:rsidRPr="00DD4BCF" w:rsidRDefault="00166576" w:rsidP="00010BD1">
      <w:pPr>
        <w:jc w:val="both"/>
        <w:rPr>
          <w:b/>
          <w:bCs/>
          <w:sz w:val="24"/>
          <w:szCs w:val="24"/>
        </w:rPr>
      </w:pPr>
    </w:p>
    <w:p w:rsidR="00010BD1" w:rsidRPr="00DD4BCF" w:rsidRDefault="00010BD1" w:rsidP="00010BD1">
      <w:pPr>
        <w:jc w:val="both"/>
        <w:rPr>
          <w:b/>
          <w:bCs/>
          <w:sz w:val="24"/>
          <w:szCs w:val="24"/>
        </w:rPr>
      </w:pPr>
      <w:r w:rsidRPr="00DD4BCF">
        <w:rPr>
          <w:b/>
          <w:bCs/>
          <w:sz w:val="24"/>
          <w:szCs w:val="24"/>
        </w:rPr>
        <w:t>РЕШИЛА:</w:t>
      </w:r>
    </w:p>
    <w:p w:rsidR="00166576" w:rsidRPr="00DD4BCF" w:rsidRDefault="00166576" w:rsidP="00010BD1">
      <w:pPr>
        <w:jc w:val="both"/>
        <w:rPr>
          <w:b/>
          <w:bCs/>
          <w:sz w:val="24"/>
          <w:szCs w:val="24"/>
        </w:rPr>
      </w:pPr>
    </w:p>
    <w:p w:rsidR="00111046" w:rsidRPr="00DD4BCF" w:rsidRDefault="00040ACC" w:rsidP="00DD4BCF">
      <w:pPr>
        <w:ind w:firstLine="426"/>
        <w:jc w:val="both"/>
      </w:pPr>
      <w:r w:rsidRPr="00DD4BCF">
        <w:rPr>
          <w:sz w:val="24"/>
          <w:szCs w:val="24"/>
        </w:rPr>
        <w:t>1.</w:t>
      </w:r>
      <w:r w:rsidR="00194804" w:rsidRPr="00DD4BCF">
        <w:rPr>
          <w:sz w:val="24"/>
          <w:szCs w:val="24"/>
        </w:rPr>
        <w:t xml:space="preserve"> </w:t>
      </w:r>
      <w:r w:rsidR="00542941">
        <w:rPr>
          <w:sz w:val="24"/>
          <w:szCs w:val="24"/>
        </w:rPr>
        <w:t>Утвердить прилагаемые</w:t>
      </w:r>
      <w:r w:rsidRPr="00DD4BCF">
        <w:rPr>
          <w:sz w:val="24"/>
          <w:szCs w:val="24"/>
        </w:rPr>
        <w:t xml:space="preserve"> </w:t>
      </w:r>
      <w:r w:rsidR="00542941" w:rsidRPr="004A0845">
        <w:rPr>
          <w:sz w:val="24"/>
          <w:szCs w:val="24"/>
        </w:rPr>
        <w:t>Местные нормативы градостроительного проектирования Бирюсинского муниципального образования «Бирюсинское городское поселение»</w:t>
      </w:r>
      <w:r w:rsidR="0059275F" w:rsidRPr="00DD4BCF">
        <w:rPr>
          <w:sz w:val="24"/>
          <w:szCs w:val="24"/>
        </w:rPr>
        <w:t>.</w:t>
      </w:r>
    </w:p>
    <w:p w:rsidR="00010BD1" w:rsidRPr="00DD4BCF" w:rsidRDefault="004A3F69" w:rsidP="004A3F69">
      <w:pPr>
        <w:tabs>
          <w:tab w:val="left" w:pos="284"/>
        </w:tabs>
        <w:jc w:val="both"/>
        <w:rPr>
          <w:sz w:val="24"/>
          <w:szCs w:val="24"/>
        </w:rPr>
      </w:pPr>
      <w:r w:rsidRPr="00DD4BCF">
        <w:rPr>
          <w:sz w:val="24"/>
          <w:szCs w:val="24"/>
        </w:rPr>
        <w:tab/>
      </w:r>
      <w:r w:rsidR="0059275F" w:rsidRPr="00DD4BCF">
        <w:rPr>
          <w:sz w:val="24"/>
          <w:szCs w:val="24"/>
        </w:rPr>
        <w:t>2</w:t>
      </w:r>
      <w:r w:rsidRPr="00DD4BCF">
        <w:rPr>
          <w:sz w:val="24"/>
          <w:szCs w:val="24"/>
        </w:rPr>
        <w:t xml:space="preserve">. </w:t>
      </w:r>
      <w:r w:rsidR="00050ECC" w:rsidRPr="00DD4BCF">
        <w:rPr>
          <w:sz w:val="24"/>
          <w:szCs w:val="24"/>
        </w:rPr>
        <w:t>Опубликовать настоящее решение в Бирюсинск</w:t>
      </w:r>
      <w:r w:rsidRPr="00DD4BCF">
        <w:rPr>
          <w:sz w:val="24"/>
          <w:szCs w:val="24"/>
        </w:rPr>
        <w:t xml:space="preserve">ом Вестнике и разместить в сети </w:t>
      </w:r>
      <w:r w:rsidR="00050ECC" w:rsidRPr="00DD4BCF">
        <w:rPr>
          <w:sz w:val="24"/>
          <w:szCs w:val="24"/>
        </w:rPr>
        <w:t>Интернет на официальном сайте администрации Бирюсинского городского поселения</w:t>
      </w:r>
      <w:r w:rsidR="00CC53F9" w:rsidRPr="00DD4BCF">
        <w:rPr>
          <w:sz w:val="24"/>
          <w:szCs w:val="24"/>
        </w:rPr>
        <w:t>.</w:t>
      </w:r>
    </w:p>
    <w:p w:rsidR="00010BD1" w:rsidRPr="00DD4BCF" w:rsidRDefault="00010BD1" w:rsidP="00010BD1">
      <w:pPr>
        <w:jc w:val="both"/>
        <w:outlineLvl w:val="0"/>
        <w:rPr>
          <w:sz w:val="24"/>
          <w:szCs w:val="24"/>
        </w:rPr>
      </w:pPr>
    </w:p>
    <w:p w:rsidR="00DD4BCF" w:rsidRPr="00DD4BCF" w:rsidRDefault="00DD4BCF" w:rsidP="00010BD1">
      <w:pPr>
        <w:jc w:val="both"/>
        <w:outlineLvl w:val="0"/>
        <w:rPr>
          <w:sz w:val="24"/>
          <w:szCs w:val="24"/>
        </w:rPr>
      </w:pPr>
    </w:p>
    <w:p w:rsidR="00DD4BCF" w:rsidRPr="00DD4BCF" w:rsidRDefault="00DD4BCF" w:rsidP="00DD4BCF">
      <w:pPr>
        <w:pStyle w:val="ConsNormal"/>
        <w:widowControl/>
        <w:ind w:firstLine="0"/>
        <w:jc w:val="both"/>
        <w:outlineLvl w:val="0"/>
        <w:rPr>
          <w:sz w:val="24"/>
          <w:szCs w:val="24"/>
        </w:rPr>
      </w:pPr>
      <w:r w:rsidRPr="00DD4BCF">
        <w:rPr>
          <w:sz w:val="24"/>
          <w:szCs w:val="24"/>
        </w:rPr>
        <w:t xml:space="preserve">Председатель Думы Бирюсинского муниципального </w:t>
      </w:r>
    </w:p>
    <w:p w:rsidR="00DD4BCF" w:rsidRPr="00DD4BCF" w:rsidRDefault="00DD4BCF" w:rsidP="00DD4BCF">
      <w:pPr>
        <w:pStyle w:val="ConsNormal"/>
        <w:widowControl/>
        <w:ind w:firstLine="0"/>
        <w:jc w:val="both"/>
        <w:outlineLvl w:val="0"/>
        <w:rPr>
          <w:sz w:val="24"/>
          <w:szCs w:val="24"/>
        </w:rPr>
      </w:pPr>
      <w:r w:rsidRPr="00DD4BCF">
        <w:rPr>
          <w:sz w:val="24"/>
          <w:szCs w:val="24"/>
        </w:rPr>
        <w:t xml:space="preserve">образования «Бирюсинское городское поселение»                                      </w:t>
      </w:r>
    </w:p>
    <w:p w:rsidR="00DD4BCF" w:rsidRPr="00DD4BCF" w:rsidRDefault="00DD4BCF" w:rsidP="00DD4BCF">
      <w:pPr>
        <w:pStyle w:val="ConsNormal"/>
        <w:widowControl/>
        <w:ind w:firstLine="0"/>
        <w:jc w:val="both"/>
        <w:outlineLvl w:val="0"/>
        <w:rPr>
          <w:sz w:val="24"/>
          <w:szCs w:val="24"/>
        </w:rPr>
      </w:pPr>
    </w:p>
    <w:p w:rsidR="00166576" w:rsidRPr="00DD4BCF" w:rsidRDefault="00DD4BCF" w:rsidP="00DD4BCF">
      <w:pPr>
        <w:pStyle w:val="ConsNormal"/>
        <w:widowControl/>
        <w:ind w:firstLine="0"/>
        <w:jc w:val="both"/>
        <w:outlineLvl w:val="0"/>
        <w:rPr>
          <w:sz w:val="24"/>
          <w:szCs w:val="24"/>
        </w:rPr>
      </w:pPr>
      <w:r w:rsidRPr="00DD4BCF">
        <w:rPr>
          <w:sz w:val="24"/>
          <w:szCs w:val="24"/>
        </w:rPr>
        <w:t xml:space="preserve">                                                        </w:t>
      </w:r>
    </w:p>
    <w:p w:rsidR="00010BD1" w:rsidRPr="00DD4BCF" w:rsidRDefault="00010BD1" w:rsidP="00010BD1">
      <w:pPr>
        <w:pStyle w:val="ConsNormal"/>
        <w:widowControl/>
        <w:ind w:firstLine="0"/>
        <w:jc w:val="both"/>
        <w:outlineLvl w:val="0"/>
        <w:rPr>
          <w:sz w:val="24"/>
          <w:szCs w:val="24"/>
        </w:rPr>
      </w:pPr>
      <w:r w:rsidRPr="00DD4BCF">
        <w:rPr>
          <w:sz w:val="24"/>
          <w:szCs w:val="24"/>
        </w:rPr>
        <w:t xml:space="preserve"> Глава Бирюсинского муниципального образования</w:t>
      </w:r>
    </w:p>
    <w:p w:rsidR="00542941" w:rsidRDefault="00010BD1" w:rsidP="00542941">
      <w:pPr>
        <w:pStyle w:val="ConsNormal"/>
        <w:widowControl/>
        <w:ind w:firstLine="0"/>
        <w:jc w:val="both"/>
        <w:outlineLvl w:val="0"/>
        <w:rPr>
          <w:sz w:val="24"/>
          <w:szCs w:val="24"/>
        </w:rPr>
      </w:pPr>
      <w:r w:rsidRPr="00DD4BCF">
        <w:rPr>
          <w:sz w:val="24"/>
          <w:szCs w:val="24"/>
        </w:rPr>
        <w:t>«Бирюсинское городское поселение»                                                            А.В. Ковпинец</w:t>
      </w:r>
      <w:bookmarkStart w:id="1" w:name="_Toc432515924"/>
    </w:p>
    <w:p w:rsidR="00542941" w:rsidRPr="00542941" w:rsidRDefault="00542941" w:rsidP="00542941">
      <w:pPr>
        <w:pStyle w:val="ConsNormal"/>
        <w:widowControl/>
        <w:ind w:firstLine="0"/>
        <w:jc w:val="both"/>
        <w:outlineLvl w:val="0"/>
        <w:rPr>
          <w:sz w:val="24"/>
          <w:szCs w:val="24"/>
        </w:rPr>
      </w:pPr>
    </w:p>
    <w:p w:rsidR="00542941" w:rsidRPr="00542941" w:rsidRDefault="00542941" w:rsidP="00542941">
      <w:pPr>
        <w:ind w:left="5980"/>
        <w:jc w:val="center"/>
        <w:rPr>
          <w:sz w:val="28"/>
          <w:szCs w:val="28"/>
        </w:rPr>
      </w:pPr>
      <w:r w:rsidRPr="00971B35">
        <w:rPr>
          <w:sz w:val="28"/>
          <w:szCs w:val="28"/>
        </w:rPr>
        <w:t>Утверждены</w:t>
      </w:r>
    </w:p>
    <w:p w:rsidR="00542941" w:rsidRPr="00971B35" w:rsidRDefault="00542941" w:rsidP="00542941">
      <w:pPr>
        <w:pStyle w:val="Default"/>
        <w:jc w:val="right"/>
        <w:rPr>
          <w:color w:val="auto"/>
          <w:sz w:val="28"/>
          <w:szCs w:val="28"/>
        </w:rPr>
      </w:pPr>
      <w:r w:rsidRPr="00971B35">
        <w:rPr>
          <w:color w:val="auto"/>
          <w:sz w:val="28"/>
          <w:szCs w:val="28"/>
        </w:rPr>
        <w:lastRenderedPageBreak/>
        <w:t xml:space="preserve">                                                                          Решением Думы Бирюсинского муниципального образования «Бирюсинское </w:t>
      </w:r>
    </w:p>
    <w:p w:rsidR="00542941" w:rsidRPr="00971B35" w:rsidRDefault="00542941" w:rsidP="00542941">
      <w:pPr>
        <w:pStyle w:val="Default"/>
        <w:jc w:val="right"/>
        <w:rPr>
          <w:color w:val="auto"/>
          <w:sz w:val="28"/>
          <w:szCs w:val="28"/>
        </w:rPr>
      </w:pPr>
      <w:r w:rsidRPr="00971B35">
        <w:rPr>
          <w:color w:val="auto"/>
          <w:sz w:val="28"/>
          <w:szCs w:val="28"/>
        </w:rPr>
        <w:t>городское поселение»</w:t>
      </w:r>
    </w:p>
    <w:p w:rsidR="00542941" w:rsidRPr="00971B35" w:rsidRDefault="00542941" w:rsidP="00542941">
      <w:pPr>
        <w:pStyle w:val="Default"/>
        <w:jc w:val="center"/>
        <w:rPr>
          <w:sz w:val="28"/>
          <w:szCs w:val="40"/>
        </w:rPr>
      </w:pPr>
      <w:r w:rsidRPr="00971B35">
        <w:rPr>
          <w:color w:val="auto"/>
          <w:sz w:val="28"/>
          <w:szCs w:val="28"/>
        </w:rPr>
        <w:t xml:space="preserve">                                                                      № ___ от «____» ________ 2017 г.</w:t>
      </w:r>
    </w:p>
    <w:p w:rsidR="00542941" w:rsidRPr="00971B35" w:rsidRDefault="00542941" w:rsidP="00542941">
      <w:pPr>
        <w:pStyle w:val="Default"/>
        <w:rPr>
          <w:sz w:val="28"/>
          <w:szCs w:val="40"/>
        </w:rPr>
      </w:pPr>
    </w:p>
    <w:p w:rsidR="00542941" w:rsidRPr="00971B35" w:rsidRDefault="00542941" w:rsidP="00542941">
      <w:pPr>
        <w:pStyle w:val="Default"/>
        <w:rPr>
          <w:sz w:val="28"/>
          <w:szCs w:val="40"/>
        </w:rPr>
      </w:pPr>
    </w:p>
    <w:p w:rsidR="00542941" w:rsidRPr="00971B35" w:rsidRDefault="00542941" w:rsidP="00542941">
      <w:pPr>
        <w:pStyle w:val="Default"/>
        <w:jc w:val="right"/>
        <w:rPr>
          <w:sz w:val="28"/>
          <w:szCs w:val="48"/>
        </w:rPr>
      </w:pPr>
    </w:p>
    <w:p w:rsidR="00542941" w:rsidRPr="00971B35" w:rsidRDefault="00542941" w:rsidP="00542941">
      <w:pPr>
        <w:pStyle w:val="Default"/>
        <w:rPr>
          <w:b/>
          <w:color w:val="663300"/>
          <w:sz w:val="48"/>
          <w:szCs w:val="48"/>
        </w:rPr>
      </w:pPr>
    </w:p>
    <w:p w:rsidR="00542941" w:rsidRPr="00971B35" w:rsidRDefault="00542941" w:rsidP="00542941">
      <w:pPr>
        <w:pStyle w:val="Default"/>
        <w:rPr>
          <w:b/>
          <w:color w:val="663300"/>
          <w:sz w:val="48"/>
          <w:szCs w:val="48"/>
        </w:rPr>
      </w:pPr>
    </w:p>
    <w:p w:rsidR="00542941" w:rsidRPr="00971B35" w:rsidRDefault="00542941" w:rsidP="00542941">
      <w:pPr>
        <w:pStyle w:val="Default"/>
        <w:spacing w:line="360" w:lineRule="auto"/>
        <w:jc w:val="center"/>
        <w:rPr>
          <w:b/>
          <w:color w:val="auto"/>
          <w:sz w:val="48"/>
          <w:szCs w:val="48"/>
        </w:rPr>
      </w:pPr>
      <w:r w:rsidRPr="00971B35">
        <w:rPr>
          <w:b/>
          <w:color w:val="auto"/>
          <w:sz w:val="48"/>
          <w:szCs w:val="48"/>
        </w:rPr>
        <w:t>Местные нормативы</w:t>
      </w:r>
    </w:p>
    <w:p w:rsidR="00542941" w:rsidRPr="00971B35" w:rsidRDefault="00542941" w:rsidP="00542941">
      <w:pPr>
        <w:pStyle w:val="Default"/>
        <w:spacing w:line="360" w:lineRule="auto"/>
        <w:jc w:val="center"/>
        <w:rPr>
          <w:b/>
          <w:color w:val="auto"/>
          <w:sz w:val="48"/>
          <w:szCs w:val="48"/>
        </w:rPr>
      </w:pPr>
      <w:r w:rsidRPr="00971B35">
        <w:rPr>
          <w:b/>
          <w:color w:val="auto"/>
          <w:sz w:val="48"/>
          <w:szCs w:val="48"/>
        </w:rPr>
        <w:t xml:space="preserve"> градостроительного проектирования Бирюсинского муниципального образования «Бирюсинское городское поселение</w:t>
      </w:r>
      <w:r>
        <w:rPr>
          <w:b/>
          <w:color w:val="auto"/>
          <w:sz w:val="48"/>
          <w:szCs w:val="48"/>
        </w:rPr>
        <w:t>»</w:t>
      </w:r>
    </w:p>
    <w:p w:rsidR="00542941" w:rsidRPr="00971B35" w:rsidRDefault="00542941" w:rsidP="00542941">
      <w:pPr>
        <w:jc w:val="center"/>
        <w:rPr>
          <w:sz w:val="28"/>
          <w:szCs w:val="28"/>
          <w:highlight w:val="yellow"/>
        </w:rPr>
      </w:pPr>
    </w:p>
    <w:p w:rsidR="00542941" w:rsidRPr="00971B35" w:rsidRDefault="00542941" w:rsidP="00542941">
      <w:pPr>
        <w:jc w:val="center"/>
        <w:rPr>
          <w:b/>
          <w:sz w:val="48"/>
          <w:szCs w:val="48"/>
          <w:highlight w:val="yellow"/>
        </w:rPr>
      </w:pPr>
      <w:r>
        <w:rPr>
          <w:noProof/>
        </w:rPr>
        <w:drawing>
          <wp:inline distT="0" distB="0" distL="0" distR="0" wp14:anchorId="7818DACD" wp14:editId="6C8EEA5F">
            <wp:extent cx="1960825" cy="2962267"/>
            <wp:effectExtent l="19050" t="0" r="1325" b="0"/>
            <wp:docPr id="3" name="Рисунок 1" descr="http://www.heraldicum.ru/russia/subjects/towns/images/birus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russia/subjects/towns/images/birusin1.gif"/>
                    <pic:cNvPicPr>
                      <a:picLocks noChangeAspect="1" noChangeArrowheads="1"/>
                    </pic:cNvPicPr>
                  </pic:nvPicPr>
                  <pic:blipFill>
                    <a:blip r:embed="rId8"/>
                    <a:srcRect/>
                    <a:stretch>
                      <a:fillRect/>
                    </a:stretch>
                  </pic:blipFill>
                  <pic:spPr bwMode="auto">
                    <a:xfrm>
                      <a:off x="0" y="0"/>
                      <a:ext cx="1964712" cy="2968139"/>
                    </a:xfrm>
                    <a:prstGeom prst="rect">
                      <a:avLst/>
                    </a:prstGeom>
                    <a:noFill/>
                    <a:ln w="9525">
                      <a:noFill/>
                      <a:miter lim="800000"/>
                      <a:headEnd/>
                      <a:tailEnd/>
                    </a:ln>
                  </pic:spPr>
                </pic:pic>
              </a:graphicData>
            </a:graphic>
          </wp:inline>
        </w:drawing>
      </w:r>
    </w:p>
    <w:p w:rsidR="00542941" w:rsidRPr="00971B35" w:rsidRDefault="00542941" w:rsidP="00542941">
      <w:pPr>
        <w:jc w:val="center"/>
        <w:rPr>
          <w:highlight w:val="yellow"/>
        </w:rPr>
      </w:pPr>
    </w:p>
    <w:p w:rsidR="00542941" w:rsidRPr="00971B35" w:rsidRDefault="00542941" w:rsidP="00542941">
      <w:pPr>
        <w:jc w:val="center"/>
        <w:rPr>
          <w:highlight w:val="yellow"/>
        </w:rPr>
      </w:pPr>
    </w:p>
    <w:p w:rsidR="00542941" w:rsidRPr="00971B35" w:rsidRDefault="00542941" w:rsidP="00542941">
      <w:pPr>
        <w:rPr>
          <w:b/>
          <w:highlight w:val="yellow"/>
        </w:rPr>
      </w:pPr>
    </w:p>
    <w:p w:rsidR="00542941" w:rsidRPr="00971B35" w:rsidRDefault="00542941" w:rsidP="00542941">
      <w:pPr>
        <w:jc w:val="center"/>
        <w:rPr>
          <w:sz w:val="28"/>
          <w:szCs w:val="28"/>
        </w:rPr>
      </w:pPr>
      <w:r w:rsidRPr="00971B35">
        <w:rPr>
          <w:sz w:val="28"/>
          <w:szCs w:val="28"/>
        </w:rPr>
        <w:t>г. Бирюсинск, 2017</w:t>
      </w:r>
    </w:p>
    <w:p w:rsidR="00542941" w:rsidRDefault="00542941" w:rsidP="00542941">
      <w:pPr>
        <w:jc w:val="center"/>
        <w:rPr>
          <w:sz w:val="28"/>
          <w:szCs w:val="28"/>
          <w:highlight w:val="yellow"/>
        </w:rPr>
      </w:pPr>
    </w:p>
    <w:p w:rsidR="00542941" w:rsidRDefault="00542941" w:rsidP="00542941">
      <w:pPr>
        <w:jc w:val="center"/>
        <w:rPr>
          <w:sz w:val="28"/>
          <w:szCs w:val="28"/>
          <w:highlight w:val="yellow"/>
        </w:rPr>
      </w:pPr>
    </w:p>
    <w:p w:rsidR="00542941" w:rsidRPr="00971B35" w:rsidRDefault="00542941" w:rsidP="00542941">
      <w:pPr>
        <w:jc w:val="center"/>
        <w:rPr>
          <w:sz w:val="28"/>
          <w:szCs w:val="28"/>
          <w:highlight w:val="yellow"/>
        </w:rPr>
      </w:pPr>
    </w:p>
    <w:p w:rsidR="00542941" w:rsidRPr="00971B35" w:rsidRDefault="00542941" w:rsidP="00542941">
      <w:pPr>
        <w:jc w:val="center"/>
        <w:rPr>
          <w:b/>
          <w:bCs/>
          <w:sz w:val="28"/>
          <w:szCs w:val="28"/>
        </w:rPr>
      </w:pPr>
      <w:r w:rsidRPr="00971B35">
        <w:rPr>
          <w:b/>
          <w:bCs/>
          <w:sz w:val="28"/>
          <w:szCs w:val="28"/>
        </w:rPr>
        <w:t>Местные нормативы градостроительного проектирования</w:t>
      </w:r>
    </w:p>
    <w:p w:rsidR="00542941" w:rsidRPr="00971B35" w:rsidRDefault="00542941" w:rsidP="00542941">
      <w:pPr>
        <w:jc w:val="center"/>
        <w:rPr>
          <w:sz w:val="28"/>
          <w:szCs w:val="28"/>
        </w:rPr>
      </w:pPr>
      <w:r w:rsidRPr="00971B35">
        <w:rPr>
          <w:b/>
          <w:sz w:val="28"/>
          <w:szCs w:val="28"/>
        </w:rPr>
        <w:lastRenderedPageBreak/>
        <w:t>Бирюсинского муниципального образования «Бирюсинское городское поселение»</w:t>
      </w:r>
    </w:p>
    <w:p w:rsidR="00542941" w:rsidRPr="00971B35" w:rsidRDefault="00542941" w:rsidP="00542941">
      <w:pPr>
        <w:jc w:val="both"/>
        <w:rPr>
          <w:sz w:val="28"/>
          <w:szCs w:val="28"/>
          <w:highlight w:val="yellow"/>
        </w:rPr>
      </w:pPr>
    </w:p>
    <w:tbl>
      <w:tblPr>
        <w:tblW w:w="10008" w:type="dxa"/>
        <w:tblInd w:w="-743" w:type="dxa"/>
        <w:tblLook w:val="01E0" w:firstRow="1" w:lastRow="1" w:firstColumn="1" w:lastColumn="1" w:noHBand="0" w:noVBand="0"/>
      </w:tblPr>
      <w:tblGrid>
        <w:gridCol w:w="3168"/>
        <w:gridCol w:w="6840"/>
      </w:tblGrid>
      <w:tr w:rsidR="00542941" w:rsidRPr="00971B35" w:rsidTr="007F5495">
        <w:tc>
          <w:tcPr>
            <w:tcW w:w="3168" w:type="dxa"/>
          </w:tcPr>
          <w:p w:rsidR="00542941" w:rsidRPr="00971B35" w:rsidRDefault="00542941" w:rsidP="007F5495">
            <w:pPr>
              <w:jc w:val="both"/>
              <w:rPr>
                <w:b/>
                <w:bCs/>
                <w:highlight w:val="yellow"/>
              </w:rPr>
            </w:pPr>
            <w:r w:rsidRPr="00971B35">
              <w:rPr>
                <w:b/>
                <w:bCs/>
              </w:rPr>
              <w:t>РАЗРАБОТАНЫ</w:t>
            </w:r>
          </w:p>
        </w:tc>
        <w:tc>
          <w:tcPr>
            <w:tcW w:w="6840" w:type="dxa"/>
          </w:tcPr>
          <w:p w:rsidR="00542941" w:rsidRPr="00971B35" w:rsidRDefault="00542941" w:rsidP="007F5495">
            <w:pPr>
              <w:jc w:val="both"/>
            </w:pPr>
            <w:r w:rsidRPr="00971B35">
              <w:t xml:space="preserve">Индивидуальным предпринимателем Хохлов Е.В. (ОГРНИП 317750500000019)  на основании  муниципального контракта № 0134300020717000030 от 28.04.2017 г. </w:t>
            </w:r>
            <w:r w:rsidRPr="00971B35">
              <w:rPr>
                <w:bCs/>
              </w:rPr>
              <w:t xml:space="preserve">на </w:t>
            </w:r>
            <w:r w:rsidRPr="00971B35">
              <w:t xml:space="preserve"> выполнение работ по подготовке проекта «Местные нормативы градостроительного проектирования Бирюсинского муниципального образования «Бирюсинское городское поселение»</w:t>
            </w:r>
          </w:p>
          <w:p w:rsidR="00542941" w:rsidRPr="00971B35" w:rsidRDefault="00542941" w:rsidP="007F5495">
            <w:pPr>
              <w:jc w:val="both"/>
              <w:rPr>
                <w:highlight w:val="yellow"/>
              </w:rPr>
            </w:pPr>
          </w:p>
          <w:p w:rsidR="00542941" w:rsidRPr="00971B35" w:rsidRDefault="00542941" w:rsidP="007F5495">
            <w:pPr>
              <w:jc w:val="both"/>
              <w:rPr>
                <w:highlight w:val="yellow"/>
              </w:rPr>
            </w:pPr>
          </w:p>
        </w:tc>
      </w:tr>
      <w:tr w:rsidR="00542941" w:rsidRPr="00971B35" w:rsidTr="007F5495">
        <w:tc>
          <w:tcPr>
            <w:tcW w:w="3168" w:type="dxa"/>
          </w:tcPr>
          <w:p w:rsidR="00542941" w:rsidRPr="00971B35" w:rsidRDefault="00542941" w:rsidP="007F5495">
            <w:pPr>
              <w:jc w:val="both"/>
              <w:rPr>
                <w:b/>
                <w:bCs/>
                <w:highlight w:val="yellow"/>
              </w:rPr>
            </w:pPr>
          </w:p>
        </w:tc>
        <w:tc>
          <w:tcPr>
            <w:tcW w:w="6840" w:type="dxa"/>
          </w:tcPr>
          <w:p w:rsidR="00542941" w:rsidRPr="00971B35" w:rsidRDefault="00542941" w:rsidP="007F5495">
            <w:pPr>
              <w:jc w:val="both"/>
              <w:rPr>
                <w:highlight w:val="yellow"/>
              </w:rPr>
            </w:pPr>
          </w:p>
          <w:p w:rsidR="00542941" w:rsidRPr="00971B35" w:rsidRDefault="00542941" w:rsidP="007F5495">
            <w:pPr>
              <w:jc w:val="both"/>
              <w:rPr>
                <w:highlight w:val="yellow"/>
              </w:rPr>
            </w:pPr>
          </w:p>
          <w:p w:rsidR="00542941" w:rsidRPr="00971B35" w:rsidRDefault="00542941" w:rsidP="007F5495">
            <w:pPr>
              <w:jc w:val="both"/>
              <w:rPr>
                <w:highlight w:val="yellow"/>
              </w:rPr>
            </w:pPr>
          </w:p>
        </w:tc>
      </w:tr>
      <w:tr w:rsidR="00542941" w:rsidRPr="00971B35" w:rsidTr="007F5495">
        <w:tc>
          <w:tcPr>
            <w:tcW w:w="3168" w:type="dxa"/>
          </w:tcPr>
          <w:p w:rsidR="00542941" w:rsidRPr="004A0845" w:rsidRDefault="00542941" w:rsidP="007F5495">
            <w:pPr>
              <w:rPr>
                <w:b/>
                <w:bCs/>
              </w:rPr>
            </w:pPr>
            <w:r w:rsidRPr="004A0845">
              <w:rPr>
                <w:b/>
                <w:bCs/>
              </w:rPr>
              <w:t>УТВЕРЖДЕНЫ И ВВЕДЕНЫ В ДЕЙСТВИЕ</w:t>
            </w:r>
          </w:p>
        </w:tc>
        <w:tc>
          <w:tcPr>
            <w:tcW w:w="6840" w:type="dxa"/>
          </w:tcPr>
          <w:p w:rsidR="00542941" w:rsidRPr="004A0845" w:rsidRDefault="00542941" w:rsidP="007F5495">
            <w:pPr>
              <w:jc w:val="center"/>
            </w:pPr>
            <w:r w:rsidRPr="004A0845">
              <w:t>Решением Думы Бирюсинского муниципального образования «Бирюсинское городское поселение»  № _____ от «____» ___________ 2017 г.</w:t>
            </w:r>
          </w:p>
        </w:tc>
      </w:tr>
    </w:tbl>
    <w:p w:rsidR="00542941" w:rsidRPr="00971B35" w:rsidRDefault="00542941" w:rsidP="00542941">
      <w:pPr>
        <w:jc w:val="center"/>
        <w:rPr>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pStyle w:val="af2"/>
        <w:jc w:val="both"/>
        <w:rPr>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Default="00542941" w:rsidP="00542941">
      <w:pPr>
        <w:jc w:val="both"/>
        <w:rPr>
          <w:b/>
          <w:sz w:val="28"/>
          <w:szCs w:val="28"/>
          <w:highlight w:val="yellow"/>
        </w:rPr>
      </w:pPr>
    </w:p>
    <w:p w:rsidR="00542941" w:rsidRDefault="00542941" w:rsidP="00542941">
      <w:pPr>
        <w:jc w:val="both"/>
        <w:rPr>
          <w:b/>
          <w:sz w:val="28"/>
          <w:szCs w:val="28"/>
          <w:highlight w:val="yellow"/>
        </w:rPr>
      </w:pPr>
    </w:p>
    <w:p w:rsidR="003246B9" w:rsidRDefault="003246B9" w:rsidP="00542941">
      <w:pPr>
        <w:jc w:val="both"/>
        <w:rPr>
          <w:b/>
          <w:sz w:val="28"/>
          <w:szCs w:val="28"/>
          <w:highlight w:val="yellow"/>
        </w:rPr>
      </w:pPr>
    </w:p>
    <w:p w:rsidR="003246B9" w:rsidRPr="00971B35" w:rsidRDefault="003246B9" w:rsidP="00542941">
      <w:pPr>
        <w:jc w:val="both"/>
        <w:rPr>
          <w:b/>
          <w:sz w:val="28"/>
          <w:szCs w:val="28"/>
          <w:highlight w:val="yellow"/>
        </w:rPr>
      </w:pPr>
    </w:p>
    <w:p w:rsidR="00542941" w:rsidRPr="00971B35" w:rsidRDefault="00542941" w:rsidP="00542941">
      <w:pPr>
        <w:jc w:val="both"/>
        <w:rPr>
          <w:b/>
          <w:sz w:val="28"/>
          <w:szCs w:val="28"/>
          <w:highlight w:val="yellow"/>
        </w:rPr>
      </w:pPr>
    </w:p>
    <w:p w:rsidR="00542941" w:rsidRPr="00971B35" w:rsidRDefault="00542941" w:rsidP="00542941">
      <w:pPr>
        <w:jc w:val="center"/>
        <w:rPr>
          <w:b/>
          <w:bCs/>
          <w:sz w:val="28"/>
          <w:szCs w:val="28"/>
        </w:rPr>
      </w:pPr>
      <w:r w:rsidRPr="00971B35">
        <w:rPr>
          <w:b/>
          <w:bCs/>
          <w:sz w:val="28"/>
          <w:szCs w:val="28"/>
        </w:rPr>
        <w:t>Местные нормативы градостроительного проектирования</w:t>
      </w:r>
    </w:p>
    <w:p w:rsidR="00542941" w:rsidRPr="00971B35" w:rsidRDefault="00542941" w:rsidP="00542941">
      <w:pPr>
        <w:jc w:val="center"/>
        <w:rPr>
          <w:sz w:val="28"/>
          <w:szCs w:val="28"/>
        </w:rPr>
      </w:pPr>
      <w:r w:rsidRPr="00971B35">
        <w:rPr>
          <w:b/>
          <w:sz w:val="28"/>
          <w:szCs w:val="28"/>
        </w:rPr>
        <w:t>Бирюсинского муниципального образования «Бирюсинское городское поселение»</w:t>
      </w:r>
    </w:p>
    <w:p w:rsidR="00542941" w:rsidRPr="00971B35" w:rsidRDefault="00542941" w:rsidP="00542941">
      <w:pPr>
        <w:jc w:val="both"/>
        <w:rPr>
          <w:sz w:val="28"/>
          <w:szCs w:val="28"/>
          <w:highlight w:val="yellow"/>
        </w:rPr>
      </w:pPr>
    </w:p>
    <w:p w:rsidR="00542941" w:rsidRPr="00971B35" w:rsidRDefault="00542941" w:rsidP="00542941">
      <w:pPr>
        <w:jc w:val="center"/>
        <w:rPr>
          <w:b/>
          <w:bCs/>
          <w:sz w:val="28"/>
          <w:szCs w:val="28"/>
          <w:highlight w:val="yellow"/>
        </w:rPr>
      </w:pPr>
    </w:p>
    <w:p w:rsidR="00542941" w:rsidRPr="004A0845" w:rsidRDefault="00542941" w:rsidP="00542941">
      <w:pPr>
        <w:jc w:val="center"/>
        <w:rPr>
          <w:b/>
          <w:bCs/>
        </w:rPr>
      </w:pPr>
      <w:r w:rsidRPr="004A0845">
        <w:rPr>
          <w:b/>
          <w:bCs/>
        </w:rPr>
        <w:t>СОДЕРЖАНИЕ</w:t>
      </w:r>
    </w:p>
    <w:p w:rsidR="00542941" w:rsidRPr="004A0845" w:rsidRDefault="00542941" w:rsidP="00542941">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592"/>
      </w:tblGrid>
      <w:tr w:rsidR="00542941" w:rsidRPr="004A0845" w:rsidTr="007F5495">
        <w:trPr>
          <w:trHeight w:val="454"/>
        </w:trPr>
        <w:tc>
          <w:tcPr>
            <w:tcW w:w="7950" w:type="dxa"/>
            <w:vAlign w:val="center"/>
          </w:tcPr>
          <w:p w:rsidR="00542941" w:rsidRPr="004A0845" w:rsidRDefault="00542941" w:rsidP="007F5495">
            <w:pPr>
              <w:jc w:val="center"/>
              <w:rPr>
                <w:b/>
                <w:bCs/>
              </w:rPr>
            </w:pPr>
            <w:r w:rsidRPr="004A0845">
              <w:rPr>
                <w:b/>
                <w:bCs/>
              </w:rPr>
              <w:t xml:space="preserve">Наименование </w:t>
            </w:r>
          </w:p>
        </w:tc>
        <w:tc>
          <w:tcPr>
            <w:tcW w:w="1621" w:type="dxa"/>
            <w:vAlign w:val="center"/>
          </w:tcPr>
          <w:p w:rsidR="00542941" w:rsidRPr="004A0845" w:rsidRDefault="00542941" w:rsidP="007F5495">
            <w:pPr>
              <w:jc w:val="center"/>
              <w:rPr>
                <w:b/>
                <w:bCs/>
              </w:rPr>
            </w:pPr>
          </w:p>
        </w:tc>
      </w:tr>
      <w:tr w:rsidR="00542941" w:rsidRPr="004A0845" w:rsidTr="007F5495">
        <w:tc>
          <w:tcPr>
            <w:tcW w:w="7950" w:type="dxa"/>
          </w:tcPr>
          <w:p w:rsidR="00542941" w:rsidRPr="004A0845" w:rsidRDefault="00542941" w:rsidP="007F5495">
            <w:pPr>
              <w:spacing w:before="120"/>
              <w:jc w:val="both"/>
              <w:rPr>
                <w:bCs/>
              </w:rPr>
            </w:pPr>
            <w:r w:rsidRPr="004A0845">
              <w:rPr>
                <w:bCs/>
              </w:rPr>
              <w:t xml:space="preserve">ОСНОВНАЯ ЧАСТЬ </w:t>
            </w:r>
          </w:p>
          <w:p w:rsidR="00542941" w:rsidRPr="004A0845" w:rsidRDefault="00542941" w:rsidP="007F5495">
            <w:pPr>
              <w:spacing w:after="120"/>
              <w:jc w:val="both"/>
              <w:rPr>
                <w:bCs/>
              </w:rPr>
            </w:pPr>
            <w:r w:rsidRPr="004A0845">
              <w:rPr>
                <w:bCs/>
              </w:rPr>
              <w:t xml:space="preserve">Расчетные показатели минимально допустимого уровня обеспеченности объектами местного значения населения </w:t>
            </w:r>
            <w:r>
              <w:rPr>
                <w:bCs/>
              </w:rPr>
              <w:t xml:space="preserve">Бирюсинского </w:t>
            </w:r>
            <w:r w:rsidRPr="004A0845">
              <w:rPr>
                <w:bCs/>
              </w:rPr>
              <w:t xml:space="preserve">муниципального образования и расчетные показатели максимально допустимого уровня территориальной доступности таких объектов для населения </w:t>
            </w:r>
            <w:r>
              <w:rPr>
                <w:bCs/>
              </w:rPr>
              <w:t>Бирюсинского</w:t>
            </w:r>
            <w:r w:rsidRPr="004A0845">
              <w:rPr>
                <w:bCs/>
              </w:rPr>
              <w:t xml:space="preserve"> муниципального образования</w:t>
            </w:r>
          </w:p>
        </w:tc>
        <w:tc>
          <w:tcPr>
            <w:tcW w:w="1621" w:type="dxa"/>
            <w:vAlign w:val="center"/>
          </w:tcPr>
          <w:p w:rsidR="00542941" w:rsidRPr="004A0845" w:rsidRDefault="00542941" w:rsidP="007F5495">
            <w:pPr>
              <w:jc w:val="center"/>
              <w:rPr>
                <w:bCs/>
              </w:rPr>
            </w:pPr>
            <w:r w:rsidRPr="004A0845">
              <w:rPr>
                <w:bCs/>
              </w:rPr>
              <w:t>Часть 1</w:t>
            </w:r>
          </w:p>
        </w:tc>
      </w:tr>
      <w:tr w:rsidR="00542941" w:rsidRPr="004A0845" w:rsidTr="007F5495">
        <w:tc>
          <w:tcPr>
            <w:tcW w:w="7950" w:type="dxa"/>
          </w:tcPr>
          <w:p w:rsidR="00542941" w:rsidRPr="004A0845" w:rsidRDefault="00542941" w:rsidP="007F5495">
            <w:pPr>
              <w:spacing w:before="120" w:after="120"/>
              <w:jc w:val="both"/>
              <w:rPr>
                <w:bCs/>
              </w:rPr>
            </w:pPr>
            <w:r w:rsidRPr="004A0845">
              <w:rPr>
                <w:bCs/>
              </w:rPr>
              <w:t>МАТЕРИАЛЫ ПО ОБОСНОВАНИЮ РАСЧЕТНЫХ ПОКАЗАТЕЛЕЙ</w:t>
            </w:r>
          </w:p>
        </w:tc>
        <w:tc>
          <w:tcPr>
            <w:tcW w:w="1621" w:type="dxa"/>
            <w:vAlign w:val="center"/>
          </w:tcPr>
          <w:p w:rsidR="00542941" w:rsidRPr="004A0845" w:rsidRDefault="00542941" w:rsidP="007F5495">
            <w:pPr>
              <w:jc w:val="center"/>
              <w:rPr>
                <w:bCs/>
              </w:rPr>
            </w:pPr>
            <w:r w:rsidRPr="004A0845">
              <w:rPr>
                <w:bCs/>
              </w:rPr>
              <w:t>Часть 2</w:t>
            </w:r>
          </w:p>
        </w:tc>
      </w:tr>
      <w:tr w:rsidR="00542941" w:rsidRPr="004A0845" w:rsidTr="007F5495">
        <w:tc>
          <w:tcPr>
            <w:tcW w:w="7950" w:type="dxa"/>
          </w:tcPr>
          <w:p w:rsidR="00542941" w:rsidRPr="004A0845" w:rsidRDefault="00542941" w:rsidP="007F5495">
            <w:pPr>
              <w:spacing w:before="120" w:after="120"/>
              <w:jc w:val="both"/>
              <w:rPr>
                <w:bCs/>
              </w:rPr>
            </w:pPr>
            <w:r w:rsidRPr="004A0845">
              <w:rPr>
                <w:bCs/>
              </w:rPr>
              <w:t>ПРАВИЛА И ОБЛАСТЬ ПРИМЕНЕНИЯ РАСЧЕТНЫХ ПОКАЗАТЕЛЕЙ</w:t>
            </w:r>
          </w:p>
        </w:tc>
        <w:tc>
          <w:tcPr>
            <w:tcW w:w="1621" w:type="dxa"/>
            <w:vAlign w:val="center"/>
          </w:tcPr>
          <w:p w:rsidR="00542941" w:rsidRPr="004A0845" w:rsidRDefault="00542941" w:rsidP="007F5495">
            <w:pPr>
              <w:jc w:val="center"/>
              <w:rPr>
                <w:bCs/>
              </w:rPr>
            </w:pPr>
            <w:r w:rsidRPr="004A0845">
              <w:rPr>
                <w:bCs/>
              </w:rPr>
              <w:t>Часть 3</w:t>
            </w:r>
          </w:p>
        </w:tc>
      </w:tr>
    </w:tbl>
    <w:p w:rsidR="00542941" w:rsidRPr="00971B35" w:rsidRDefault="00542941" w:rsidP="003246B9">
      <w:pPr>
        <w:ind w:left="360"/>
        <w:outlineLvl w:val="0"/>
        <w:rPr>
          <w:b/>
          <w:i/>
          <w:sz w:val="28"/>
          <w:szCs w:val="28"/>
          <w:highlight w:val="yellow"/>
        </w:rPr>
      </w:pPr>
    </w:p>
    <w:p w:rsidR="00542941" w:rsidRPr="00971B35" w:rsidRDefault="00542941" w:rsidP="00542941">
      <w:pPr>
        <w:ind w:left="360"/>
        <w:jc w:val="center"/>
        <w:outlineLvl w:val="0"/>
        <w:rPr>
          <w:b/>
          <w:i/>
          <w:sz w:val="28"/>
          <w:szCs w:val="28"/>
          <w:highlight w:val="yellow"/>
        </w:rPr>
      </w:pPr>
    </w:p>
    <w:tbl>
      <w:tblPr>
        <w:tblStyle w:val="102"/>
        <w:tblW w:w="0" w:type="auto"/>
        <w:tblLook w:val="04A0" w:firstRow="1" w:lastRow="0" w:firstColumn="1" w:lastColumn="0" w:noHBand="0" w:noVBand="1"/>
      </w:tblPr>
      <w:tblGrid>
        <w:gridCol w:w="7721"/>
        <w:gridCol w:w="1624"/>
      </w:tblGrid>
      <w:tr w:rsidR="00542941" w:rsidRPr="007C79B7" w:rsidTr="007F5495">
        <w:tc>
          <w:tcPr>
            <w:tcW w:w="9571" w:type="dxa"/>
            <w:gridSpan w:val="2"/>
          </w:tcPr>
          <w:p w:rsidR="00542941" w:rsidRPr="007C79B7" w:rsidRDefault="00542941" w:rsidP="007F5495">
            <w:pPr>
              <w:jc w:val="center"/>
              <w:rPr>
                <w:b/>
              </w:rPr>
            </w:pPr>
            <w:r w:rsidRPr="007C79B7">
              <w:rPr>
                <w:b/>
              </w:rPr>
              <w:t>ОГЛАВЛЕНИЕ</w:t>
            </w:r>
          </w:p>
        </w:tc>
      </w:tr>
      <w:tr w:rsidR="00542941" w:rsidRPr="007C79B7" w:rsidTr="007F5495">
        <w:tc>
          <w:tcPr>
            <w:tcW w:w="7905" w:type="dxa"/>
          </w:tcPr>
          <w:p w:rsidR="00542941" w:rsidRPr="007C79B7" w:rsidRDefault="00542941" w:rsidP="007F5495">
            <w:pPr>
              <w:rPr>
                <w:b/>
              </w:rPr>
            </w:pPr>
            <w:r w:rsidRPr="007C79B7">
              <w:rPr>
                <w:b/>
                <w:lang w:val="en-US"/>
              </w:rPr>
              <w:t>I</w:t>
            </w:r>
            <w:r w:rsidRPr="007C79B7">
              <w:rPr>
                <w:b/>
              </w:rPr>
              <w:t>. ВВЕДЕНИЕ</w:t>
            </w:r>
          </w:p>
        </w:tc>
        <w:tc>
          <w:tcPr>
            <w:tcW w:w="1666" w:type="dxa"/>
          </w:tcPr>
          <w:p w:rsidR="00542941" w:rsidRPr="007C79B7" w:rsidRDefault="00542941" w:rsidP="007F5495">
            <w:r w:rsidRPr="007C79B7">
              <w:t>5</w:t>
            </w:r>
          </w:p>
        </w:tc>
      </w:tr>
      <w:tr w:rsidR="00542941" w:rsidRPr="007C79B7" w:rsidTr="007F5495">
        <w:tc>
          <w:tcPr>
            <w:tcW w:w="7905" w:type="dxa"/>
          </w:tcPr>
          <w:p w:rsidR="00542941" w:rsidRPr="007C79B7" w:rsidRDefault="00542941" w:rsidP="007F5495">
            <w:r w:rsidRPr="007C79B7">
              <w:t>Общие положения</w:t>
            </w:r>
          </w:p>
        </w:tc>
        <w:tc>
          <w:tcPr>
            <w:tcW w:w="1666" w:type="dxa"/>
          </w:tcPr>
          <w:p w:rsidR="00542941" w:rsidRPr="007C79B7" w:rsidRDefault="00542941" w:rsidP="007F5495">
            <w:r w:rsidRPr="007C79B7">
              <w:t>5-</w:t>
            </w:r>
            <w:r>
              <w:t>6</w:t>
            </w:r>
          </w:p>
        </w:tc>
      </w:tr>
      <w:tr w:rsidR="00542941" w:rsidRPr="007C79B7" w:rsidTr="007F5495">
        <w:tc>
          <w:tcPr>
            <w:tcW w:w="7905" w:type="dxa"/>
          </w:tcPr>
          <w:p w:rsidR="00542941" w:rsidRPr="007C79B7" w:rsidRDefault="00542941" w:rsidP="007F5495">
            <w:r w:rsidRPr="007C79B7">
              <w:t>Основные понятия, термины и определения</w:t>
            </w:r>
          </w:p>
        </w:tc>
        <w:tc>
          <w:tcPr>
            <w:tcW w:w="1666" w:type="dxa"/>
          </w:tcPr>
          <w:p w:rsidR="00542941" w:rsidRPr="007C79B7" w:rsidRDefault="00542941" w:rsidP="007F5495">
            <w:r w:rsidRPr="007C79B7">
              <w:t>7-8</w:t>
            </w:r>
          </w:p>
        </w:tc>
      </w:tr>
      <w:tr w:rsidR="00542941" w:rsidRPr="007C79B7" w:rsidTr="007F5495">
        <w:tc>
          <w:tcPr>
            <w:tcW w:w="7905" w:type="dxa"/>
          </w:tcPr>
          <w:p w:rsidR="00542941" w:rsidRPr="00C153B7" w:rsidRDefault="00542941" w:rsidP="007F5495">
            <w:pPr>
              <w:jc w:val="both"/>
            </w:pPr>
            <w:r w:rsidRPr="00C153B7">
              <w:t>Определение перечня вопросов местного значения</w:t>
            </w:r>
          </w:p>
          <w:p w:rsidR="00542941" w:rsidRPr="007C79B7" w:rsidRDefault="00542941" w:rsidP="007F5495">
            <w:pPr>
              <w:jc w:val="both"/>
            </w:pPr>
            <w:r w:rsidRPr="00C153B7">
              <w:t>Бирюсинского городского поселения для установления совокупности расчетных</w:t>
            </w:r>
            <w:r>
              <w:t xml:space="preserve"> </w:t>
            </w:r>
            <w:r w:rsidRPr="00C153B7">
              <w:t>показателей</w:t>
            </w:r>
          </w:p>
        </w:tc>
        <w:tc>
          <w:tcPr>
            <w:tcW w:w="1666" w:type="dxa"/>
          </w:tcPr>
          <w:p w:rsidR="00542941" w:rsidRPr="007C79B7" w:rsidRDefault="00542941" w:rsidP="007F5495">
            <w:r w:rsidRPr="007C79B7">
              <w:t>8-</w:t>
            </w:r>
            <w:r>
              <w:t>20</w:t>
            </w:r>
          </w:p>
        </w:tc>
      </w:tr>
      <w:tr w:rsidR="00542941" w:rsidRPr="007C79B7" w:rsidTr="007F5495">
        <w:tc>
          <w:tcPr>
            <w:tcW w:w="7905" w:type="dxa"/>
          </w:tcPr>
          <w:p w:rsidR="00542941" w:rsidRPr="007C79B7" w:rsidRDefault="00542941" w:rsidP="007F5495">
            <w:r w:rsidRPr="007C79B7">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t>Бирюсинского городского поселения</w:t>
            </w:r>
          </w:p>
        </w:tc>
        <w:tc>
          <w:tcPr>
            <w:tcW w:w="1666" w:type="dxa"/>
          </w:tcPr>
          <w:p w:rsidR="00542941" w:rsidRPr="007C79B7" w:rsidRDefault="00542941" w:rsidP="007F5495">
            <w:r>
              <w:t>20</w:t>
            </w:r>
            <w:r w:rsidRPr="007C79B7">
              <w:t>-</w:t>
            </w:r>
            <w:r>
              <w:t>21</w:t>
            </w:r>
          </w:p>
        </w:tc>
      </w:tr>
      <w:tr w:rsidR="00542941" w:rsidRPr="007C79B7" w:rsidTr="007F5495">
        <w:tc>
          <w:tcPr>
            <w:tcW w:w="7905" w:type="dxa"/>
          </w:tcPr>
          <w:p w:rsidR="00542941" w:rsidRPr="007C79B7" w:rsidRDefault="00542941" w:rsidP="007F5495">
            <w:pPr>
              <w:rPr>
                <w:b/>
              </w:rPr>
            </w:pPr>
            <w:r w:rsidRPr="007C79B7">
              <w:rPr>
                <w:b/>
              </w:rPr>
              <w:t>II. ОСНОВНАЯ ЧАСТЬ</w:t>
            </w:r>
          </w:p>
        </w:tc>
        <w:tc>
          <w:tcPr>
            <w:tcW w:w="1666" w:type="dxa"/>
          </w:tcPr>
          <w:p w:rsidR="00542941" w:rsidRPr="007C79B7" w:rsidRDefault="00542941" w:rsidP="007F5495">
            <w:r>
              <w:t>22</w:t>
            </w:r>
          </w:p>
        </w:tc>
      </w:tr>
      <w:tr w:rsidR="00542941" w:rsidRPr="007C79B7" w:rsidTr="007F5495">
        <w:tc>
          <w:tcPr>
            <w:tcW w:w="7905" w:type="dxa"/>
          </w:tcPr>
          <w:p w:rsidR="00542941" w:rsidRPr="007C79B7" w:rsidRDefault="00542941" w:rsidP="007F5495">
            <w:r w:rsidRPr="00C153B7">
              <w:t>Перечень объектов местного значения Бирюсинского городского поселения</w:t>
            </w:r>
          </w:p>
        </w:tc>
        <w:tc>
          <w:tcPr>
            <w:tcW w:w="1666" w:type="dxa"/>
          </w:tcPr>
          <w:p w:rsidR="00542941" w:rsidRPr="007C79B7" w:rsidRDefault="00542941" w:rsidP="007F5495">
            <w:r>
              <w:t>22</w:t>
            </w:r>
          </w:p>
        </w:tc>
      </w:tr>
      <w:tr w:rsidR="00542941" w:rsidRPr="007C79B7" w:rsidTr="007F5495">
        <w:tc>
          <w:tcPr>
            <w:tcW w:w="7905" w:type="dxa"/>
          </w:tcPr>
          <w:p w:rsidR="00542941" w:rsidRPr="007C79B7" w:rsidRDefault="00542941" w:rsidP="007F5495">
            <w:r w:rsidRPr="00C153B7">
              <w:t>Расчетные показатели местных нормативов градостроительного проектирования</w:t>
            </w:r>
          </w:p>
        </w:tc>
        <w:tc>
          <w:tcPr>
            <w:tcW w:w="1666" w:type="dxa"/>
          </w:tcPr>
          <w:p w:rsidR="00542941" w:rsidRPr="007C79B7" w:rsidRDefault="00542941" w:rsidP="007F5495">
            <w:r>
              <w:t>22-29</w:t>
            </w:r>
          </w:p>
        </w:tc>
      </w:tr>
      <w:tr w:rsidR="00542941" w:rsidRPr="007C79B7" w:rsidTr="007F5495">
        <w:tc>
          <w:tcPr>
            <w:tcW w:w="7905" w:type="dxa"/>
          </w:tcPr>
          <w:p w:rsidR="00542941" w:rsidRPr="007C79B7" w:rsidRDefault="00542941" w:rsidP="007F5495">
            <w:pPr>
              <w:rPr>
                <w:b/>
              </w:rPr>
            </w:pPr>
            <w:r w:rsidRPr="007C79B7">
              <w:rPr>
                <w:b/>
              </w:rPr>
              <w:t>III. МАТЕРИАЛЫ ПО ОБОСНОВАНИЮ РАСЧЕТНЫХ ПОКАЗАТЕЛЕЙ</w:t>
            </w:r>
          </w:p>
        </w:tc>
        <w:tc>
          <w:tcPr>
            <w:tcW w:w="1666" w:type="dxa"/>
          </w:tcPr>
          <w:p w:rsidR="00542941" w:rsidRPr="007C79B7" w:rsidRDefault="00542941" w:rsidP="007F5495">
            <w:r w:rsidRPr="007C79B7">
              <w:t>30</w:t>
            </w:r>
          </w:p>
        </w:tc>
      </w:tr>
      <w:tr w:rsidR="00542941" w:rsidRPr="007C79B7" w:rsidTr="007F5495">
        <w:tc>
          <w:tcPr>
            <w:tcW w:w="7905" w:type="dxa"/>
          </w:tcPr>
          <w:p w:rsidR="00542941" w:rsidRPr="007C79B7" w:rsidRDefault="00542941" w:rsidP="007F5495">
            <w:r w:rsidRPr="00C153B7">
              <w:t>Общая информация о Бирюсинском горо</w:t>
            </w:r>
            <w:r>
              <w:t xml:space="preserve">дском поселении. Географическое </w:t>
            </w:r>
            <w:r w:rsidRPr="00C153B7">
              <w:t xml:space="preserve">положение. Административно-территориальное </w:t>
            </w:r>
            <w:r>
              <w:t xml:space="preserve">устройство. Положение в системе </w:t>
            </w:r>
            <w:r w:rsidRPr="00C153B7">
              <w:t>расселения</w:t>
            </w:r>
          </w:p>
        </w:tc>
        <w:tc>
          <w:tcPr>
            <w:tcW w:w="1666" w:type="dxa"/>
          </w:tcPr>
          <w:p w:rsidR="00542941" w:rsidRPr="007C79B7" w:rsidRDefault="00542941" w:rsidP="007F5495">
            <w:r w:rsidRPr="007C79B7">
              <w:t>30-</w:t>
            </w:r>
            <w:r>
              <w:t>31</w:t>
            </w:r>
          </w:p>
        </w:tc>
      </w:tr>
      <w:tr w:rsidR="00542941" w:rsidRPr="007C79B7" w:rsidTr="007F5495">
        <w:tc>
          <w:tcPr>
            <w:tcW w:w="7905" w:type="dxa"/>
          </w:tcPr>
          <w:p w:rsidR="00542941" w:rsidRPr="00C153B7" w:rsidRDefault="00542941" w:rsidP="007F5495">
            <w:r w:rsidRPr="00C153B7">
              <w:t>Экономическая база развития</w:t>
            </w:r>
          </w:p>
        </w:tc>
        <w:tc>
          <w:tcPr>
            <w:tcW w:w="1666" w:type="dxa"/>
          </w:tcPr>
          <w:p w:rsidR="00542941" w:rsidRPr="00C153B7" w:rsidRDefault="00542941" w:rsidP="007F5495">
            <w:r>
              <w:t>31-35</w:t>
            </w:r>
          </w:p>
        </w:tc>
      </w:tr>
      <w:tr w:rsidR="00542941" w:rsidRPr="007C79B7" w:rsidTr="007F5495">
        <w:tc>
          <w:tcPr>
            <w:tcW w:w="7905" w:type="dxa"/>
          </w:tcPr>
          <w:p w:rsidR="00542941" w:rsidRPr="00C153B7" w:rsidRDefault="00542941" w:rsidP="007F5495">
            <w:r>
              <w:t>Население</w:t>
            </w:r>
          </w:p>
        </w:tc>
        <w:tc>
          <w:tcPr>
            <w:tcW w:w="1666" w:type="dxa"/>
          </w:tcPr>
          <w:p w:rsidR="00542941" w:rsidRPr="00C153B7" w:rsidRDefault="00542941" w:rsidP="007F5495">
            <w:r>
              <w:t>35</w:t>
            </w:r>
          </w:p>
        </w:tc>
      </w:tr>
      <w:tr w:rsidR="00542941" w:rsidRPr="007C79B7" w:rsidTr="007F5495">
        <w:tc>
          <w:tcPr>
            <w:tcW w:w="7905" w:type="dxa"/>
          </w:tcPr>
          <w:p w:rsidR="00542941" w:rsidRPr="00C153B7" w:rsidRDefault="00542941" w:rsidP="007F5495">
            <w:r w:rsidRPr="00C153B7">
              <w:t>Обоснование расчетных показателей минимально допустимого уровня обеспеченности объектами местного значения поселения, иными объектами местного значения поселения и перечня расчетных показателей максимально допустимого уровня территориальной доступности таких объектов для населения поселения</w:t>
            </w:r>
          </w:p>
        </w:tc>
        <w:tc>
          <w:tcPr>
            <w:tcW w:w="1666" w:type="dxa"/>
          </w:tcPr>
          <w:p w:rsidR="00542941" w:rsidRPr="00C153B7" w:rsidRDefault="00542941" w:rsidP="007F5495">
            <w:r w:rsidRPr="00C153B7">
              <w:t>3</w:t>
            </w:r>
            <w:r>
              <w:t>5</w:t>
            </w:r>
            <w:r w:rsidRPr="00C153B7">
              <w:t>-</w:t>
            </w:r>
            <w:r>
              <w:t>50</w:t>
            </w:r>
          </w:p>
        </w:tc>
      </w:tr>
      <w:tr w:rsidR="00542941" w:rsidRPr="007C79B7" w:rsidTr="007F5495">
        <w:tc>
          <w:tcPr>
            <w:tcW w:w="7905" w:type="dxa"/>
          </w:tcPr>
          <w:p w:rsidR="00542941" w:rsidRPr="007C79B7" w:rsidRDefault="00542941" w:rsidP="007F5495">
            <w:pPr>
              <w:rPr>
                <w:b/>
              </w:rPr>
            </w:pPr>
            <w:r w:rsidRPr="007C79B7">
              <w:rPr>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542941" w:rsidRPr="007C79B7" w:rsidRDefault="00542941" w:rsidP="007F5495">
            <w:r>
              <w:t>51</w:t>
            </w:r>
            <w:r w:rsidRPr="007C79B7">
              <w:t>-</w:t>
            </w:r>
            <w:r>
              <w:t>52</w:t>
            </w:r>
          </w:p>
        </w:tc>
      </w:tr>
    </w:tbl>
    <w:p w:rsidR="00542941" w:rsidRPr="00971B35" w:rsidRDefault="00542941" w:rsidP="00542941">
      <w:pPr>
        <w:ind w:left="360"/>
        <w:jc w:val="center"/>
        <w:outlineLvl w:val="0"/>
        <w:rPr>
          <w:b/>
          <w:i/>
          <w:sz w:val="28"/>
          <w:szCs w:val="28"/>
          <w:highlight w:val="yellow"/>
        </w:rPr>
      </w:pPr>
    </w:p>
    <w:p w:rsidR="00542941" w:rsidRDefault="00542941" w:rsidP="00542941">
      <w:pPr>
        <w:pStyle w:val="af2"/>
        <w:spacing w:line="276" w:lineRule="auto"/>
        <w:jc w:val="both"/>
        <w:rPr>
          <w:sz w:val="24"/>
          <w:szCs w:val="24"/>
          <w:highlight w:val="yellow"/>
        </w:rPr>
      </w:pPr>
    </w:p>
    <w:p w:rsidR="00542941" w:rsidRDefault="00542941" w:rsidP="00542941">
      <w:pPr>
        <w:pStyle w:val="af2"/>
        <w:spacing w:line="276" w:lineRule="auto"/>
        <w:jc w:val="both"/>
        <w:rPr>
          <w:sz w:val="24"/>
          <w:szCs w:val="24"/>
          <w:highlight w:val="yellow"/>
        </w:rPr>
      </w:pPr>
    </w:p>
    <w:p w:rsidR="00542941" w:rsidRDefault="00542941" w:rsidP="00542941">
      <w:pPr>
        <w:pStyle w:val="af2"/>
        <w:spacing w:line="276" w:lineRule="auto"/>
        <w:jc w:val="both"/>
        <w:rPr>
          <w:sz w:val="24"/>
          <w:szCs w:val="24"/>
          <w:highlight w:val="yellow"/>
        </w:rPr>
      </w:pPr>
    </w:p>
    <w:p w:rsidR="00542941" w:rsidRDefault="00542941" w:rsidP="00542941">
      <w:pPr>
        <w:pStyle w:val="af2"/>
        <w:spacing w:line="276" w:lineRule="auto"/>
        <w:jc w:val="both"/>
        <w:rPr>
          <w:sz w:val="24"/>
          <w:szCs w:val="24"/>
          <w:highlight w:val="yellow"/>
        </w:rPr>
      </w:pPr>
    </w:p>
    <w:p w:rsidR="003246B9" w:rsidRDefault="003246B9" w:rsidP="00542941">
      <w:pPr>
        <w:pStyle w:val="af2"/>
        <w:spacing w:line="276" w:lineRule="auto"/>
        <w:jc w:val="both"/>
        <w:rPr>
          <w:sz w:val="24"/>
          <w:szCs w:val="24"/>
          <w:highlight w:val="yellow"/>
        </w:rPr>
      </w:pPr>
    </w:p>
    <w:p w:rsidR="00542941" w:rsidRDefault="00542941" w:rsidP="00542941">
      <w:pPr>
        <w:pStyle w:val="af2"/>
        <w:spacing w:line="276" w:lineRule="auto"/>
        <w:jc w:val="both"/>
        <w:rPr>
          <w:sz w:val="24"/>
          <w:szCs w:val="24"/>
          <w:highlight w:val="yellow"/>
        </w:rPr>
      </w:pPr>
    </w:p>
    <w:p w:rsidR="00542941" w:rsidRPr="00971B35" w:rsidRDefault="00542941" w:rsidP="00542941">
      <w:pPr>
        <w:pStyle w:val="af2"/>
        <w:spacing w:line="276" w:lineRule="auto"/>
        <w:jc w:val="both"/>
        <w:rPr>
          <w:sz w:val="24"/>
          <w:szCs w:val="24"/>
          <w:highlight w:val="yellow"/>
        </w:rPr>
      </w:pPr>
    </w:p>
    <w:p w:rsidR="00542941" w:rsidRPr="004A0845" w:rsidRDefault="00542941" w:rsidP="00542941">
      <w:pPr>
        <w:pStyle w:val="11"/>
        <w:rPr>
          <w:sz w:val="24"/>
          <w:szCs w:val="24"/>
        </w:rPr>
      </w:pPr>
      <w:r w:rsidRPr="004A0845">
        <w:rPr>
          <w:sz w:val="24"/>
          <w:szCs w:val="24"/>
          <w:lang w:val="en-US"/>
        </w:rPr>
        <w:t>I</w:t>
      </w:r>
      <w:r w:rsidRPr="004A0845">
        <w:rPr>
          <w:sz w:val="24"/>
          <w:szCs w:val="24"/>
        </w:rPr>
        <w:t>. ВВЕДЕНИЕ</w:t>
      </w:r>
    </w:p>
    <w:p w:rsidR="00542941" w:rsidRPr="004A0845" w:rsidRDefault="00542941" w:rsidP="00542941">
      <w:pPr>
        <w:pStyle w:val="11"/>
        <w:rPr>
          <w:sz w:val="24"/>
          <w:szCs w:val="24"/>
        </w:rPr>
      </w:pPr>
      <w:r w:rsidRPr="004A0845">
        <w:rPr>
          <w:sz w:val="24"/>
          <w:szCs w:val="24"/>
        </w:rPr>
        <w:t>Общие положения</w:t>
      </w:r>
      <w:bookmarkEnd w:id="1"/>
    </w:p>
    <w:p w:rsidR="00542941" w:rsidRPr="004A0845" w:rsidRDefault="00542941" w:rsidP="00542941">
      <w:pPr>
        <w:pStyle w:val="ConsPlusNormal"/>
        <w:ind w:firstLine="540"/>
        <w:jc w:val="both"/>
        <w:rPr>
          <w:rFonts w:ascii="Times New Roman" w:hAnsi="Times New Roman" w:cs="Times New Roman"/>
          <w:sz w:val="24"/>
          <w:szCs w:val="24"/>
        </w:rPr>
      </w:pPr>
      <w:r w:rsidRPr="004A0845">
        <w:rPr>
          <w:rFonts w:ascii="Times New Roman" w:hAnsi="Times New Roman" w:cs="Times New Roman"/>
          <w:sz w:val="24"/>
          <w:szCs w:val="24"/>
        </w:rPr>
        <w:t xml:space="preserve">1.1. Местные нормативы градостроительного проектирования Бирюсинского муниципального образования «Бирюсинское городское поселение» Иркутской области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проектирования </w:t>
      </w:r>
      <w:r>
        <w:rPr>
          <w:rFonts w:ascii="Times New Roman" w:hAnsi="Times New Roman" w:cs="Times New Roman"/>
          <w:sz w:val="24"/>
          <w:szCs w:val="24"/>
        </w:rPr>
        <w:t>Иркутской</w:t>
      </w:r>
      <w:r w:rsidRPr="004A0845">
        <w:rPr>
          <w:rFonts w:ascii="Times New Roman" w:hAnsi="Times New Roman" w:cs="Times New Roman"/>
          <w:sz w:val="24"/>
          <w:szCs w:val="24"/>
        </w:rPr>
        <w:t xml:space="preserve"> области, Техническо</w:t>
      </w:r>
      <w:r>
        <w:rPr>
          <w:rFonts w:ascii="Times New Roman" w:hAnsi="Times New Roman" w:cs="Times New Roman"/>
          <w:sz w:val="24"/>
          <w:szCs w:val="24"/>
        </w:rPr>
        <w:t>го</w:t>
      </w:r>
      <w:r w:rsidRPr="004A0845">
        <w:rPr>
          <w:rFonts w:ascii="Times New Roman" w:hAnsi="Times New Roman" w:cs="Times New Roman"/>
          <w:sz w:val="24"/>
          <w:szCs w:val="24"/>
        </w:rPr>
        <w:t xml:space="preserve"> задани</w:t>
      </w:r>
      <w:r>
        <w:rPr>
          <w:rFonts w:ascii="Times New Roman" w:hAnsi="Times New Roman" w:cs="Times New Roman"/>
          <w:sz w:val="24"/>
          <w:szCs w:val="24"/>
        </w:rPr>
        <w:t>я</w:t>
      </w:r>
      <w:r w:rsidRPr="004A0845">
        <w:rPr>
          <w:rFonts w:ascii="Times New Roman" w:hAnsi="Times New Roman" w:cs="Times New Roman"/>
          <w:sz w:val="24"/>
          <w:szCs w:val="24"/>
        </w:rPr>
        <w:t xml:space="preserve"> </w:t>
      </w:r>
      <w:r w:rsidRPr="004A0845">
        <w:rPr>
          <w:rFonts w:ascii="Times New Roman" w:hAnsi="Times New Roman" w:cs="Times New Roman"/>
          <w:sz w:val="24"/>
          <w:szCs w:val="24"/>
        </w:rPr>
        <w:lastRenderedPageBreak/>
        <w:t xml:space="preserve">(приложение №1 к муниципальному контракту № 0134300020717000030 от 28.04.2017 г.  Техническое задание на выполнение работ по разработке проекта «Местные нормативы градостроительного проектирования </w:t>
      </w:r>
      <w:r>
        <w:rPr>
          <w:rFonts w:ascii="Times New Roman" w:hAnsi="Times New Roman" w:cs="Times New Roman"/>
          <w:sz w:val="24"/>
          <w:szCs w:val="24"/>
        </w:rPr>
        <w:t>Бирюсинского</w:t>
      </w:r>
      <w:r w:rsidRPr="004A084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«Бирюсинское городское поселение</w:t>
      </w:r>
      <w:r w:rsidRPr="004A0845">
        <w:rPr>
          <w:rFonts w:ascii="Times New Roman" w:hAnsi="Times New Roman" w:cs="Times New Roman"/>
          <w:sz w:val="24"/>
          <w:szCs w:val="24"/>
        </w:rPr>
        <w:t>»).</w:t>
      </w:r>
    </w:p>
    <w:p w:rsidR="00542941" w:rsidRPr="000F362B" w:rsidRDefault="00542941" w:rsidP="00542941">
      <w:pPr>
        <w:pStyle w:val="ConsPlusNormal"/>
        <w:ind w:firstLine="540"/>
        <w:jc w:val="both"/>
        <w:rPr>
          <w:rFonts w:ascii="Times New Roman" w:hAnsi="Times New Roman" w:cs="Times New Roman"/>
          <w:sz w:val="24"/>
          <w:szCs w:val="24"/>
        </w:rPr>
      </w:pPr>
      <w:r w:rsidRPr="000F362B">
        <w:rPr>
          <w:rFonts w:ascii="Times New Roman" w:hAnsi="Times New Roman" w:cs="Times New Roman"/>
          <w:sz w:val="24"/>
          <w:szCs w:val="24"/>
        </w:rPr>
        <w:t>1.2. Разработка местных нормативов градостроительного проектирования Бирюсинского муниципального образования «Бирюсинское городское поселение»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Бирюсинского муниципального образования «Бирюсинское городское поселение» и включения нормативов в систему нормативных документов, регламентирующих градостроительную деятельность на территории Бирюсинского городского поселения Иркутской области.</w:t>
      </w:r>
    </w:p>
    <w:p w:rsidR="00542941" w:rsidRPr="000F362B" w:rsidRDefault="00542941" w:rsidP="00542941">
      <w:pPr>
        <w:pStyle w:val="ConsPlusNormal"/>
        <w:ind w:firstLine="540"/>
        <w:jc w:val="both"/>
        <w:rPr>
          <w:rFonts w:ascii="Times New Roman" w:hAnsi="Times New Roman" w:cs="Times New Roman"/>
          <w:sz w:val="24"/>
          <w:szCs w:val="24"/>
        </w:rPr>
      </w:pPr>
      <w:r w:rsidRPr="000F362B">
        <w:rPr>
          <w:rFonts w:ascii="Times New Roman" w:hAnsi="Times New Roman" w:cs="Times New Roman"/>
          <w:sz w:val="24"/>
          <w:szCs w:val="24"/>
        </w:rPr>
        <w:t>1.3. Местные нормативы входят в систему нормативных правовых актов, регламентирующих градостроительную деятельность в границах Бирюсинского городского поселения Иркутской области в части установления стандартов обеспечения безопасности и благоприятных условий жизнедеятельности человека.</w:t>
      </w:r>
    </w:p>
    <w:p w:rsidR="00542941" w:rsidRPr="00000E22" w:rsidRDefault="00542941" w:rsidP="00542941">
      <w:pPr>
        <w:pStyle w:val="ConsPlusNormal"/>
        <w:ind w:firstLine="540"/>
        <w:jc w:val="both"/>
        <w:rPr>
          <w:rFonts w:ascii="Times New Roman" w:hAnsi="Times New Roman" w:cs="Times New Roman"/>
          <w:sz w:val="24"/>
          <w:szCs w:val="24"/>
        </w:rPr>
      </w:pPr>
      <w:r w:rsidRPr="00C333CB">
        <w:rPr>
          <w:rFonts w:ascii="Times New Roman" w:hAnsi="Times New Roman" w:cs="Times New Roman"/>
          <w:sz w:val="24"/>
          <w:szCs w:val="24"/>
        </w:rPr>
        <w:t>1.4. Нормативы градостроительного проектирования Бирюсинского муниципального образования «Бирюсинское городское поселение» устанавливают совокупность расчетных показателей минимально допустимого уровня обеспеченности объектами местного значения городского поселения, относящимися к следующим областям:</w:t>
      </w:r>
    </w:p>
    <w:p w:rsidR="00542941" w:rsidRPr="00B81807" w:rsidRDefault="00542941" w:rsidP="00542941">
      <w:pPr>
        <w:ind w:left="720"/>
      </w:pPr>
      <w:r>
        <w:t>а</w:t>
      </w:r>
      <w:r w:rsidRPr="00B81807">
        <w:t>) электро-, тепло-, газо- и водоснабжение населения, водоотведение;</w:t>
      </w:r>
    </w:p>
    <w:p w:rsidR="00542941" w:rsidRPr="00B81807" w:rsidRDefault="00542941" w:rsidP="00542941">
      <w:pPr>
        <w:ind w:left="720"/>
      </w:pPr>
      <w:r>
        <w:t>б</w:t>
      </w:r>
      <w:r w:rsidRPr="00B81807">
        <w:t>) автомобильные дороги местного значения;</w:t>
      </w:r>
    </w:p>
    <w:p w:rsidR="00542941" w:rsidRPr="00B81807" w:rsidRDefault="00542941" w:rsidP="00542941">
      <w:pPr>
        <w:ind w:left="720"/>
      </w:pPr>
      <w:r>
        <w:t>в</w:t>
      </w:r>
      <w:r w:rsidRPr="00B81807">
        <w:t>) иные области в связи с решением вопросов местного значения поселения.</w:t>
      </w:r>
    </w:p>
    <w:p w:rsidR="00542941" w:rsidRPr="00C333CB" w:rsidRDefault="00542941" w:rsidP="00542941">
      <w:pPr>
        <w:pStyle w:val="ConsPlusNormal"/>
        <w:ind w:firstLine="540"/>
        <w:jc w:val="both"/>
        <w:rPr>
          <w:rFonts w:ascii="Times New Roman" w:hAnsi="Times New Roman" w:cs="Times New Roman"/>
          <w:sz w:val="24"/>
          <w:szCs w:val="24"/>
        </w:rPr>
      </w:pPr>
      <w:r w:rsidRPr="00C333CB">
        <w:rPr>
          <w:rFonts w:ascii="Times New Roman" w:hAnsi="Times New Roman" w:cs="Times New Roman"/>
          <w:sz w:val="24"/>
          <w:szCs w:val="24"/>
        </w:rPr>
        <w:t>1.5. Местные нормативы включают в себя:</w:t>
      </w:r>
    </w:p>
    <w:p w:rsidR="00542941" w:rsidRPr="00C333CB" w:rsidRDefault="00542941" w:rsidP="00542941">
      <w:pPr>
        <w:pStyle w:val="ConsPlusNormal"/>
        <w:ind w:firstLine="540"/>
        <w:jc w:val="both"/>
        <w:rPr>
          <w:rFonts w:ascii="Times New Roman" w:hAnsi="Times New Roman" w:cs="Times New Roman"/>
          <w:sz w:val="24"/>
          <w:szCs w:val="24"/>
        </w:rPr>
      </w:pPr>
      <w:r w:rsidRPr="00C333CB">
        <w:rPr>
          <w:rFonts w:ascii="Times New Roman" w:hAnsi="Times New Roman" w:cs="Times New Roman"/>
          <w:sz w:val="24"/>
          <w:szCs w:val="24"/>
        </w:rPr>
        <w:t>-</w:t>
      </w:r>
      <w:r w:rsidRPr="00C333CB">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значения населения </w:t>
      </w:r>
      <w:r w:rsidRPr="000F362B">
        <w:rPr>
          <w:rFonts w:ascii="Times New Roman" w:hAnsi="Times New Roman" w:cs="Times New Roman"/>
          <w:sz w:val="24"/>
          <w:szCs w:val="24"/>
        </w:rPr>
        <w:t>Бирюсинского муниципального образования «Бирюсинское городское поселение»</w:t>
      </w:r>
      <w:r>
        <w:rPr>
          <w:rFonts w:ascii="Times New Roman" w:hAnsi="Times New Roman" w:cs="Times New Roman"/>
          <w:sz w:val="24"/>
          <w:szCs w:val="24"/>
        </w:rPr>
        <w:t xml:space="preserve"> </w:t>
      </w:r>
      <w:r w:rsidRPr="00C333CB">
        <w:rPr>
          <w:rFonts w:ascii="Times New Roman" w:hAnsi="Times New Roman" w:cs="Times New Roman"/>
          <w:sz w:val="24"/>
          <w:szCs w:val="24"/>
        </w:rPr>
        <w:t xml:space="preserve">и расчетные показатели максимально допустимого уровня территориальной доступности таких объектов для населения </w:t>
      </w:r>
      <w:r w:rsidRPr="000F362B">
        <w:rPr>
          <w:rFonts w:ascii="Times New Roman" w:hAnsi="Times New Roman" w:cs="Times New Roman"/>
          <w:sz w:val="24"/>
          <w:szCs w:val="24"/>
        </w:rPr>
        <w:t>Бирюсинского муниципального образования «Бирюсинское городское поселение»</w:t>
      </w:r>
      <w:r w:rsidRPr="00C333CB">
        <w:rPr>
          <w:rFonts w:ascii="Times New Roman" w:hAnsi="Times New Roman" w:cs="Times New Roman"/>
          <w:sz w:val="24"/>
          <w:szCs w:val="24"/>
        </w:rPr>
        <w:t>);</w:t>
      </w:r>
    </w:p>
    <w:p w:rsidR="00542941" w:rsidRPr="00C333CB" w:rsidRDefault="00542941" w:rsidP="00542941">
      <w:pPr>
        <w:pStyle w:val="ConsPlusNormal"/>
        <w:ind w:firstLine="540"/>
        <w:jc w:val="both"/>
        <w:rPr>
          <w:rFonts w:ascii="Times New Roman" w:hAnsi="Times New Roman" w:cs="Times New Roman"/>
          <w:sz w:val="24"/>
          <w:szCs w:val="24"/>
        </w:rPr>
      </w:pPr>
      <w:r w:rsidRPr="00C333CB">
        <w:rPr>
          <w:rFonts w:ascii="Times New Roman" w:hAnsi="Times New Roman" w:cs="Times New Roman"/>
          <w:sz w:val="24"/>
          <w:szCs w:val="24"/>
        </w:rPr>
        <w:t>-</w:t>
      </w:r>
      <w:r w:rsidRPr="00C333CB">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542941" w:rsidRPr="00C333CB" w:rsidRDefault="00542941" w:rsidP="00542941">
      <w:pPr>
        <w:pStyle w:val="ConsPlusNormal"/>
        <w:ind w:firstLine="540"/>
        <w:jc w:val="both"/>
        <w:rPr>
          <w:rFonts w:ascii="Times New Roman" w:hAnsi="Times New Roman" w:cs="Times New Roman"/>
          <w:sz w:val="24"/>
          <w:szCs w:val="24"/>
        </w:rPr>
      </w:pPr>
      <w:r w:rsidRPr="00C333CB">
        <w:rPr>
          <w:rFonts w:ascii="Times New Roman" w:hAnsi="Times New Roman" w:cs="Times New Roman"/>
          <w:sz w:val="24"/>
          <w:szCs w:val="24"/>
        </w:rPr>
        <w:t>-</w:t>
      </w:r>
      <w:r w:rsidRPr="00C333CB">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542941" w:rsidRDefault="00542941" w:rsidP="00542941">
      <w:pPr>
        <w:pStyle w:val="ConsPlusNormal"/>
        <w:ind w:firstLine="540"/>
        <w:jc w:val="both"/>
        <w:rPr>
          <w:rFonts w:ascii="Times New Roman" w:hAnsi="Times New Roman" w:cs="Times New Roman"/>
          <w:sz w:val="24"/>
          <w:szCs w:val="24"/>
        </w:rPr>
      </w:pPr>
      <w:r w:rsidRPr="00C333CB">
        <w:rPr>
          <w:rFonts w:ascii="Times New Roman" w:hAnsi="Times New Roman" w:cs="Times New Roman"/>
          <w:sz w:val="24"/>
          <w:szCs w:val="24"/>
        </w:rPr>
        <w:t>1.6. 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предусмотренному документами социально-экономического развития муниципального образования, определяющими и содержащими цели и задачи социально-экономического развития территории муниципального образования.</w:t>
      </w:r>
    </w:p>
    <w:p w:rsidR="00542941" w:rsidRDefault="00542941" w:rsidP="00542941">
      <w:pPr>
        <w:pStyle w:val="ConsPlusNormal"/>
        <w:ind w:firstLine="540"/>
        <w:jc w:val="both"/>
        <w:rPr>
          <w:rFonts w:ascii="Times New Roman" w:hAnsi="Times New Roman" w:cs="Times New Roman"/>
          <w:sz w:val="24"/>
          <w:szCs w:val="24"/>
        </w:rPr>
      </w:pPr>
      <w:r w:rsidRPr="009621F0">
        <w:rPr>
          <w:rFonts w:ascii="Times New Roman" w:hAnsi="Times New Roman" w:cs="Times New Roman"/>
          <w:sz w:val="24"/>
          <w:szCs w:val="24"/>
        </w:rPr>
        <w:t>1.7. 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разработке или корректировке градостроительной документации.</w:t>
      </w:r>
    </w:p>
    <w:p w:rsidR="00542941" w:rsidRPr="009621F0" w:rsidRDefault="00542941" w:rsidP="00542941">
      <w:pPr>
        <w:pStyle w:val="ConsPlusNormal"/>
        <w:ind w:firstLine="540"/>
        <w:jc w:val="both"/>
        <w:rPr>
          <w:rFonts w:ascii="Times New Roman" w:hAnsi="Times New Roman" w:cs="Times New Roman"/>
          <w:sz w:val="24"/>
          <w:szCs w:val="24"/>
        </w:rPr>
      </w:pPr>
      <w:r w:rsidRPr="009621F0">
        <w:rPr>
          <w:rFonts w:ascii="Times New Roman" w:hAnsi="Times New Roman" w:cs="Times New Roman"/>
          <w:sz w:val="24"/>
          <w:szCs w:val="24"/>
        </w:rPr>
        <w:t>1.8. Местные нормативы градостроительного проектирования Бирюсинского муниципального образования «Бирюсинское городское поселение» разработаны с учетом анализа социально-демографического состава и плотности населения на территории Бирюсинского муниципального образования «Бирюсинское городское поселение», природно-климатических условий Бирюсинского городского поселения, планов и программ социально-экономического развития Бирюсинского городского поселения.</w:t>
      </w:r>
    </w:p>
    <w:p w:rsidR="00542941" w:rsidRPr="009621F0" w:rsidRDefault="00542941" w:rsidP="00542941">
      <w:pPr>
        <w:pStyle w:val="ConsPlusNormal"/>
        <w:ind w:firstLine="540"/>
        <w:jc w:val="both"/>
        <w:rPr>
          <w:rFonts w:ascii="Times New Roman" w:hAnsi="Times New Roman" w:cs="Times New Roman"/>
          <w:sz w:val="24"/>
          <w:szCs w:val="24"/>
        </w:rPr>
      </w:pPr>
      <w:r w:rsidRPr="009621F0">
        <w:rPr>
          <w:rFonts w:ascii="Times New Roman" w:hAnsi="Times New Roman" w:cs="Times New Roman"/>
          <w:sz w:val="24"/>
          <w:szCs w:val="24"/>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Иркутской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542941" w:rsidRPr="00971B35" w:rsidRDefault="00542941" w:rsidP="00542941">
      <w:pPr>
        <w:widowControl w:val="0"/>
        <w:autoSpaceDE w:val="0"/>
        <w:autoSpaceDN w:val="0"/>
        <w:adjustRightInd w:val="0"/>
        <w:rPr>
          <w:highlight w:val="yellow"/>
        </w:rPr>
      </w:pPr>
    </w:p>
    <w:p w:rsidR="00542941" w:rsidRPr="009621F0" w:rsidRDefault="00542941" w:rsidP="00542941">
      <w:pPr>
        <w:jc w:val="center"/>
        <w:rPr>
          <w:b/>
          <w:bCs/>
        </w:rPr>
      </w:pPr>
      <w:r w:rsidRPr="009621F0">
        <w:rPr>
          <w:b/>
          <w:bCs/>
        </w:rPr>
        <w:t>Перечень используемых сокращений</w:t>
      </w:r>
    </w:p>
    <w:p w:rsidR="00542941" w:rsidRPr="009621F0" w:rsidRDefault="00542941" w:rsidP="00542941">
      <w:pPr>
        <w:jc w:val="center"/>
        <w:rPr>
          <w:b/>
          <w:bCs/>
          <w:caps/>
        </w:rPr>
      </w:pPr>
    </w:p>
    <w:p w:rsidR="00542941" w:rsidRDefault="00542941" w:rsidP="00542941">
      <w:pPr>
        <w:widowControl w:val="0"/>
        <w:autoSpaceDE w:val="0"/>
        <w:autoSpaceDN w:val="0"/>
        <w:adjustRightInd w:val="0"/>
        <w:ind w:firstLine="709"/>
        <w:jc w:val="both"/>
      </w:pPr>
      <w:r w:rsidRPr="009621F0">
        <w:t xml:space="preserve">1.10. В местных нормативах градостроительного проектирования Бирюсинского муниципального </w:t>
      </w:r>
      <w:r w:rsidRPr="009621F0">
        <w:lastRenderedPageBreak/>
        <w:t>образования «Бирюсинское городское поселение» применяются следующие сокращения:</w:t>
      </w:r>
    </w:p>
    <w:p w:rsidR="00542941" w:rsidRPr="009621F0" w:rsidRDefault="00542941" w:rsidP="00542941">
      <w:pPr>
        <w:widowControl w:val="0"/>
        <w:autoSpaceDE w:val="0"/>
        <w:autoSpaceDN w:val="0"/>
        <w:adjustRightInd w:val="0"/>
        <w:ind w:firstLine="709"/>
        <w:jc w:val="both"/>
      </w:pPr>
      <w:r>
        <w:t>Таблица 1.1. Перечень сокращений</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6454"/>
      </w:tblGrid>
      <w:tr w:rsidR="00542941" w:rsidRPr="00971B35" w:rsidTr="007F5495">
        <w:tc>
          <w:tcPr>
            <w:tcW w:w="5000" w:type="pct"/>
            <w:gridSpan w:val="2"/>
          </w:tcPr>
          <w:p w:rsidR="00542941" w:rsidRPr="009621F0" w:rsidRDefault="00542941" w:rsidP="007F5495">
            <w:pPr>
              <w:widowControl w:val="0"/>
              <w:autoSpaceDE w:val="0"/>
              <w:autoSpaceDN w:val="0"/>
              <w:adjustRightInd w:val="0"/>
              <w:jc w:val="center"/>
              <w:rPr>
                <w:b/>
              </w:rPr>
            </w:pPr>
            <w:r w:rsidRPr="009621F0">
              <w:rPr>
                <w:b/>
              </w:rPr>
              <w:t>Сокращения слов и словосочетаний</w:t>
            </w:r>
          </w:p>
        </w:tc>
      </w:tr>
      <w:tr w:rsidR="00542941" w:rsidRPr="00971B35" w:rsidTr="007F5495">
        <w:tc>
          <w:tcPr>
            <w:tcW w:w="1472" w:type="pct"/>
          </w:tcPr>
          <w:p w:rsidR="00542941" w:rsidRPr="009621F0" w:rsidRDefault="00542941" w:rsidP="007F5495">
            <w:pPr>
              <w:widowControl w:val="0"/>
              <w:autoSpaceDE w:val="0"/>
              <w:autoSpaceDN w:val="0"/>
              <w:adjustRightInd w:val="0"/>
              <w:jc w:val="center"/>
              <w:rPr>
                <w:b/>
              </w:rPr>
            </w:pPr>
            <w:r w:rsidRPr="009621F0">
              <w:rPr>
                <w:b/>
              </w:rPr>
              <w:t>Сокращение</w:t>
            </w:r>
          </w:p>
        </w:tc>
        <w:tc>
          <w:tcPr>
            <w:tcW w:w="3528" w:type="pct"/>
          </w:tcPr>
          <w:p w:rsidR="00542941" w:rsidRPr="009621F0" w:rsidRDefault="00542941" w:rsidP="007F5495">
            <w:pPr>
              <w:widowControl w:val="0"/>
              <w:autoSpaceDE w:val="0"/>
              <w:autoSpaceDN w:val="0"/>
              <w:adjustRightInd w:val="0"/>
              <w:jc w:val="center"/>
              <w:rPr>
                <w:b/>
              </w:rPr>
            </w:pPr>
            <w:r w:rsidRPr="009621F0">
              <w:rPr>
                <w:b/>
              </w:rPr>
              <w:t>Слово/словосочетание</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гг.</w:t>
            </w:r>
          </w:p>
        </w:tc>
        <w:tc>
          <w:tcPr>
            <w:tcW w:w="3528" w:type="pct"/>
          </w:tcPr>
          <w:p w:rsidR="00542941" w:rsidRPr="009621F0" w:rsidRDefault="00542941" w:rsidP="007F5495">
            <w:pPr>
              <w:widowControl w:val="0"/>
              <w:autoSpaceDE w:val="0"/>
              <w:autoSpaceDN w:val="0"/>
              <w:adjustRightInd w:val="0"/>
            </w:pPr>
            <w:r w:rsidRPr="009621F0">
              <w:t>Годы</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ГП</w:t>
            </w:r>
          </w:p>
        </w:tc>
        <w:tc>
          <w:tcPr>
            <w:tcW w:w="3528" w:type="pct"/>
          </w:tcPr>
          <w:p w:rsidR="00542941" w:rsidRPr="009621F0" w:rsidRDefault="00542941" w:rsidP="007F5495">
            <w:pPr>
              <w:widowControl w:val="0"/>
              <w:autoSpaceDE w:val="0"/>
              <w:autoSpaceDN w:val="0"/>
              <w:adjustRightInd w:val="0"/>
            </w:pPr>
            <w:r w:rsidRPr="009621F0">
              <w:t>Генеральный план</w:t>
            </w:r>
          </w:p>
        </w:tc>
      </w:tr>
      <w:tr w:rsidR="00542941" w:rsidRPr="00971B35" w:rsidTr="007F5495">
        <w:trPr>
          <w:trHeight w:val="323"/>
        </w:trPr>
        <w:tc>
          <w:tcPr>
            <w:tcW w:w="1472" w:type="pct"/>
          </w:tcPr>
          <w:p w:rsidR="00542941" w:rsidRPr="009621F0" w:rsidRDefault="00E2712C" w:rsidP="007F5495">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542941" w:rsidRPr="009621F0">
                <w:t>ГрК</w:t>
              </w:r>
            </w:hyperlink>
            <w:r w:rsidR="00542941" w:rsidRPr="009621F0">
              <w:t xml:space="preserve"> РФ</w:t>
            </w:r>
          </w:p>
        </w:tc>
        <w:tc>
          <w:tcPr>
            <w:tcW w:w="3528" w:type="pct"/>
          </w:tcPr>
          <w:p w:rsidR="00542941" w:rsidRPr="009621F0" w:rsidRDefault="00542941" w:rsidP="007F5495">
            <w:pPr>
              <w:widowControl w:val="0"/>
              <w:autoSpaceDE w:val="0"/>
              <w:autoSpaceDN w:val="0"/>
              <w:adjustRightInd w:val="0"/>
            </w:pPr>
            <w:r w:rsidRPr="009621F0">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9621F0">
                <w:t>кодекс</w:t>
              </w:r>
            </w:hyperlink>
            <w:r w:rsidRPr="009621F0">
              <w:t xml:space="preserve"> Российской Федерации</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др.</w:t>
            </w:r>
          </w:p>
        </w:tc>
        <w:tc>
          <w:tcPr>
            <w:tcW w:w="3528" w:type="pct"/>
          </w:tcPr>
          <w:p w:rsidR="00542941" w:rsidRPr="009621F0" w:rsidRDefault="00542941" w:rsidP="007F5495">
            <w:pPr>
              <w:widowControl w:val="0"/>
              <w:autoSpaceDE w:val="0"/>
              <w:autoSpaceDN w:val="0"/>
              <w:adjustRightInd w:val="0"/>
            </w:pPr>
            <w:r w:rsidRPr="009621F0">
              <w:t>Другие</w:t>
            </w:r>
          </w:p>
        </w:tc>
      </w:tr>
      <w:tr w:rsidR="00542941" w:rsidRPr="00971B35" w:rsidTr="007F5495">
        <w:trPr>
          <w:trHeight w:val="323"/>
        </w:trPr>
        <w:tc>
          <w:tcPr>
            <w:tcW w:w="1472" w:type="pct"/>
          </w:tcPr>
          <w:p w:rsidR="00542941" w:rsidRPr="009621F0" w:rsidRDefault="00E2712C" w:rsidP="007F5495">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542941" w:rsidRPr="009621F0">
                <w:t>ЗК</w:t>
              </w:r>
            </w:hyperlink>
            <w:r w:rsidR="00542941" w:rsidRPr="009621F0">
              <w:t xml:space="preserve"> РФ</w:t>
            </w:r>
          </w:p>
        </w:tc>
        <w:tc>
          <w:tcPr>
            <w:tcW w:w="3528" w:type="pct"/>
          </w:tcPr>
          <w:p w:rsidR="00542941" w:rsidRPr="009621F0" w:rsidRDefault="00542941" w:rsidP="007F5495">
            <w:pPr>
              <w:widowControl w:val="0"/>
              <w:autoSpaceDE w:val="0"/>
              <w:autoSpaceDN w:val="0"/>
              <w:adjustRightInd w:val="0"/>
            </w:pPr>
            <w:r w:rsidRPr="009621F0">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9621F0">
                <w:t>кодекс</w:t>
              </w:r>
            </w:hyperlink>
            <w:r w:rsidRPr="009621F0">
              <w:t xml:space="preserve"> Российской Федерации</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МНГП Бирюсинского городского поселения</w:t>
            </w:r>
          </w:p>
        </w:tc>
        <w:tc>
          <w:tcPr>
            <w:tcW w:w="3528" w:type="pct"/>
          </w:tcPr>
          <w:p w:rsidR="00542941" w:rsidRPr="009621F0" w:rsidRDefault="00542941" w:rsidP="007F5495">
            <w:pPr>
              <w:widowControl w:val="0"/>
              <w:autoSpaceDE w:val="0"/>
              <w:autoSpaceDN w:val="0"/>
              <w:adjustRightInd w:val="0"/>
            </w:pPr>
            <w:r w:rsidRPr="009621F0">
              <w:t>Местные нормативы градостроительного проектирования Бирюсинского муниципального образования «Бирюсинское городское поселение»</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пп.</w:t>
            </w:r>
          </w:p>
        </w:tc>
        <w:tc>
          <w:tcPr>
            <w:tcW w:w="3528" w:type="pct"/>
          </w:tcPr>
          <w:p w:rsidR="00542941" w:rsidRPr="009621F0" w:rsidRDefault="00542941" w:rsidP="007F5495">
            <w:pPr>
              <w:widowControl w:val="0"/>
              <w:autoSpaceDE w:val="0"/>
              <w:autoSpaceDN w:val="0"/>
              <w:adjustRightInd w:val="0"/>
            </w:pPr>
            <w:r w:rsidRPr="009621F0">
              <w:t>Подпункт</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РНГП Иркутской области</w:t>
            </w:r>
          </w:p>
        </w:tc>
        <w:tc>
          <w:tcPr>
            <w:tcW w:w="3528" w:type="pct"/>
          </w:tcPr>
          <w:p w:rsidR="00542941" w:rsidRPr="009621F0" w:rsidRDefault="00542941" w:rsidP="007F5495">
            <w:pPr>
              <w:widowControl w:val="0"/>
              <w:autoSpaceDE w:val="0"/>
              <w:autoSpaceDN w:val="0"/>
              <w:adjustRightInd w:val="0"/>
            </w:pPr>
            <w:r w:rsidRPr="009621F0">
              <w:t>Региональные нормативы градостроительного проектирования Иркутской области</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ст.</w:t>
            </w:r>
          </w:p>
        </w:tc>
        <w:tc>
          <w:tcPr>
            <w:tcW w:w="3528" w:type="pct"/>
          </w:tcPr>
          <w:p w:rsidR="00542941" w:rsidRPr="009621F0" w:rsidRDefault="00542941" w:rsidP="007F5495">
            <w:pPr>
              <w:widowControl w:val="0"/>
              <w:autoSpaceDE w:val="0"/>
              <w:autoSpaceDN w:val="0"/>
              <w:adjustRightInd w:val="0"/>
            </w:pPr>
            <w:r w:rsidRPr="009621F0">
              <w:t>Статья</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ст.ст.</w:t>
            </w:r>
          </w:p>
        </w:tc>
        <w:tc>
          <w:tcPr>
            <w:tcW w:w="3528" w:type="pct"/>
          </w:tcPr>
          <w:p w:rsidR="00542941" w:rsidRPr="009621F0" w:rsidRDefault="00542941" w:rsidP="007F5495">
            <w:pPr>
              <w:widowControl w:val="0"/>
              <w:autoSpaceDE w:val="0"/>
              <w:autoSpaceDN w:val="0"/>
              <w:adjustRightInd w:val="0"/>
            </w:pPr>
            <w:r w:rsidRPr="009621F0">
              <w:t>Статьи</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ч.</w:t>
            </w:r>
          </w:p>
        </w:tc>
        <w:tc>
          <w:tcPr>
            <w:tcW w:w="3528" w:type="pct"/>
          </w:tcPr>
          <w:p w:rsidR="00542941" w:rsidRPr="009621F0" w:rsidRDefault="00542941" w:rsidP="007F5495">
            <w:pPr>
              <w:widowControl w:val="0"/>
              <w:autoSpaceDE w:val="0"/>
              <w:autoSpaceDN w:val="0"/>
              <w:adjustRightInd w:val="0"/>
            </w:pPr>
            <w:r w:rsidRPr="009621F0">
              <w:t>Часть</w:t>
            </w:r>
          </w:p>
        </w:tc>
      </w:tr>
      <w:tr w:rsidR="00542941" w:rsidRPr="00971B35" w:rsidTr="007F5495">
        <w:trPr>
          <w:trHeight w:val="322"/>
        </w:trPr>
        <w:tc>
          <w:tcPr>
            <w:tcW w:w="5000" w:type="pct"/>
            <w:gridSpan w:val="2"/>
          </w:tcPr>
          <w:p w:rsidR="00542941" w:rsidRPr="009621F0" w:rsidRDefault="00542941" w:rsidP="007F5495">
            <w:pPr>
              <w:widowControl w:val="0"/>
              <w:autoSpaceDE w:val="0"/>
              <w:autoSpaceDN w:val="0"/>
              <w:adjustRightInd w:val="0"/>
              <w:jc w:val="center"/>
            </w:pPr>
            <w:r w:rsidRPr="009621F0">
              <w:t>Сокращения единиц измерений</w:t>
            </w:r>
          </w:p>
        </w:tc>
      </w:tr>
      <w:tr w:rsidR="00542941" w:rsidRPr="00971B35" w:rsidTr="007F5495">
        <w:trPr>
          <w:trHeight w:val="322"/>
        </w:trPr>
        <w:tc>
          <w:tcPr>
            <w:tcW w:w="1472" w:type="pct"/>
          </w:tcPr>
          <w:p w:rsidR="00542941" w:rsidRPr="009621F0" w:rsidRDefault="00542941" w:rsidP="007F5495">
            <w:pPr>
              <w:widowControl w:val="0"/>
              <w:autoSpaceDE w:val="0"/>
              <w:autoSpaceDN w:val="0"/>
              <w:adjustRightInd w:val="0"/>
              <w:jc w:val="center"/>
            </w:pPr>
            <w:r w:rsidRPr="009621F0">
              <w:t>Обозначение</w:t>
            </w:r>
          </w:p>
        </w:tc>
        <w:tc>
          <w:tcPr>
            <w:tcW w:w="3528" w:type="pct"/>
          </w:tcPr>
          <w:p w:rsidR="00542941" w:rsidRPr="009621F0" w:rsidRDefault="00542941" w:rsidP="007F5495">
            <w:pPr>
              <w:widowControl w:val="0"/>
              <w:autoSpaceDE w:val="0"/>
              <w:autoSpaceDN w:val="0"/>
              <w:adjustRightInd w:val="0"/>
              <w:jc w:val="center"/>
            </w:pPr>
            <w:r w:rsidRPr="009621F0">
              <w:t>Наименование единицы измерения</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Га</w:t>
            </w:r>
          </w:p>
        </w:tc>
        <w:tc>
          <w:tcPr>
            <w:tcW w:w="3528" w:type="pct"/>
          </w:tcPr>
          <w:p w:rsidR="00542941" w:rsidRPr="009621F0" w:rsidRDefault="00542941" w:rsidP="007F5495">
            <w:pPr>
              <w:widowControl w:val="0"/>
              <w:autoSpaceDE w:val="0"/>
              <w:autoSpaceDN w:val="0"/>
              <w:adjustRightInd w:val="0"/>
            </w:pPr>
            <w:r w:rsidRPr="009621F0">
              <w:t>Гектар</w:t>
            </w:r>
          </w:p>
        </w:tc>
      </w:tr>
      <w:tr w:rsidR="00542941" w:rsidRPr="00971B35" w:rsidTr="007F5495">
        <w:trPr>
          <w:trHeight w:val="343"/>
        </w:trPr>
        <w:tc>
          <w:tcPr>
            <w:tcW w:w="1472" w:type="pct"/>
          </w:tcPr>
          <w:p w:rsidR="00542941" w:rsidRPr="009621F0" w:rsidRDefault="00542941" w:rsidP="007F5495">
            <w:pPr>
              <w:widowControl w:val="0"/>
              <w:autoSpaceDE w:val="0"/>
              <w:autoSpaceDN w:val="0"/>
              <w:adjustRightInd w:val="0"/>
            </w:pPr>
            <w:r w:rsidRPr="009621F0">
              <w:t>кВ</w:t>
            </w:r>
          </w:p>
        </w:tc>
        <w:tc>
          <w:tcPr>
            <w:tcW w:w="3528" w:type="pct"/>
          </w:tcPr>
          <w:p w:rsidR="00542941" w:rsidRPr="009621F0" w:rsidRDefault="00542941" w:rsidP="007F5495">
            <w:pPr>
              <w:widowControl w:val="0"/>
              <w:autoSpaceDE w:val="0"/>
              <w:autoSpaceDN w:val="0"/>
              <w:adjustRightInd w:val="0"/>
            </w:pPr>
            <w:r w:rsidRPr="009621F0">
              <w:t>Киловольт</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кв.м</w:t>
            </w:r>
          </w:p>
        </w:tc>
        <w:tc>
          <w:tcPr>
            <w:tcW w:w="3528" w:type="pct"/>
          </w:tcPr>
          <w:p w:rsidR="00542941" w:rsidRPr="009621F0" w:rsidRDefault="00542941" w:rsidP="007F5495">
            <w:pPr>
              <w:widowControl w:val="0"/>
              <w:autoSpaceDE w:val="0"/>
              <w:autoSpaceDN w:val="0"/>
              <w:adjustRightInd w:val="0"/>
            </w:pPr>
            <w:r w:rsidRPr="009621F0">
              <w:t>Квадратный метр</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Км</w:t>
            </w:r>
          </w:p>
        </w:tc>
        <w:tc>
          <w:tcPr>
            <w:tcW w:w="3528" w:type="pct"/>
          </w:tcPr>
          <w:p w:rsidR="00542941" w:rsidRPr="009621F0" w:rsidRDefault="00542941" w:rsidP="007F5495">
            <w:pPr>
              <w:widowControl w:val="0"/>
              <w:autoSpaceDE w:val="0"/>
              <w:autoSpaceDN w:val="0"/>
              <w:adjustRightInd w:val="0"/>
            </w:pPr>
            <w:r w:rsidRPr="009621F0">
              <w:t>Километр</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М</w:t>
            </w:r>
          </w:p>
        </w:tc>
        <w:tc>
          <w:tcPr>
            <w:tcW w:w="3528" w:type="pct"/>
          </w:tcPr>
          <w:p w:rsidR="00542941" w:rsidRPr="009621F0" w:rsidRDefault="00542941" w:rsidP="007F5495">
            <w:pPr>
              <w:widowControl w:val="0"/>
              <w:autoSpaceDE w:val="0"/>
              <w:autoSpaceDN w:val="0"/>
              <w:adjustRightInd w:val="0"/>
            </w:pPr>
            <w:r w:rsidRPr="009621F0">
              <w:t>Метр</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тыс. кв.м</w:t>
            </w:r>
          </w:p>
        </w:tc>
        <w:tc>
          <w:tcPr>
            <w:tcW w:w="3528" w:type="pct"/>
          </w:tcPr>
          <w:p w:rsidR="00542941" w:rsidRPr="009621F0" w:rsidRDefault="00542941" w:rsidP="007F5495">
            <w:pPr>
              <w:widowControl w:val="0"/>
              <w:autoSpaceDE w:val="0"/>
              <w:autoSpaceDN w:val="0"/>
              <w:adjustRightInd w:val="0"/>
            </w:pPr>
            <w:r w:rsidRPr="009621F0">
              <w:t>Тысяча квадратных метров</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тыс. человек</w:t>
            </w:r>
          </w:p>
        </w:tc>
        <w:tc>
          <w:tcPr>
            <w:tcW w:w="3528" w:type="pct"/>
          </w:tcPr>
          <w:p w:rsidR="00542941" w:rsidRPr="009621F0" w:rsidRDefault="00542941" w:rsidP="007F5495">
            <w:pPr>
              <w:widowControl w:val="0"/>
              <w:autoSpaceDE w:val="0"/>
              <w:autoSpaceDN w:val="0"/>
              <w:adjustRightInd w:val="0"/>
            </w:pPr>
            <w:r w:rsidRPr="009621F0">
              <w:t>Тысяча человек</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чел.</w:t>
            </w:r>
          </w:p>
        </w:tc>
        <w:tc>
          <w:tcPr>
            <w:tcW w:w="3528" w:type="pct"/>
          </w:tcPr>
          <w:p w:rsidR="00542941" w:rsidRPr="009621F0" w:rsidRDefault="00542941" w:rsidP="007F5495">
            <w:pPr>
              <w:widowControl w:val="0"/>
              <w:autoSpaceDE w:val="0"/>
              <w:autoSpaceDN w:val="0"/>
              <w:adjustRightInd w:val="0"/>
            </w:pPr>
            <w:r w:rsidRPr="009621F0">
              <w:t>Человек</w:t>
            </w:r>
          </w:p>
        </w:tc>
      </w:tr>
      <w:tr w:rsidR="00542941" w:rsidRPr="00971B35" w:rsidTr="007F5495">
        <w:trPr>
          <w:trHeight w:val="323"/>
        </w:trPr>
        <w:tc>
          <w:tcPr>
            <w:tcW w:w="1472" w:type="pct"/>
          </w:tcPr>
          <w:p w:rsidR="00542941" w:rsidRPr="009621F0" w:rsidRDefault="00542941" w:rsidP="007F5495">
            <w:pPr>
              <w:widowControl w:val="0"/>
              <w:autoSpaceDE w:val="0"/>
              <w:autoSpaceDN w:val="0"/>
              <w:adjustRightInd w:val="0"/>
            </w:pPr>
            <w:r w:rsidRPr="009621F0">
              <w:t>чел./га</w:t>
            </w:r>
          </w:p>
        </w:tc>
        <w:tc>
          <w:tcPr>
            <w:tcW w:w="3528" w:type="pct"/>
          </w:tcPr>
          <w:p w:rsidR="00542941" w:rsidRPr="009621F0" w:rsidRDefault="00542941" w:rsidP="007F5495">
            <w:pPr>
              <w:widowControl w:val="0"/>
              <w:autoSpaceDE w:val="0"/>
              <w:autoSpaceDN w:val="0"/>
              <w:adjustRightInd w:val="0"/>
            </w:pPr>
            <w:r w:rsidRPr="009621F0">
              <w:t>Человек на гектар</w:t>
            </w:r>
          </w:p>
        </w:tc>
      </w:tr>
    </w:tbl>
    <w:p w:rsidR="00542941" w:rsidRPr="00971B35" w:rsidRDefault="00542941" w:rsidP="00542941">
      <w:pPr>
        <w:widowControl w:val="0"/>
        <w:autoSpaceDE w:val="0"/>
        <w:autoSpaceDN w:val="0"/>
        <w:adjustRightInd w:val="0"/>
        <w:rPr>
          <w:highlight w:val="yellow"/>
        </w:rPr>
      </w:pPr>
    </w:p>
    <w:p w:rsidR="00542941" w:rsidRDefault="00542941" w:rsidP="00542941">
      <w:pPr>
        <w:pStyle w:val="20"/>
        <w:rPr>
          <w:b/>
          <w:bCs/>
          <w:sz w:val="24"/>
          <w:szCs w:val="24"/>
        </w:rPr>
      </w:pPr>
      <w:bookmarkStart w:id="2" w:name="Par162"/>
      <w:bookmarkStart w:id="3" w:name="Par241"/>
      <w:bookmarkEnd w:id="2"/>
      <w:bookmarkEnd w:id="3"/>
    </w:p>
    <w:p w:rsidR="00542941" w:rsidRPr="009621F0" w:rsidRDefault="00542941" w:rsidP="00542941">
      <w:pPr>
        <w:pStyle w:val="20"/>
        <w:jc w:val="center"/>
        <w:rPr>
          <w:b/>
          <w:bCs/>
          <w:sz w:val="24"/>
          <w:szCs w:val="24"/>
        </w:rPr>
      </w:pPr>
      <w:r w:rsidRPr="009621F0">
        <w:rPr>
          <w:b/>
          <w:bCs/>
          <w:sz w:val="24"/>
          <w:szCs w:val="24"/>
        </w:rPr>
        <w:t>Основные понятия, термины и определения</w:t>
      </w:r>
    </w:p>
    <w:p w:rsidR="00542941" w:rsidRPr="009621F0" w:rsidRDefault="00542941" w:rsidP="00542941">
      <w:pPr>
        <w:widowControl w:val="0"/>
        <w:autoSpaceDE w:val="0"/>
        <w:autoSpaceDN w:val="0"/>
        <w:adjustRightInd w:val="0"/>
        <w:jc w:val="center"/>
        <w:outlineLvl w:val="2"/>
      </w:pPr>
    </w:p>
    <w:p w:rsidR="00542941" w:rsidRPr="009621F0" w:rsidRDefault="00542941" w:rsidP="00542941">
      <w:pPr>
        <w:widowControl w:val="0"/>
        <w:autoSpaceDE w:val="0"/>
        <w:autoSpaceDN w:val="0"/>
        <w:adjustRightInd w:val="0"/>
        <w:ind w:firstLine="709"/>
        <w:jc w:val="both"/>
      </w:pPr>
      <w:r w:rsidRPr="009621F0">
        <w:t>1.11. В местных нормативах градостроительного проектирования Бирюсинского муниципального образования «Бирюсинское городское поселение», приведенные понятия применяются в следующем значении:</w:t>
      </w:r>
    </w:p>
    <w:p w:rsidR="00542941" w:rsidRDefault="00542941" w:rsidP="00542941">
      <w:pPr>
        <w:ind w:firstLine="709"/>
        <w:jc w:val="both"/>
        <w:rPr>
          <w:rFonts w:eastAsia="Calibri"/>
          <w:lang w:eastAsia="en-US"/>
        </w:rPr>
      </w:pPr>
      <w:r w:rsidRPr="00A32F68">
        <w:rPr>
          <w:rFonts w:eastAsia="Calibri"/>
          <w:b/>
          <w:lang w:eastAsia="en-US"/>
        </w:rPr>
        <w:t>Автомобильная дорога (дорога)</w:t>
      </w:r>
      <w:r w:rsidRPr="00A32F68">
        <w:rPr>
          <w:rFonts w:eastAsia="Calibri"/>
          <w:lang w:eastAsia="en-US"/>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w:t>
      </w:r>
      <w:r>
        <w:rPr>
          <w:rFonts w:eastAsia="Calibri"/>
          <w:lang w:eastAsia="en-US"/>
        </w:rPr>
        <w:t>й связи (подземных и надземных).</w:t>
      </w:r>
    </w:p>
    <w:p w:rsidR="00542941" w:rsidRDefault="00542941" w:rsidP="00542941">
      <w:pPr>
        <w:ind w:firstLine="709"/>
        <w:jc w:val="both"/>
        <w:rPr>
          <w:rFonts w:eastAsia="Calibri"/>
          <w:lang w:eastAsia="en-US"/>
        </w:rPr>
      </w:pPr>
      <w:r w:rsidRPr="009621F0">
        <w:rPr>
          <w:rFonts w:eastAsia="Calibri"/>
          <w:b/>
          <w:lang w:eastAsia="en-US"/>
        </w:rPr>
        <w:t>Автостоянки</w:t>
      </w:r>
      <w:r w:rsidRPr="009621F0">
        <w:rPr>
          <w:rFonts w:eastAsia="Calibri"/>
          <w:lang w:eastAsia="en-US"/>
        </w:rPr>
        <w:t xml:space="preserve"> – открытые площадки, предназначе</w:t>
      </w:r>
      <w:r>
        <w:rPr>
          <w:rFonts w:eastAsia="Calibri"/>
          <w:lang w:eastAsia="en-US"/>
        </w:rPr>
        <w:t>нные для хранения или паркирова</w:t>
      </w:r>
      <w:r w:rsidRPr="009621F0">
        <w:rPr>
          <w:rFonts w:eastAsia="Calibri"/>
          <w:lang w:eastAsia="en-US"/>
        </w:rPr>
        <w:t>ния автомобилей. Автостоянки для хранения могут быть оборудованы навесами, легкими ограждениями боксов, смотровыми эстакадами. Автосто</w:t>
      </w:r>
      <w:r>
        <w:rPr>
          <w:rFonts w:eastAsia="Calibri"/>
          <w:lang w:eastAsia="en-US"/>
        </w:rPr>
        <w:t>янки могут устраиваться внеулич</w:t>
      </w:r>
      <w:r w:rsidRPr="009621F0">
        <w:rPr>
          <w:rFonts w:eastAsia="Calibri"/>
          <w:lang w:eastAsia="en-US"/>
        </w:rPr>
        <w:t>ными (в виде карманов, отступающих от проезжей части</w:t>
      </w:r>
      <w:r>
        <w:rPr>
          <w:rFonts w:eastAsia="Calibri"/>
          <w:lang w:eastAsia="en-US"/>
        </w:rPr>
        <w:t>, и др.) либо уличными (в виде «парковок»</w:t>
      </w:r>
      <w:r w:rsidRPr="009621F0">
        <w:rPr>
          <w:rFonts w:eastAsia="Calibri"/>
          <w:lang w:eastAsia="en-US"/>
        </w:rPr>
        <w:t xml:space="preserve"> на проезжей части, обозначенных разметкой).</w:t>
      </w:r>
    </w:p>
    <w:p w:rsidR="00542941" w:rsidRDefault="00542941" w:rsidP="00542941">
      <w:pPr>
        <w:ind w:firstLine="709"/>
        <w:jc w:val="both"/>
        <w:rPr>
          <w:rFonts w:eastAsia="Calibri"/>
          <w:lang w:eastAsia="en-US"/>
        </w:rPr>
      </w:pPr>
      <w:r w:rsidRPr="00A32F68">
        <w:rPr>
          <w:rFonts w:eastAsia="Calibri"/>
          <w:b/>
          <w:lang w:eastAsia="en-US"/>
        </w:rPr>
        <w:t>Зона массового кратковременного отдыха</w:t>
      </w:r>
      <w:r w:rsidRPr="00A32F68">
        <w:rPr>
          <w:rFonts w:eastAsia="Calibri"/>
          <w:lang w:eastAsia="en-US"/>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542941" w:rsidRPr="00A32F68" w:rsidRDefault="00542941" w:rsidP="00542941">
      <w:pPr>
        <w:ind w:firstLine="709"/>
        <w:jc w:val="both"/>
        <w:rPr>
          <w:rFonts w:eastAsia="Calibri"/>
          <w:lang w:eastAsia="en-US"/>
        </w:rPr>
      </w:pPr>
      <w:r w:rsidRPr="00B30044">
        <w:rPr>
          <w:rFonts w:eastAsia="Calibri"/>
          <w:b/>
          <w:lang w:eastAsia="en-US"/>
        </w:rPr>
        <w:lastRenderedPageBreak/>
        <w:t>Красные линии</w:t>
      </w:r>
      <w:r w:rsidRPr="00B30044">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Pr>
          <w:rFonts w:eastAsia="Calibri"/>
          <w:lang w:eastAsia="en-US"/>
        </w:rPr>
        <w:t>.</w:t>
      </w:r>
    </w:p>
    <w:p w:rsidR="00542941" w:rsidRDefault="00542941" w:rsidP="00542941">
      <w:pPr>
        <w:ind w:firstLine="709"/>
        <w:jc w:val="both"/>
        <w:rPr>
          <w:rFonts w:eastAsia="Calibri"/>
          <w:lang w:eastAsia="en-US"/>
        </w:rPr>
      </w:pPr>
      <w:r w:rsidRPr="00A32F68">
        <w:rPr>
          <w:rFonts w:eastAsia="Calibri"/>
          <w:b/>
          <w:lang w:eastAsia="en-US"/>
        </w:rPr>
        <w:t>Местные нормативы градостроительного проектирования</w:t>
      </w:r>
      <w:r w:rsidRPr="00A32F68">
        <w:rPr>
          <w:rFonts w:eastAsia="Calibri"/>
          <w:lang w:eastAsia="en-US"/>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542941" w:rsidRPr="00A32F68" w:rsidRDefault="00542941" w:rsidP="00542941">
      <w:pPr>
        <w:ind w:firstLine="709"/>
        <w:jc w:val="both"/>
        <w:rPr>
          <w:rFonts w:eastAsia="Calibri"/>
          <w:lang w:eastAsia="en-US"/>
        </w:rPr>
      </w:pPr>
      <w:r w:rsidRPr="00A32F68">
        <w:rPr>
          <w:rFonts w:eastAsia="Calibri"/>
          <w:b/>
          <w:lang w:eastAsia="en-US"/>
        </w:rPr>
        <w:t>Место массового отдыха</w:t>
      </w:r>
      <w:r w:rsidRPr="00A32F68">
        <w:rPr>
          <w:rFonts w:eastAsia="Calibri"/>
          <w:lang w:eastAsia="en-US"/>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542941" w:rsidRPr="00A32F68" w:rsidRDefault="00542941" w:rsidP="00542941">
      <w:pPr>
        <w:ind w:firstLine="709"/>
        <w:jc w:val="both"/>
        <w:rPr>
          <w:rFonts w:eastAsia="Calibri"/>
          <w:lang w:eastAsia="en-US"/>
        </w:rPr>
      </w:pPr>
      <w:r w:rsidRPr="00B30044">
        <w:rPr>
          <w:rFonts w:eastAsia="Calibri"/>
          <w:b/>
          <w:lang w:eastAsia="en-US"/>
        </w:rPr>
        <w:t>Муниципальный жилищный фонд</w:t>
      </w:r>
      <w:r w:rsidRPr="00B30044">
        <w:rPr>
          <w:rFonts w:eastAsia="Calibri"/>
          <w:lang w:eastAsia="en-US"/>
        </w:rPr>
        <w:t xml:space="preserve"> - совокуп</w:t>
      </w:r>
      <w:r>
        <w:rPr>
          <w:rFonts w:eastAsia="Calibri"/>
          <w:lang w:eastAsia="en-US"/>
        </w:rPr>
        <w:t>ность жилых помещений, принадле</w:t>
      </w:r>
      <w:r w:rsidRPr="00B30044">
        <w:rPr>
          <w:rFonts w:eastAsia="Calibri"/>
          <w:lang w:eastAsia="en-US"/>
        </w:rPr>
        <w:t>жащих на праве собственн</w:t>
      </w:r>
      <w:r>
        <w:rPr>
          <w:rFonts w:eastAsia="Calibri"/>
          <w:lang w:eastAsia="en-US"/>
        </w:rPr>
        <w:t>ости муниципальному образованию.</w:t>
      </w:r>
    </w:p>
    <w:p w:rsidR="00542941" w:rsidRDefault="00542941" w:rsidP="00542941">
      <w:pPr>
        <w:widowControl w:val="0"/>
        <w:autoSpaceDE w:val="0"/>
        <w:autoSpaceDN w:val="0"/>
        <w:adjustRightInd w:val="0"/>
        <w:ind w:firstLine="709"/>
        <w:jc w:val="both"/>
      </w:pPr>
      <w:r w:rsidRPr="00B30044">
        <w:rPr>
          <w:b/>
        </w:rPr>
        <w:t>Объекты местного значения</w:t>
      </w:r>
      <w:r w:rsidRPr="00B30044">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42941" w:rsidRPr="00B30044" w:rsidRDefault="00542941" w:rsidP="00542941">
      <w:pPr>
        <w:widowControl w:val="0"/>
        <w:autoSpaceDE w:val="0"/>
        <w:autoSpaceDN w:val="0"/>
        <w:adjustRightInd w:val="0"/>
        <w:ind w:firstLine="709"/>
        <w:jc w:val="both"/>
      </w:pPr>
      <w:r w:rsidRPr="00B30044">
        <w:rPr>
          <w:b/>
        </w:rPr>
        <w:t>Озелененные территории общего пользования</w:t>
      </w:r>
      <w:r w:rsidRPr="00B30044">
        <w:t xml:space="preserve"> –</w:t>
      </w:r>
      <w:r>
        <w:t xml:space="preserve"> вид территорий общего пользова</w:t>
      </w:r>
      <w:r w:rsidRPr="00B30044">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542941" w:rsidRPr="00B30044" w:rsidRDefault="00542941" w:rsidP="00542941">
      <w:pPr>
        <w:widowControl w:val="0"/>
        <w:autoSpaceDE w:val="0"/>
        <w:autoSpaceDN w:val="0"/>
        <w:adjustRightInd w:val="0"/>
        <w:ind w:firstLine="709"/>
        <w:jc w:val="both"/>
      </w:pPr>
      <w:r w:rsidRPr="00B30044">
        <w:rPr>
          <w:b/>
        </w:rPr>
        <w:t>Остановка общественного транспорта</w:t>
      </w:r>
      <w:r w:rsidRPr="00B30044">
        <w:t xml:space="preserve"> – специально отведённая территория, предназначенная для посадки/высадки пассажиров общественного транспорта.</w:t>
      </w:r>
    </w:p>
    <w:p w:rsidR="00542941" w:rsidRPr="00A32F68" w:rsidRDefault="00542941" w:rsidP="00542941">
      <w:pPr>
        <w:ind w:firstLine="709"/>
        <w:jc w:val="both"/>
      </w:pPr>
      <w:r w:rsidRPr="00A32F68">
        <w:rPr>
          <w:b/>
        </w:rPr>
        <w:t>Паркирование</w:t>
      </w:r>
      <w:r w:rsidRPr="00A32F68">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542941" w:rsidRPr="00A32F68" w:rsidRDefault="00542941" w:rsidP="00542941">
      <w:pPr>
        <w:ind w:firstLine="709"/>
        <w:jc w:val="both"/>
        <w:rPr>
          <w:rFonts w:eastAsia="Calibri"/>
          <w:lang w:eastAsia="en-US"/>
        </w:rPr>
      </w:pPr>
      <w:r w:rsidRPr="00A32F68">
        <w:rPr>
          <w:rFonts w:eastAsia="Calibri"/>
          <w:b/>
          <w:lang w:eastAsia="en-US"/>
        </w:rPr>
        <w:t>Проезды</w:t>
      </w:r>
      <w:r w:rsidRPr="00A32F68">
        <w:rPr>
          <w:rFonts w:eastAsia="Calibri"/>
          <w:lang w:eastAsia="en-US"/>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w:t>
      </w:r>
      <w:r>
        <w:rPr>
          <w:rFonts w:eastAsia="Calibri"/>
          <w:lang w:eastAsia="en-US"/>
        </w:rPr>
        <w:t>дать, оборудовать улицы.</w:t>
      </w:r>
    </w:p>
    <w:p w:rsidR="00542941" w:rsidRDefault="00542941" w:rsidP="00542941">
      <w:pPr>
        <w:widowControl w:val="0"/>
        <w:ind w:firstLine="709"/>
        <w:jc w:val="both"/>
      </w:pPr>
      <w:r w:rsidRPr="00A32F68">
        <w:rPr>
          <w:b/>
        </w:rPr>
        <w:t>Протяженность сети автомобильных дорог общего пользования</w:t>
      </w:r>
      <w:r w:rsidRPr="00A32F68">
        <w:t xml:space="preserve"> – суммарная протяженность участков автомобильных дорог, образующих сеть автомоб</w:t>
      </w:r>
      <w:r>
        <w:t>ильных дорог общего пользования.</w:t>
      </w:r>
    </w:p>
    <w:p w:rsidR="00542941" w:rsidRDefault="00542941" w:rsidP="00542941">
      <w:pPr>
        <w:ind w:firstLine="709"/>
        <w:jc w:val="both"/>
      </w:pPr>
      <w:r w:rsidRPr="00A32F68">
        <w:rPr>
          <w:b/>
        </w:rPr>
        <w:t>Транспортная услуга</w:t>
      </w:r>
      <w:r w:rsidRPr="00A32F68">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w:t>
      </w:r>
      <w:r>
        <w:t>вленными нормами и требованиями.</w:t>
      </w:r>
    </w:p>
    <w:p w:rsidR="00542941" w:rsidRPr="00A32F68" w:rsidRDefault="00542941" w:rsidP="00542941">
      <w:pPr>
        <w:ind w:firstLine="709"/>
        <w:jc w:val="both"/>
      </w:pPr>
      <w:r w:rsidRPr="00B30044">
        <w:rPr>
          <w:b/>
        </w:rPr>
        <w:t>Транспортное обслуживание</w:t>
      </w:r>
      <w:r w:rsidRPr="00B30044">
        <w:t xml:space="preserve"> – процесс предоста</w:t>
      </w:r>
      <w:r>
        <w:t>вления транспортных услуг потре</w:t>
      </w:r>
      <w:r w:rsidRPr="00B30044">
        <w:t>бителям, в соответствии с установленными нормами и требованиями.</w:t>
      </w:r>
    </w:p>
    <w:p w:rsidR="00542941" w:rsidRPr="00780C41" w:rsidRDefault="00542941" w:rsidP="00542941">
      <w:pPr>
        <w:ind w:firstLine="709"/>
        <w:jc w:val="both"/>
        <w:rPr>
          <w:rFonts w:eastAsia="Calibri"/>
          <w:lang w:eastAsia="en-US"/>
        </w:rPr>
      </w:pPr>
      <w:r w:rsidRPr="00A32F68">
        <w:rPr>
          <w:rFonts w:eastAsia="Calibri"/>
          <w:b/>
          <w:lang w:eastAsia="en-US"/>
        </w:rPr>
        <w:t>Улица</w:t>
      </w:r>
      <w:r w:rsidRPr="00A32F68">
        <w:rPr>
          <w:rFonts w:eastAsia="Calibri"/>
          <w:lang w:eastAsia="en-US"/>
        </w:rPr>
        <w:t xml:space="preserve"> – дорога, расположенная в пределах функциональных зон застроенных территорий населенных пунктов, границы которой в виде красных линий являются одновременно границами элементов планировочной стру</w:t>
      </w:r>
      <w:r>
        <w:rPr>
          <w:rFonts w:eastAsia="Calibri"/>
          <w:lang w:eastAsia="en-US"/>
        </w:rPr>
        <w:t>ктуры – кварталов.</w:t>
      </w:r>
    </w:p>
    <w:p w:rsidR="00542941" w:rsidRPr="00780C41" w:rsidRDefault="00542941" w:rsidP="00542941">
      <w:pPr>
        <w:widowControl w:val="0"/>
        <w:autoSpaceDE w:val="0"/>
        <w:autoSpaceDN w:val="0"/>
        <w:adjustRightInd w:val="0"/>
        <w:ind w:firstLine="709"/>
        <w:jc w:val="both"/>
        <w:rPr>
          <w:lang w:eastAsia="en-US"/>
        </w:rPr>
      </w:pPr>
      <w:r w:rsidRPr="00780C41">
        <w:rPr>
          <w:lang w:eastAsia="en-US"/>
        </w:rPr>
        <w:t xml:space="preserve">иные понятия, используемые в </w:t>
      </w:r>
      <w:r w:rsidRPr="00780C41">
        <w:t>МНГП Бирюсинского городского поселения</w:t>
      </w:r>
      <w:r w:rsidRPr="00780C41">
        <w:rPr>
          <w:lang w:eastAsia="en-US"/>
        </w:rPr>
        <w:t>, употребляются в значениях, соответствующих значениям, содержащимся в федеральном и региональном законодательстве Иркутской области.</w:t>
      </w:r>
    </w:p>
    <w:p w:rsidR="00542941" w:rsidRPr="00780C41" w:rsidRDefault="00542941" w:rsidP="00542941">
      <w:pPr>
        <w:widowControl w:val="0"/>
        <w:autoSpaceDE w:val="0"/>
        <w:autoSpaceDN w:val="0"/>
        <w:adjustRightInd w:val="0"/>
        <w:ind w:firstLine="709"/>
        <w:jc w:val="both"/>
        <w:rPr>
          <w:lang w:eastAsia="en-US"/>
        </w:rPr>
      </w:pPr>
    </w:p>
    <w:p w:rsidR="00542941" w:rsidRPr="00780C41" w:rsidRDefault="00542941" w:rsidP="00542941">
      <w:pPr>
        <w:pStyle w:val="af2"/>
        <w:jc w:val="center"/>
        <w:rPr>
          <w:b/>
          <w:sz w:val="24"/>
          <w:szCs w:val="24"/>
        </w:rPr>
      </w:pPr>
      <w:r w:rsidRPr="00780C41">
        <w:rPr>
          <w:b/>
          <w:sz w:val="24"/>
          <w:szCs w:val="24"/>
        </w:rPr>
        <w:t>Определение перечня вопросов местного значения</w:t>
      </w:r>
    </w:p>
    <w:p w:rsidR="00542941" w:rsidRPr="00780C41" w:rsidRDefault="00542941" w:rsidP="00542941">
      <w:pPr>
        <w:pStyle w:val="af2"/>
        <w:jc w:val="center"/>
        <w:rPr>
          <w:b/>
          <w:sz w:val="24"/>
          <w:szCs w:val="24"/>
        </w:rPr>
      </w:pPr>
      <w:r w:rsidRPr="00780C41">
        <w:rPr>
          <w:b/>
          <w:sz w:val="24"/>
          <w:szCs w:val="24"/>
        </w:rPr>
        <w:t>Бирюсинского городского поселения для установления совокупности расчетных</w:t>
      </w:r>
    </w:p>
    <w:p w:rsidR="00542941" w:rsidRPr="00780C41" w:rsidRDefault="00542941" w:rsidP="00542941">
      <w:pPr>
        <w:pStyle w:val="af2"/>
        <w:jc w:val="center"/>
        <w:rPr>
          <w:b/>
          <w:sz w:val="24"/>
          <w:szCs w:val="24"/>
        </w:rPr>
      </w:pPr>
      <w:r w:rsidRPr="00780C41">
        <w:rPr>
          <w:b/>
          <w:sz w:val="24"/>
          <w:szCs w:val="24"/>
        </w:rPr>
        <w:t>показателей</w:t>
      </w:r>
    </w:p>
    <w:p w:rsidR="00542941" w:rsidRPr="00971B35" w:rsidRDefault="00542941" w:rsidP="00542941">
      <w:pPr>
        <w:widowControl w:val="0"/>
        <w:autoSpaceDE w:val="0"/>
        <w:autoSpaceDN w:val="0"/>
        <w:adjustRightInd w:val="0"/>
        <w:ind w:firstLine="709"/>
        <w:jc w:val="both"/>
        <w:rPr>
          <w:b/>
          <w:highlight w:val="yellow"/>
          <w:lang w:eastAsia="en-US"/>
        </w:rPr>
      </w:pPr>
    </w:p>
    <w:p w:rsidR="00542941" w:rsidRDefault="00542941" w:rsidP="00542941">
      <w:pPr>
        <w:autoSpaceDE w:val="0"/>
        <w:autoSpaceDN w:val="0"/>
        <w:adjustRightInd w:val="0"/>
        <w:ind w:firstLine="540"/>
        <w:jc w:val="both"/>
      </w:pPr>
      <w:r w:rsidRPr="00EA6FCA">
        <w:t>1.12.</w:t>
      </w:r>
      <w:r>
        <w:t xml:space="preserve"> В основе определения расчетных показателей минимально допустимого уровня обеспеченности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лежит определение перечня объектов местного значения.</w:t>
      </w:r>
    </w:p>
    <w:p w:rsidR="00542941" w:rsidRPr="00EA6FCA" w:rsidRDefault="00542941" w:rsidP="00542941">
      <w:pPr>
        <w:autoSpaceDE w:val="0"/>
        <w:autoSpaceDN w:val="0"/>
        <w:adjustRightInd w:val="0"/>
        <w:ind w:firstLine="540"/>
        <w:jc w:val="both"/>
      </w:pPr>
      <w:r w:rsidRPr="00EA6FCA">
        <w:t xml:space="preserve">На основании статьи 1 </w:t>
      </w:r>
      <w:r>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542941" w:rsidRPr="00B81807" w:rsidRDefault="00542941" w:rsidP="00542941">
      <w:pPr>
        <w:spacing w:line="237" w:lineRule="auto"/>
        <w:ind w:right="200" w:firstLine="708"/>
        <w:jc w:val="both"/>
      </w:pPr>
      <w:r w:rsidRPr="00EA6FCA">
        <w:t xml:space="preserve">1.13. </w:t>
      </w:r>
      <w:r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t>ектирова</w:t>
      </w:r>
      <w:r w:rsidRPr="00B81807">
        <w:t>ния поселения устанавливают совокупность расчетных показателей минималь</w:t>
      </w:r>
      <w:r>
        <w:t>но допустимо</w:t>
      </w:r>
      <w:r w:rsidRPr="00B81807">
        <w:t>го уровня обеспеченности объектами местного значения поселения, отно</w:t>
      </w:r>
      <w:r>
        <w:t>сящимися к следу</w:t>
      </w:r>
      <w:r w:rsidRPr="00B81807">
        <w:t>ющим областям:</w:t>
      </w:r>
    </w:p>
    <w:p w:rsidR="00542941" w:rsidRPr="00B81807" w:rsidRDefault="00542941" w:rsidP="00542941">
      <w:pPr>
        <w:spacing w:line="5" w:lineRule="exact"/>
      </w:pPr>
    </w:p>
    <w:p w:rsidR="00542941" w:rsidRPr="00B81807" w:rsidRDefault="00542941" w:rsidP="00542941">
      <w:pPr>
        <w:ind w:left="720"/>
      </w:pPr>
      <w:r w:rsidRPr="00B81807">
        <w:t>1) электро-, тепло-, газо- и водоснабжение населения, водоотведение;</w:t>
      </w:r>
    </w:p>
    <w:p w:rsidR="00542941" w:rsidRPr="00B81807" w:rsidRDefault="00542941" w:rsidP="00542941">
      <w:pPr>
        <w:ind w:left="720"/>
      </w:pPr>
      <w:r w:rsidRPr="00B81807">
        <w:t>2) автомобильные дороги местного значения;</w:t>
      </w:r>
    </w:p>
    <w:p w:rsidR="00542941" w:rsidRPr="00B81807" w:rsidRDefault="00542941" w:rsidP="00542941">
      <w:pPr>
        <w:ind w:left="720"/>
      </w:pPr>
      <w:r w:rsidRPr="00B81807">
        <w:t>3) иные области в связи с решением вопросов местного значения поселения.</w:t>
      </w:r>
    </w:p>
    <w:p w:rsidR="00542941" w:rsidRPr="00B81807" w:rsidRDefault="00542941" w:rsidP="00542941">
      <w:pPr>
        <w:spacing w:line="235" w:lineRule="auto"/>
        <w:ind w:right="200" w:firstLine="708"/>
        <w:jc w:val="both"/>
      </w:pPr>
      <w:r w:rsidRPr="00EA6FCA">
        <w:rPr>
          <w:rFonts w:eastAsia="Courier New"/>
          <w:color w:val="000000"/>
        </w:rPr>
        <w:lastRenderedPageBreak/>
        <w:t xml:space="preserve">1.14. </w:t>
      </w:r>
      <w:r w:rsidRPr="00B81807">
        <w:t>Вопросы местного значения поселения определены в п.</w:t>
      </w:r>
      <w:r>
        <w:t xml:space="preserve"> </w:t>
      </w:r>
      <w:r w:rsidRPr="00B81807">
        <w:t>1 ст.14 Федерального закона от 06 октября 2003 г. № 131-ФЗ «Об общих принципах организации местного са</w:t>
      </w:r>
      <w:r>
        <w:t>моуправле</w:t>
      </w:r>
      <w:r w:rsidRPr="00B81807">
        <w:t>ния в Российской Федерации».</w:t>
      </w:r>
    </w:p>
    <w:p w:rsidR="00542941" w:rsidRPr="00B81807" w:rsidRDefault="00542941" w:rsidP="00542941">
      <w:pPr>
        <w:spacing w:line="237" w:lineRule="auto"/>
        <w:ind w:right="200" w:firstLine="708"/>
        <w:jc w:val="both"/>
      </w:pPr>
      <w:r w:rsidRPr="006F43F1">
        <w:rPr>
          <w:lang w:eastAsia="en-US"/>
        </w:rPr>
        <w:t xml:space="preserve">1.15. </w:t>
      </w:r>
      <w:r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t>речень во</w:t>
      </w:r>
      <w:r w:rsidRPr="00B81807">
        <w:t>просов местного значения муниципального образования определяет</w:t>
      </w:r>
      <w:r>
        <w:t>ся его Уста</w:t>
      </w:r>
      <w:r w:rsidRPr="00B81807">
        <w:t>вом.</w:t>
      </w:r>
    </w:p>
    <w:p w:rsidR="00542941" w:rsidRPr="00B81807" w:rsidRDefault="00542941" w:rsidP="00542941">
      <w:pPr>
        <w:spacing w:line="13" w:lineRule="exact"/>
      </w:pPr>
    </w:p>
    <w:p w:rsidR="00542941" w:rsidRDefault="00542941" w:rsidP="00542941">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Pr="009621F0">
        <w:t>Бирюсинского муниципального образования «Бирюсинское городское поселение»</w:t>
      </w:r>
      <w:r w:rsidRPr="00B81807">
        <w:t>.</w:t>
      </w:r>
    </w:p>
    <w:p w:rsidR="00542941" w:rsidRDefault="00542941" w:rsidP="00542941">
      <w:pPr>
        <w:spacing w:line="236" w:lineRule="auto"/>
        <w:ind w:right="200" w:firstLine="708"/>
        <w:jc w:val="both"/>
      </w:pPr>
      <w:r>
        <w:rPr>
          <w:lang w:eastAsia="en-US"/>
        </w:rPr>
        <w:t xml:space="preserve">1.16.  </w:t>
      </w:r>
      <w:r>
        <w:t xml:space="preserve">В соответствии со ст. 6 Устава </w:t>
      </w:r>
      <w:r w:rsidRPr="009621F0">
        <w:t>Бирюсинского муниципального образования «Бирюсинское городское поселение»</w:t>
      </w:r>
      <w:r>
        <w:t xml:space="preserve"> к вопросам</w:t>
      </w:r>
      <w:r w:rsidRPr="00B81807">
        <w:t xml:space="preserve"> местного значения муниципального образования</w:t>
      </w:r>
      <w:r>
        <w:t xml:space="preserve"> относятся:</w:t>
      </w:r>
    </w:p>
    <w:p w:rsidR="00542941" w:rsidRPr="00F46303" w:rsidRDefault="00542941" w:rsidP="00542941">
      <w:pPr>
        <w:widowControl w:val="0"/>
        <w:ind w:firstLine="709"/>
        <w:jc w:val="both"/>
        <w:rPr>
          <w:i/>
        </w:rPr>
      </w:pPr>
      <w:r w:rsidRPr="00F46303">
        <w:rPr>
          <w:i/>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F46303">
        <w:rPr>
          <w:rFonts w:eastAsia="Calibri"/>
          <w:i/>
          <w:lang w:eastAsia="en-US"/>
        </w:rPr>
        <w:t>*;</w:t>
      </w:r>
    </w:p>
    <w:p w:rsidR="00542941" w:rsidRPr="00F46303" w:rsidRDefault="00542941" w:rsidP="00542941">
      <w:pPr>
        <w:ind w:firstLine="709"/>
        <w:jc w:val="both"/>
        <w:rPr>
          <w:i/>
          <w:snapToGrid w:val="0"/>
        </w:rPr>
      </w:pPr>
      <w:r w:rsidRPr="00F46303">
        <w:rPr>
          <w:i/>
          <w:snapToGrid w:val="0"/>
        </w:rPr>
        <w:t>2) установление, изменение и отмена местных налогов и сборов муниципального образования *;</w:t>
      </w:r>
    </w:p>
    <w:p w:rsidR="00542941" w:rsidRPr="00F46303" w:rsidRDefault="00542941" w:rsidP="00542941">
      <w:pPr>
        <w:ind w:firstLine="709"/>
        <w:jc w:val="both"/>
        <w:rPr>
          <w:i/>
          <w:snapToGrid w:val="0"/>
        </w:rPr>
      </w:pPr>
      <w:r w:rsidRPr="00F46303">
        <w:rPr>
          <w:i/>
          <w:snapToGrid w:val="0"/>
        </w:rPr>
        <w:t>3</w:t>
      </w:r>
      <w:r w:rsidRPr="00F46303">
        <w:t xml:space="preserve"> </w:t>
      </w:r>
      <w:r w:rsidRPr="00F46303">
        <w:rPr>
          <w:i/>
          <w:snapToGrid w:val="0"/>
        </w:rPr>
        <w:t>владение, пользование и распоряжение имуществом, находящимся в муниципальной собственности муниципального образования *;</w:t>
      </w:r>
    </w:p>
    <w:p w:rsidR="00542941" w:rsidRPr="00F46303" w:rsidRDefault="00542941" w:rsidP="00542941">
      <w:pPr>
        <w:ind w:firstLine="709"/>
        <w:jc w:val="both"/>
        <w:rPr>
          <w:i/>
          <w:snapToGrid w:val="0"/>
        </w:rPr>
      </w:pPr>
      <w:r w:rsidRPr="00F46303">
        <w:rPr>
          <w:i/>
          <w:snapToGrid w:val="0"/>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2941" w:rsidRPr="00F46303" w:rsidRDefault="00542941" w:rsidP="00542941">
      <w:pPr>
        <w:numPr>
          <w:ilvl w:val="0"/>
          <w:numId w:val="8"/>
        </w:numPr>
        <w:jc w:val="both"/>
      </w:pPr>
      <w:r w:rsidRPr="00F46303">
        <w:t>объекты электроснабжения;</w:t>
      </w:r>
    </w:p>
    <w:p w:rsidR="00542941" w:rsidRPr="00F46303" w:rsidRDefault="00542941" w:rsidP="00542941">
      <w:pPr>
        <w:numPr>
          <w:ilvl w:val="0"/>
          <w:numId w:val="8"/>
        </w:numPr>
        <w:jc w:val="both"/>
      </w:pPr>
      <w:r w:rsidRPr="00F46303">
        <w:t>объекты теплоснабжения;</w:t>
      </w:r>
    </w:p>
    <w:p w:rsidR="00542941" w:rsidRPr="00F46303" w:rsidRDefault="00542941" w:rsidP="00542941">
      <w:pPr>
        <w:numPr>
          <w:ilvl w:val="0"/>
          <w:numId w:val="8"/>
        </w:numPr>
        <w:jc w:val="both"/>
      </w:pPr>
      <w:r w:rsidRPr="00F46303">
        <w:t>объекты газоснабжения;</w:t>
      </w:r>
    </w:p>
    <w:p w:rsidR="00542941" w:rsidRPr="00F46303" w:rsidRDefault="00542941" w:rsidP="00542941">
      <w:pPr>
        <w:numPr>
          <w:ilvl w:val="0"/>
          <w:numId w:val="8"/>
        </w:numPr>
        <w:jc w:val="both"/>
      </w:pPr>
      <w:r w:rsidRPr="00F46303">
        <w:t>объекты водоснабжения;</w:t>
      </w:r>
    </w:p>
    <w:p w:rsidR="00542941" w:rsidRPr="00F46303" w:rsidRDefault="00542941" w:rsidP="00542941">
      <w:pPr>
        <w:numPr>
          <w:ilvl w:val="0"/>
          <w:numId w:val="8"/>
        </w:numPr>
        <w:jc w:val="both"/>
      </w:pPr>
      <w:r w:rsidRPr="00F46303">
        <w:t>объекты водоотведения</w:t>
      </w:r>
      <w:r>
        <w:t>.</w:t>
      </w:r>
    </w:p>
    <w:p w:rsidR="00542941" w:rsidRPr="00F46303" w:rsidRDefault="00542941" w:rsidP="00542941">
      <w:pPr>
        <w:ind w:firstLine="709"/>
        <w:jc w:val="both"/>
        <w:rPr>
          <w:bCs/>
          <w:i/>
          <w:snapToGrid w:val="0"/>
          <w:color w:val="000000"/>
        </w:rPr>
      </w:pPr>
      <w:r w:rsidRPr="00F46303">
        <w:rPr>
          <w:i/>
          <w:snapToGrid w:val="0"/>
        </w:rPr>
        <w:t xml:space="preserve">5) </w:t>
      </w:r>
      <w:r w:rsidRPr="00F46303">
        <w:rPr>
          <w:bCs/>
          <w:i/>
          <w:snapToGrid w:val="0"/>
          <w:color w:val="000000"/>
        </w:rPr>
        <w:t>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bCs/>
          <w:i/>
          <w:snapToGrid w:val="0"/>
          <w:color w:val="000000"/>
        </w:rPr>
        <w:t>:</w:t>
      </w:r>
    </w:p>
    <w:p w:rsidR="00542941" w:rsidRPr="009454D6" w:rsidRDefault="00542941" w:rsidP="00542941">
      <w:pPr>
        <w:autoSpaceDE w:val="0"/>
        <w:autoSpaceDN w:val="0"/>
        <w:adjustRightInd w:val="0"/>
        <w:ind w:firstLine="540"/>
        <w:jc w:val="both"/>
        <w:rPr>
          <w:lang w:eastAsia="en-US"/>
        </w:rPr>
      </w:pPr>
      <w:r w:rsidRPr="009454D6">
        <w:rPr>
          <w:lang w:eastAsia="en-US"/>
        </w:rPr>
        <w:t>Согласно п. 6 ст.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42941" w:rsidRPr="00C00ED2" w:rsidRDefault="00542941" w:rsidP="00542941">
      <w:pPr>
        <w:autoSpaceDE w:val="0"/>
        <w:autoSpaceDN w:val="0"/>
        <w:adjustRightInd w:val="0"/>
        <w:ind w:firstLine="540"/>
        <w:jc w:val="both"/>
        <w:rPr>
          <w:lang w:eastAsia="en-US"/>
        </w:rPr>
      </w:pPr>
      <w:r w:rsidRPr="00C00ED2">
        <w:rPr>
          <w:lang w:eastAsia="en-US"/>
        </w:rPr>
        <w:t>Согласно ст. 2 Федерального закона от 10 декабря 1995 г. № 196-ФЗ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 транспортных происшествий, снижение тяжести их последствий.</w:t>
      </w:r>
    </w:p>
    <w:p w:rsidR="00542941" w:rsidRPr="00C00ED2" w:rsidRDefault="00542941" w:rsidP="00542941">
      <w:pPr>
        <w:autoSpaceDE w:val="0"/>
        <w:autoSpaceDN w:val="0"/>
        <w:adjustRightInd w:val="0"/>
        <w:ind w:firstLine="540"/>
        <w:jc w:val="both"/>
        <w:rPr>
          <w:lang w:eastAsia="en-US"/>
        </w:rPr>
      </w:pPr>
      <w:r w:rsidRPr="00C00ED2">
        <w:rPr>
          <w:lang w:eastAsia="en-US"/>
        </w:rPr>
        <w:t>Согласно п. 1 ст.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542941" w:rsidRPr="00C00ED2" w:rsidRDefault="00542941" w:rsidP="00542941">
      <w:pPr>
        <w:autoSpaceDE w:val="0"/>
        <w:autoSpaceDN w:val="0"/>
        <w:adjustRightInd w:val="0"/>
        <w:ind w:firstLine="540"/>
        <w:jc w:val="both"/>
        <w:rPr>
          <w:lang w:eastAsia="en-US"/>
        </w:rPr>
      </w:pPr>
      <w:r w:rsidRPr="00C00ED2">
        <w:rPr>
          <w:lang w:eastAsia="en-US"/>
        </w:rPr>
        <w:t>Отсюда определяется следующий перечень объектов:</w:t>
      </w:r>
    </w:p>
    <w:p w:rsidR="00542941" w:rsidRPr="00C00ED2" w:rsidRDefault="00542941" w:rsidP="00542941">
      <w:pPr>
        <w:autoSpaceDE w:val="0"/>
        <w:autoSpaceDN w:val="0"/>
        <w:adjustRightInd w:val="0"/>
        <w:ind w:firstLine="540"/>
        <w:jc w:val="both"/>
        <w:rPr>
          <w:lang w:eastAsia="en-US"/>
        </w:rPr>
      </w:pPr>
      <w:r w:rsidRPr="00C00ED2">
        <w:rPr>
          <w:lang w:eastAsia="en-US"/>
        </w:rPr>
        <w:t>-</w:t>
      </w:r>
      <w:r w:rsidRPr="00C00ED2">
        <w:rPr>
          <w:lang w:eastAsia="en-US"/>
        </w:rPr>
        <w:tab/>
        <w:t>автомобильные дороги местного значения в границах поселения в том числе:</w:t>
      </w:r>
    </w:p>
    <w:p w:rsidR="00542941" w:rsidRPr="00C00ED2" w:rsidRDefault="00542941" w:rsidP="00542941">
      <w:pPr>
        <w:autoSpaceDE w:val="0"/>
        <w:autoSpaceDN w:val="0"/>
        <w:adjustRightInd w:val="0"/>
        <w:ind w:firstLine="540"/>
        <w:jc w:val="both"/>
        <w:rPr>
          <w:lang w:eastAsia="en-US"/>
        </w:rPr>
      </w:pPr>
      <w:r w:rsidRPr="00C00ED2">
        <w:rPr>
          <w:lang w:eastAsia="en-US"/>
        </w:rPr>
        <w:t>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42941" w:rsidRPr="00C00ED2" w:rsidRDefault="00542941" w:rsidP="00542941">
      <w:pPr>
        <w:autoSpaceDE w:val="0"/>
        <w:autoSpaceDN w:val="0"/>
        <w:adjustRightInd w:val="0"/>
        <w:ind w:firstLine="540"/>
        <w:jc w:val="both"/>
        <w:rPr>
          <w:lang w:eastAsia="en-US"/>
        </w:rPr>
      </w:pPr>
      <w:r w:rsidRPr="00C00ED2">
        <w:rPr>
          <w:lang w:eastAsia="en-US"/>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42941" w:rsidRPr="00C00ED2" w:rsidRDefault="00542941" w:rsidP="00542941">
      <w:pPr>
        <w:autoSpaceDE w:val="0"/>
        <w:autoSpaceDN w:val="0"/>
        <w:adjustRightInd w:val="0"/>
        <w:ind w:firstLine="540"/>
        <w:jc w:val="both"/>
        <w:rPr>
          <w:lang w:eastAsia="en-US"/>
        </w:rPr>
      </w:pPr>
      <w:r w:rsidRPr="00C00ED2">
        <w:rPr>
          <w:lang w:eastAsia="en-US"/>
        </w:rPr>
        <w:t>в) производственные объекты – сооружения, используемые при капитальном ремонте, ремонте, содержании автомобильных дорог;</w:t>
      </w:r>
    </w:p>
    <w:p w:rsidR="00542941" w:rsidRDefault="00542941" w:rsidP="00542941">
      <w:pPr>
        <w:autoSpaceDE w:val="0"/>
        <w:autoSpaceDN w:val="0"/>
        <w:adjustRightInd w:val="0"/>
        <w:ind w:firstLine="540"/>
        <w:jc w:val="both"/>
        <w:rPr>
          <w:lang w:eastAsia="en-US"/>
        </w:rPr>
      </w:pPr>
      <w:r w:rsidRPr="00C00ED2">
        <w:rPr>
          <w:lang w:eastAsia="en-US"/>
        </w:rPr>
        <w:t xml:space="preserve">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w:t>
      </w:r>
      <w:r w:rsidRPr="00C00ED2">
        <w:rPr>
          <w:lang w:eastAsia="en-US"/>
        </w:rPr>
        <w:lastRenderedPageBreak/>
        <w:t>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42941" w:rsidRPr="00C00ED2" w:rsidRDefault="00542941" w:rsidP="00542941">
      <w:pPr>
        <w:autoSpaceDE w:val="0"/>
        <w:autoSpaceDN w:val="0"/>
        <w:adjustRightInd w:val="0"/>
        <w:ind w:firstLine="540"/>
        <w:jc w:val="both"/>
        <w:rPr>
          <w:lang w:eastAsia="en-US"/>
        </w:rPr>
      </w:pPr>
      <w:r w:rsidRPr="00C00ED2">
        <w:rPr>
          <w:lang w:eastAsia="en-US"/>
        </w:rPr>
        <w:t>Согласно ст. 14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542941" w:rsidRPr="00F46303" w:rsidRDefault="00542941" w:rsidP="00542941">
      <w:pPr>
        <w:ind w:firstLine="709"/>
        <w:jc w:val="both"/>
        <w:rPr>
          <w:bCs/>
          <w:color w:val="000000"/>
        </w:rPr>
      </w:pPr>
      <w:r w:rsidRPr="00F46303">
        <w:t>Согласно СНиП 11-04-2003 «</w:t>
      </w:r>
      <w:r w:rsidRPr="00F46303">
        <w:rPr>
          <w:bCs/>
          <w:color w:val="000000"/>
          <w:shd w:val="clear" w:color="auto" w:fill="FFFFFF"/>
        </w:rPr>
        <w:t>Инструкция</w:t>
      </w:r>
      <w:r w:rsidRPr="00F46303">
        <w:rPr>
          <w:bCs/>
          <w:color w:val="000000"/>
        </w:rPr>
        <w:t xml:space="preserve"> </w:t>
      </w:r>
      <w:r w:rsidRPr="00F46303">
        <w:rPr>
          <w:bCs/>
          <w:color w:val="000000"/>
          <w:shd w:val="clear" w:color="auto" w:fill="FFFFFF"/>
        </w:rPr>
        <w:t>о порядке разработки, согласования, экспертизы и утверждения градостроительной документации</w:t>
      </w:r>
      <w:r w:rsidRPr="00F46303">
        <w:rPr>
          <w:bCs/>
          <w:color w:val="000000"/>
        </w:rPr>
        <w:t>»:</w:t>
      </w:r>
    </w:p>
    <w:p w:rsidR="00542941" w:rsidRPr="00F46303" w:rsidRDefault="00542941" w:rsidP="00542941">
      <w:pPr>
        <w:numPr>
          <w:ilvl w:val="0"/>
          <w:numId w:val="9"/>
        </w:numPr>
        <w:ind w:left="714" w:hanging="357"/>
        <w:jc w:val="both"/>
        <w:rPr>
          <w:bCs/>
          <w:color w:val="000000"/>
        </w:rPr>
      </w:pPr>
      <w:r w:rsidRPr="00F46303">
        <w:rPr>
          <w:bCs/>
          <w:color w:val="000000"/>
        </w:rPr>
        <w:t xml:space="preserve">в генеральном плане отображаются </w:t>
      </w:r>
      <w:r w:rsidRPr="00F46303">
        <w:t xml:space="preserve">автомобильные дороги местного значения в границах поселения, в том числе </w:t>
      </w:r>
      <w:r w:rsidRPr="00F46303">
        <w:rPr>
          <w:bCs/>
          <w:color w:val="000000"/>
        </w:rPr>
        <w:t>искусственные дорожные сооружения;</w:t>
      </w:r>
    </w:p>
    <w:p w:rsidR="00542941" w:rsidRPr="00F46303" w:rsidRDefault="00542941" w:rsidP="00542941">
      <w:pPr>
        <w:numPr>
          <w:ilvl w:val="0"/>
          <w:numId w:val="9"/>
        </w:numPr>
        <w:ind w:left="714" w:hanging="357"/>
        <w:jc w:val="both"/>
      </w:pPr>
      <w:r w:rsidRPr="00F46303">
        <w:rPr>
          <w:bCs/>
          <w:color w:val="000000"/>
        </w:rPr>
        <w:t xml:space="preserve">в проектах планировки - </w:t>
      </w:r>
      <w:r w:rsidRPr="00F46303">
        <w:t>автомобильные доро</w:t>
      </w:r>
      <w:r>
        <w:t xml:space="preserve">ги местного значения в границах </w:t>
      </w:r>
      <w:r w:rsidRPr="00F46303">
        <w:t>поселения, в том числе:</w:t>
      </w:r>
    </w:p>
    <w:p w:rsidR="00542941" w:rsidRPr="00F46303" w:rsidRDefault="00542941" w:rsidP="00542941">
      <w:pPr>
        <w:ind w:firstLine="709"/>
        <w:jc w:val="both"/>
        <w:rPr>
          <w:bCs/>
          <w:color w:val="000000"/>
        </w:rPr>
      </w:pPr>
      <w:r w:rsidRPr="00F46303">
        <w:t xml:space="preserve">1) </w:t>
      </w:r>
      <w:r w:rsidRPr="00F46303">
        <w:rPr>
          <w:bCs/>
          <w:color w:val="000000"/>
        </w:rPr>
        <w:t>искусственные дорожные сооружения;</w:t>
      </w:r>
    </w:p>
    <w:p w:rsidR="00542941" w:rsidRPr="00F46303" w:rsidRDefault="00542941" w:rsidP="00542941">
      <w:pPr>
        <w:ind w:firstLine="709"/>
        <w:jc w:val="both"/>
      </w:pPr>
      <w:r w:rsidRPr="00F46303">
        <w:rPr>
          <w:bCs/>
          <w:color w:val="000000"/>
        </w:rPr>
        <w:t xml:space="preserve">2) </w:t>
      </w:r>
      <w:r w:rsidRPr="00F46303">
        <w:t>элементы обустройства автомобильных дорог – остановочные пункты, основные пешеходные пути, стоянки (парковки) транспортных средств.</w:t>
      </w:r>
    </w:p>
    <w:p w:rsidR="00542941" w:rsidRPr="00F46303" w:rsidRDefault="00542941" w:rsidP="00542941">
      <w:pPr>
        <w:shd w:val="clear" w:color="auto" w:fill="FFFFFF"/>
        <w:spacing w:line="290" w:lineRule="atLeast"/>
        <w:ind w:firstLine="709"/>
        <w:jc w:val="both"/>
        <w:rPr>
          <w:rFonts w:eastAsia="Calibri"/>
          <w:lang w:eastAsia="en-US"/>
        </w:rPr>
      </w:pPr>
      <w:r w:rsidRPr="00F46303">
        <w:rPr>
          <w:rFonts w:eastAsia="Calibri"/>
          <w:lang w:eastAsia="en-US"/>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542941" w:rsidRPr="00F46303" w:rsidRDefault="00542941" w:rsidP="00542941">
      <w:pPr>
        <w:shd w:val="clear" w:color="auto" w:fill="FFFFFF"/>
        <w:spacing w:line="290" w:lineRule="atLeast"/>
        <w:ind w:firstLine="709"/>
        <w:jc w:val="both"/>
        <w:rPr>
          <w:rFonts w:eastAsia="Calibri"/>
          <w:lang w:eastAsia="en-US"/>
        </w:rPr>
      </w:pPr>
      <w:r w:rsidRPr="00F46303">
        <w:rPr>
          <w:rFonts w:eastAsia="Calibri"/>
          <w:lang w:eastAsia="en-US"/>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542941" w:rsidRPr="00F46303" w:rsidRDefault="00542941" w:rsidP="00542941">
      <w:pPr>
        <w:shd w:val="clear" w:color="auto" w:fill="FFFFFF"/>
        <w:spacing w:line="290" w:lineRule="atLeast"/>
        <w:ind w:firstLine="709"/>
        <w:jc w:val="both"/>
        <w:rPr>
          <w:rFonts w:eastAsia="Calibri"/>
          <w:lang w:eastAsia="en-US"/>
        </w:rPr>
      </w:pPr>
      <w:r w:rsidRPr="00F46303">
        <w:rPr>
          <w:rFonts w:eastAsia="Calibri"/>
          <w:lang w:eastAsia="en-US"/>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542941" w:rsidRPr="00F46303" w:rsidRDefault="00542941" w:rsidP="00542941">
      <w:pPr>
        <w:shd w:val="clear" w:color="auto" w:fill="FFFFFF"/>
        <w:spacing w:line="290" w:lineRule="atLeast"/>
        <w:ind w:firstLine="709"/>
        <w:jc w:val="both"/>
      </w:pPr>
      <w:r w:rsidRPr="00F46303">
        <w:t>Элементы обустройства автомобильных дорог:</w:t>
      </w:r>
    </w:p>
    <w:p w:rsidR="00542941" w:rsidRPr="00F46303" w:rsidRDefault="00542941" w:rsidP="00542941">
      <w:pPr>
        <w:shd w:val="clear" w:color="auto" w:fill="FFFFFF"/>
        <w:spacing w:line="290" w:lineRule="atLeast"/>
        <w:ind w:firstLine="709"/>
        <w:jc w:val="both"/>
        <w:rPr>
          <w:rFonts w:eastAsia="Calibri"/>
          <w:lang w:eastAsia="en-US"/>
        </w:rPr>
      </w:pPr>
      <w:r w:rsidRPr="00F46303">
        <w:t>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w:t>
      </w:r>
    </w:p>
    <w:p w:rsidR="00542941" w:rsidRPr="00F46303" w:rsidRDefault="00542941" w:rsidP="00542941">
      <w:pPr>
        <w:ind w:firstLine="709"/>
        <w:jc w:val="both"/>
      </w:pPr>
      <w:r w:rsidRPr="00F46303">
        <w:t xml:space="preserve">Указанная схема относится к содержанию автомобильных дорог согласно </w:t>
      </w:r>
      <w:r w:rsidRPr="00F46303">
        <w:rPr>
          <w:shd w:val="clear" w:color="auto" w:fill="FFFFFF"/>
        </w:rPr>
        <w:t>Приказу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542941" w:rsidRPr="00F46303" w:rsidRDefault="00542941" w:rsidP="00542941">
      <w:pPr>
        <w:ind w:firstLine="709"/>
        <w:jc w:val="both"/>
      </w:pPr>
      <w:r w:rsidRPr="00F46303">
        <w:t>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утверждаются проектом планировки линейного объекта.</w:t>
      </w:r>
    </w:p>
    <w:p w:rsidR="00542941" w:rsidRPr="00F46303" w:rsidRDefault="00542941" w:rsidP="00542941">
      <w:pPr>
        <w:ind w:firstLine="709"/>
        <w:jc w:val="both"/>
      </w:pPr>
      <w:r w:rsidRPr="00F46303">
        <w:t>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пп. 7.32-7.34 Свода правил СП 52.13330.2011 «СНиП 23-05-95*. Естественное и искусственное освещение»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42941" w:rsidRPr="00F46303" w:rsidRDefault="00542941" w:rsidP="00542941">
      <w:pPr>
        <w:ind w:firstLine="709"/>
        <w:jc w:val="both"/>
        <w:rPr>
          <w:i/>
          <w:snapToGrid w:val="0"/>
        </w:rPr>
      </w:pPr>
      <w:r w:rsidRPr="00F46303">
        <w:rPr>
          <w:i/>
          <w:snapToGrid w:val="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соответствии с жилищным законодательством</w:t>
      </w:r>
    </w:p>
    <w:p w:rsidR="00542941" w:rsidRPr="00F46303" w:rsidRDefault="00542941" w:rsidP="00542941">
      <w:pPr>
        <w:ind w:firstLine="709"/>
        <w:jc w:val="both"/>
      </w:pPr>
      <w:r w:rsidRPr="00F46303">
        <w:t>Согласно п.</w:t>
      </w:r>
      <w:r>
        <w:t xml:space="preserve"> </w:t>
      </w:r>
      <w:r w:rsidRPr="00F46303">
        <w:t>2 ст. 19 Жилищного кодекса РФ в зависимости от формы собственности жилищный фонд подразделяется на:</w:t>
      </w:r>
    </w:p>
    <w:p w:rsidR="00542941" w:rsidRPr="00F46303" w:rsidRDefault="00542941" w:rsidP="00542941">
      <w:pPr>
        <w:ind w:firstLine="709"/>
        <w:jc w:val="both"/>
      </w:pPr>
      <w:r w:rsidRPr="00F46303">
        <w:t>1) частный жилищный фонд – совокупность жилых помещений, находящихся в собственности граждан и в собственности юридических лиц;</w:t>
      </w:r>
    </w:p>
    <w:p w:rsidR="00542941" w:rsidRPr="00F46303" w:rsidRDefault="00542941" w:rsidP="00542941">
      <w:pPr>
        <w:ind w:firstLine="709"/>
        <w:jc w:val="both"/>
      </w:pPr>
      <w:r w:rsidRPr="00F46303">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42941" w:rsidRPr="00F46303" w:rsidRDefault="00542941" w:rsidP="00542941">
      <w:pPr>
        <w:ind w:firstLine="709"/>
        <w:jc w:val="both"/>
      </w:pPr>
      <w:r w:rsidRPr="00F46303">
        <w:lastRenderedPageBreak/>
        <w:t>3) муниципальный жилищный фонд – совокупность жилых помещений, принадлежащих на праве собственности муниципальным образованиям.</w:t>
      </w:r>
    </w:p>
    <w:p w:rsidR="00542941" w:rsidRPr="00F46303" w:rsidRDefault="00542941" w:rsidP="00542941">
      <w:pPr>
        <w:ind w:firstLine="709"/>
        <w:jc w:val="both"/>
      </w:pPr>
      <w:r w:rsidRPr="00F46303">
        <w:t>С соответствии с п.</w:t>
      </w:r>
      <w:r>
        <w:t xml:space="preserve"> </w:t>
      </w:r>
      <w:r w:rsidRPr="00F46303">
        <w:t>3 ст.19 Жилищного кодекса РФ в зависимости от целей использования жилищный фонд подразделяется на:</w:t>
      </w:r>
    </w:p>
    <w:p w:rsidR="00542941" w:rsidRPr="00F46303" w:rsidRDefault="00542941" w:rsidP="00542941">
      <w:pPr>
        <w:ind w:firstLine="709"/>
        <w:jc w:val="both"/>
      </w:pPr>
      <w:r w:rsidRPr="00F46303">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42941" w:rsidRPr="00F46303" w:rsidRDefault="00542941" w:rsidP="00542941">
      <w:pPr>
        <w:ind w:firstLine="709"/>
        <w:jc w:val="both"/>
      </w:pPr>
      <w:r w:rsidRPr="00F46303">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542941" w:rsidRPr="00F46303" w:rsidRDefault="00542941" w:rsidP="00542941">
      <w:pPr>
        <w:numPr>
          <w:ilvl w:val="0"/>
          <w:numId w:val="10"/>
        </w:numPr>
        <w:jc w:val="both"/>
      </w:pPr>
      <w:r w:rsidRPr="00F46303">
        <w:t>служебные жилые помещения;</w:t>
      </w:r>
    </w:p>
    <w:p w:rsidR="00542941" w:rsidRPr="00F46303" w:rsidRDefault="00542941" w:rsidP="00542941">
      <w:pPr>
        <w:numPr>
          <w:ilvl w:val="0"/>
          <w:numId w:val="10"/>
        </w:numPr>
        <w:jc w:val="both"/>
      </w:pPr>
      <w:r w:rsidRPr="00F46303">
        <w:t>жилые помещения в общежитиях;</w:t>
      </w:r>
    </w:p>
    <w:p w:rsidR="00542941" w:rsidRPr="00F46303" w:rsidRDefault="00542941" w:rsidP="00542941">
      <w:pPr>
        <w:numPr>
          <w:ilvl w:val="0"/>
          <w:numId w:val="10"/>
        </w:numPr>
        <w:jc w:val="both"/>
      </w:pPr>
      <w:r w:rsidRPr="00F46303">
        <w:t>жилые помещения маневренного фонда;</w:t>
      </w:r>
    </w:p>
    <w:p w:rsidR="00542941" w:rsidRPr="00F46303" w:rsidRDefault="00542941" w:rsidP="00542941">
      <w:pPr>
        <w:numPr>
          <w:ilvl w:val="0"/>
          <w:numId w:val="10"/>
        </w:numPr>
        <w:jc w:val="both"/>
      </w:pPr>
      <w:r w:rsidRPr="00F46303">
        <w:t>жилые помещения в домах системы социального обслуживания населения;</w:t>
      </w:r>
    </w:p>
    <w:p w:rsidR="00542941" w:rsidRPr="00F46303" w:rsidRDefault="00542941" w:rsidP="00542941">
      <w:pPr>
        <w:numPr>
          <w:ilvl w:val="0"/>
          <w:numId w:val="10"/>
        </w:numPr>
        <w:jc w:val="both"/>
      </w:pPr>
      <w:r w:rsidRPr="00F46303">
        <w:t>жилые помещения фонда для временного поселения вынужденных переселенцев;</w:t>
      </w:r>
    </w:p>
    <w:p w:rsidR="00542941" w:rsidRPr="00F46303" w:rsidRDefault="00542941" w:rsidP="00542941">
      <w:pPr>
        <w:numPr>
          <w:ilvl w:val="0"/>
          <w:numId w:val="10"/>
        </w:numPr>
        <w:jc w:val="both"/>
      </w:pPr>
      <w:r w:rsidRPr="00F46303">
        <w:t>жилые помещения фонда для временного поселения лиц, признанных беженцами;</w:t>
      </w:r>
    </w:p>
    <w:p w:rsidR="00542941" w:rsidRPr="00F46303" w:rsidRDefault="00542941" w:rsidP="00542941">
      <w:pPr>
        <w:numPr>
          <w:ilvl w:val="0"/>
          <w:numId w:val="10"/>
        </w:numPr>
        <w:jc w:val="both"/>
      </w:pPr>
      <w:r w:rsidRPr="00F46303">
        <w:t>жилые помещения для социальной защиты отдельных категорий граждан;</w:t>
      </w:r>
    </w:p>
    <w:p w:rsidR="00542941" w:rsidRPr="00F46303" w:rsidRDefault="00542941" w:rsidP="00542941">
      <w:pPr>
        <w:numPr>
          <w:ilvl w:val="0"/>
          <w:numId w:val="10"/>
        </w:numPr>
        <w:jc w:val="both"/>
      </w:pPr>
      <w:r w:rsidRPr="00F46303">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42941" w:rsidRPr="00F46303" w:rsidRDefault="00542941" w:rsidP="00542941">
      <w:pPr>
        <w:ind w:firstLine="709"/>
        <w:jc w:val="both"/>
      </w:pPr>
      <w:r w:rsidRPr="00F46303">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42941" w:rsidRPr="00F46303" w:rsidRDefault="00542941" w:rsidP="00542941">
      <w:pPr>
        <w:ind w:firstLine="709"/>
        <w:jc w:val="both"/>
      </w:pPr>
      <w:r w:rsidRPr="00F46303">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542941" w:rsidRPr="00F46303" w:rsidRDefault="00542941" w:rsidP="00542941">
      <w:pPr>
        <w:ind w:firstLine="709"/>
        <w:jc w:val="both"/>
      </w:pPr>
      <w:r w:rsidRPr="00F46303">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542941" w:rsidRPr="00F46303" w:rsidRDefault="00542941" w:rsidP="00542941">
      <w:pPr>
        <w:ind w:firstLine="709"/>
        <w:jc w:val="both"/>
      </w:pPr>
      <w:r w:rsidRPr="00F46303">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542941" w:rsidRPr="00F46303" w:rsidRDefault="00542941" w:rsidP="00542941">
      <w:pPr>
        <w:ind w:firstLine="709"/>
        <w:jc w:val="both"/>
      </w:pPr>
      <w:r w:rsidRPr="00F46303">
        <w:t>2) использует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42941" w:rsidRPr="00F46303" w:rsidRDefault="00542941" w:rsidP="00542941">
      <w:pPr>
        <w:ind w:firstLine="709"/>
        <w:jc w:val="both"/>
      </w:pPr>
      <w:r w:rsidRPr="00F46303">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542941" w:rsidRPr="00F46303" w:rsidRDefault="00542941" w:rsidP="00542941">
      <w:pPr>
        <w:ind w:firstLine="709"/>
        <w:jc w:val="both"/>
      </w:pPr>
      <w:r w:rsidRPr="00F46303">
        <w:t>4) стимулирует жилищное строительство.</w:t>
      </w:r>
    </w:p>
    <w:p w:rsidR="00542941" w:rsidRPr="00F46303" w:rsidRDefault="00542941" w:rsidP="00542941">
      <w:pPr>
        <w:ind w:firstLine="360"/>
        <w:jc w:val="both"/>
      </w:pPr>
      <w:r w:rsidRPr="00F46303">
        <w:t>Для осуществления указанных полномочий орган местного самоуправления в соответствии с требованиями ГрК РФ:</w:t>
      </w:r>
    </w:p>
    <w:p w:rsidR="00542941" w:rsidRPr="00F46303" w:rsidRDefault="00542941" w:rsidP="00542941">
      <w:pPr>
        <w:numPr>
          <w:ilvl w:val="0"/>
          <w:numId w:val="11"/>
        </w:numPr>
        <w:jc w:val="both"/>
      </w:pPr>
      <w:r w:rsidRPr="00F46303">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542941" w:rsidRPr="00F46303" w:rsidRDefault="00542941" w:rsidP="00542941">
      <w:pPr>
        <w:numPr>
          <w:ilvl w:val="0"/>
          <w:numId w:val="11"/>
        </w:numPr>
        <w:jc w:val="both"/>
      </w:pPr>
      <w:r w:rsidRPr="00F46303">
        <w:t>в правилах землепользования и застройки устанавливает границы территориальных жилых зон с учет</w:t>
      </w:r>
      <w:r>
        <w:t>ом функционального зонирования г</w:t>
      </w:r>
      <w:r w:rsidRPr="00F46303">
        <w:t>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42941" w:rsidRPr="00F46303" w:rsidRDefault="00542941" w:rsidP="00542941">
      <w:pPr>
        <w:numPr>
          <w:ilvl w:val="0"/>
          <w:numId w:val="11"/>
        </w:numPr>
        <w:jc w:val="both"/>
      </w:pPr>
      <w:r w:rsidRPr="00F46303">
        <w:t xml:space="preserve">в проектах </w:t>
      </w:r>
      <w:r>
        <w:t>планировки в рамках реализации г</w:t>
      </w:r>
      <w:r w:rsidRPr="00F46303">
        <w:t>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42941" w:rsidRPr="00F46303" w:rsidRDefault="00542941" w:rsidP="00542941">
      <w:pPr>
        <w:ind w:firstLine="709"/>
        <w:jc w:val="both"/>
      </w:pPr>
      <w:r w:rsidRPr="00F46303">
        <w:t>Согласно обязательному к применению п. 11.19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w:t>
      </w:r>
    </w:p>
    <w:p w:rsidR="00542941" w:rsidRPr="00F46303" w:rsidRDefault="00542941" w:rsidP="00542941">
      <w:pPr>
        <w:ind w:firstLine="709"/>
        <w:jc w:val="both"/>
        <w:rPr>
          <w:i/>
          <w:snapToGrid w:val="0"/>
        </w:rPr>
      </w:pPr>
      <w:r w:rsidRPr="00F46303">
        <w:rPr>
          <w:i/>
          <w:snapToGrid w:val="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542941" w:rsidRPr="00F46303" w:rsidRDefault="00542941" w:rsidP="00542941">
      <w:pPr>
        <w:ind w:firstLine="709"/>
        <w:jc w:val="both"/>
        <w:rPr>
          <w:bCs/>
          <w:color w:val="000000"/>
          <w:shd w:val="clear" w:color="auto" w:fill="FFFFFF"/>
        </w:rPr>
      </w:pPr>
      <w:r w:rsidRPr="00F46303">
        <w:rPr>
          <w:bCs/>
          <w:color w:val="000000"/>
          <w:shd w:val="clear" w:color="auto" w:fill="FFFFFF"/>
        </w:rPr>
        <w:lastRenderedPageBreak/>
        <w:t>В соответствии с ГОСТ Р 51006-96 «Услуги транспортные. Термины и определения»:</w:t>
      </w:r>
    </w:p>
    <w:p w:rsidR="00542941" w:rsidRPr="00F46303" w:rsidRDefault="00542941" w:rsidP="00542941">
      <w:pPr>
        <w:ind w:firstLine="709"/>
        <w:jc w:val="both"/>
      </w:pPr>
      <w:r w:rsidRPr="00F46303">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42941" w:rsidRPr="00F46303" w:rsidRDefault="00542941" w:rsidP="00542941">
      <w:pPr>
        <w:ind w:firstLine="709"/>
        <w:jc w:val="both"/>
      </w:pPr>
      <w:r w:rsidRPr="00F46303">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542941" w:rsidRPr="00F46303" w:rsidRDefault="00542941" w:rsidP="00542941">
      <w:pPr>
        <w:ind w:firstLine="709"/>
        <w:jc w:val="both"/>
      </w:pPr>
      <w:r w:rsidRPr="00F46303">
        <w:t xml:space="preserve">К объектам, обеспечивающим грузо- и пассажироперевозки,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542941" w:rsidRPr="00F46303" w:rsidRDefault="00542941" w:rsidP="00542941">
      <w:pPr>
        <w:ind w:firstLine="709"/>
        <w:jc w:val="both"/>
      </w:pPr>
      <w:r w:rsidRPr="00F46303">
        <w:t>Обеспечение населения:</w:t>
      </w:r>
    </w:p>
    <w:p w:rsidR="00542941" w:rsidRPr="00F46303" w:rsidRDefault="00542941" w:rsidP="00542941">
      <w:pPr>
        <w:numPr>
          <w:ilvl w:val="0"/>
          <w:numId w:val="12"/>
        </w:numPr>
        <w:jc w:val="both"/>
      </w:pPr>
      <w:r w:rsidRPr="00F46303">
        <w:t>услугами пассажироперевозок осуществляется посредством развития сети общественного наземного транспорта.</w:t>
      </w:r>
    </w:p>
    <w:p w:rsidR="00542941" w:rsidRPr="00F46303" w:rsidRDefault="00542941" w:rsidP="00542941">
      <w:pPr>
        <w:numPr>
          <w:ilvl w:val="0"/>
          <w:numId w:val="13"/>
        </w:numPr>
        <w:jc w:val="both"/>
      </w:pPr>
      <w:r w:rsidRPr="00F46303">
        <w:t>услугами грузоперевозок -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542941" w:rsidRPr="00F46303" w:rsidRDefault="00542941" w:rsidP="00542941">
      <w:pPr>
        <w:numPr>
          <w:ilvl w:val="0"/>
          <w:numId w:val="13"/>
        </w:numPr>
        <w:jc w:val="both"/>
      </w:pPr>
      <w:r w:rsidRPr="00F46303">
        <w:t xml:space="preserve">в правилах землепользования и застройки установлением границ территориальных зон с учетом функционального зонирования </w:t>
      </w:r>
      <w:r>
        <w:t>г</w:t>
      </w:r>
      <w:r w:rsidRPr="00F46303">
        <w:t>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42941" w:rsidRPr="00F46303" w:rsidRDefault="00542941" w:rsidP="00542941">
      <w:pPr>
        <w:numPr>
          <w:ilvl w:val="0"/>
          <w:numId w:val="13"/>
        </w:numPr>
        <w:jc w:val="both"/>
      </w:pPr>
      <w:r w:rsidRPr="00F46303">
        <w:t xml:space="preserve">в проектах планировки в рамках реализации </w:t>
      </w:r>
      <w:r>
        <w:t>г</w:t>
      </w:r>
      <w:r w:rsidRPr="00F46303">
        <w:t>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42941" w:rsidRPr="00F46303" w:rsidRDefault="00542941" w:rsidP="00542941">
      <w:pPr>
        <w:ind w:firstLine="709"/>
        <w:jc w:val="both"/>
        <w:rPr>
          <w:bCs/>
          <w:i/>
          <w:snapToGrid w:val="0"/>
          <w:color w:val="000000"/>
        </w:rPr>
      </w:pPr>
      <w:r w:rsidRPr="00F46303">
        <w:rPr>
          <w:bCs/>
          <w:i/>
          <w:snapToGrid w:val="0"/>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542941" w:rsidRPr="00F46303" w:rsidRDefault="00542941" w:rsidP="00542941">
      <w:pPr>
        <w:ind w:firstLine="709"/>
        <w:jc w:val="both"/>
        <w:rPr>
          <w:i/>
          <w:snapToGrid w:val="0"/>
        </w:rPr>
      </w:pPr>
      <w:r w:rsidRPr="00F46303">
        <w:rPr>
          <w:i/>
          <w:snapToGrid w:val="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42941" w:rsidRPr="00F46303" w:rsidRDefault="00542941" w:rsidP="00542941">
      <w:pPr>
        <w:ind w:firstLine="709"/>
        <w:jc w:val="both"/>
        <w:rPr>
          <w:i/>
          <w:snapToGrid w:val="0"/>
        </w:rPr>
      </w:pPr>
      <w:r w:rsidRPr="00F46303">
        <w:rPr>
          <w:i/>
          <w:snapToGrid w:val="0"/>
        </w:rPr>
        <w:t>9) участие в предупреждении и ликвидации последствий чрезвычайных ситуаций в границах муниципального образования</w:t>
      </w:r>
    </w:p>
    <w:p w:rsidR="00542941" w:rsidRPr="00F46303" w:rsidRDefault="00542941" w:rsidP="00542941">
      <w:pPr>
        <w:ind w:firstLine="709"/>
        <w:jc w:val="both"/>
      </w:pPr>
      <w:r w:rsidRPr="00F46303">
        <w:t>В соответствии с п.</w:t>
      </w:r>
      <w:r>
        <w:t xml:space="preserve"> </w:t>
      </w:r>
      <w:r w:rsidRPr="00F46303">
        <w:t>2 ст.11 Федерального закона от 21 декабря 1994 г.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w:t>
      </w:r>
    </w:p>
    <w:p w:rsidR="00542941" w:rsidRPr="00F46303" w:rsidRDefault="00542941" w:rsidP="00542941">
      <w:pPr>
        <w:ind w:firstLine="709"/>
        <w:jc w:val="both"/>
      </w:pPr>
      <w:r w:rsidRPr="00F46303">
        <w:t>Указанные полномочия относятся к сфере безопасности, регулируемые Федеральным законом от 21 декабря 1994 г. № 68-ФЗ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542941" w:rsidRPr="00F46303" w:rsidRDefault="00542941" w:rsidP="00542941">
      <w:pPr>
        <w:ind w:firstLine="709"/>
        <w:jc w:val="both"/>
        <w:rPr>
          <w:i/>
          <w:snapToGrid w:val="0"/>
        </w:rPr>
      </w:pPr>
      <w:r w:rsidRPr="00F46303">
        <w:rPr>
          <w:i/>
          <w:snapToGrid w:val="0"/>
        </w:rPr>
        <w:t>10) обеспечение первичных мер пожарной безопасности в границах населенных пунктов муниципального образования;</w:t>
      </w:r>
    </w:p>
    <w:p w:rsidR="00542941" w:rsidRPr="00F46303" w:rsidRDefault="00542941" w:rsidP="00542941">
      <w:pPr>
        <w:ind w:firstLine="709"/>
        <w:jc w:val="both"/>
      </w:pPr>
      <w:r w:rsidRPr="00F46303">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w:t>
      </w:r>
      <w:r>
        <w:t xml:space="preserve"> и учитываются при подготовке г</w:t>
      </w:r>
      <w:r w:rsidRPr="00F46303">
        <w:t>енерального плана и проектов планировки.</w:t>
      </w:r>
    </w:p>
    <w:p w:rsidR="00542941" w:rsidRPr="00F46303" w:rsidRDefault="00542941" w:rsidP="00542941">
      <w:pPr>
        <w:ind w:firstLine="709"/>
        <w:jc w:val="both"/>
        <w:rPr>
          <w:i/>
          <w:snapToGrid w:val="0"/>
        </w:rPr>
      </w:pPr>
      <w:r w:rsidRPr="00F46303">
        <w:rPr>
          <w:i/>
          <w:snapToGrid w:val="0"/>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42941" w:rsidRPr="00F46303" w:rsidRDefault="00542941" w:rsidP="00542941">
      <w:pPr>
        <w:ind w:firstLine="709"/>
        <w:jc w:val="both"/>
      </w:pPr>
      <w:r w:rsidRPr="00F46303">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и в соответствии с п. 1 ст. 6 Федерального закона «О связи» от 07 июля 2003 г. № 126-ФЗ учитываются при подготовке генерального плана и проектов планировки.</w:t>
      </w:r>
    </w:p>
    <w:p w:rsidR="00542941" w:rsidRPr="00F46303" w:rsidRDefault="00542941" w:rsidP="00542941">
      <w:pPr>
        <w:ind w:firstLine="709"/>
        <w:jc w:val="both"/>
      </w:pPr>
      <w:r w:rsidRPr="00F46303">
        <w:t>В соответствии с Постановлением Правительства Российской Федерации от 24 сентября 2010 г. № 754 г. «Об утверждении Правил установления нормативов минимальной обеспеченности населения площадью торговых объектов» уполномоченными органом исполнительной власти Иркутской области устанавливается норматив минимальной обеспеченности населения площадью торговых объектов.</w:t>
      </w:r>
    </w:p>
    <w:p w:rsidR="00542941" w:rsidRPr="00F46303" w:rsidRDefault="00542941" w:rsidP="00542941">
      <w:pPr>
        <w:ind w:firstLine="709"/>
        <w:jc w:val="both"/>
      </w:pPr>
      <w:r w:rsidRPr="00F46303">
        <w:t xml:space="preserve">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w:t>
      </w:r>
      <w:r>
        <w:t>поселения</w:t>
      </w:r>
      <w:r w:rsidRPr="00F46303">
        <w:t>.</w:t>
      </w:r>
    </w:p>
    <w:p w:rsidR="00542941" w:rsidRPr="00F46303" w:rsidRDefault="00542941" w:rsidP="00542941">
      <w:pPr>
        <w:ind w:firstLine="709"/>
        <w:jc w:val="both"/>
      </w:pPr>
      <w:r w:rsidRPr="00F46303">
        <w:t>В соответствии с ГрК РФ орган местного самоуправления в отношении объектов связи, общественного питания, торговли и бытового обслуживания:</w:t>
      </w:r>
    </w:p>
    <w:p w:rsidR="00542941" w:rsidRPr="00F46303" w:rsidRDefault="00542941" w:rsidP="00542941">
      <w:pPr>
        <w:numPr>
          <w:ilvl w:val="0"/>
          <w:numId w:val="14"/>
        </w:numPr>
        <w:jc w:val="both"/>
      </w:pPr>
      <w:r w:rsidRPr="00F46303">
        <w:t xml:space="preserve">в </w:t>
      </w:r>
      <w:r>
        <w:t>г</w:t>
      </w:r>
      <w:r w:rsidRPr="00F46303">
        <w:t>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542941" w:rsidRPr="00F46303" w:rsidRDefault="00542941" w:rsidP="00542941">
      <w:pPr>
        <w:numPr>
          <w:ilvl w:val="0"/>
          <w:numId w:val="14"/>
        </w:numPr>
        <w:jc w:val="both"/>
      </w:pPr>
      <w:r w:rsidRPr="00F46303">
        <w:t xml:space="preserve">в правилах землепользования и застройки устанавливает границы территориальных зон с учетом функционального зонирования </w:t>
      </w:r>
      <w:r>
        <w:t>г</w:t>
      </w:r>
      <w:r w:rsidRPr="00F46303">
        <w:t xml:space="preserve">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w:t>
      </w:r>
      <w:r w:rsidRPr="00F46303">
        <w:lastRenderedPageBreak/>
        <w:t>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42941" w:rsidRPr="00F46303" w:rsidRDefault="00542941" w:rsidP="00542941">
      <w:pPr>
        <w:numPr>
          <w:ilvl w:val="0"/>
          <w:numId w:val="14"/>
        </w:numPr>
        <w:jc w:val="both"/>
      </w:pPr>
      <w:r w:rsidRPr="00F46303">
        <w:t xml:space="preserve">в проектах планировки в рамках реализации </w:t>
      </w:r>
      <w:r>
        <w:t>г</w:t>
      </w:r>
      <w:r w:rsidRPr="00F46303">
        <w:t>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42941" w:rsidRPr="00F46303" w:rsidRDefault="00542941" w:rsidP="00542941">
      <w:pPr>
        <w:ind w:firstLine="709"/>
        <w:jc w:val="both"/>
        <w:rPr>
          <w:i/>
          <w:snapToGrid w:val="0"/>
        </w:rPr>
      </w:pPr>
      <w:r w:rsidRPr="00F46303">
        <w:rPr>
          <w:i/>
          <w:snapToGrid w:val="0"/>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542941" w:rsidRPr="00F46303" w:rsidRDefault="00542941" w:rsidP="00542941">
      <w:pPr>
        <w:numPr>
          <w:ilvl w:val="0"/>
          <w:numId w:val="15"/>
        </w:numPr>
        <w:jc w:val="both"/>
        <w:rPr>
          <w:i/>
          <w:snapToGrid w:val="0"/>
        </w:rPr>
      </w:pPr>
      <w:r w:rsidRPr="00F46303">
        <w:t>библиотеки, см. п.13</w:t>
      </w:r>
    </w:p>
    <w:p w:rsidR="00542941" w:rsidRPr="00F46303" w:rsidRDefault="00542941" w:rsidP="00542941">
      <w:pPr>
        <w:ind w:firstLine="709"/>
        <w:jc w:val="both"/>
        <w:rPr>
          <w:i/>
          <w:snapToGrid w:val="0"/>
        </w:rPr>
      </w:pPr>
      <w:r w:rsidRPr="00F46303">
        <w:rPr>
          <w:i/>
          <w:snapToGrid w:val="0"/>
        </w:rPr>
        <w:t>13) создание условий для организации досуга и обеспечения жителей муниципального образования услугами организаций культуры</w:t>
      </w:r>
    </w:p>
    <w:p w:rsidR="00542941" w:rsidRPr="007F7CBD" w:rsidRDefault="00542941" w:rsidP="00542941">
      <w:pPr>
        <w:ind w:firstLine="709"/>
        <w:jc w:val="both"/>
      </w:pPr>
      <w:r w:rsidRPr="007F7CBD">
        <w:t>Организации культуры могут относиться к федеральной, региональной, муниципальной и частной собственности.</w:t>
      </w:r>
    </w:p>
    <w:p w:rsidR="00542941" w:rsidRPr="007F7CBD" w:rsidRDefault="00542941" w:rsidP="00542941">
      <w:pPr>
        <w:ind w:firstLine="709"/>
        <w:jc w:val="both"/>
      </w:pPr>
      <w:r w:rsidRPr="007F7CBD">
        <w:t>В соответствии с ГрК РФ орган местного самоуправления в отношении организаций культуры:</w:t>
      </w:r>
    </w:p>
    <w:p w:rsidR="00542941" w:rsidRPr="007F7CBD" w:rsidRDefault="00542941" w:rsidP="00542941">
      <w:pPr>
        <w:numPr>
          <w:ilvl w:val="0"/>
          <w:numId w:val="16"/>
        </w:numPr>
        <w:jc w:val="both"/>
      </w:pPr>
      <w:r w:rsidRPr="007F7CBD">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42941" w:rsidRPr="007F7CBD" w:rsidRDefault="00542941" w:rsidP="00542941">
      <w:pPr>
        <w:numPr>
          <w:ilvl w:val="0"/>
          <w:numId w:val="16"/>
        </w:numPr>
        <w:jc w:val="both"/>
      </w:pPr>
      <w:r w:rsidRPr="007F7CBD">
        <w:t>в правилах землепользования и застройки устанавливает границы территориальных зон с учет</w:t>
      </w:r>
      <w:r>
        <w:t>ом функционального зонирования г</w:t>
      </w:r>
      <w:r w:rsidRPr="007F7CBD">
        <w:t>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42941" w:rsidRPr="007F7CBD" w:rsidRDefault="00542941" w:rsidP="00542941">
      <w:pPr>
        <w:numPr>
          <w:ilvl w:val="0"/>
          <w:numId w:val="16"/>
        </w:numPr>
        <w:jc w:val="both"/>
      </w:pPr>
      <w:r w:rsidRPr="007F7CBD">
        <w:t xml:space="preserve">в проектах </w:t>
      </w:r>
      <w:r>
        <w:t>планировки в рамках реализации г</w:t>
      </w:r>
      <w:r w:rsidRPr="007F7CBD">
        <w:t>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42941" w:rsidRPr="007F7CBD" w:rsidRDefault="00542941" w:rsidP="00542941">
      <w:pPr>
        <w:ind w:firstLine="709"/>
        <w:jc w:val="both"/>
      </w:pPr>
      <w:r w:rsidRPr="007F7CBD">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542941" w:rsidRPr="007F7CBD" w:rsidRDefault="00542941" w:rsidP="00542941">
      <w:pPr>
        <w:ind w:firstLine="709"/>
        <w:jc w:val="both"/>
        <w:rPr>
          <w:i/>
          <w:snapToGrid w:val="0"/>
        </w:rPr>
      </w:pPr>
      <w:r w:rsidRPr="007F7CBD">
        <w:rPr>
          <w:i/>
          <w:snapToGrid w:val="0"/>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42941" w:rsidRPr="007F7CBD" w:rsidRDefault="00542941" w:rsidP="00542941">
      <w:pPr>
        <w:ind w:firstLine="709"/>
        <w:jc w:val="both"/>
        <w:rPr>
          <w:i/>
          <w:snapToGrid w:val="0"/>
        </w:rPr>
      </w:pPr>
      <w:r w:rsidRPr="007F7CBD">
        <w:rPr>
          <w:i/>
          <w:snapToGrid w:val="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542941" w:rsidRPr="007F7CBD" w:rsidRDefault="00542941" w:rsidP="00542941">
      <w:pPr>
        <w:ind w:firstLine="709"/>
        <w:jc w:val="both"/>
        <w:rPr>
          <w:i/>
          <w:snapToGrid w:val="0"/>
        </w:rPr>
      </w:pPr>
      <w:r w:rsidRPr="007F7CBD">
        <w:rPr>
          <w:i/>
          <w:snapToGrid w:val="0"/>
        </w:rPr>
        <w:t>16)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542941" w:rsidRPr="007F7CBD" w:rsidRDefault="00542941" w:rsidP="00542941">
      <w:pPr>
        <w:ind w:firstLine="709"/>
        <w:jc w:val="both"/>
      </w:pPr>
      <w:r w:rsidRPr="007F7CBD">
        <w:t>Объекты физической культуры и спорта могут относиться к федеральной, региональной, муниципальной и частной собственности.</w:t>
      </w:r>
    </w:p>
    <w:p w:rsidR="00542941" w:rsidRPr="007F7CBD" w:rsidRDefault="00542941" w:rsidP="00542941">
      <w:pPr>
        <w:ind w:firstLine="709"/>
        <w:jc w:val="both"/>
      </w:pPr>
      <w:r w:rsidRPr="007F7CBD">
        <w:t>В соответствии с ГрК РФ орган местного самоуправления в отношении объектов физической культуры и спорта:</w:t>
      </w:r>
    </w:p>
    <w:p w:rsidR="00542941" w:rsidRPr="007F7CBD" w:rsidRDefault="00542941" w:rsidP="00542941">
      <w:pPr>
        <w:numPr>
          <w:ilvl w:val="0"/>
          <w:numId w:val="17"/>
        </w:numPr>
        <w:jc w:val="both"/>
      </w:pPr>
      <w:r w:rsidRPr="007F7CBD">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42941" w:rsidRPr="007F7CBD" w:rsidRDefault="00542941" w:rsidP="00542941">
      <w:pPr>
        <w:numPr>
          <w:ilvl w:val="0"/>
          <w:numId w:val="17"/>
        </w:numPr>
        <w:jc w:val="both"/>
      </w:pPr>
      <w:r w:rsidRPr="007F7CBD">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42941" w:rsidRPr="007F7CBD" w:rsidRDefault="00542941" w:rsidP="00542941">
      <w:pPr>
        <w:numPr>
          <w:ilvl w:val="0"/>
          <w:numId w:val="17"/>
        </w:numPr>
        <w:jc w:val="both"/>
      </w:pPr>
      <w:r>
        <w:br w:type="page"/>
      </w:r>
      <w:r w:rsidRPr="007F7CBD">
        <w:lastRenderedPageBreak/>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42941" w:rsidRPr="007F7CBD" w:rsidRDefault="00542941" w:rsidP="00542941">
      <w:pPr>
        <w:ind w:firstLine="709"/>
        <w:jc w:val="both"/>
      </w:pPr>
      <w:r w:rsidRPr="007F7CBD">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542941" w:rsidRPr="007F7CBD" w:rsidRDefault="00542941" w:rsidP="00542941">
      <w:pPr>
        <w:ind w:firstLine="709"/>
        <w:jc w:val="both"/>
        <w:rPr>
          <w:i/>
          <w:snapToGrid w:val="0"/>
        </w:rPr>
      </w:pPr>
      <w:r w:rsidRPr="007F7CBD">
        <w:rPr>
          <w:i/>
          <w:snapToGrid w:val="0"/>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2941" w:rsidRPr="007F7CBD" w:rsidRDefault="00542941" w:rsidP="00542941">
      <w:pPr>
        <w:ind w:firstLine="709"/>
        <w:jc w:val="both"/>
      </w:pPr>
      <w:r w:rsidRPr="007F7CBD">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542941" w:rsidRPr="007F7CBD" w:rsidRDefault="00542941" w:rsidP="00542941">
      <w:pPr>
        <w:ind w:firstLine="709"/>
        <w:jc w:val="both"/>
      </w:pPr>
      <w:r w:rsidRPr="007F7CBD">
        <w:t xml:space="preserve">В соответствии со статьей 6 Водного кодекса </w:t>
      </w:r>
      <w:r>
        <w:t>РФ</w:t>
      </w:r>
      <w:r w:rsidRPr="007F7CBD">
        <w:t xml:space="preserve">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542941" w:rsidRPr="007F7CBD" w:rsidRDefault="00542941" w:rsidP="00542941">
      <w:pPr>
        <w:ind w:firstLine="709"/>
        <w:jc w:val="both"/>
      </w:pPr>
      <w:r w:rsidRPr="007F7CBD">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542941" w:rsidRPr="007F7CBD" w:rsidRDefault="00542941" w:rsidP="00542941">
      <w:pPr>
        <w:ind w:firstLine="709"/>
        <w:jc w:val="both"/>
      </w:pPr>
      <w:r w:rsidRPr="007F7CBD">
        <w:t xml:space="preserve">Полоса земли вдоль береговой линии водного объекта общего пользования (береговая полоса) предназначается для общего пользования. </w:t>
      </w:r>
    </w:p>
    <w:p w:rsidR="00542941" w:rsidRPr="007F7CBD" w:rsidRDefault="00542941" w:rsidP="00542941">
      <w:pPr>
        <w:ind w:firstLine="709"/>
        <w:jc w:val="both"/>
      </w:pPr>
      <w:r w:rsidRPr="007F7CBD">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42941" w:rsidRPr="007F7CBD" w:rsidRDefault="00542941" w:rsidP="00542941">
      <w:pPr>
        <w:ind w:firstLine="709"/>
        <w:jc w:val="both"/>
      </w:pPr>
      <w:r w:rsidRPr="007F7CBD">
        <w:t xml:space="preserve">Согласно п. 8 ст. 27 Земельного кодекса </w:t>
      </w:r>
      <w:r>
        <w:t>РФ</w:t>
      </w:r>
      <w:r w:rsidRPr="007F7CBD">
        <w:t xml:space="preserve"> приватизация земельных участков в пределах береговой полосы, установленной в соответствии с Водным кодексом </w:t>
      </w:r>
      <w:r>
        <w:t xml:space="preserve">РФ </w:t>
      </w:r>
      <w:r w:rsidRPr="007F7CBD">
        <w:t xml:space="preserve"> запрещается.</w:t>
      </w:r>
    </w:p>
    <w:p w:rsidR="00542941" w:rsidRPr="007F7CBD" w:rsidRDefault="00542941" w:rsidP="00542941">
      <w:pPr>
        <w:ind w:firstLine="709"/>
        <w:jc w:val="both"/>
      </w:pPr>
      <w:r>
        <w:t>Пунктом</w:t>
      </w:r>
      <w:r w:rsidRPr="007F7CBD">
        <w:t>. 4 ст. 39</w:t>
      </w:r>
      <w:r>
        <w:t>.</w:t>
      </w:r>
      <w:r w:rsidRPr="007F7CBD">
        <w:t xml:space="preserve">8 Земельного кодекса </w:t>
      </w:r>
      <w:r>
        <w:t>РФ</w:t>
      </w:r>
      <w:r w:rsidRPr="007F7CBD">
        <w:t xml:space="preserve">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42941" w:rsidRPr="007F7CBD" w:rsidRDefault="00542941" w:rsidP="00542941">
      <w:pPr>
        <w:ind w:firstLine="709"/>
        <w:jc w:val="both"/>
      </w:pPr>
      <w:r w:rsidRPr="007F7CBD">
        <w:t xml:space="preserve">В соответствии с п. 3 ст. 23 Земельного кодекса </w:t>
      </w:r>
      <w:r>
        <w:t>РФ</w:t>
      </w:r>
      <w:r w:rsidRPr="007F7CBD">
        <w:t xml:space="preserve">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542941" w:rsidRPr="007F7CBD" w:rsidRDefault="00542941" w:rsidP="00542941">
      <w:pPr>
        <w:ind w:firstLine="709"/>
        <w:jc w:val="both"/>
      </w:pPr>
      <w:r w:rsidRPr="007F7CBD">
        <w:t xml:space="preserve">В ст. 1 Градостроительного кодекса </w:t>
      </w:r>
      <w:r>
        <w:t>РФ</w:t>
      </w:r>
      <w:r w:rsidRPr="007F7CBD">
        <w:t xml:space="preserve"> раскрыто понятие территорий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542941" w:rsidRPr="007F7CBD" w:rsidRDefault="00542941" w:rsidP="00542941">
      <w:pPr>
        <w:ind w:firstLine="709"/>
        <w:jc w:val="both"/>
      </w:pPr>
      <w:r w:rsidRPr="007F7CBD">
        <w:t xml:space="preserve">В силу ст. 42 Градостроительного кодекса </w:t>
      </w:r>
      <w:r>
        <w:t>РФ</w:t>
      </w:r>
      <w:r w:rsidRPr="007F7CBD">
        <w:t xml:space="preserve">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542941" w:rsidRPr="007F7CBD" w:rsidRDefault="00542941" w:rsidP="00542941">
      <w:pPr>
        <w:ind w:firstLine="709"/>
        <w:jc w:val="both"/>
      </w:pPr>
      <w:r w:rsidRPr="007F7CBD">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542941" w:rsidRPr="007F7CBD" w:rsidRDefault="00542941" w:rsidP="00542941">
      <w:pPr>
        <w:ind w:firstLine="709"/>
        <w:jc w:val="both"/>
        <w:rPr>
          <w:i/>
          <w:snapToGrid w:val="0"/>
        </w:rPr>
      </w:pPr>
      <w:r w:rsidRPr="007F7CBD">
        <w:rPr>
          <w:i/>
          <w:snapToGrid w:val="0"/>
        </w:rPr>
        <w:t>18) формирование архивных фондов муниципального образования</w:t>
      </w:r>
    </w:p>
    <w:p w:rsidR="00542941" w:rsidRPr="007F7CBD" w:rsidRDefault="00542941" w:rsidP="00542941">
      <w:pPr>
        <w:numPr>
          <w:ilvl w:val="0"/>
          <w:numId w:val="18"/>
        </w:numPr>
        <w:overflowPunct w:val="0"/>
        <w:autoSpaceDE w:val="0"/>
        <w:autoSpaceDN w:val="0"/>
        <w:adjustRightInd w:val="0"/>
        <w:jc w:val="both"/>
      </w:pPr>
      <w:r w:rsidRPr="007F7CBD">
        <w:t>муниципальные архивы.</w:t>
      </w:r>
    </w:p>
    <w:p w:rsidR="00542941" w:rsidRPr="007F7CBD" w:rsidRDefault="00542941" w:rsidP="00542941">
      <w:pPr>
        <w:ind w:firstLine="709"/>
        <w:jc w:val="both"/>
        <w:rPr>
          <w:i/>
          <w:snapToGrid w:val="0"/>
        </w:rPr>
      </w:pPr>
      <w:r w:rsidRPr="007F7CBD">
        <w:rPr>
          <w:i/>
          <w:snapToGrid w:val="0"/>
        </w:rPr>
        <w:t>19) организация сбора и вывоза бытовых отходов и мусора</w:t>
      </w:r>
    </w:p>
    <w:p w:rsidR="00542941" w:rsidRPr="007F7CBD" w:rsidRDefault="00542941" w:rsidP="00542941">
      <w:pPr>
        <w:ind w:firstLine="709"/>
        <w:jc w:val="both"/>
      </w:pPr>
      <w:r w:rsidRPr="007F7CBD">
        <w:t>Согласно п. 5 ст. 1 Федеральный закон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542941" w:rsidRPr="007F7CBD" w:rsidRDefault="00542941" w:rsidP="00542941">
      <w:pPr>
        <w:ind w:firstLine="709"/>
        <w:jc w:val="both"/>
      </w:pPr>
      <w:r w:rsidRPr="007F7CBD">
        <w:t>В соответствии с ГрК РФ орган местного самоуправления в отношении объектов:</w:t>
      </w:r>
    </w:p>
    <w:p w:rsidR="00542941" w:rsidRPr="007F7CBD" w:rsidRDefault="00542941" w:rsidP="00542941">
      <w:pPr>
        <w:numPr>
          <w:ilvl w:val="0"/>
          <w:numId w:val="19"/>
        </w:numPr>
        <w:jc w:val="both"/>
      </w:pPr>
      <w:r w:rsidRPr="007F7CBD">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42941" w:rsidRPr="00DE65FE" w:rsidRDefault="00542941" w:rsidP="00542941">
      <w:pPr>
        <w:numPr>
          <w:ilvl w:val="0"/>
          <w:numId w:val="19"/>
        </w:numPr>
        <w:jc w:val="both"/>
      </w:pPr>
      <w:r w:rsidRPr="007F7CBD">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w:t>
      </w:r>
      <w:r w:rsidRPr="00DE65FE">
        <w:t>объектов капитального строительства.</w:t>
      </w:r>
    </w:p>
    <w:p w:rsidR="00542941" w:rsidRPr="00DE65FE" w:rsidRDefault="00542941" w:rsidP="00542941">
      <w:pPr>
        <w:numPr>
          <w:ilvl w:val="0"/>
          <w:numId w:val="19"/>
        </w:numPr>
        <w:jc w:val="both"/>
      </w:pPr>
      <w:r w:rsidRPr="00DE65FE">
        <w:lastRenderedPageBreak/>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42941" w:rsidRPr="00DE65FE" w:rsidRDefault="00542941" w:rsidP="00542941">
      <w:pPr>
        <w:ind w:firstLine="709"/>
        <w:jc w:val="both"/>
        <w:rPr>
          <w:i/>
          <w:snapToGrid w:val="0"/>
        </w:rPr>
      </w:pPr>
      <w:r w:rsidRPr="00DE65FE">
        <w:rPr>
          <w:i/>
          <w:snapToGrid w:val="0"/>
        </w:rPr>
        <w:t>20)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муниципального образования, лесов особо охраняемых природных территорий, расположенных в границах населенных пунктов муниципального образования</w:t>
      </w:r>
    </w:p>
    <w:p w:rsidR="00542941" w:rsidRPr="00DE65FE" w:rsidRDefault="00542941" w:rsidP="00542941">
      <w:pPr>
        <w:ind w:firstLine="709"/>
        <w:jc w:val="both"/>
      </w:pPr>
      <w:r w:rsidRPr="00DE65FE">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542941" w:rsidRPr="00DE65FE" w:rsidRDefault="00542941" w:rsidP="00542941">
      <w:pPr>
        <w:ind w:firstLine="709"/>
        <w:jc w:val="both"/>
      </w:pPr>
      <w:r w:rsidRPr="00DE65FE">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542941" w:rsidRPr="00DE65FE" w:rsidRDefault="00542941" w:rsidP="00542941">
      <w:pPr>
        <w:ind w:firstLine="709"/>
        <w:jc w:val="both"/>
        <w:rPr>
          <w:i/>
          <w:snapToGrid w:val="0"/>
        </w:rPr>
      </w:pPr>
      <w:r w:rsidRPr="00DE65FE">
        <w:rPr>
          <w:i/>
          <w:snapToGrid w:val="0"/>
        </w:rPr>
        <w:t>21)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муниципальных образований,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42941" w:rsidRPr="00DE65FE" w:rsidRDefault="00542941" w:rsidP="00542941">
      <w:pPr>
        <w:ind w:firstLine="709"/>
        <w:jc w:val="both"/>
        <w:rPr>
          <w:i/>
          <w:snapToGrid w:val="0"/>
        </w:rPr>
      </w:pPr>
      <w:r w:rsidRPr="00DE65FE">
        <w:rPr>
          <w:i/>
          <w:snapToGrid w:val="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2941" w:rsidRPr="00DE65FE" w:rsidRDefault="00542941" w:rsidP="00542941">
      <w:pPr>
        <w:ind w:firstLine="709"/>
        <w:jc w:val="both"/>
        <w:rPr>
          <w:i/>
          <w:snapToGrid w:val="0"/>
        </w:rPr>
      </w:pPr>
      <w:r w:rsidRPr="00DE65FE">
        <w:rPr>
          <w:i/>
          <w:snapToGrid w:val="0"/>
        </w:rPr>
        <w:t>23) организация ритуальных услуг и содержание мест захоронения</w:t>
      </w:r>
    </w:p>
    <w:p w:rsidR="00542941" w:rsidRPr="00940551" w:rsidRDefault="00542941" w:rsidP="00542941">
      <w:pPr>
        <w:shd w:val="clear" w:color="auto" w:fill="FFFFFF"/>
        <w:spacing w:line="290" w:lineRule="atLeast"/>
        <w:ind w:firstLine="709"/>
        <w:jc w:val="both"/>
        <w:rPr>
          <w:color w:val="000000"/>
        </w:rPr>
      </w:pPr>
      <w:r w:rsidRPr="00940551">
        <w:rPr>
          <w:color w:val="000000"/>
        </w:rPr>
        <w:t>Согласно ст. 25, 29 Федерального закона от 12 января 1996 г. №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542941" w:rsidRPr="00DE65FE" w:rsidRDefault="00542941" w:rsidP="00542941">
      <w:pPr>
        <w:shd w:val="clear" w:color="auto" w:fill="FFFFFF"/>
        <w:spacing w:line="290" w:lineRule="atLeast"/>
        <w:ind w:firstLine="709"/>
        <w:jc w:val="both"/>
        <w:rPr>
          <w:color w:val="000000"/>
        </w:rPr>
      </w:pPr>
      <w:r w:rsidRPr="00DE65FE">
        <w:rPr>
          <w:color w:val="000000"/>
        </w:rPr>
        <w:t>Порядок деятельности специализированной службы по вопросам похоронного дела определяется органом местного самоуправления.</w:t>
      </w:r>
    </w:p>
    <w:p w:rsidR="00542941" w:rsidRPr="00DE65FE" w:rsidRDefault="00542941" w:rsidP="00542941">
      <w:pPr>
        <w:shd w:val="clear" w:color="auto" w:fill="FFFFFF"/>
        <w:spacing w:line="290" w:lineRule="atLeast"/>
        <w:ind w:firstLine="709"/>
        <w:jc w:val="both"/>
        <w:rPr>
          <w:color w:val="000000"/>
        </w:rPr>
      </w:pPr>
      <w:r w:rsidRPr="00DE65FE">
        <w:rPr>
          <w:color w:val="000000"/>
        </w:rPr>
        <w:t>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542941" w:rsidRPr="00940551" w:rsidRDefault="00542941" w:rsidP="00542941">
      <w:pPr>
        <w:shd w:val="clear" w:color="auto" w:fill="FFFFFF"/>
        <w:spacing w:line="290" w:lineRule="atLeast"/>
        <w:ind w:firstLine="709"/>
        <w:jc w:val="both"/>
        <w:rPr>
          <w:color w:val="000000"/>
        </w:rPr>
      </w:pPr>
      <w:r w:rsidRPr="00940551">
        <w:rPr>
          <w:color w:val="000000"/>
        </w:rPr>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542941" w:rsidRPr="00DE65FE" w:rsidRDefault="00542941" w:rsidP="00542941">
      <w:pPr>
        <w:ind w:firstLine="709"/>
        <w:jc w:val="both"/>
      </w:pPr>
      <w:r w:rsidRPr="00DE65FE">
        <w:t>В соответствии с ГрК РФ орган местного самоуправления в отношении объектов:</w:t>
      </w:r>
    </w:p>
    <w:p w:rsidR="00542941" w:rsidRPr="00DE65FE" w:rsidRDefault="00542941" w:rsidP="00542941">
      <w:pPr>
        <w:numPr>
          <w:ilvl w:val="0"/>
          <w:numId w:val="20"/>
        </w:numPr>
        <w:jc w:val="both"/>
      </w:pPr>
      <w:r w:rsidRPr="00DE65FE">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42941" w:rsidRPr="00DE65FE" w:rsidRDefault="00542941" w:rsidP="00542941">
      <w:pPr>
        <w:numPr>
          <w:ilvl w:val="0"/>
          <w:numId w:val="20"/>
        </w:numPr>
        <w:jc w:val="both"/>
      </w:pPr>
      <w:r w:rsidRPr="00DE65FE">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42941" w:rsidRPr="00DE65FE" w:rsidRDefault="00542941" w:rsidP="00542941">
      <w:pPr>
        <w:numPr>
          <w:ilvl w:val="0"/>
          <w:numId w:val="20"/>
        </w:numPr>
        <w:jc w:val="both"/>
      </w:pPr>
      <w:r w:rsidRPr="00DE65FE">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42941" w:rsidRPr="00DE65FE" w:rsidRDefault="00542941" w:rsidP="00542941">
      <w:pPr>
        <w:ind w:firstLine="709"/>
        <w:jc w:val="both"/>
      </w:pPr>
      <w:r w:rsidRPr="00DE65FE">
        <w:lastRenderedPageBreak/>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542941" w:rsidRPr="00DE65FE" w:rsidRDefault="00542941" w:rsidP="00542941">
      <w:pPr>
        <w:ind w:firstLine="709"/>
        <w:jc w:val="both"/>
        <w:rPr>
          <w:i/>
          <w:snapToGrid w:val="0"/>
        </w:rPr>
      </w:pPr>
      <w:r w:rsidRPr="00DE65FE">
        <w:rPr>
          <w:i/>
          <w:snapToGrid w:val="0"/>
        </w:rPr>
        <w:t>24)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542941" w:rsidRPr="00DE65FE" w:rsidRDefault="00542941" w:rsidP="00542941">
      <w:pPr>
        <w:ind w:firstLine="709"/>
        <w:jc w:val="both"/>
      </w:pPr>
      <w:r w:rsidRPr="00DE65FE">
        <w:t>Указанные полномочия относятся к сфере безопасности и учитываются при подготовке генерального плана и проектов планировки.</w:t>
      </w:r>
    </w:p>
    <w:p w:rsidR="00542941" w:rsidRPr="00DE65FE" w:rsidRDefault="00542941" w:rsidP="00542941">
      <w:pPr>
        <w:ind w:firstLine="709"/>
        <w:jc w:val="both"/>
        <w:rPr>
          <w:i/>
          <w:snapToGrid w:val="0"/>
        </w:rPr>
      </w:pPr>
      <w:r w:rsidRPr="00DE65FE">
        <w:rPr>
          <w:i/>
          <w:snapToGrid w:val="0"/>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42941" w:rsidRPr="00DE65FE" w:rsidRDefault="00542941" w:rsidP="00542941">
      <w:pPr>
        <w:ind w:firstLine="709"/>
        <w:jc w:val="both"/>
        <w:rPr>
          <w:i/>
          <w:snapToGrid w:val="0"/>
        </w:rPr>
      </w:pPr>
      <w:r w:rsidRPr="00DE65FE">
        <w:rPr>
          <w:i/>
          <w:snapToGrid w:val="0"/>
        </w:rPr>
        <w:t>26) осуществление мероприятий по обеспечению безопасности людей на водных объектах, охране их жизни и здоровья*;</w:t>
      </w:r>
    </w:p>
    <w:p w:rsidR="00542941" w:rsidRPr="00DE65FE" w:rsidRDefault="00542941" w:rsidP="00542941">
      <w:pPr>
        <w:ind w:firstLine="709"/>
        <w:jc w:val="both"/>
        <w:rPr>
          <w:i/>
          <w:snapToGrid w:val="0"/>
        </w:rPr>
      </w:pPr>
      <w:r w:rsidRPr="00DE65FE">
        <w:rPr>
          <w:i/>
          <w:snapToGrid w:val="0"/>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42941" w:rsidRPr="00DE65FE" w:rsidRDefault="00542941" w:rsidP="00542941">
      <w:pPr>
        <w:ind w:firstLine="709"/>
        <w:jc w:val="both"/>
        <w:rPr>
          <w:i/>
          <w:snapToGrid w:val="0"/>
        </w:rPr>
      </w:pPr>
      <w:r w:rsidRPr="00DE65FE">
        <w:rPr>
          <w:i/>
          <w:snapToGrid w:val="0"/>
        </w:rPr>
        <w:t>28) содействие в развитии сельскохозяйственного производства, создание условий для развития малого и среднего предпринимательства</w:t>
      </w:r>
    </w:p>
    <w:p w:rsidR="00542941" w:rsidRPr="00DE65FE" w:rsidRDefault="00542941" w:rsidP="00542941">
      <w:pPr>
        <w:ind w:firstLine="709"/>
        <w:jc w:val="both"/>
      </w:pPr>
      <w:r w:rsidRPr="00DE65FE">
        <w:t>В соответствии с ГрК РФ орган местного самоуправления в отношении объектов:</w:t>
      </w:r>
    </w:p>
    <w:p w:rsidR="00542941" w:rsidRPr="00DE65FE" w:rsidRDefault="00542941" w:rsidP="00542941">
      <w:pPr>
        <w:numPr>
          <w:ilvl w:val="0"/>
          <w:numId w:val="21"/>
        </w:numPr>
        <w:jc w:val="both"/>
      </w:pPr>
      <w:r w:rsidRPr="00DE65FE">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542941" w:rsidRPr="00DE65FE" w:rsidRDefault="00542941" w:rsidP="00542941">
      <w:pPr>
        <w:numPr>
          <w:ilvl w:val="0"/>
          <w:numId w:val="21"/>
        </w:numPr>
        <w:jc w:val="both"/>
      </w:pPr>
      <w:r w:rsidRPr="00DE65FE">
        <w:t>в правилах землепользования и застройки устанавливает границы территориальных зон с учет</w:t>
      </w:r>
      <w:r>
        <w:t>ом функционального зонирования г</w:t>
      </w:r>
      <w:r w:rsidRPr="00DE65FE">
        <w:t>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42941" w:rsidRPr="00DE65FE" w:rsidRDefault="00542941" w:rsidP="00542941">
      <w:pPr>
        <w:numPr>
          <w:ilvl w:val="0"/>
          <w:numId w:val="21"/>
        </w:numPr>
        <w:jc w:val="both"/>
      </w:pPr>
      <w:r w:rsidRPr="00DE65FE">
        <w:t xml:space="preserve">в проектах </w:t>
      </w:r>
      <w:r>
        <w:t>планировки в рамках реализации г</w:t>
      </w:r>
      <w:r w:rsidRPr="00DE65FE">
        <w:t>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542941" w:rsidRPr="00DE65FE" w:rsidRDefault="00542941" w:rsidP="00542941">
      <w:pPr>
        <w:ind w:firstLine="709"/>
        <w:jc w:val="both"/>
        <w:rPr>
          <w:i/>
          <w:snapToGrid w:val="0"/>
        </w:rPr>
      </w:pPr>
      <w:r w:rsidRPr="00DE65FE">
        <w:rPr>
          <w:i/>
          <w:snapToGrid w:val="0"/>
        </w:rPr>
        <w:t>29) организация и осуществление мероприятий по работе с детьми и молодежью в муниципальном образовании</w:t>
      </w:r>
    </w:p>
    <w:p w:rsidR="00542941" w:rsidRPr="00DE65FE" w:rsidRDefault="00542941" w:rsidP="00542941">
      <w:pPr>
        <w:ind w:firstLine="709"/>
        <w:jc w:val="both"/>
        <w:rPr>
          <w:rFonts w:eastAsia="Calibri"/>
          <w:lang w:eastAsia="en-US"/>
        </w:rPr>
      </w:pPr>
      <w:r w:rsidRPr="00DE65FE">
        <w:rPr>
          <w:rFonts w:eastAsia="Calibri"/>
          <w:lang w:eastAsia="en-US"/>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542941" w:rsidRPr="00DE65FE" w:rsidRDefault="00542941" w:rsidP="00542941">
      <w:pPr>
        <w:ind w:firstLine="709"/>
        <w:jc w:val="both"/>
        <w:rPr>
          <w:i/>
          <w:snapToGrid w:val="0"/>
        </w:rPr>
      </w:pPr>
      <w:r w:rsidRPr="00DE65FE">
        <w:rPr>
          <w:i/>
          <w:snapToGrid w:val="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2941" w:rsidRPr="00DE65FE" w:rsidRDefault="00542941" w:rsidP="00542941">
      <w:pPr>
        <w:ind w:firstLine="709"/>
        <w:jc w:val="both"/>
        <w:rPr>
          <w:i/>
          <w:snapToGrid w:val="0"/>
        </w:rPr>
      </w:pPr>
      <w:r w:rsidRPr="00DE65FE">
        <w:rPr>
          <w:i/>
          <w:snapToGrid w:val="0"/>
        </w:rPr>
        <w:t>31) осуществление муниципального лесного контроля*;</w:t>
      </w:r>
    </w:p>
    <w:p w:rsidR="00542941" w:rsidRPr="00DE65FE" w:rsidRDefault="00542941" w:rsidP="00542941">
      <w:pPr>
        <w:ind w:firstLine="709"/>
        <w:rPr>
          <w:i/>
          <w:snapToGrid w:val="0"/>
        </w:rPr>
      </w:pPr>
      <w:r w:rsidRPr="00DE65FE">
        <w:rPr>
          <w:i/>
          <w:snapToGrid w:val="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2941" w:rsidRPr="00DE65FE" w:rsidRDefault="00542941" w:rsidP="00542941">
      <w:pPr>
        <w:ind w:firstLine="709"/>
        <w:jc w:val="both"/>
        <w:rPr>
          <w:i/>
          <w:snapToGrid w:val="0"/>
        </w:rPr>
      </w:pPr>
      <w:r w:rsidRPr="00DE65FE">
        <w:rPr>
          <w:i/>
          <w:snapToGrid w:val="0"/>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2941" w:rsidRPr="00DE65FE" w:rsidRDefault="00542941" w:rsidP="00542941">
      <w:pPr>
        <w:ind w:firstLine="709"/>
        <w:jc w:val="both"/>
        <w:rPr>
          <w:i/>
          <w:snapToGrid w:val="0"/>
        </w:rPr>
      </w:pPr>
      <w:r w:rsidRPr="00DE65FE">
        <w:rPr>
          <w:i/>
          <w:snapToGrid w:val="0"/>
        </w:rPr>
        <w:t>32.2) до</w:t>
      </w:r>
      <w:r>
        <w:rPr>
          <w:i/>
          <w:snapToGrid w:val="0"/>
        </w:rPr>
        <w:t xml:space="preserve"> 0</w:t>
      </w:r>
      <w:r w:rsidRPr="00DE65FE">
        <w:rPr>
          <w:i/>
          <w:snapToGrid w:val="0"/>
        </w:rPr>
        <w:t>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2941" w:rsidRPr="00DE65FE" w:rsidRDefault="00542941" w:rsidP="00542941">
      <w:pPr>
        <w:ind w:firstLine="709"/>
        <w:jc w:val="both"/>
        <w:rPr>
          <w:i/>
          <w:lang w:eastAsia="en-US"/>
        </w:rPr>
      </w:pPr>
      <w:r w:rsidRPr="00DE65FE">
        <w:rPr>
          <w:rFonts w:eastAsia="Calibri"/>
          <w:i/>
          <w:lang w:eastAsia="en-US"/>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42941" w:rsidRPr="00DE65FE" w:rsidRDefault="00542941" w:rsidP="00542941">
      <w:pPr>
        <w:ind w:firstLine="709"/>
        <w:jc w:val="both"/>
        <w:rPr>
          <w:i/>
          <w:lang w:eastAsia="en-US"/>
        </w:rPr>
      </w:pPr>
      <w:r w:rsidRPr="00677787">
        <w:rPr>
          <w:i/>
          <w:lang w:eastAsia="en-US"/>
        </w:rPr>
        <w:t xml:space="preserve"> 34) </w:t>
      </w:r>
      <w:r w:rsidRPr="00677787">
        <w:rPr>
          <w:rFonts w:eastAsia="Calibri"/>
          <w:i/>
          <w:lang w:eastAsia="en-US"/>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42941" w:rsidRPr="00677787" w:rsidRDefault="00542941" w:rsidP="00542941">
      <w:pPr>
        <w:autoSpaceDE w:val="0"/>
        <w:autoSpaceDN w:val="0"/>
        <w:adjustRightInd w:val="0"/>
        <w:ind w:firstLine="540"/>
        <w:jc w:val="both"/>
        <w:rPr>
          <w:i/>
          <w:lang w:eastAsia="en-US"/>
        </w:rPr>
      </w:pPr>
      <w:r w:rsidRPr="00677787">
        <w:rPr>
          <w:i/>
          <w:lang w:eastAsia="en-US"/>
        </w:rPr>
        <w:t xml:space="preserve"> 35) осуществление мер по противодействию коррупции в границах муниципального образования*;</w:t>
      </w:r>
    </w:p>
    <w:p w:rsidR="00542941" w:rsidRDefault="00542941" w:rsidP="00542941">
      <w:pPr>
        <w:autoSpaceDE w:val="0"/>
        <w:autoSpaceDN w:val="0"/>
        <w:adjustRightInd w:val="0"/>
        <w:ind w:firstLine="540"/>
        <w:jc w:val="both"/>
        <w:rPr>
          <w:i/>
          <w:lang w:eastAsia="en-US"/>
        </w:rPr>
      </w:pPr>
      <w:r w:rsidRPr="00677787">
        <w:rPr>
          <w:i/>
          <w:lang w:eastAsia="en-US"/>
        </w:rPr>
        <w:t xml:space="preserve"> 36) 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p w:rsidR="00542941" w:rsidRPr="00F03A18" w:rsidRDefault="00542941" w:rsidP="00542941">
      <w:pPr>
        <w:autoSpaceDE w:val="0"/>
        <w:autoSpaceDN w:val="0"/>
        <w:adjustRightInd w:val="0"/>
        <w:ind w:firstLine="540"/>
        <w:jc w:val="both"/>
        <w:rPr>
          <w:i/>
          <w:lang w:eastAsia="en-US"/>
        </w:rPr>
      </w:pPr>
      <w:r w:rsidRPr="00F03A18">
        <w:rPr>
          <w:i/>
          <w:lang w:eastAsia="en-US"/>
        </w:rPr>
        <w:t>Примечание: * вопросы, осуществляемые за счет объектов управления.</w:t>
      </w:r>
    </w:p>
    <w:p w:rsidR="00542941" w:rsidRPr="00AD37DF" w:rsidRDefault="00542941" w:rsidP="00542941">
      <w:pPr>
        <w:autoSpaceDE w:val="0"/>
        <w:autoSpaceDN w:val="0"/>
        <w:adjustRightInd w:val="0"/>
        <w:ind w:firstLine="540"/>
        <w:jc w:val="both"/>
        <w:rPr>
          <w:lang w:eastAsia="en-US"/>
        </w:rPr>
      </w:pPr>
      <w:r w:rsidRPr="00F03A18">
        <w:rPr>
          <w:lang w:eastAsia="en-US"/>
        </w:rPr>
        <w:t>1.17. В</w:t>
      </w:r>
      <w:r w:rsidRPr="00F03A18">
        <w:rPr>
          <w:lang w:eastAsia="en-US"/>
        </w:rPr>
        <w:tab/>
        <w:t xml:space="preserve"> ходе анализа установлен перечень объектов местного значения муниципального района</w:t>
      </w:r>
      <w:r w:rsidRPr="00AD37DF">
        <w:rPr>
          <w:lang w:eastAsia="en-US"/>
        </w:rPr>
        <w:t>, который приведен в основной части настоящих нормативов.</w:t>
      </w:r>
    </w:p>
    <w:p w:rsidR="00542941" w:rsidRPr="00AD37DF" w:rsidRDefault="00542941" w:rsidP="00542941">
      <w:pPr>
        <w:autoSpaceDE w:val="0"/>
        <w:autoSpaceDN w:val="0"/>
        <w:adjustRightInd w:val="0"/>
        <w:jc w:val="both"/>
        <w:rPr>
          <w:i/>
          <w:lang w:eastAsia="en-US"/>
        </w:rPr>
      </w:pPr>
    </w:p>
    <w:p w:rsidR="00542941" w:rsidRPr="00AD37DF" w:rsidRDefault="00542941" w:rsidP="00542941">
      <w:pPr>
        <w:widowControl w:val="0"/>
        <w:autoSpaceDE w:val="0"/>
        <w:autoSpaceDN w:val="0"/>
        <w:adjustRightInd w:val="0"/>
        <w:ind w:firstLine="709"/>
        <w:jc w:val="center"/>
        <w:rPr>
          <w:b/>
        </w:rPr>
      </w:pPr>
      <w:r w:rsidRPr="00AD37DF">
        <w:rPr>
          <w:b/>
        </w:rPr>
        <w:t>Нормативные ссылки</w:t>
      </w:r>
    </w:p>
    <w:p w:rsidR="00542941" w:rsidRPr="00AD37DF" w:rsidRDefault="00542941" w:rsidP="00542941">
      <w:pPr>
        <w:widowControl w:val="0"/>
        <w:autoSpaceDE w:val="0"/>
        <w:autoSpaceDN w:val="0"/>
        <w:adjustRightInd w:val="0"/>
        <w:ind w:firstLine="709"/>
        <w:jc w:val="center"/>
        <w:rPr>
          <w:b/>
        </w:rPr>
      </w:pPr>
    </w:p>
    <w:p w:rsidR="00542941" w:rsidRPr="00AD37DF" w:rsidRDefault="00542941" w:rsidP="00542941">
      <w:pPr>
        <w:widowControl w:val="0"/>
        <w:autoSpaceDE w:val="0"/>
        <w:autoSpaceDN w:val="0"/>
        <w:adjustRightInd w:val="0"/>
        <w:ind w:firstLine="709"/>
        <w:jc w:val="both"/>
        <w:outlineLvl w:val="2"/>
      </w:pPr>
      <w:bookmarkStart w:id="4" w:name="_Toc432515956"/>
      <w:r w:rsidRPr="00AD37DF">
        <w:t>1.18. Перечень нормативных правовых актов и иных документов, использованных при подготовке местных нормативов градостроительного проектирования Бирюсинского муниципального образования «Бирюсинское городское поселение».</w:t>
      </w:r>
      <w:bookmarkEnd w:id="4"/>
    </w:p>
    <w:p w:rsidR="00542941" w:rsidRPr="00971B35" w:rsidRDefault="00542941" w:rsidP="00542941">
      <w:pPr>
        <w:widowControl w:val="0"/>
        <w:autoSpaceDE w:val="0"/>
        <w:autoSpaceDN w:val="0"/>
        <w:adjustRightInd w:val="0"/>
        <w:ind w:firstLine="709"/>
        <w:jc w:val="both"/>
        <w:outlineLvl w:val="2"/>
        <w:rPr>
          <w:highlight w:val="yellow"/>
        </w:rPr>
      </w:pPr>
    </w:p>
    <w:p w:rsidR="00542941" w:rsidRDefault="00542941" w:rsidP="00542941">
      <w:pPr>
        <w:widowControl w:val="0"/>
        <w:autoSpaceDE w:val="0"/>
        <w:autoSpaceDN w:val="0"/>
        <w:adjustRightInd w:val="0"/>
        <w:jc w:val="center"/>
        <w:rPr>
          <w:b/>
        </w:rPr>
      </w:pPr>
      <w:r w:rsidRPr="00AD37DF">
        <w:rPr>
          <w:b/>
        </w:rPr>
        <w:t>1. Законы и иные нормативные правовые акты Российской Федерации:</w:t>
      </w:r>
    </w:p>
    <w:p w:rsidR="00542941" w:rsidRPr="00AD37DF" w:rsidRDefault="00542941" w:rsidP="00542941">
      <w:pPr>
        <w:widowControl w:val="0"/>
        <w:autoSpaceDE w:val="0"/>
        <w:autoSpaceDN w:val="0"/>
        <w:adjustRightInd w:val="0"/>
        <w:jc w:val="center"/>
        <w:rPr>
          <w:b/>
        </w:rPr>
      </w:pPr>
    </w:p>
    <w:p w:rsidR="00542941" w:rsidRPr="00AD37DF" w:rsidRDefault="00542941" w:rsidP="00542941">
      <w:pPr>
        <w:widowControl w:val="0"/>
        <w:autoSpaceDE w:val="0"/>
        <w:autoSpaceDN w:val="0"/>
        <w:adjustRightInd w:val="0"/>
        <w:ind w:firstLine="709"/>
        <w:jc w:val="both"/>
      </w:pPr>
      <w:r w:rsidRPr="00AD37DF">
        <w:t>- Градостроительный кодекс Российской Федерации от 29 декабря 2004 г. № 190-ФЗ;</w:t>
      </w:r>
    </w:p>
    <w:p w:rsidR="00542941" w:rsidRPr="00AD37DF" w:rsidRDefault="00542941" w:rsidP="00542941">
      <w:pPr>
        <w:widowControl w:val="0"/>
        <w:autoSpaceDE w:val="0"/>
        <w:autoSpaceDN w:val="0"/>
        <w:adjustRightInd w:val="0"/>
        <w:ind w:firstLine="709"/>
        <w:jc w:val="both"/>
      </w:pPr>
      <w:r w:rsidRPr="00AD37DF">
        <w:lastRenderedPageBreak/>
        <w:t>- Федеральный закон от 06.03.2003 г. № 131-ФЗ «Об общих принципах организации местного самоуправления в Российской Федерации»;</w:t>
      </w:r>
    </w:p>
    <w:p w:rsidR="00542941" w:rsidRDefault="00542941" w:rsidP="00542941">
      <w:pPr>
        <w:widowControl w:val="0"/>
        <w:autoSpaceDE w:val="0"/>
        <w:autoSpaceDN w:val="0"/>
        <w:adjustRightInd w:val="0"/>
        <w:ind w:firstLine="709"/>
        <w:jc w:val="both"/>
      </w:pPr>
      <w:r w:rsidRPr="00AD37D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2941" w:rsidRDefault="00542941" w:rsidP="00542941">
      <w:pPr>
        <w:widowControl w:val="0"/>
        <w:autoSpaceDE w:val="0"/>
        <w:autoSpaceDN w:val="0"/>
        <w:adjustRightInd w:val="0"/>
        <w:ind w:firstLine="709"/>
        <w:jc w:val="both"/>
      </w:pPr>
      <w:r w:rsidRPr="00AD37DF">
        <w:t>- Федеральный закон от 27.12. 2002 г. № 184-ФЗ «О техническом регулировании»;</w:t>
      </w:r>
    </w:p>
    <w:p w:rsidR="00542941" w:rsidRPr="00AD37DF" w:rsidRDefault="00542941" w:rsidP="00542941">
      <w:pPr>
        <w:widowControl w:val="0"/>
        <w:autoSpaceDE w:val="0"/>
        <w:autoSpaceDN w:val="0"/>
        <w:adjustRightInd w:val="0"/>
        <w:ind w:firstLine="709"/>
        <w:jc w:val="both"/>
      </w:pPr>
      <w:r w:rsidRPr="00AD37DF">
        <w:t>- Федеральный закон от 21.11.2011 г. № 323-ФЗ «Об основах охраны здоровья граждан в Российской Федерации»</w:t>
      </w:r>
      <w:r>
        <w:t>;</w:t>
      </w:r>
    </w:p>
    <w:p w:rsidR="00542941" w:rsidRPr="00AD37DF" w:rsidRDefault="00542941" w:rsidP="00542941">
      <w:pPr>
        <w:widowControl w:val="0"/>
        <w:autoSpaceDE w:val="0"/>
        <w:autoSpaceDN w:val="0"/>
        <w:adjustRightInd w:val="0"/>
        <w:ind w:firstLine="709"/>
        <w:jc w:val="both"/>
      </w:pPr>
      <w:r w:rsidRPr="00AD37DF">
        <w:t>- СП 42.13330.2011 «СНиП 2.07.01-89*. Градостроительство. Планировка и застройка городских и сельских поселений», утвержденный Приказом Минрегиона Российской Федерации от 28.12.2010 г. № 820;</w:t>
      </w:r>
    </w:p>
    <w:p w:rsidR="00542941" w:rsidRPr="00AD37DF" w:rsidRDefault="00542941" w:rsidP="00542941">
      <w:pPr>
        <w:widowControl w:val="0"/>
        <w:autoSpaceDE w:val="0"/>
        <w:autoSpaceDN w:val="0"/>
        <w:adjustRightInd w:val="0"/>
        <w:ind w:firstLine="709"/>
        <w:jc w:val="both"/>
      </w:pPr>
      <w:r w:rsidRPr="00AD37DF">
        <w:t>- СП 34.13330.2012 «Автомобильные дороги. Актуализированная редакция СНиП 2.05.02-85*»;</w:t>
      </w:r>
    </w:p>
    <w:p w:rsidR="00542941" w:rsidRPr="00AD37DF" w:rsidRDefault="00542941" w:rsidP="00542941">
      <w:pPr>
        <w:widowControl w:val="0"/>
        <w:autoSpaceDE w:val="0"/>
        <w:autoSpaceDN w:val="0"/>
        <w:adjustRightInd w:val="0"/>
        <w:ind w:firstLine="709"/>
        <w:jc w:val="both"/>
      </w:pPr>
      <w:r w:rsidRPr="00AD37DF">
        <w:t>- Постановление Правительства Российской Федерации от 26.12.2014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42941" w:rsidRDefault="00542941" w:rsidP="00542941">
      <w:pPr>
        <w:widowControl w:val="0"/>
        <w:autoSpaceDE w:val="0"/>
        <w:autoSpaceDN w:val="0"/>
        <w:adjustRightInd w:val="0"/>
        <w:ind w:firstLine="709"/>
        <w:jc w:val="both"/>
      </w:pPr>
      <w:r w:rsidRPr="00AD37DF">
        <w:t>- Распоряжение Правительства Российской Федерации от 03.07.1996 № 1063-р «О Социальных нормативах и нормах»;</w:t>
      </w:r>
    </w:p>
    <w:p w:rsidR="00542941" w:rsidRDefault="00542941" w:rsidP="00542941">
      <w:pPr>
        <w:widowControl w:val="0"/>
        <w:autoSpaceDE w:val="0"/>
        <w:autoSpaceDN w:val="0"/>
        <w:adjustRightInd w:val="0"/>
        <w:ind w:firstLine="709"/>
        <w:jc w:val="both"/>
      </w:pPr>
      <w:r>
        <w:t xml:space="preserve">- </w:t>
      </w:r>
      <w:r w:rsidRPr="00CA1EE1">
        <w:t xml:space="preserve">Постановление Главного государственного санитарного врача РФ от 15.05.2013 N 26 </w:t>
      </w:r>
      <w:r>
        <w:t>«</w:t>
      </w:r>
      <w:r w:rsidRPr="00CA1EE1">
        <w:t xml:space="preserve">Об </w:t>
      </w:r>
      <w:r>
        <w:t>утверждении СанПиН 2.4.1.3049-1 «</w:t>
      </w:r>
      <w:r w:rsidRPr="00CA1EE1">
        <w:t>Санитарно-эпидемиологические требования к устройству, содержанию и организации режима работы дошколь</w:t>
      </w:r>
      <w:r>
        <w:t>ных образовательных организаций» (вместе с «</w:t>
      </w:r>
      <w:r w:rsidRPr="00CA1EE1">
        <w:t>СанПиН 2.4.1.3049-13. Санитарно-эпидемиоло</w:t>
      </w:r>
      <w:r>
        <w:t>гические правила и нормативы...»</w:t>
      </w:r>
      <w:r w:rsidRPr="00CA1EE1">
        <w:t>)</w:t>
      </w:r>
      <w:r>
        <w:t>;</w:t>
      </w:r>
    </w:p>
    <w:p w:rsidR="00542941" w:rsidRDefault="00542941" w:rsidP="00542941">
      <w:pPr>
        <w:widowControl w:val="0"/>
        <w:autoSpaceDE w:val="0"/>
        <w:autoSpaceDN w:val="0"/>
        <w:adjustRightInd w:val="0"/>
        <w:ind w:firstLine="709"/>
        <w:jc w:val="both"/>
      </w:pPr>
      <w:r>
        <w:t xml:space="preserve">- </w:t>
      </w:r>
      <w:r w:rsidRPr="00CA1EE1">
        <w:t xml:space="preserve">Постановление Главного государственного санитарного врача РФ от 18.05.2010 N 58 </w:t>
      </w:r>
      <w:r>
        <w:t>«</w:t>
      </w:r>
      <w:r w:rsidRPr="00CA1EE1">
        <w:t xml:space="preserve">Об утверждении СанПиН 2.1.3.2630-10 </w:t>
      </w:r>
      <w:r>
        <w:t>«</w:t>
      </w:r>
      <w:r w:rsidRPr="00CA1EE1">
        <w:t>Санитарно-эпидемиологические требования к организациям, осуществляющим медицинскую деятельность</w:t>
      </w:r>
      <w:r>
        <w:t>»</w:t>
      </w:r>
      <w:r w:rsidRPr="00CA1EE1">
        <w:t xml:space="preserve"> (вместе с </w:t>
      </w:r>
      <w:r>
        <w:t>«</w:t>
      </w:r>
      <w:r w:rsidRPr="00CA1EE1">
        <w:t>СанПиН 2.1.3.2630-10. Санитарно-эпидемиологические правила и нормативы...</w:t>
      </w:r>
      <w:r>
        <w:t>»</w:t>
      </w:r>
      <w:r w:rsidRPr="00CA1EE1">
        <w:t>)</w:t>
      </w:r>
      <w:r>
        <w:t>;</w:t>
      </w:r>
    </w:p>
    <w:p w:rsidR="00542941" w:rsidRPr="00AD37DF" w:rsidRDefault="00542941" w:rsidP="00542941">
      <w:pPr>
        <w:widowControl w:val="0"/>
        <w:autoSpaceDE w:val="0"/>
        <w:autoSpaceDN w:val="0"/>
        <w:adjustRightInd w:val="0"/>
        <w:ind w:firstLine="709"/>
        <w:jc w:val="both"/>
      </w:pPr>
      <w:r>
        <w:t xml:space="preserve">- </w:t>
      </w:r>
      <w:r w:rsidRPr="00CA1EE1">
        <w:t xml:space="preserve">Постановление Главного государственного санитарного врача РФ от 28.11.2002 N 44 </w:t>
      </w:r>
      <w:r>
        <w:t>«</w:t>
      </w:r>
      <w:r w:rsidRPr="00CA1EE1">
        <w:t>О введении в действие санитарно-эпидемиологических правил и нормативов СанПиН 2.4.2.1178-02</w:t>
      </w:r>
      <w:r>
        <w:t>»</w:t>
      </w:r>
      <w:r w:rsidRPr="00CA1EE1">
        <w:t xml:space="preserve"> (вместе с </w:t>
      </w:r>
      <w:r>
        <w:t>«</w:t>
      </w:r>
      <w:r w:rsidRPr="00CA1EE1">
        <w:t xml:space="preserve">Санитарно-эпидемиологическими правилами </w:t>
      </w:r>
      <w:r>
        <w:t>«</w:t>
      </w:r>
      <w:r w:rsidRPr="00CA1EE1">
        <w:t>Гигиенические требования к условиям обучения в общеобразовательных учреждениях. СанПиН 2.4.2.1178-02</w:t>
      </w:r>
      <w:r>
        <w:t>»</w:t>
      </w:r>
      <w:r w:rsidRPr="00CA1EE1">
        <w:t>, утв. Главным государственным санитарным врачом РФ 25.11.2002)</w:t>
      </w:r>
      <w:r>
        <w:t>.</w:t>
      </w:r>
    </w:p>
    <w:p w:rsidR="00542941" w:rsidRPr="00971B35" w:rsidRDefault="00542941" w:rsidP="00542941">
      <w:pPr>
        <w:widowControl w:val="0"/>
        <w:autoSpaceDE w:val="0"/>
        <w:autoSpaceDN w:val="0"/>
        <w:adjustRightInd w:val="0"/>
        <w:ind w:firstLine="709"/>
        <w:jc w:val="both"/>
        <w:rPr>
          <w:highlight w:val="yellow"/>
        </w:rPr>
      </w:pPr>
    </w:p>
    <w:p w:rsidR="00542941" w:rsidRPr="00AD37DF" w:rsidRDefault="00542941" w:rsidP="00542941">
      <w:pPr>
        <w:autoSpaceDE w:val="0"/>
        <w:autoSpaceDN w:val="0"/>
        <w:adjustRightInd w:val="0"/>
        <w:jc w:val="center"/>
        <w:rPr>
          <w:b/>
        </w:rPr>
      </w:pPr>
      <w:r w:rsidRPr="00AD37DF">
        <w:rPr>
          <w:b/>
        </w:rPr>
        <w:t>2. Законы и иные нормативные правовые акты Иркутской области:</w:t>
      </w:r>
    </w:p>
    <w:p w:rsidR="00542941" w:rsidRPr="00AD37DF" w:rsidRDefault="00542941" w:rsidP="00542941">
      <w:pPr>
        <w:autoSpaceDE w:val="0"/>
        <w:autoSpaceDN w:val="0"/>
        <w:adjustRightInd w:val="0"/>
        <w:jc w:val="center"/>
        <w:rPr>
          <w:b/>
        </w:rPr>
      </w:pPr>
    </w:p>
    <w:p w:rsidR="00542941" w:rsidRPr="00AD37DF" w:rsidRDefault="00542941" w:rsidP="00542941">
      <w:pPr>
        <w:autoSpaceDE w:val="0"/>
        <w:autoSpaceDN w:val="0"/>
        <w:adjustRightInd w:val="0"/>
        <w:ind w:firstLine="708"/>
        <w:jc w:val="both"/>
      </w:pPr>
      <w:r w:rsidRPr="00AD37DF">
        <w:rPr>
          <w:rFonts w:ascii="Symbol" w:hAnsi="Symbol" w:cs="Symbol"/>
        </w:rPr>
        <w:t></w:t>
      </w:r>
      <w:r w:rsidRPr="00AD37DF">
        <w:rPr>
          <w:rFonts w:ascii="Symbol" w:hAnsi="Symbol" w:cs="Symbol"/>
        </w:rPr>
        <w:t></w:t>
      </w:r>
      <w:r w:rsidRPr="00AD37DF">
        <w:t xml:space="preserve"> Закон Иркутской области от 16.12.2004 N 100-оз (ред. от 31.10.2013) </w:t>
      </w:r>
      <w:r>
        <w:t>«</w:t>
      </w:r>
      <w:r w:rsidRPr="00AD37DF">
        <w:t>О статусе и границах муниципальных образований Тайше</w:t>
      </w:r>
      <w:r>
        <w:t>тского района Иркутской области»</w:t>
      </w:r>
      <w:r w:rsidRPr="00AD37DF">
        <w:t>;</w:t>
      </w:r>
    </w:p>
    <w:p w:rsidR="00542941" w:rsidRDefault="00542941" w:rsidP="00542941">
      <w:pPr>
        <w:autoSpaceDE w:val="0"/>
        <w:autoSpaceDN w:val="0"/>
        <w:adjustRightInd w:val="0"/>
        <w:ind w:firstLine="708"/>
        <w:jc w:val="both"/>
      </w:pPr>
      <w:r w:rsidRPr="00AD37DF">
        <w:t>- Закон Иркутской области от 23.07.200</w:t>
      </w:r>
      <w:r>
        <w:t>8 N 59-оз (ред. от 30.03.2017) «</w:t>
      </w:r>
      <w:r w:rsidRPr="00AD37DF">
        <w:t>О градостроительной д</w:t>
      </w:r>
      <w:r>
        <w:t>еятельности в Иркутской области»</w:t>
      </w:r>
      <w:r w:rsidRPr="00AD37DF">
        <w:t>;</w:t>
      </w:r>
    </w:p>
    <w:p w:rsidR="00542941" w:rsidRPr="00AD37DF" w:rsidRDefault="00542941" w:rsidP="00542941">
      <w:pPr>
        <w:autoSpaceDE w:val="0"/>
        <w:autoSpaceDN w:val="0"/>
        <w:adjustRightInd w:val="0"/>
        <w:ind w:firstLine="708"/>
        <w:jc w:val="both"/>
      </w:pPr>
      <w:r w:rsidRPr="00AD37DF">
        <w:t xml:space="preserve">- Закон Иркутской области от </w:t>
      </w:r>
      <w:r>
        <w:t>19</w:t>
      </w:r>
      <w:r w:rsidRPr="00AD37DF">
        <w:t>.0</w:t>
      </w:r>
      <w:r>
        <w:t>6</w:t>
      </w:r>
      <w:r w:rsidRPr="00AD37DF">
        <w:t xml:space="preserve">.2008 N </w:t>
      </w:r>
      <w:r>
        <w:t>27</w:t>
      </w:r>
      <w:r w:rsidRPr="00AD37DF">
        <w:t xml:space="preserve">-оз </w:t>
      </w:r>
      <w:r>
        <w:t>«Об особо охраняемых территориях в Иркутской области»</w:t>
      </w:r>
      <w:r w:rsidRPr="00AD37DF">
        <w:t>;</w:t>
      </w:r>
    </w:p>
    <w:p w:rsidR="00542941" w:rsidRDefault="00542941" w:rsidP="00542941">
      <w:pPr>
        <w:autoSpaceDE w:val="0"/>
        <w:autoSpaceDN w:val="0"/>
        <w:adjustRightInd w:val="0"/>
        <w:ind w:firstLine="708"/>
        <w:jc w:val="both"/>
      </w:pPr>
      <w:r w:rsidRPr="00AD37DF">
        <w:t>- Постановление Правительства Иркутской области от 30.12.2014</w:t>
      </w:r>
      <w:r>
        <w:t xml:space="preserve"> N 712-пп (ред. от 23.12.2016) «</w:t>
      </w:r>
      <w:r w:rsidRPr="00AD37DF">
        <w:t>Об утверждении региональных нормативов градостроительного проектир</w:t>
      </w:r>
      <w:r>
        <w:t>ования Иркутской области»</w:t>
      </w:r>
      <w:r w:rsidRPr="00AD37DF">
        <w:t>.</w:t>
      </w:r>
    </w:p>
    <w:p w:rsidR="00542941" w:rsidRPr="00AD37DF" w:rsidRDefault="00542941" w:rsidP="00542941">
      <w:pPr>
        <w:autoSpaceDE w:val="0"/>
        <w:autoSpaceDN w:val="0"/>
        <w:adjustRightInd w:val="0"/>
        <w:ind w:firstLine="708"/>
        <w:jc w:val="both"/>
        <w:rPr>
          <w:b/>
          <w:lang w:eastAsia="en-US"/>
        </w:rPr>
      </w:pPr>
    </w:p>
    <w:p w:rsidR="00542941" w:rsidRPr="00AD37DF" w:rsidRDefault="00542941" w:rsidP="00542941">
      <w:pPr>
        <w:widowControl w:val="0"/>
        <w:autoSpaceDE w:val="0"/>
        <w:autoSpaceDN w:val="0"/>
        <w:adjustRightInd w:val="0"/>
        <w:ind w:firstLine="709"/>
        <w:jc w:val="center"/>
        <w:rPr>
          <w:b/>
          <w:lang w:eastAsia="en-US"/>
        </w:rPr>
      </w:pPr>
      <w:r w:rsidRPr="00AD37DF">
        <w:rPr>
          <w:b/>
          <w:lang w:eastAsia="en-US"/>
        </w:rPr>
        <w:t>3. Муниципальные правовые акты Бирюсинского городского поселения Иркутской области:</w:t>
      </w:r>
    </w:p>
    <w:p w:rsidR="00542941" w:rsidRPr="00971B35" w:rsidRDefault="00542941" w:rsidP="00542941">
      <w:pPr>
        <w:widowControl w:val="0"/>
        <w:autoSpaceDE w:val="0"/>
        <w:autoSpaceDN w:val="0"/>
        <w:adjustRightInd w:val="0"/>
        <w:ind w:firstLine="709"/>
        <w:jc w:val="center"/>
        <w:rPr>
          <w:b/>
          <w:highlight w:val="yellow"/>
          <w:lang w:eastAsia="en-US"/>
        </w:rPr>
      </w:pPr>
    </w:p>
    <w:p w:rsidR="00542941" w:rsidRDefault="00542941" w:rsidP="00542941">
      <w:pPr>
        <w:widowControl w:val="0"/>
        <w:autoSpaceDE w:val="0"/>
        <w:autoSpaceDN w:val="0"/>
        <w:adjustRightInd w:val="0"/>
        <w:ind w:firstLine="709"/>
        <w:jc w:val="both"/>
        <w:rPr>
          <w:lang w:eastAsia="en-US"/>
        </w:rPr>
      </w:pPr>
      <w:r w:rsidRPr="00AD37DF">
        <w:rPr>
          <w:lang w:eastAsia="en-US"/>
        </w:rPr>
        <w:t>-</w:t>
      </w:r>
      <w:r>
        <w:rPr>
          <w:lang w:eastAsia="en-US"/>
        </w:rPr>
        <w:t xml:space="preserve"> </w:t>
      </w:r>
      <w:r w:rsidRPr="00AD37DF">
        <w:rPr>
          <w:lang w:eastAsia="en-US"/>
        </w:rPr>
        <w:t xml:space="preserve">Устав </w:t>
      </w:r>
      <w:r w:rsidRPr="00AD37DF">
        <w:t>Бирюсинского муниципального образования «Бирюсинское городское поселение»</w:t>
      </w:r>
      <w:r w:rsidRPr="00AD37DF">
        <w:rPr>
          <w:lang w:eastAsia="en-US"/>
        </w:rPr>
        <w:t xml:space="preserve">; </w:t>
      </w:r>
    </w:p>
    <w:p w:rsidR="00542941" w:rsidRDefault="00542941" w:rsidP="00542941">
      <w:pPr>
        <w:widowControl w:val="0"/>
        <w:autoSpaceDE w:val="0"/>
        <w:autoSpaceDN w:val="0"/>
        <w:adjustRightInd w:val="0"/>
        <w:ind w:firstLine="709"/>
        <w:jc w:val="both"/>
        <w:rPr>
          <w:lang w:eastAsia="en-US"/>
        </w:rPr>
      </w:pPr>
      <w:r>
        <w:rPr>
          <w:lang w:eastAsia="en-US"/>
        </w:rPr>
        <w:t xml:space="preserve">-  Программа </w:t>
      </w:r>
      <w:r w:rsidRPr="00EB240B">
        <w:rPr>
          <w:lang w:eastAsia="en-US"/>
        </w:rPr>
        <w:t>социально-экономического развития Бирюсинского муниципального образования «Бирюсинское городское поселение» на 2017 год и плановый период 2018 - 2019 г</w:t>
      </w:r>
      <w:r>
        <w:rPr>
          <w:lang w:eastAsia="en-US"/>
        </w:rPr>
        <w:t>г., утвержденная решением Думы Бирюсинского муниципального образования «Бирюсинское городское поселение» № 215 от 26.12.2016 г.;</w:t>
      </w:r>
    </w:p>
    <w:p w:rsidR="00542941" w:rsidRPr="00AD37DF" w:rsidRDefault="00542941" w:rsidP="00542941">
      <w:pPr>
        <w:widowControl w:val="0"/>
        <w:autoSpaceDE w:val="0"/>
        <w:autoSpaceDN w:val="0"/>
        <w:adjustRightInd w:val="0"/>
        <w:ind w:firstLine="709"/>
        <w:jc w:val="both"/>
        <w:rPr>
          <w:lang w:eastAsia="en-US"/>
        </w:rPr>
      </w:pPr>
      <w:r>
        <w:t>- П</w:t>
      </w:r>
      <w:r w:rsidRPr="00497E6A">
        <w:t>рограмм</w:t>
      </w:r>
      <w:r>
        <w:t>а</w:t>
      </w:r>
      <w:r w:rsidRPr="00497E6A">
        <w:t xml:space="preserve"> социально-экономического развития Бирюсинского муниципального образования «Бирюсинс</w:t>
      </w:r>
      <w:r>
        <w:t xml:space="preserve">кое городское поселение» на 2017-2030 гг., </w:t>
      </w:r>
      <w:r>
        <w:rPr>
          <w:lang w:eastAsia="en-US"/>
        </w:rPr>
        <w:t>утвержденная решением Думы Бирюсинского муниципального образования «Бирюсинское городское поселение» № 203 от 10.10.2016 г.;</w:t>
      </w:r>
    </w:p>
    <w:p w:rsidR="00542941" w:rsidRDefault="00542941" w:rsidP="00542941">
      <w:pPr>
        <w:widowControl w:val="0"/>
        <w:autoSpaceDE w:val="0"/>
        <w:autoSpaceDN w:val="0"/>
        <w:adjustRightInd w:val="0"/>
        <w:ind w:firstLine="709"/>
        <w:jc w:val="both"/>
        <w:rPr>
          <w:lang w:eastAsia="en-US"/>
        </w:rPr>
      </w:pPr>
      <w:r w:rsidRPr="001A6FC2">
        <w:rPr>
          <w:lang w:eastAsia="en-US"/>
        </w:rPr>
        <w:t>- Программа  комплексного развития  систем коммунальной инфраструктуры  Бирюсинского муниципального образования «Бирюсинское городское поселение»  на период 2016 – 2026 г</w:t>
      </w:r>
      <w:r>
        <w:rPr>
          <w:lang w:eastAsia="en-US"/>
        </w:rPr>
        <w:t>г.</w:t>
      </w:r>
      <w:r w:rsidRPr="001A6FC2">
        <w:rPr>
          <w:lang w:eastAsia="en-US"/>
        </w:rPr>
        <w:t>, утвержденная</w:t>
      </w:r>
      <w:r>
        <w:rPr>
          <w:lang w:eastAsia="en-US"/>
        </w:rPr>
        <w:t xml:space="preserve"> решением Думы Бирюсинского муниципального образования «Бирюсинское городское поселение» № 195 от 31.05.2016 г.</w:t>
      </w:r>
    </w:p>
    <w:p w:rsidR="00542941" w:rsidRPr="001A6FC2" w:rsidRDefault="00542941" w:rsidP="00542941">
      <w:pPr>
        <w:widowControl w:val="0"/>
        <w:autoSpaceDE w:val="0"/>
        <w:autoSpaceDN w:val="0"/>
        <w:adjustRightInd w:val="0"/>
        <w:ind w:firstLine="709"/>
        <w:jc w:val="both"/>
        <w:rPr>
          <w:lang w:eastAsia="en-US"/>
        </w:rPr>
      </w:pPr>
      <w:r>
        <w:rPr>
          <w:lang w:eastAsia="en-US"/>
        </w:rPr>
        <w:t xml:space="preserve"> </w:t>
      </w:r>
    </w:p>
    <w:p w:rsidR="00542941" w:rsidRPr="00971B35" w:rsidRDefault="00542941" w:rsidP="00542941">
      <w:pPr>
        <w:rPr>
          <w:highlight w:val="yellow"/>
        </w:rPr>
      </w:pPr>
    </w:p>
    <w:p w:rsidR="00542941" w:rsidRPr="00971B35" w:rsidRDefault="00542941" w:rsidP="00542941">
      <w:pPr>
        <w:rPr>
          <w:highlight w:val="yellow"/>
        </w:rPr>
      </w:pPr>
    </w:p>
    <w:p w:rsidR="00542941" w:rsidRPr="0071201A" w:rsidRDefault="00542941" w:rsidP="00542941">
      <w:pPr>
        <w:pStyle w:val="11"/>
        <w:rPr>
          <w:sz w:val="24"/>
          <w:szCs w:val="24"/>
        </w:rPr>
      </w:pPr>
      <w:r w:rsidRPr="0071201A">
        <w:rPr>
          <w:sz w:val="24"/>
          <w:szCs w:val="24"/>
          <w:lang w:val="en-US"/>
        </w:rPr>
        <w:t>II</w:t>
      </w:r>
      <w:r w:rsidRPr="0071201A">
        <w:rPr>
          <w:sz w:val="24"/>
          <w:szCs w:val="24"/>
        </w:rPr>
        <w:t>. ОСНОВНАЯ ЧАСТЬ</w:t>
      </w:r>
    </w:p>
    <w:p w:rsidR="00542941" w:rsidRPr="0071201A" w:rsidRDefault="00542941" w:rsidP="00542941">
      <w:pPr>
        <w:widowControl w:val="0"/>
        <w:autoSpaceDE w:val="0"/>
        <w:autoSpaceDN w:val="0"/>
        <w:adjustRightInd w:val="0"/>
        <w:ind w:firstLine="709"/>
        <w:jc w:val="center"/>
        <w:rPr>
          <w:b/>
          <w:lang w:eastAsia="en-US"/>
        </w:rPr>
      </w:pPr>
    </w:p>
    <w:p w:rsidR="00542941" w:rsidRDefault="00542941" w:rsidP="00542941">
      <w:pPr>
        <w:widowControl w:val="0"/>
        <w:autoSpaceDE w:val="0"/>
        <w:autoSpaceDN w:val="0"/>
        <w:adjustRightInd w:val="0"/>
        <w:ind w:firstLine="709"/>
        <w:jc w:val="center"/>
        <w:rPr>
          <w:b/>
        </w:rPr>
      </w:pPr>
      <w:r w:rsidRPr="0071201A">
        <w:rPr>
          <w:b/>
        </w:rPr>
        <w:t>2.1. Перечень объектов местного значения Бирюсинского городского поселения</w:t>
      </w:r>
    </w:p>
    <w:p w:rsidR="00542941" w:rsidRDefault="00542941" w:rsidP="00542941">
      <w:pPr>
        <w:widowControl w:val="0"/>
        <w:autoSpaceDE w:val="0"/>
        <w:autoSpaceDN w:val="0"/>
        <w:adjustRightInd w:val="0"/>
        <w:ind w:firstLine="709"/>
        <w:jc w:val="center"/>
        <w:rPr>
          <w:b/>
        </w:rPr>
      </w:pPr>
    </w:p>
    <w:p w:rsidR="00542941" w:rsidRPr="008711EF" w:rsidRDefault="00542941" w:rsidP="00542941">
      <w:pPr>
        <w:widowControl w:val="0"/>
        <w:autoSpaceDE w:val="0"/>
        <w:autoSpaceDN w:val="0"/>
        <w:adjustRightInd w:val="0"/>
        <w:ind w:firstLine="709"/>
        <w:rPr>
          <w:lang w:eastAsia="en-US"/>
        </w:rPr>
      </w:pPr>
      <w:r w:rsidRPr="008711EF">
        <w:t>Таблица 2.1.</w:t>
      </w:r>
      <w:r>
        <w:t xml:space="preserve"> </w:t>
      </w:r>
      <w:r w:rsidRPr="00F5479B">
        <w:t>Перечень объектов местного значения</w:t>
      </w:r>
    </w:p>
    <w:tbl>
      <w:tblPr>
        <w:tblW w:w="9796"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96"/>
      </w:tblGrid>
      <w:tr w:rsidR="00542941" w:rsidRPr="002A3CF3" w:rsidTr="007F5495">
        <w:trPr>
          <w:trHeight w:val="315"/>
          <w:tblHeader/>
        </w:trPr>
        <w:tc>
          <w:tcPr>
            <w:tcW w:w="9796" w:type="dxa"/>
            <w:shd w:val="clear" w:color="auto" w:fill="auto"/>
            <w:noWrap/>
            <w:vAlign w:val="center"/>
            <w:hideMark/>
          </w:tcPr>
          <w:p w:rsidR="00542941" w:rsidRPr="002A3CF3" w:rsidRDefault="00542941" w:rsidP="007F5495">
            <w:pPr>
              <w:jc w:val="center"/>
              <w:rPr>
                <w:b/>
                <w:bCs/>
              </w:rPr>
            </w:pPr>
            <w:r w:rsidRPr="002A3CF3">
              <w:rPr>
                <w:b/>
                <w:bCs/>
                <w:sz w:val="22"/>
                <w:szCs w:val="22"/>
              </w:rPr>
              <w:lastRenderedPageBreak/>
              <w:t>Наименование объектов местного значения поселения</w:t>
            </w:r>
          </w:p>
        </w:tc>
      </w:tr>
      <w:tr w:rsidR="00542941" w:rsidRPr="002A3CF3" w:rsidTr="007F5495">
        <w:trPr>
          <w:trHeight w:val="315"/>
        </w:trPr>
        <w:tc>
          <w:tcPr>
            <w:tcW w:w="9796" w:type="dxa"/>
            <w:shd w:val="clear" w:color="auto" w:fill="auto"/>
            <w:noWrap/>
            <w:vAlign w:val="center"/>
            <w:hideMark/>
          </w:tcPr>
          <w:p w:rsidR="00542941" w:rsidRPr="002A3CF3" w:rsidRDefault="00542941" w:rsidP="007F5495">
            <w:pPr>
              <w:rPr>
                <w:b/>
                <w:bCs/>
              </w:rPr>
            </w:pPr>
            <w:r w:rsidRPr="002A3CF3">
              <w:rPr>
                <w:b/>
                <w:bCs/>
                <w:sz w:val="22"/>
                <w:szCs w:val="22"/>
              </w:rPr>
              <w:t>Жилой фонд</w:t>
            </w:r>
          </w:p>
        </w:tc>
      </w:tr>
      <w:tr w:rsidR="00542941" w:rsidRPr="002A3CF3" w:rsidTr="007F5495">
        <w:trPr>
          <w:trHeight w:val="315"/>
        </w:trPr>
        <w:tc>
          <w:tcPr>
            <w:tcW w:w="9796" w:type="dxa"/>
            <w:shd w:val="clear" w:color="auto" w:fill="auto"/>
            <w:noWrap/>
            <w:vAlign w:val="center"/>
          </w:tcPr>
          <w:p w:rsidR="00542941" w:rsidRPr="002A3CF3" w:rsidRDefault="00542941" w:rsidP="007F5495">
            <w:pPr>
              <w:rPr>
                <w:bCs/>
              </w:rPr>
            </w:pPr>
            <w:r w:rsidRPr="002A3CF3">
              <w:rPr>
                <w:bCs/>
                <w:sz w:val="22"/>
                <w:szCs w:val="22"/>
              </w:rPr>
              <w:t>объекты муниципального жилищного фонда</w:t>
            </w:r>
          </w:p>
        </w:tc>
      </w:tr>
      <w:tr w:rsidR="00542941" w:rsidRPr="002A3CF3" w:rsidTr="007F5495">
        <w:trPr>
          <w:trHeight w:val="315"/>
        </w:trPr>
        <w:tc>
          <w:tcPr>
            <w:tcW w:w="9796" w:type="dxa"/>
            <w:shd w:val="clear" w:color="auto" w:fill="auto"/>
            <w:noWrap/>
            <w:vAlign w:val="center"/>
            <w:hideMark/>
          </w:tcPr>
          <w:p w:rsidR="00542941" w:rsidRPr="002A3CF3" w:rsidRDefault="00542941" w:rsidP="007F5495">
            <w:pPr>
              <w:rPr>
                <w:b/>
                <w:bCs/>
              </w:rPr>
            </w:pPr>
            <w:r w:rsidRPr="002A3CF3">
              <w:rPr>
                <w:b/>
                <w:bCs/>
                <w:sz w:val="22"/>
                <w:szCs w:val="22"/>
              </w:rPr>
              <w:t>Учреждения и предприятия обслуживания</w:t>
            </w:r>
          </w:p>
        </w:tc>
      </w:tr>
      <w:tr w:rsidR="00542941" w:rsidRPr="002A3CF3" w:rsidTr="007F5495">
        <w:trPr>
          <w:trHeight w:val="315"/>
        </w:trPr>
        <w:tc>
          <w:tcPr>
            <w:tcW w:w="9796" w:type="dxa"/>
            <w:shd w:val="clear" w:color="auto" w:fill="auto"/>
            <w:noWrap/>
            <w:vAlign w:val="center"/>
            <w:hideMark/>
          </w:tcPr>
          <w:p w:rsidR="00542941" w:rsidRPr="002A3CF3" w:rsidRDefault="00542941" w:rsidP="007F5495">
            <w:r w:rsidRPr="002A3CF3">
              <w:rPr>
                <w:sz w:val="22"/>
                <w:szCs w:val="22"/>
              </w:rPr>
              <w:t>объекты физ</w:t>
            </w:r>
            <w:r>
              <w:rPr>
                <w:sz w:val="22"/>
                <w:szCs w:val="22"/>
              </w:rPr>
              <w:t xml:space="preserve">ической </w:t>
            </w:r>
            <w:r w:rsidRPr="002A3CF3">
              <w:rPr>
                <w:sz w:val="22"/>
                <w:szCs w:val="22"/>
              </w:rPr>
              <w:t>культуры и массового спорта</w:t>
            </w:r>
          </w:p>
        </w:tc>
      </w:tr>
      <w:tr w:rsidR="00542941" w:rsidRPr="002A3CF3" w:rsidTr="007F5495">
        <w:trPr>
          <w:trHeight w:val="315"/>
        </w:trPr>
        <w:tc>
          <w:tcPr>
            <w:tcW w:w="9796" w:type="dxa"/>
            <w:shd w:val="clear" w:color="auto" w:fill="auto"/>
            <w:noWrap/>
            <w:vAlign w:val="center"/>
          </w:tcPr>
          <w:p w:rsidR="00542941" w:rsidRPr="002A3CF3" w:rsidRDefault="00542941" w:rsidP="007F5495">
            <w:r w:rsidRPr="002A3CF3">
              <w:rPr>
                <w:sz w:val="22"/>
                <w:szCs w:val="22"/>
              </w:rPr>
              <w:t>зоны массового кратковременного отдыха</w:t>
            </w:r>
          </w:p>
        </w:tc>
      </w:tr>
      <w:tr w:rsidR="00542941" w:rsidRPr="002A3CF3" w:rsidTr="007F5495">
        <w:trPr>
          <w:trHeight w:val="315"/>
        </w:trPr>
        <w:tc>
          <w:tcPr>
            <w:tcW w:w="9796" w:type="dxa"/>
            <w:shd w:val="clear" w:color="auto" w:fill="auto"/>
            <w:noWrap/>
            <w:vAlign w:val="center"/>
          </w:tcPr>
          <w:p w:rsidR="00542941" w:rsidRPr="002A3CF3" w:rsidRDefault="00542941" w:rsidP="007F5495">
            <w:r w:rsidRPr="002A3CF3">
              <w:rPr>
                <w:sz w:val="22"/>
                <w:szCs w:val="22"/>
              </w:rPr>
              <w:t>объекты культуры и досуга, в том числе библиотеки</w:t>
            </w:r>
          </w:p>
        </w:tc>
      </w:tr>
      <w:tr w:rsidR="00542941" w:rsidRPr="002A3CF3" w:rsidTr="007F5495">
        <w:trPr>
          <w:trHeight w:val="315"/>
        </w:trPr>
        <w:tc>
          <w:tcPr>
            <w:tcW w:w="9796" w:type="dxa"/>
            <w:shd w:val="clear" w:color="auto" w:fill="auto"/>
            <w:noWrap/>
            <w:vAlign w:val="center"/>
          </w:tcPr>
          <w:p w:rsidR="00542941" w:rsidRPr="002A3CF3" w:rsidRDefault="00542941" w:rsidP="007F5495">
            <w:r w:rsidRPr="002A3CF3">
              <w:rPr>
                <w:sz w:val="22"/>
                <w:szCs w:val="22"/>
              </w:rPr>
              <w:t>объекты торговли</w:t>
            </w:r>
          </w:p>
        </w:tc>
      </w:tr>
      <w:tr w:rsidR="00542941" w:rsidRPr="002A3CF3" w:rsidTr="007F5495">
        <w:trPr>
          <w:trHeight w:val="315"/>
        </w:trPr>
        <w:tc>
          <w:tcPr>
            <w:tcW w:w="9796" w:type="dxa"/>
            <w:shd w:val="clear" w:color="auto" w:fill="auto"/>
            <w:noWrap/>
            <w:vAlign w:val="center"/>
          </w:tcPr>
          <w:p w:rsidR="00542941" w:rsidRPr="002A3CF3" w:rsidRDefault="00542941" w:rsidP="007F5495">
            <w:r w:rsidRPr="002A3CF3">
              <w:rPr>
                <w:sz w:val="22"/>
                <w:szCs w:val="22"/>
              </w:rPr>
              <w:t>объекты, предоставляющие ритуальные услуги</w:t>
            </w:r>
          </w:p>
        </w:tc>
      </w:tr>
      <w:tr w:rsidR="00542941" w:rsidRPr="002A3CF3" w:rsidTr="007F5495">
        <w:trPr>
          <w:trHeight w:val="315"/>
        </w:trPr>
        <w:tc>
          <w:tcPr>
            <w:tcW w:w="9796" w:type="dxa"/>
            <w:shd w:val="clear" w:color="auto" w:fill="auto"/>
            <w:noWrap/>
            <w:vAlign w:val="center"/>
          </w:tcPr>
          <w:p w:rsidR="00542941" w:rsidRPr="002A3CF3" w:rsidRDefault="00542941" w:rsidP="007F5495">
            <w:r w:rsidRPr="002A3CF3">
              <w:rPr>
                <w:sz w:val="22"/>
                <w:szCs w:val="22"/>
              </w:rPr>
              <w:t>места захоронения</w:t>
            </w:r>
          </w:p>
        </w:tc>
      </w:tr>
      <w:tr w:rsidR="00542941" w:rsidRPr="002A3CF3" w:rsidTr="007F5495">
        <w:trPr>
          <w:trHeight w:val="315"/>
        </w:trPr>
        <w:tc>
          <w:tcPr>
            <w:tcW w:w="9796" w:type="dxa"/>
            <w:shd w:val="clear" w:color="auto" w:fill="auto"/>
            <w:noWrap/>
            <w:vAlign w:val="center"/>
          </w:tcPr>
          <w:p w:rsidR="00542941" w:rsidRPr="002A3CF3" w:rsidRDefault="00542941" w:rsidP="007F5495">
            <w:pPr>
              <w:rPr>
                <w:b/>
              </w:rPr>
            </w:pPr>
            <w:r w:rsidRPr="002A3CF3">
              <w:rPr>
                <w:b/>
                <w:sz w:val="22"/>
                <w:szCs w:val="22"/>
              </w:rPr>
              <w:t>Озелененные территории общего пользования</w:t>
            </w:r>
          </w:p>
        </w:tc>
      </w:tr>
      <w:tr w:rsidR="00542941" w:rsidRPr="002A3CF3" w:rsidTr="007F5495">
        <w:trPr>
          <w:trHeight w:val="315"/>
        </w:trPr>
        <w:tc>
          <w:tcPr>
            <w:tcW w:w="9796" w:type="dxa"/>
            <w:shd w:val="clear" w:color="auto" w:fill="auto"/>
            <w:noWrap/>
            <w:vAlign w:val="center"/>
          </w:tcPr>
          <w:p w:rsidR="00542941" w:rsidRPr="002A3CF3" w:rsidRDefault="00542941" w:rsidP="007F5495">
            <w:pPr>
              <w:rPr>
                <w:b/>
                <w:bCs/>
              </w:rPr>
            </w:pPr>
            <w:r w:rsidRPr="002A3CF3">
              <w:rPr>
                <w:b/>
                <w:bCs/>
                <w:sz w:val="22"/>
                <w:szCs w:val="22"/>
              </w:rPr>
              <w:t>Проходы (проезды) к водным объектам общего пользования и их береговым полосам</w:t>
            </w:r>
          </w:p>
        </w:tc>
      </w:tr>
      <w:tr w:rsidR="00542941" w:rsidRPr="002A3CF3" w:rsidTr="007F5495">
        <w:trPr>
          <w:trHeight w:val="315"/>
        </w:trPr>
        <w:tc>
          <w:tcPr>
            <w:tcW w:w="9796" w:type="dxa"/>
            <w:shd w:val="clear" w:color="auto" w:fill="auto"/>
            <w:noWrap/>
            <w:vAlign w:val="center"/>
            <w:hideMark/>
          </w:tcPr>
          <w:p w:rsidR="00542941" w:rsidRPr="002A3CF3" w:rsidRDefault="00542941" w:rsidP="007F5495">
            <w:pPr>
              <w:rPr>
                <w:b/>
                <w:bCs/>
              </w:rPr>
            </w:pPr>
            <w:r w:rsidRPr="002A3CF3">
              <w:rPr>
                <w:b/>
                <w:bCs/>
                <w:sz w:val="22"/>
                <w:szCs w:val="22"/>
              </w:rPr>
              <w:t>Транспорт</w:t>
            </w:r>
          </w:p>
        </w:tc>
      </w:tr>
      <w:tr w:rsidR="00542941" w:rsidRPr="002A3CF3" w:rsidTr="007F5495">
        <w:trPr>
          <w:trHeight w:val="353"/>
        </w:trPr>
        <w:tc>
          <w:tcPr>
            <w:tcW w:w="9796" w:type="dxa"/>
            <w:shd w:val="clear" w:color="auto" w:fill="auto"/>
            <w:vAlign w:val="center"/>
            <w:hideMark/>
          </w:tcPr>
          <w:p w:rsidR="00542941" w:rsidRPr="002A3CF3" w:rsidRDefault="00542941" w:rsidP="007F5495">
            <w:r w:rsidRPr="002A3CF3">
              <w:rPr>
                <w:sz w:val="22"/>
                <w:szCs w:val="22"/>
              </w:rPr>
              <w:t>автомобильные дороги местного значения в границах населенных пунктов поселения</w:t>
            </w:r>
          </w:p>
        </w:tc>
      </w:tr>
      <w:tr w:rsidR="00542941" w:rsidRPr="002A3CF3" w:rsidTr="007F5495">
        <w:trPr>
          <w:trHeight w:val="375"/>
        </w:trPr>
        <w:tc>
          <w:tcPr>
            <w:tcW w:w="9796" w:type="dxa"/>
            <w:shd w:val="clear" w:color="auto" w:fill="auto"/>
            <w:vAlign w:val="center"/>
            <w:hideMark/>
          </w:tcPr>
          <w:p w:rsidR="00542941" w:rsidRPr="002A3CF3" w:rsidRDefault="00542941" w:rsidP="007F5495">
            <w:r w:rsidRPr="002A3CF3">
              <w:rPr>
                <w:sz w:val="22"/>
                <w:szCs w:val="22"/>
              </w:rPr>
              <w:t>сеть общественного транспорта</w:t>
            </w:r>
          </w:p>
        </w:tc>
      </w:tr>
      <w:tr w:rsidR="00542941" w:rsidRPr="002A3CF3" w:rsidTr="007F5495">
        <w:trPr>
          <w:trHeight w:val="378"/>
        </w:trPr>
        <w:tc>
          <w:tcPr>
            <w:tcW w:w="9796" w:type="dxa"/>
            <w:shd w:val="clear" w:color="auto" w:fill="auto"/>
            <w:vAlign w:val="center"/>
            <w:hideMark/>
          </w:tcPr>
          <w:p w:rsidR="00542941" w:rsidRPr="002A3CF3" w:rsidRDefault="00542941" w:rsidP="007F5495">
            <w:r w:rsidRPr="002A3CF3">
              <w:rPr>
                <w:sz w:val="22"/>
                <w:szCs w:val="22"/>
              </w:rPr>
              <w:t>сооружения и устройства для хранения транспортных средств</w:t>
            </w:r>
          </w:p>
        </w:tc>
      </w:tr>
      <w:tr w:rsidR="00542941" w:rsidRPr="002A3CF3" w:rsidTr="007F5495">
        <w:trPr>
          <w:trHeight w:val="315"/>
        </w:trPr>
        <w:tc>
          <w:tcPr>
            <w:tcW w:w="9796" w:type="dxa"/>
            <w:shd w:val="clear" w:color="auto" w:fill="auto"/>
            <w:noWrap/>
            <w:vAlign w:val="center"/>
            <w:hideMark/>
          </w:tcPr>
          <w:p w:rsidR="00542941" w:rsidRPr="002A3CF3" w:rsidRDefault="00542941" w:rsidP="007F5495">
            <w:pPr>
              <w:rPr>
                <w:b/>
                <w:bCs/>
              </w:rPr>
            </w:pPr>
            <w:r w:rsidRPr="002A3CF3">
              <w:rPr>
                <w:b/>
                <w:bCs/>
                <w:sz w:val="22"/>
                <w:szCs w:val="22"/>
              </w:rPr>
              <w:t>Инженерное обеспечение</w:t>
            </w:r>
          </w:p>
        </w:tc>
      </w:tr>
      <w:tr w:rsidR="00542941" w:rsidRPr="002A3CF3" w:rsidTr="007F5495">
        <w:trPr>
          <w:trHeight w:val="315"/>
        </w:trPr>
        <w:tc>
          <w:tcPr>
            <w:tcW w:w="9796" w:type="dxa"/>
            <w:shd w:val="clear" w:color="auto" w:fill="auto"/>
            <w:vAlign w:val="center"/>
            <w:hideMark/>
          </w:tcPr>
          <w:p w:rsidR="00542941" w:rsidRPr="002A3CF3" w:rsidRDefault="00542941" w:rsidP="007F5495">
            <w:r w:rsidRPr="002A3CF3">
              <w:rPr>
                <w:sz w:val="22"/>
                <w:szCs w:val="22"/>
              </w:rPr>
              <w:t>объекты водоснабжения</w:t>
            </w:r>
          </w:p>
        </w:tc>
      </w:tr>
      <w:tr w:rsidR="00542941" w:rsidRPr="002A3CF3" w:rsidTr="007F5495">
        <w:trPr>
          <w:trHeight w:val="315"/>
        </w:trPr>
        <w:tc>
          <w:tcPr>
            <w:tcW w:w="9796" w:type="dxa"/>
            <w:shd w:val="clear" w:color="auto" w:fill="auto"/>
            <w:vAlign w:val="center"/>
            <w:hideMark/>
          </w:tcPr>
          <w:p w:rsidR="00542941" w:rsidRPr="002A3CF3" w:rsidRDefault="00542941" w:rsidP="007F5495">
            <w:r w:rsidRPr="002A3CF3">
              <w:rPr>
                <w:sz w:val="22"/>
                <w:szCs w:val="22"/>
              </w:rPr>
              <w:t>объекты водоотведения</w:t>
            </w:r>
          </w:p>
        </w:tc>
      </w:tr>
      <w:tr w:rsidR="00542941" w:rsidRPr="002A3CF3" w:rsidTr="007F5495">
        <w:trPr>
          <w:trHeight w:val="315"/>
        </w:trPr>
        <w:tc>
          <w:tcPr>
            <w:tcW w:w="9796" w:type="dxa"/>
            <w:shd w:val="clear" w:color="auto" w:fill="auto"/>
            <w:vAlign w:val="center"/>
            <w:hideMark/>
          </w:tcPr>
          <w:p w:rsidR="00542941" w:rsidRPr="002A3CF3" w:rsidRDefault="00542941" w:rsidP="007F5495">
            <w:r w:rsidRPr="002A3CF3">
              <w:rPr>
                <w:sz w:val="22"/>
                <w:szCs w:val="22"/>
              </w:rPr>
              <w:t>объекты теплоснабжения</w:t>
            </w:r>
          </w:p>
        </w:tc>
      </w:tr>
      <w:tr w:rsidR="00542941" w:rsidRPr="002A3CF3" w:rsidTr="007F5495">
        <w:trPr>
          <w:trHeight w:val="315"/>
        </w:trPr>
        <w:tc>
          <w:tcPr>
            <w:tcW w:w="9796" w:type="dxa"/>
            <w:shd w:val="clear" w:color="auto" w:fill="auto"/>
            <w:vAlign w:val="center"/>
            <w:hideMark/>
          </w:tcPr>
          <w:p w:rsidR="00542941" w:rsidRPr="002A3CF3" w:rsidRDefault="00542941" w:rsidP="007F5495">
            <w:r w:rsidRPr="002A3CF3">
              <w:rPr>
                <w:sz w:val="22"/>
                <w:szCs w:val="22"/>
              </w:rPr>
              <w:t>объекты электроснабжения</w:t>
            </w:r>
          </w:p>
        </w:tc>
      </w:tr>
      <w:tr w:rsidR="00542941" w:rsidRPr="002A3CF3" w:rsidTr="007F5495">
        <w:trPr>
          <w:trHeight w:val="359"/>
        </w:trPr>
        <w:tc>
          <w:tcPr>
            <w:tcW w:w="9796" w:type="dxa"/>
            <w:shd w:val="clear" w:color="auto" w:fill="auto"/>
            <w:vAlign w:val="center"/>
            <w:hideMark/>
          </w:tcPr>
          <w:p w:rsidR="00542941" w:rsidRPr="002A3CF3" w:rsidRDefault="00542941" w:rsidP="007F5495">
            <w:r w:rsidRPr="002A3CF3">
              <w:rPr>
                <w:sz w:val="22"/>
                <w:szCs w:val="22"/>
              </w:rPr>
              <w:t>объекты, предназначенные для сбора твердых коммунальных отходов (контейнеры)</w:t>
            </w:r>
          </w:p>
        </w:tc>
      </w:tr>
    </w:tbl>
    <w:p w:rsidR="00542941" w:rsidRPr="00971B35" w:rsidRDefault="00542941" w:rsidP="00542941">
      <w:pPr>
        <w:widowControl w:val="0"/>
        <w:autoSpaceDE w:val="0"/>
        <w:autoSpaceDN w:val="0"/>
        <w:adjustRightInd w:val="0"/>
        <w:rPr>
          <w:b/>
          <w:highlight w:val="yellow"/>
          <w:lang w:eastAsia="en-US"/>
        </w:rPr>
      </w:pPr>
    </w:p>
    <w:p w:rsidR="00542941" w:rsidRDefault="00542941" w:rsidP="00542941">
      <w:pPr>
        <w:widowControl w:val="0"/>
        <w:autoSpaceDE w:val="0"/>
        <w:autoSpaceDN w:val="0"/>
        <w:adjustRightInd w:val="0"/>
        <w:ind w:firstLine="709"/>
        <w:jc w:val="center"/>
        <w:rPr>
          <w:rFonts w:ascii="Arial" w:hAnsi="Arial" w:cs="Arial"/>
          <w:highlight w:val="yellow"/>
          <w:lang w:eastAsia="en-US"/>
        </w:rPr>
      </w:pPr>
      <w:r w:rsidRPr="0071201A">
        <w:rPr>
          <w:b/>
        </w:rPr>
        <w:t>2.</w:t>
      </w:r>
      <w:r>
        <w:rPr>
          <w:b/>
        </w:rPr>
        <w:t>2</w:t>
      </w:r>
      <w:r w:rsidRPr="0071201A">
        <w:rPr>
          <w:b/>
        </w:rPr>
        <w:t>. Расчетные показатели местных нормативов градостроительного проектирования</w:t>
      </w:r>
    </w:p>
    <w:p w:rsidR="00542941" w:rsidRDefault="00542941" w:rsidP="00542941">
      <w:pPr>
        <w:rPr>
          <w:rFonts w:ascii="Arial" w:hAnsi="Arial" w:cs="Arial"/>
          <w:highlight w:val="yellow"/>
          <w:lang w:eastAsia="en-US"/>
        </w:rPr>
      </w:pPr>
    </w:p>
    <w:p w:rsidR="00542941" w:rsidRPr="00C672C3" w:rsidRDefault="00542941" w:rsidP="00542941">
      <w:pPr>
        <w:pStyle w:val="39"/>
        <w:shd w:val="clear" w:color="auto" w:fill="auto"/>
        <w:spacing w:before="120" w:after="120" w:line="240" w:lineRule="auto"/>
        <w:ind w:firstLine="709"/>
        <w:jc w:val="both"/>
        <w:rPr>
          <w:b/>
          <w:bCs/>
          <w:sz w:val="24"/>
          <w:szCs w:val="24"/>
        </w:rPr>
      </w:pPr>
      <w:r>
        <w:rPr>
          <w:b/>
          <w:bCs/>
          <w:sz w:val="24"/>
          <w:szCs w:val="24"/>
        </w:rPr>
        <w:t>2</w:t>
      </w:r>
      <w:r w:rsidRPr="00C672C3">
        <w:rPr>
          <w:b/>
          <w:bCs/>
          <w:sz w:val="24"/>
          <w:szCs w:val="24"/>
        </w:rPr>
        <w:t>.</w:t>
      </w:r>
      <w:r>
        <w:rPr>
          <w:b/>
          <w:bCs/>
          <w:sz w:val="24"/>
          <w:szCs w:val="24"/>
        </w:rPr>
        <w:t>2.1.</w:t>
      </w:r>
      <w:r w:rsidRPr="00C672C3">
        <w:rPr>
          <w:b/>
          <w:bCs/>
          <w:sz w:val="24"/>
          <w:szCs w:val="24"/>
        </w:rPr>
        <w:t xml:space="preserve"> </w:t>
      </w:r>
      <w:r>
        <w:rPr>
          <w:b/>
          <w:bCs/>
          <w:sz w:val="24"/>
          <w:szCs w:val="24"/>
        </w:rPr>
        <w:t>Жилищный фонд</w:t>
      </w:r>
    </w:p>
    <w:p w:rsidR="00542941" w:rsidRPr="004D36D1" w:rsidRDefault="00542941" w:rsidP="00542941">
      <w:pPr>
        <w:ind w:firstLine="709"/>
        <w:jc w:val="both"/>
      </w:pPr>
      <w:r w:rsidRPr="004D36D1">
        <w:t xml:space="preserve">Минимальная норма предоставления общей площади жилого помещения по договору социального найма </w:t>
      </w:r>
      <w:r>
        <w:t xml:space="preserve">для </w:t>
      </w:r>
      <w:r w:rsidRPr="001A6FC2">
        <w:rPr>
          <w:lang w:eastAsia="en-US"/>
        </w:rPr>
        <w:t xml:space="preserve">Бирюсинского муниципального образования «Бирюсинское городское поселение»  </w:t>
      </w:r>
      <w:r w:rsidRPr="004D36D1">
        <w:t>принимается в размере:</w:t>
      </w:r>
    </w:p>
    <w:p w:rsidR="00542941" w:rsidRPr="004D36D1" w:rsidRDefault="00542941" w:rsidP="00542941">
      <w:pPr>
        <w:pStyle w:val="a8"/>
        <w:numPr>
          <w:ilvl w:val="0"/>
          <w:numId w:val="22"/>
        </w:numPr>
        <w:jc w:val="both"/>
        <w:rPr>
          <w:sz w:val="24"/>
          <w:szCs w:val="24"/>
        </w:rPr>
      </w:pPr>
      <w:r w:rsidRPr="004D36D1">
        <w:rPr>
          <w:sz w:val="24"/>
          <w:szCs w:val="24"/>
        </w:rPr>
        <w:t>для семей численностью один человек – 28 м</w:t>
      </w:r>
      <w:r w:rsidRPr="004D36D1">
        <w:rPr>
          <w:sz w:val="24"/>
          <w:szCs w:val="24"/>
          <w:vertAlign w:val="superscript"/>
        </w:rPr>
        <w:t>2</w:t>
      </w:r>
      <w:r w:rsidRPr="004D36D1">
        <w:rPr>
          <w:sz w:val="24"/>
          <w:szCs w:val="24"/>
        </w:rPr>
        <w:t xml:space="preserve"> общей площади жилого помещения; </w:t>
      </w:r>
    </w:p>
    <w:p w:rsidR="00542941" w:rsidRPr="004D36D1" w:rsidRDefault="00542941" w:rsidP="00542941">
      <w:pPr>
        <w:pStyle w:val="a8"/>
        <w:numPr>
          <w:ilvl w:val="0"/>
          <w:numId w:val="22"/>
        </w:numPr>
        <w:jc w:val="both"/>
        <w:rPr>
          <w:sz w:val="24"/>
          <w:szCs w:val="24"/>
        </w:rPr>
      </w:pPr>
      <w:r w:rsidRPr="004D36D1">
        <w:rPr>
          <w:sz w:val="24"/>
          <w:szCs w:val="24"/>
        </w:rPr>
        <w:t>для семей численностью два человека – 37 м</w:t>
      </w:r>
      <w:r w:rsidRPr="004D36D1">
        <w:rPr>
          <w:sz w:val="24"/>
          <w:szCs w:val="24"/>
          <w:vertAlign w:val="superscript"/>
        </w:rPr>
        <w:t>2</w:t>
      </w:r>
      <w:r w:rsidRPr="004D36D1">
        <w:rPr>
          <w:sz w:val="24"/>
          <w:szCs w:val="24"/>
        </w:rPr>
        <w:t xml:space="preserve"> общей площади жилого помещения; </w:t>
      </w:r>
    </w:p>
    <w:p w:rsidR="00542941" w:rsidRPr="004D36D1" w:rsidRDefault="00542941" w:rsidP="00542941">
      <w:pPr>
        <w:numPr>
          <w:ilvl w:val="0"/>
          <w:numId w:val="22"/>
        </w:numPr>
        <w:overflowPunct w:val="0"/>
        <w:autoSpaceDE w:val="0"/>
        <w:autoSpaceDN w:val="0"/>
        <w:adjustRightInd w:val="0"/>
        <w:jc w:val="both"/>
      </w:pPr>
      <w:r w:rsidRPr="004D36D1">
        <w:t>для семей численностью три и более человек – 15 м</w:t>
      </w:r>
      <w:r w:rsidRPr="004D36D1">
        <w:rPr>
          <w:vertAlign w:val="superscript"/>
        </w:rPr>
        <w:t>2</w:t>
      </w:r>
      <w:r w:rsidRPr="004D36D1">
        <w:t xml:space="preserve"> общей площади жилого помещения на каждого члена семьи. </w:t>
      </w:r>
    </w:p>
    <w:p w:rsidR="00542941" w:rsidRPr="00C672C3" w:rsidRDefault="00542941" w:rsidP="00542941">
      <w:pPr>
        <w:ind w:firstLine="709"/>
        <w:jc w:val="both"/>
      </w:pPr>
      <w:r w:rsidRPr="00C672C3">
        <w:t>Учетная норма площади жилого помещения, исходя из которой определяется уровень обеспеченности граждан общей площадью помещения в целях их принятия на учет в качестве нуждающихся в жилом пом</w:t>
      </w:r>
      <w:r>
        <w:t>ещении, принимается в размере 10</w:t>
      </w:r>
      <w:r w:rsidRPr="00C672C3">
        <w:t xml:space="preserve"> м</w:t>
      </w:r>
      <w:r w:rsidRPr="00C672C3">
        <w:rPr>
          <w:vertAlign w:val="superscript"/>
        </w:rPr>
        <w:t>2</w:t>
      </w:r>
      <w:r w:rsidRPr="00C672C3">
        <w:t xml:space="preserve"> общей площади на одного человека.</w:t>
      </w:r>
    </w:p>
    <w:p w:rsidR="00542941" w:rsidRPr="00C672C3" w:rsidRDefault="00542941" w:rsidP="00542941">
      <w:pPr>
        <w:ind w:firstLine="709"/>
      </w:pPr>
      <w:r w:rsidRPr="00C672C3">
        <w:t>Специализированный жилой фонд предоставляется:</w:t>
      </w:r>
    </w:p>
    <w:p w:rsidR="00542941" w:rsidRPr="00C672C3" w:rsidRDefault="00542941" w:rsidP="00542941">
      <w:pPr>
        <w:numPr>
          <w:ilvl w:val="0"/>
          <w:numId w:val="24"/>
        </w:numPr>
        <w:overflowPunct w:val="0"/>
        <w:autoSpaceDE w:val="0"/>
        <w:autoSpaceDN w:val="0"/>
        <w:adjustRightInd w:val="0"/>
        <w:jc w:val="both"/>
      </w:pPr>
      <w:r w:rsidRPr="00C672C3">
        <w:t>для служебных жилых помещений – не менее 15,0 м</w:t>
      </w:r>
      <w:r w:rsidRPr="00C672C3">
        <w:rPr>
          <w:vertAlign w:val="superscript"/>
        </w:rPr>
        <w:t>2</w:t>
      </w:r>
      <w:r w:rsidRPr="00C672C3">
        <w:t xml:space="preserve"> общей площади на 1 человека,</w:t>
      </w:r>
    </w:p>
    <w:p w:rsidR="00542941" w:rsidRPr="00C672C3" w:rsidRDefault="00542941" w:rsidP="00542941">
      <w:pPr>
        <w:numPr>
          <w:ilvl w:val="0"/>
          <w:numId w:val="24"/>
        </w:numPr>
        <w:overflowPunct w:val="0"/>
        <w:autoSpaceDE w:val="0"/>
        <w:autoSpaceDN w:val="0"/>
        <w:adjustRightInd w:val="0"/>
        <w:jc w:val="both"/>
      </w:pPr>
      <w:r w:rsidRPr="00C672C3">
        <w:t>для жилых помещений в общежитиях – не менее 6,0 м</w:t>
      </w:r>
      <w:r w:rsidRPr="00C672C3">
        <w:rPr>
          <w:vertAlign w:val="superscript"/>
        </w:rPr>
        <w:t>2</w:t>
      </w:r>
      <w:r w:rsidRPr="00C672C3">
        <w:t xml:space="preserve"> общей площади на 1 человека,</w:t>
      </w:r>
    </w:p>
    <w:p w:rsidR="00542941" w:rsidRPr="00C672C3" w:rsidRDefault="00542941" w:rsidP="00542941">
      <w:pPr>
        <w:numPr>
          <w:ilvl w:val="0"/>
          <w:numId w:val="24"/>
        </w:numPr>
        <w:overflowPunct w:val="0"/>
        <w:autoSpaceDE w:val="0"/>
        <w:autoSpaceDN w:val="0"/>
        <w:adjustRightInd w:val="0"/>
        <w:jc w:val="both"/>
      </w:pPr>
      <w:r w:rsidRPr="00C672C3">
        <w:t>для жилых помещений маневренного фонда - не менее 6,0 м</w:t>
      </w:r>
      <w:r w:rsidRPr="00C672C3">
        <w:rPr>
          <w:vertAlign w:val="superscript"/>
        </w:rPr>
        <w:t>2</w:t>
      </w:r>
      <w:r w:rsidRPr="00C672C3">
        <w:t xml:space="preserve"> общей площади на 1 человека.</w:t>
      </w:r>
    </w:p>
    <w:p w:rsidR="00542941" w:rsidRPr="00C672C3" w:rsidRDefault="00542941" w:rsidP="00542941">
      <w:pPr>
        <w:spacing w:before="240"/>
        <w:ind w:firstLine="709"/>
        <w:rPr>
          <w:b/>
        </w:rPr>
      </w:pPr>
      <w:r>
        <w:rPr>
          <w:b/>
        </w:rPr>
        <w:t>2</w:t>
      </w:r>
      <w:r w:rsidRPr="00C672C3">
        <w:rPr>
          <w:b/>
        </w:rPr>
        <w:t>.2</w:t>
      </w:r>
      <w:r>
        <w:rPr>
          <w:b/>
        </w:rPr>
        <w:t>.2.</w:t>
      </w:r>
      <w:r w:rsidRPr="00C672C3">
        <w:rPr>
          <w:b/>
        </w:rPr>
        <w:t xml:space="preserve"> Учреждения и предприятия обслуживания</w:t>
      </w:r>
    </w:p>
    <w:p w:rsidR="00542941" w:rsidRPr="00C672C3" w:rsidRDefault="00542941" w:rsidP="00542941">
      <w:pPr>
        <w:pStyle w:val="39"/>
        <w:shd w:val="clear" w:color="auto" w:fill="auto"/>
        <w:spacing w:before="120" w:after="120" w:line="240" w:lineRule="auto"/>
        <w:ind w:firstLine="709"/>
        <w:jc w:val="both"/>
        <w:rPr>
          <w:b/>
          <w:i/>
          <w:sz w:val="24"/>
          <w:szCs w:val="24"/>
        </w:rPr>
      </w:pPr>
      <w:r w:rsidRPr="00C672C3">
        <w:rPr>
          <w:b/>
          <w:i/>
          <w:sz w:val="24"/>
          <w:szCs w:val="24"/>
        </w:rPr>
        <w:t>1. Объекты физ</w:t>
      </w:r>
      <w:r>
        <w:rPr>
          <w:b/>
          <w:i/>
          <w:sz w:val="24"/>
          <w:szCs w:val="24"/>
        </w:rPr>
        <w:t xml:space="preserve">ической </w:t>
      </w:r>
      <w:r w:rsidRPr="00C672C3">
        <w:rPr>
          <w:b/>
          <w:i/>
          <w:sz w:val="24"/>
          <w:szCs w:val="24"/>
        </w:rPr>
        <w:t>культуры и массового спорта</w:t>
      </w:r>
    </w:p>
    <w:p w:rsidR="00542941" w:rsidRPr="00C672C3" w:rsidRDefault="00542941" w:rsidP="00542941">
      <w:pPr>
        <w:ind w:firstLine="709"/>
        <w:jc w:val="both"/>
        <w:outlineLvl w:val="0"/>
        <w:rPr>
          <w:b/>
          <w:bCs/>
        </w:rPr>
      </w:pPr>
      <w:r w:rsidRPr="00C672C3">
        <w:t xml:space="preserve">Минимальный уровень обеспеченности населения </w:t>
      </w:r>
      <w:r w:rsidRPr="001A6FC2">
        <w:rPr>
          <w:lang w:eastAsia="en-US"/>
        </w:rPr>
        <w:t>Бирюсинского муниципального образования «Бирюсинское городское поселение»</w:t>
      </w:r>
      <w:r>
        <w:rPr>
          <w:lang w:eastAsia="en-US"/>
        </w:rPr>
        <w:t xml:space="preserve"> </w:t>
      </w:r>
      <w:r w:rsidRPr="00C672C3">
        <w:t xml:space="preserve"> объектами физической культуры и массового спорта принимается по табл</w:t>
      </w:r>
      <w:r>
        <w:t>ице 2.2</w:t>
      </w:r>
      <w:r w:rsidRPr="00C672C3">
        <w:t>.</w:t>
      </w:r>
    </w:p>
    <w:p w:rsidR="00542941" w:rsidRPr="0070020C" w:rsidRDefault="00542941" w:rsidP="00542941">
      <w:pPr>
        <w:spacing w:before="120" w:after="120"/>
        <w:ind w:firstLine="709"/>
        <w:jc w:val="both"/>
      </w:pPr>
      <w:r w:rsidRPr="0070020C">
        <w:t>Таблица 2.2  Минимальный уровень обеспеченности населения объектами физ</w:t>
      </w:r>
      <w:r>
        <w:t xml:space="preserve">ической </w:t>
      </w:r>
      <w:r w:rsidRPr="0070020C">
        <w:t>культуры и массового спорта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3232"/>
        <w:gridCol w:w="2551"/>
      </w:tblGrid>
      <w:tr w:rsidR="00542941" w:rsidRPr="00C672C3" w:rsidTr="007F5495">
        <w:trPr>
          <w:cantSplit/>
          <w:trHeight w:val="150"/>
          <w:tblHeader/>
          <w:jc w:val="center"/>
        </w:trPr>
        <w:tc>
          <w:tcPr>
            <w:tcW w:w="3856" w:type="dxa"/>
          </w:tcPr>
          <w:p w:rsidR="00542941" w:rsidRPr="0070020C" w:rsidRDefault="00542941" w:rsidP="007F5495">
            <w:pPr>
              <w:jc w:val="center"/>
              <w:rPr>
                <w:b/>
                <w:bCs/>
              </w:rPr>
            </w:pPr>
            <w:r w:rsidRPr="0070020C">
              <w:rPr>
                <w:b/>
                <w:bCs/>
                <w:sz w:val="22"/>
                <w:szCs w:val="22"/>
              </w:rPr>
              <w:t>Наименование</w:t>
            </w:r>
          </w:p>
        </w:tc>
        <w:tc>
          <w:tcPr>
            <w:tcW w:w="3232" w:type="dxa"/>
          </w:tcPr>
          <w:p w:rsidR="00542941" w:rsidRPr="0070020C" w:rsidRDefault="00542941" w:rsidP="007F5495">
            <w:pPr>
              <w:jc w:val="center"/>
              <w:rPr>
                <w:b/>
                <w:bCs/>
              </w:rPr>
            </w:pPr>
            <w:r w:rsidRPr="0070020C">
              <w:rPr>
                <w:b/>
                <w:bCs/>
                <w:sz w:val="22"/>
                <w:szCs w:val="22"/>
              </w:rPr>
              <w:t>Единица измерения</w:t>
            </w:r>
          </w:p>
        </w:tc>
        <w:tc>
          <w:tcPr>
            <w:tcW w:w="2551" w:type="dxa"/>
            <w:vAlign w:val="center"/>
          </w:tcPr>
          <w:p w:rsidR="00542941" w:rsidRPr="0070020C" w:rsidRDefault="00542941" w:rsidP="007F5495">
            <w:pPr>
              <w:jc w:val="center"/>
              <w:rPr>
                <w:b/>
                <w:bCs/>
              </w:rPr>
            </w:pPr>
            <w:r w:rsidRPr="0070020C">
              <w:rPr>
                <w:b/>
                <w:bCs/>
                <w:sz w:val="22"/>
                <w:szCs w:val="22"/>
              </w:rPr>
              <w:t>Показатель</w:t>
            </w:r>
          </w:p>
        </w:tc>
      </w:tr>
      <w:tr w:rsidR="00542941" w:rsidRPr="00C672C3" w:rsidTr="007F5495">
        <w:trPr>
          <w:cantSplit/>
          <w:trHeight w:val="333"/>
          <w:jc w:val="center"/>
        </w:trPr>
        <w:tc>
          <w:tcPr>
            <w:tcW w:w="3856" w:type="dxa"/>
            <w:vAlign w:val="center"/>
          </w:tcPr>
          <w:p w:rsidR="00542941" w:rsidRPr="00C672C3" w:rsidRDefault="00542941" w:rsidP="007F5495">
            <w:pPr>
              <w:jc w:val="center"/>
              <w:rPr>
                <w:bCs/>
              </w:rPr>
            </w:pPr>
            <w:r w:rsidRPr="00C672C3">
              <w:rPr>
                <w:bCs/>
                <w:sz w:val="22"/>
                <w:szCs w:val="22"/>
              </w:rPr>
              <w:t>Спортивные залы</w:t>
            </w:r>
          </w:p>
        </w:tc>
        <w:tc>
          <w:tcPr>
            <w:tcW w:w="3232" w:type="dxa"/>
            <w:vAlign w:val="center"/>
          </w:tcPr>
          <w:p w:rsidR="00542941" w:rsidRPr="00C672C3" w:rsidRDefault="00542941" w:rsidP="007F5495">
            <w:pPr>
              <w:jc w:val="center"/>
              <w:rPr>
                <w:bCs/>
              </w:rPr>
            </w:pPr>
            <w:r w:rsidRPr="00C672C3">
              <w:rPr>
                <w:bCs/>
                <w:sz w:val="22"/>
                <w:szCs w:val="22"/>
              </w:rPr>
              <w:t>м</w:t>
            </w:r>
            <w:r w:rsidRPr="00C672C3">
              <w:rPr>
                <w:bCs/>
                <w:sz w:val="22"/>
                <w:szCs w:val="22"/>
                <w:vertAlign w:val="superscript"/>
              </w:rPr>
              <w:t>2</w:t>
            </w:r>
            <w:r w:rsidRPr="00C672C3">
              <w:rPr>
                <w:bCs/>
                <w:sz w:val="22"/>
                <w:szCs w:val="22"/>
              </w:rPr>
              <w:t xml:space="preserve"> площади пола на 1 тыс. чел.</w:t>
            </w:r>
          </w:p>
        </w:tc>
        <w:tc>
          <w:tcPr>
            <w:tcW w:w="2551" w:type="dxa"/>
            <w:vAlign w:val="center"/>
          </w:tcPr>
          <w:p w:rsidR="00542941" w:rsidRPr="00C672C3" w:rsidRDefault="00542941" w:rsidP="007F5495">
            <w:pPr>
              <w:jc w:val="center"/>
            </w:pPr>
            <w:r>
              <w:rPr>
                <w:sz w:val="22"/>
                <w:szCs w:val="22"/>
              </w:rPr>
              <w:t>71</w:t>
            </w:r>
            <w:r w:rsidRPr="00C672C3">
              <w:rPr>
                <w:sz w:val="22"/>
                <w:szCs w:val="22"/>
              </w:rPr>
              <w:t>,</w:t>
            </w:r>
            <w:r>
              <w:rPr>
                <w:sz w:val="22"/>
                <w:szCs w:val="22"/>
              </w:rPr>
              <w:t>4</w:t>
            </w:r>
          </w:p>
        </w:tc>
      </w:tr>
      <w:tr w:rsidR="00542941" w:rsidRPr="00C672C3" w:rsidTr="007F5495">
        <w:trPr>
          <w:cantSplit/>
          <w:trHeight w:val="272"/>
          <w:jc w:val="center"/>
        </w:trPr>
        <w:tc>
          <w:tcPr>
            <w:tcW w:w="3856" w:type="dxa"/>
            <w:vAlign w:val="center"/>
          </w:tcPr>
          <w:p w:rsidR="00542941" w:rsidRPr="00C672C3" w:rsidRDefault="00542941" w:rsidP="007F5495">
            <w:pPr>
              <w:jc w:val="center"/>
              <w:rPr>
                <w:bCs/>
              </w:rPr>
            </w:pPr>
            <w:r w:rsidRPr="00C672C3">
              <w:rPr>
                <w:bCs/>
                <w:sz w:val="22"/>
                <w:szCs w:val="22"/>
              </w:rPr>
              <w:lastRenderedPageBreak/>
              <w:t>Плавательные бассейны</w:t>
            </w:r>
          </w:p>
        </w:tc>
        <w:tc>
          <w:tcPr>
            <w:tcW w:w="3232" w:type="dxa"/>
            <w:vAlign w:val="center"/>
          </w:tcPr>
          <w:p w:rsidR="00542941" w:rsidRPr="00C672C3" w:rsidRDefault="00542941" w:rsidP="007F5495">
            <w:pPr>
              <w:jc w:val="center"/>
              <w:rPr>
                <w:bCs/>
              </w:rPr>
            </w:pPr>
            <w:r w:rsidRPr="00C672C3">
              <w:rPr>
                <w:bCs/>
                <w:sz w:val="22"/>
                <w:szCs w:val="22"/>
              </w:rPr>
              <w:t>м</w:t>
            </w:r>
            <w:r w:rsidRPr="00C672C3">
              <w:rPr>
                <w:bCs/>
                <w:sz w:val="22"/>
                <w:szCs w:val="22"/>
                <w:vertAlign w:val="superscript"/>
              </w:rPr>
              <w:t xml:space="preserve">2 </w:t>
            </w:r>
            <w:r w:rsidRPr="00C672C3">
              <w:rPr>
                <w:bCs/>
                <w:sz w:val="22"/>
                <w:szCs w:val="22"/>
              </w:rPr>
              <w:t xml:space="preserve"> зеркала воды на 1 тыс. чел.</w:t>
            </w:r>
          </w:p>
        </w:tc>
        <w:tc>
          <w:tcPr>
            <w:tcW w:w="2551" w:type="dxa"/>
            <w:vAlign w:val="center"/>
          </w:tcPr>
          <w:p w:rsidR="00542941" w:rsidRPr="00C672C3" w:rsidRDefault="00542941" w:rsidP="007F5495">
            <w:pPr>
              <w:jc w:val="center"/>
            </w:pPr>
            <w:r>
              <w:rPr>
                <w:sz w:val="22"/>
                <w:szCs w:val="22"/>
              </w:rPr>
              <w:t>23</w:t>
            </w:r>
            <w:r w:rsidRPr="00C672C3">
              <w:rPr>
                <w:sz w:val="22"/>
                <w:szCs w:val="22"/>
              </w:rPr>
              <w:t>,</w:t>
            </w:r>
            <w:r>
              <w:rPr>
                <w:sz w:val="22"/>
                <w:szCs w:val="22"/>
              </w:rPr>
              <w:t>0</w:t>
            </w:r>
          </w:p>
        </w:tc>
      </w:tr>
      <w:tr w:rsidR="00542941" w:rsidRPr="00C672C3" w:rsidTr="007F5495">
        <w:trPr>
          <w:cantSplit/>
          <w:trHeight w:val="691"/>
          <w:jc w:val="center"/>
        </w:trPr>
        <w:tc>
          <w:tcPr>
            <w:tcW w:w="3856" w:type="dxa"/>
            <w:vAlign w:val="center"/>
          </w:tcPr>
          <w:p w:rsidR="00542941" w:rsidRPr="00C672C3" w:rsidRDefault="00542941" w:rsidP="007F5495">
            <w:pPr>
              <w:jc w:val="center"/>
              <w:rPr>
                <w:bCs/>
              </w:rPr>
            </w:pPr>
            <w:r w:rsidRPr="00C672C3">
              <w:rPr>
                <w:bCs/>
                <w:sz w:val="22"/>
                <w:szCs w:val="22"/>
              </w:rPr>
              <w:t>Плоскостные</w:t>
            </w:r>
          </w:p>
          <w:p w:rsidR="00542941" w:rsidRPr="00C672C3" w:rsidRDefault="00542941" w:rsidP="007F5495">
            <w:pPr>
              <w:jc w:val="center"/>
              <w:rPr>
                <w:bCs/>
              </w:rPr>
            </w:pPr>
            <w:r w:rsidRPr="00C672C3">
              <w:rPr>
                <w:bCs/>
                <w:sz w:val="22"/>
                <w:szCs w:val="22"/>
              </w:rPr>
              <w:t>Сооружения</w:t>
            </w:r>
          </w:p>
        </w:tc>
        <w:tc>
          <w:tcPr>
            <w:tcW w:w="3232" w:type="dxa"/>
            <w:vAlign w:val="center"/>
          </w:tcPr>
          <w:p w:rsidR="00542941" w:rsidRPr="00C672C3" w:rsidRDefault="00542941" w:rsidP="007F5495">
            <w:pPr>
              <w:jc w:val="center"/>
              <w:rPr>
                <w:bCs/>
              </w:rPr>
            </w:pPr>
            <w:r w:rsidRPr="00C672C3">
              <w:rPr>
                <w:bCs/>
                <w:sz w:val="22"/>
                <w:szCs w:val="22"/>
              </w:rPr>
              <w:t>м</w:t>
            </w:r>
            <w:r w:rsidRPr="00C672C3">
              <w:rPr>
                <w:bCs/>
                <w:sz w:val="22"/>
                <w:szCs w:val="22"/>
                <w:vertAlign w:val="superscript"/>
              </w:rPr>
              <w:t>2</w:t>
            </w:r>
            <w:r w:rsidRPr="00C672C3">
              <w:rPr>
                <w:bCs/>
                <w:sz w:val="22"/>
                <w:szCs w:val="22"/>
              </w:rPr>
              <w:t xml:space="preserve"> плоскостных сооружений на 1 тыс. чел.</w:t>
            </w:r>
          </w:p>
        </w:tc>
        <w:tc>
          <w:tcPr>
            <w:tcW w:w="2551" w:type="dxa"/>
            <w:vAlign w:val="center"/>
          </w:tcPr>
          <w:p w:rsidR="00542941" w:rsidRPr="00C672C3" w:rsidRDefault="00542941" w:rsidP="007F5495">
            <w:pPr>
              <w:jc w:val="center"/>
            </w:pPr>
            <w:r w:rsidRPr="00C672C3">
              <w:rPr>
                <w:sz w:val="22"/>
                <w:szCs w:val="22"/>
              </w:rPr>
              <w:t>19</w:t>
            </w:r>
            <w:r>
              <w:rPr>
                <w:sz w:val="22"/>
                <w:szCs w:val="22"/>
              </w:rPr>
              <w:t>89</w:t>
            </w:r>
          </w:p>
        </w:tc>
      </w:tr>
    </w:tbl>
    <w:p w:rsidR="00542941" w:rsidRPr="00C672C3" w:rsidRDefault="00542941" w:rsidP="00542941">
      <w:pPr>
        <w:ind w:firstLine="709"/>
        <w:jc w:val="both"/>
        <w:outlineLvl w:val="0"/>
        <w:rPr>
          <w:b/>
          <w:bCs/>
        </w:rPr>
      </w:pPr>
      <w:r w:rsidRPr="00C672C3">
        <w:t>Максимальный уровень доступности объектов физической культуры и массового спорта для на</w:t>
      </w:r>
      <w:r>
        <w:t xml:space="preserve">селения </w:t>
      </w:r>
      <w:r w:rsidRPr="00D73DF5">
        <w:t>Бирюсинского муниципального образования «Бирюсинское городское поселение»</w:t>
      </w:r>
      <w:r>
        <w:t xml:space="preserve"> принимается по таблице 2.3</w:t>
      </w:r>
      <w:r w:rsidRPr="00C672C3">
        <w:t>.</w:t>
      </w:r>
    </w:p>
    <w:p w:rsidR="00542941" w:rsidRPr="0070020C" w:rsidRDefault="00542941" w:rsidP="00542941">
      <w:pPr>
        <w:spacing w:before="120" w:after="120"/>
        <w:ind w:firstLine="708"/>
        <w:jc w:val="both"/>
      </w:pPr>
      <w:r w:rsidRPr="0070020C">
        <w:t>Таблица 2.3  Максимальный уровень доступности объектов физ</w:t>
      </w:r>
      <w:r>
        <w:t xml:space="preserve">ической </w:t>
      </w:r>
      <w:r w:rsidRPr="0070020C">
        <w:t>культуры и массового спорта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7"/>
        <w:gridCol w:w="2586"/>
        <w:gridCol w:w="2586"/>
      </w:tblGrid>
      <w:tr w:rsidR="00542941" w:rsidRPr="00C672C3" w:rsidTr="007F5495">
        <w:trPr>
          <w:cantSplit/>
          <w:trHeight w:val="299"/>
          <w:jc w:val="center"/>
        </w:trPr>
        <w:tc>
          <w:tcPr>
            <w:tcW w:w="4467" w:type="dxa"/>
          </w:tcPr>
          <w:p w:rsidR="00542941" w:rsidRPr="0070020C" w:rsidRDefault="00542941" w:rsidP="007F5495">
            <w:pPr>
              <w:jc w:val="center"/>
              <w:rPr>
                <w:b/>
              </w:rPr>
            </w:pPr>
            <w:r w:rsidRPr="0070020C">
              <w:rPr>
                <w:b/>
                <w:sz w:val="22"/>
                <w:szCs w:val="22"/>
              </w:rPr>
              <w:t>Наименование объектов</w:t>
            </w:r>
          </w:p>
        </w:tc>
        <w:tc>
          <w:tcPr>
            <w:tcW w:w="2586" w:type="dxa"/>
          </w:tcPr>
          <w:p w:rsidR="00542941" w:rsidRPr="0070020C" w:rsidRDefault="00542941" w:rsidP="007F5495">
            <w:pPr>
              <w:jc w:val="center"/>
              <w:rPr>
                <w:b/>
              </w:rPr>
            </w:pPr>
            <w:r w:rsidRPr="0070020C">
              <w:rPr>
                <w:b/>
                <w:sz w:val="22"/>
                <w:szCs w:val="22"/>
              </w:rPr>
              <w:t>Единица измерения</w:t>
            </w:r>
          </w:p>
        </w:tc>
        <w:tc>
          <w:tcPr>
            <w:tcW w:w="2586" w:type="dxa"/>
            <w:vAlign w:val="center"/>
          </w:tcPr>
          <w:p w:rsidR="00542941" w:rsidRPr="0070020C" w:rsidRDefault="00542941" w:rsidP="007F5495">
            <w:pPr>
              <w:jc w:val="center"/>
              <w:rPr>
                <w:b/>
                <w:bCs/>
              </w:rPr>
            </w:pPr>
            <w:r w:rsidRPr="0070020C">
              <w:rPr>
                <w:b/>
                <w:bCs/>
                <w:sz w:val="22"/>
                <w:szCs w:val="22"/>
              </w:rPr>
              <w:t>Показатель</w:t>
            </w:r>
          </w:p>
        </w:tc>
      </w:tr>
      <w:tr w:rsidR="00542941" w:rsidRPr="00C672C3" w:rsidTr="007F5495">
        <w:trPr>
          <w:cantSplit/>
          <w:trHeight w:val="106"/>
          <w:jc w:val="center"/>
        </w:trPr>
        <w:tc>
          <w:tcPr>
            <w:tcW w:w="4467" w:type="dxa"/>
            <w:vAlign w:val="center"/>
          </w:tcPr>
          <w:p w:rsidR="00542941" w:rsidRPr="00C672C3" w:rsidRDefault="00542941" w:rsidP="007F5495">
            <w:pPr>
              <w:rPr>
                <w:bCs/>
              </w:rPr>
            </w:pPr>
            <w:r w:rsidRPr="00C672C3">
              <w:rPr>
                <w:bCs/>
                <w:sz w:val="22"/>
                <w:szCs w:val="22"/>
              </w:rPr>
              <w:t>Спортивные залы</w:t>
            </w:r>
          </w:p>
        </w:tc>
        <w:tc>
          <w:tcPr>
            <w:tcW w:w="2586" w:type="dxa"/>
            <w:vAlign w:val="center"/>
          </w:tcPr>
          <w:p w:rsidR="00542941" w:rsidRPr="00C672C3" w:rsidRDefault="00542941" w:rsidP="007F5495">
            <w:pPr>
              <w:jc w:val="center"/>
              <w:rPr>
                <w:bCs/>
              </w:rPr>
            </w:pPr>
            <w:r w:rsidRPr="00C672C3">
              <w:rPr>
                <w:bCs/>
                <w:sz w:val="22"/>
                <w:szCs w:val="22"/>
              </w:rPr>
              <w:t>мин</w:t>
            </w:r>
          </w:p>
        </w:tc>
        <w:tc>
          <w:tcPr>
            <w:tcW w:w="2586" w:type="dxa"/>
            <w:vAlign w:val="center"/>
          </w:tcPr>
          <w:p w:rsidR="00542941" w:rsidRPr="00C672C3" w:rsidRDefault="00542941" w:rsidP="007F5495">
            <w:pPr>
              <w:jc w:val="center"/>
              <w:rPr>
                <w:bCs/>
              </w:rPr>
            </w:pPr>
            <w:r>
              <w:rPr>
                <w:sz w:val="22"/>
                <w:szCs w:val="22"/>
              </w:rPr>
              <w:t xml:space="preserve">Не более </w:t>
            </w:r>
            <w:r w:rsidRPr="00C672C3">
              <w:rPr>
                <w:sz w:val="22"/>
                <w:szCs w:val="22"/>
              </w:rPr>
              <w:t>30*</w:t>
            </w:r>
          </w:p>
        </w:tc>
      </w:tr>
      <w:tr w:rsidR="00542941" w:rsidRPr="00C672C3" w:rsidTr="007F5495">
        <w:trPr>
          <w:cantSplit/>
          <w:trHeight w:val="271"/>
          <w:jc w:val="center"/>
        </w:trPr>
        <w:tc>
          <w:tcPr>
            <w:tcW w:w="4467" w:type="dxa"/>
            <w:vAlign w:val="center"/>
          </w:tcPr>
          <w:p w:rsidR="00542941" w:rsidRPr="00C672C3" w:rsidRDefault="00542941" w:rsidP="007F5495">
            <w:pPr>
              <w:rPr>
                <w:bCs/>
              </w:rPr>
            </w:pPr>
            <w:r w:rsidRPr="00C672C3">
              <w:rPr>
                <w:bCs/>
                <w:sz w:val="22"/>
                <w:szCs w:val="22"/>
              </w:rPr>
              <w:t>Плавательные бассейны</w:t>
            </w:r>
          </w:p>
        </w:tc>
        <w:tc>
          <w:tcPr>
            <w:tcW w:w="2586" w:type="dxa"/>
            <w:vAlign w:val="center"/>
          </w:tcPr>
          <w:p w:rsidR="00542941" w:rsidRPr="00C672C3" w:rsidRDefault="00542941" w:rsidP="007F5495">
            <w:pPr>
              <w:jc w:val="center"/>
              <w:rPr>
                <w:bCs/>
              </w:rPr>
            </w:pPr>
            <w:r w:rsidRPr="00C672C3">
              <w:rPr>
                <w:bCs/>
                <w:sz w:val="22"/>
                <w:szCs w:val="22"/>
              </w:rPr>
              <w:t>мин</w:t>
            </w:r>
          </w:p>
        </w:tc>
        <w:tc>
          <w:tcPr>
            <w:tcW w:w="2586" w:type="dxa"/>
            <w:vAlign w:val="center"/>
          </w:tcPr>
          <w:p w:rsidR="00542941" w:rsidRPr="00C672C3" w:rsidRDefault="00542941" w:rsidP="007F5495">
            <w:pPr>
              <w:jc w:val="center"/>
              <w:rPr>
                <w:bCs/>
              </w:rPr>
            </w:pPr>
            <w:r>
              <w:rPr>
                <w:sz w:val="22"/>
                <w:szCs w:val="22"/>
              </w:rPr>
              <w:t>Не более 30</w:t>
            </w:r>
            <w:r w:rsidRPr="00C672C3">
              <w:rPr>
                <w:sz w:val="22"/>
                <w:szCs w:val="22"/>
              </w:rPr>
              <w:t>*</w:t>
            </w:r>
          </w:p>
        </w:tc>
      </w:tr>
      <w:tr w:rsidR="00542941" w:rsidRPr="00C672C3" w:rsidTr="007F5495">
        <w:trPr>
          <w:cantSplit/>
          <w:trHeight w:val="275"/>
          <w:jc w:val="center"/>
        </w:trPr>
        <w:tc>
          <w:tcPr>
            <w:tcW w:w="4467" w:type="dxa"/>
            <w:vAlign w:val="center"/>
          </w:tcPr>
          <w:p w:rsidR="00542941" w:rsidRPr="00C672C3" w:rsidRDefault="00542941" w:rsidP="007F5495">
            <w:pPr>
              <w:rPr>
                <w:bCs/>
              </w:rPr>
            </w:pPr>
            <w:r w:rsidRPr="00C672C3">
              <w:rPr>
                <w:bCs/>
                <w:sz w:val="22"/>
                <w:szCs w:val="22"/>
              </w:rPr>
              <w:t>Плоскостные сооружения</w:t>
            </w:r>
          </w:p>
        </w:tc>
        <w:tc>
          <w:tcPr>
            <w:tcW w:w="2586" w:type="dxa"/>
            <w:vAlign w:val="center"/>
          </w:tcPr>
          <w:p w:rsidR="00542941" w:rsidRPr="00C672C3" w:rsidRDefault="00542941" w:rsidP="007F5495">
            <w:pPr>
              <w:jc w:val="center"/>
              <w:rPr>
                <w:bCs/>
              </w:rPr>
            </w:pPr>
            <w:r w:rsidRPr="00C672C3">
              <w:rPr>
                <w:bCs/>
                <w:sz w:val="22"/>
                <w:szCs w:val="22"/>
              </w:rPr>
              <w:t>м</w:t>
            </w:r>
          </w:p>
        </w:tc>
        <w:tc>
          <w:tcPr>
            <w:tcW w:w="2586" w:type="dxa"/>
            <w:vAlign w:val="center"/>
          </w:tcPr>
          <w:p w:rsidR="00542941" w:rsidRPr="00C672C3" w:rsidRDefault="00542941" w:rsidP="007F5495">
            <w:pPr>
              <w:jc w:val="center"/>
              <w:rPr>
                <w:bCs/>
              </w:rPr>
            </w:pPr>
            <w:r w:rsidRPr="00C672C3">
              <w:rPr>
                <w:sz w:val="22"/>
                <w:szCs w:val="22"/>
              </w:rPr>
              <w:t>1</w:t>
            </w:r>
            <w:r>
              <w:rPr>
                <w:sz w:val="22"/>
                <w:szCs w:val="22"/>
              </w:rPr>
              <w:t>500</w:t>
            </w:r>
          </w:p>
        </w:tc>
      </w:tr>
    </w:tbl>
    <w:p w:rsidR="00542941" w:rsidRPr="00C672C3" w:rsidRDefault="00542941" w:rsidP="00542941">
      <w:pPr>
        <w:spacing w:before="120" w:after="120"/>
        <w:ind w:firstLine="709"/>
        <w:rPr>
          <w:b/>
          <w:i/>
        </w:rPr>
      </w:pPr>
      <w:r w:rsidRPr="00C672C3">
        <w:rPr>
          <w:i/>
        </w:rPr>
        <w:t xml:space="preserve">Примечание: * </w:t>
      </w:r>
      <w:r w:rsidRPr="00C672C3">
        <w:rPr>
          <w:b/>
          <w:i/>
        </w:rPr>
        <w:t xml:space="preserve">– </w:t>
      </w:r>
      <w:r w:rsidRPr="00C672C3">
        <w:rPr>
          <w:i/>
        </w:rPr>
        <w:t>транспортная доступность.</w:t>
      </w:r>
    </w:p>
    <w:p w:rsidR="00542941" w:rsidRPr="00C672C3" w:rsidRDefault="00542941" w:rsidP="00542941">
      <w:pPr>
        <w:spacing w:before="120" w:after="120"/>
        <w:ind w:firstLine="709"/>
        <w:rPr>
          <w:rFonts w:eastAsia="Calibri"/>
          <w:b/>
          <w:i/>
          <w:lang w:eastAsia="en-US"/>
        </w:rPr>
      </w:pPr>
      <w:r>
        <w:rPr>
          <w:rFonts w:eastAsia="Calibri"/>
          <w:b/>
          <w:i/>
          <w:lang w:eastAsia="en-US"/>
        </w:rPr>
        <w:t>2</w:t>
      </w:r>
      <w:r w:rsidRPr="00C672C3">
        <w:rPr>
          <w:rFonts w:eastAsia="Calibri"/>
          <w:b/>
          <w:i/>
          <w:lang w:eastAsia="en-US"/>
        </w:rPr>
        <w:t>.</w:t>
      </w:r>
      <w:r>
        <w:rPr>
          <w:rFonts w:eastAsia="Calibri"/>
          <w:b/>
          <w:i/>
          <w:lang w:eastAsia="en-US"/>
        </w:rPr>
        <w:t xml:space="preserve"> </w:t>
      </w:r>
      <w:r w:rsidRPr="00C672C3">
        <w:rPr>
          <w:rFonts w:eastAsia="Calibri"/>
          <w:b/>
          <w:i/>
          <w:lang w:eastAsia="en-US"/>
        </w:rPr>
        <w:t xml:space="preserve"> Зоны массового кратковременного отдыха</w:t>
      </w:r>
    </w:p>
    <w:p w:rsidR="00542941" w:rsidRPr="00C672C3" w:rsidRDefault="00542941" w:rsidP="00542941">
      <w:pPr>
        <w:ind w:firstLine="709"/>
        <w:jc w:val="both"/>
        <w:outlineLvl w:val="0"/>
        <w:rPr>
          <w:rFonts w:eastAsia="Calibri"/>
          <w:b/>
          <w:bCs/>
          <w:lang w:eastAsia="en-US"/>
        </w:rPr>
      </w:pPr>
      <w:r w:rsidRPr="00C672C3">
        <w:rPr>
          <w:rFonts w:eastAsia="Calibri"/>
        </w:rPr>
        <w:t>Минимальный уровень обеспеченности населения</w:t>
      </w:r>
      <w:r>
        <w:rPr>
          <w:rFonts w:eastAsia="Calibri"/>
        </w:rPr>
        <w:t xml:space="preserve"> </w:t>
      </w:r>
      <w:r w:rsidRPr="001A6FC2">
        <w:rPr>
          <w:lang w:eastAsia="en-US"/>
        </w:rPr>
        <w:t>Бирюсинского муниципального образования «Бирюсинское городское поселение»</w:t>
      </w:r>
      <w:r w:rsidRPr="00C672C3">
        <w:rPr>
          <w:rFonts w:eastAsia="Calibri"/>
        </w:rPr>
        <w:t xml:space="preserve"> зонами массового кратковременного отдыха принимается по табли</w:t>
      </w:r>
      <w:r>
        <w:rPr>
          <w:rFonts w:eastAsia="Calibri"/>
        </w:rPr>
        <w:t>це 2.4</w:t>
      </w:r>
      <w:r w:rsidRPr="00C672C3">
        <w:rPr>
          <w:rFonts w:eastAsia="Calibri"/>
        </w:rPr>
        <w:t>.</w:t>
      </w:r>
    </w:p>
    <w:p w:rsidR="00542941" w:rsidRPr="00623600" w:rsidRDefault="00542941" w:rsidP="00542941">
      <w:pPr>
        <w:spacing w:before="120" w:after="120"/>
        <w:ind w:firstLine="709"/>
        <w:jc w:val="both"/>
        <w:rPr>
          <w:rFonts w:eastAsia="Calibri"/>
          <w:lang w:eastAsia="en-US"/>
        </w:rPr>
      </w:pPr>
      <w:r w:rsidRPr="00623600">
        <w:rPr>
          <w:rFonts w:eastAsia="Calibri"/>
          <w:lang w:eastAsia="en-US"/>
        </w:rPr>
        <w:t xml:space="preserve">Таблица 2.4  </w:t>
      </w:r>
      <w:r w:rsidRPr="00623600">
        <w:rPr>
          <w:rFonts w:eastAsia="Calibri"/>
        </w:rPr>
        <w:t>Минимальный уровень обеспеченности населения зонами массового отдыха</w:t>
      </w:r>
    </w:p>
    <w:tbl>
      <w:tblPr>
        <w:tblW w:w="9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1843"/>
        <w:gridCol w:w="1985"/>
      </w:tblGrid>
      <w:tr w:rsidR="00542941" w:rsidRPr="00C672C3" w:rsidTr="007F5495">
        <w:trPr>
          <w:cantSplit/>
          <w:trHeight w:val="466"/>
        </w:trPr>
        <w:tc>
          <w:tcPr>
            <w:tcW w:w="5812" w:type="dxa"/>
          </w:tcPr>
          <w:p w:rsidR="00542941" w:rsidRPr="00623600" w:rsidRDefault="00542941" w:rsidP="007F5495">
            <w:pPr>
              <w:ind w:firstLine="34"/>
              <w:jc w:val="center"/>
              <w:rPr>
                <w:b/>
                <w:color w:val="000000"/>
              </w:rPr>
            </w:pPr>
            <w:r w:rsidRPr="00623600">
              <w:rPr>
                <w:b/>
                <w:color w:val="000000"/>
                <w:sz w:val="22"/>
                <w:szCs w:val="22"/>
              </w:rPr>
              <w:t xml:space="preserve">Наименование </w:t>
            </w:r>
          </w:p>
          <w:p w:rsidR="00542941" w:rsidRPr="00623600" w:rsidRDefault="00542941" w:rsidP="007F5495">
            <w:pPr>
              <w:ind w:firstLine="34"/>
              <w:jc w:val="center"/>
              <w:rPr>
                <w:b/>
                <w:color w:val="000000"/>
              </w:rPr>
            </w:pPr>
            <w:r w:rsidRPr="00623600">
              <w:rPr>
                <w:b/>
                <w:color w:val="000000"/>
                <w:sz w:val="22"/>
                <w:szCs w:val="22"/>
              </w:rPr>
              <w:t>Объектов</w:t>
            </w:r>
          </w:p>
        </w:tc>
        <w:tc>
          <w:tcPr>
            <w:tcW w:w="1843" w:type="dxa"/>
          </w:tcPr>
          <w:p w:rsidR="00542941" w:rsidRPr="00623600" w:rsidRDefault="00542941" w:rsidP="007F5495">
            <w:pPr>
              <w:ind w:firstLine="34"/>
              <w:jc w:val="center"/>
              <w:rPr>
                <w:b/>
                <w:color w:val="000000"/>
              </w:rPr>
            </w:pPr>
            <w:r w:rsidRPr="00623600">
              <w:rPr>
                <w:b/>
                <w:color w:val="000000"/>
                <w:sz w:val="22"/>
                <w:szCs w:val="22"/>
              </w:rPr>
              <w:t>Единица</w:t>
            </w:r>
          </w:p>
          <w:p w:rsidR="00542941" w:rsidRPr="00623600" w:rsidRDefault="00542941" w:rsidP="007F5495">
            <w:pPr>
              <w:ind w:firstLine="34"/>
              <w:jc w:val="center"/>
              <w:rPr>
                <w:b/>
                <w:color w:val="000000"/>
              </w:rPr>
            </w:pPr>
            <w:r w:rsidRPr="00623600">
              <w:rPr>
                <w:b/>
                <w:color w:val="000000"/>
                <w:sz w:val="22"/>
                <w:szCs w:val="22"/>
              </w:rPr>
              <w:t>измерения</w:t>
            </w:r>
          </w:p>
        </w:tc>
        <w:tc>
          <w:tcPr>
            <w:tcW w:w="1985" w:type="dxa"/>
            <w:vAlign w:val="center"/>
          </w:tcPr>
          <w:p w:rsidR="00542941" w:rsidRPr="00623600" w:rsidRDefault="00542941" w:rsidP="007F5495">
            <w:pPr>
              <w:jc w:val="center"/>
              <w:rPr>
                <w:b/>
                <w:bCs/>
                <w:color w:val="000000"/>
              </w:rPr>
            </w:pPr>
            <w:r w:rsidRPr="00623600">
              <w:rPr>
                <w:b/>
                <w:bCs/>
                <w:color w:val="000000"/>
                <w:sz w:val="22"/>
                <w:szCs w:val="22"/>
              </w:rPr>
              <w:t xml:space="preserve">Показатель </w:t>
            </w:r>
          </w:p>
        </w:tc>
      </w:tr>
      <w:tr w:rsidR="00542941" w:rsidRPr="00C672C3" w:rsidTr="007F5495">
        <w:trPr>
          <w:cantSplit/>
          <w:trHeight w:val="262"/>
        </w:trPr>
        <w:tc>
          <w:tcPr>
            <w:tcW w:w="9640" w:type="dxa"/>
            <w:gridSpan w:val="3"/>
            <w:vAlign w:val="center"/>
          </w:tcPr>
          <w:p w:rsidR="00542941" w:rsidRPr="00C672C3" w:rsidRDefault="00542941" w:rsidP="007F5495">
            <w:pPr>
              <w:rPr>
                <w:bCs/>
                <w:color w:val="000000"/>
              </w:rPr>
            </w:pPr>
            <w:r w:rsidRPr="00C672C3">
              <w:rPr>
                <w:bCs/>
                <w:color w:val="000000"/>
                <w:sz w:val="22"/>
                <w:szCs w:val="22"/>
              </w:rPr>
              <w:t>Зона массового кратковременного отдыха, в том числе:</w:t>
            </w:r>
          </w:p>
        </w:tc>
      </w:tr>
      <w:tr w:rsidR="00542941" w:rsidRPr="00C672C3" w:rsidTr="007F5495">
        <w:trPr>
          <w:cantSplit/>
          <w:trHeight w:val="466"/>
        </w:trPr>
        <w:tc>
          <w:tcPr>
            <w:tcW w:w="5812" w:type="dxa"/>
            <w:vAlign w:val="center"/>
          </w:tcPr>
          <w:p w:rsidR="00542941" w:rsidRPr="00C672C3" w:rsidRDefault="00542941" w:rsidP="007F5495">
            <w:pPr>
              <w:ind w:left="176"/>
              <w:rPr>
                <w:bCs/>
                <w:color w:val="000000"/>
              </w:rPr>
            </w:pPr>
            <w:r w:rsidRPr="00C672C3">
              <w:rPr>
                <w:bCs/>
                <w:color w:val="000000"/>
                <w:sz w:val="22"/>
                <w:szCs w:val="22"/>
              </w:rPr>
              <w:t>интенсивно используемая часть, в том числе:</w:t>
            </w:r>
          </w:p>
        </w:tc>
        <w:tc>
          <w:tcPr>
            <w:tcW w:w="1843" w:type="dxa"/>
            <w:vAlign w:val="center"/>
          </w:tcPr>
          <w:p w:rsidR="00542941" w:rsidRPr="00C672C3" w:rsidRDefault="00542941" w:rsidP="007F5495">
            <w:pPr>
              <w:jc w:val="center"/>
              <w:rPr>
                <w:bCs/>
                <w:color w:val="000000"/>
              </w:rPr>
            </w:pPr>
            <w:r w:rsidRPr="00C672C3">
              <w:rPr>
                <w:bCs/>
                <w:color w:val="000000"/>
                <w:sz w:val="22"/>
                <w:szCs w:val="22"/>
              </w:rPr>
              <w:t>м</w:t>
            </w:r>
            <w:r w:rsidRPr="00C672C3">
              <w:rPr>
                <w:bCs/>
                <w:color w:val="000000"/>
                <w:sz w:val="22"/>
                <w:szCs w:val="22"/>
                <w:vertAlign w:val="superscript"/>
              </w:rPr>
              <w:t>2</w:t>
            </w:r>
            <w:r w:rsidRPr="00C672C3">
              <w:rPr>
                <w:bCs/>
                <w:color w:val="000000"/>
                <w:sz w:val="22"/>
                <w:szCs w:val="22"/>
              </w:rPr>
              <w:t>./посетителя</w:t>
            </w:r>
          </w:p>
        </w:tc>
        <w:tc>
          <w:tcPr>
            <w:tcW w:w="1985" w:type="dxa"/>
            <w:vAlign w:val="center"/>
          </w:tcPr>
          <w:p w:rsidR="00542941" w:rsidRPr="00C672C3" w:rsidRDefault="00542941" w:rsidP="007F5495">
            <w:pPr>
              <w:jc w:val="center"/>
              <w:rPr>
                <w:bCs/>
                <w:color w:val="000000"/>
              </w:rPr>
            </w:pPr>
            <w:r w:rsidRPr="00C672C3">
              <w:rPr>
                <w:bCs/>
                <w:color w:val="000000"/>
                <w:sz w:val="22"/>
                <w:szCs w:val="22"/>
              </w:rPr>
              <w:t>100</w:t>
            </w:r>
          </w:p>
        </w:tc>
      </w:tr>
      <w:tr w:rsidR="00542941" w:rsidRPr="00C672C3" w:rsidTr="007F5495">
        <w:trPr>
          <w:cantSplit/>
          <w:trHeight w:val="466"/>
        </w:trPr>
        <w:tc>
          <w:tcPr>
            <w:tcW w:w="5812" w:type="dxa"/>
            <w:vAlign w:val="center"/>
          </w:tcPr>
          <w:p w:rsidR="00542941" w:rsidRPr="00C672C3" w:rsidRDefault="00542941" w:rsidP="007F5495">
            <w:pPr>
              <w:ind w:left="459"/>
              <w:rPr>
                <w:bCs/>
                <w:color w:val="000000"/>
              </w:rPr>
            </w:pPr>
            <w:r>
              <w:rPr>
                <w:bCs/>
                <w:color w:val="000000"/>
                <w:sz w:val="22"/>
                <w:szCs w:val="22"/>
              </w:rPr>
              <w:t>П</w:t>
            </w:r>
            <w:r w:rsidRPr="00C672C3">
              <w:rPr>
                <w:bCs/>
                <w:color w:val="000000"/>
                <w:sz w:val="22"/>
                <w:szCs w:val="22"/>
              </w:rPr>
              <w:t>ляжи</w:t>
            </w:r>
          </w:p>
        </w:tc>
        <w:tc>
          <w:tcPr>
            <w:tcW w:w="1843" w:type="dxa"/>
            <w:vAlign w:val="center"/>
          </w:tcPr>
          <w:p w:rsidR="00542941" w:rsidRPr="00C672C3" w:rsidRDefault="00542941" w:rsidP="007F5495">
            <w:pPr>
              <w:jc w:val="center"/>
              <w:rPr>
                <w:bCs/>
                <w:color w:val="000000"/>
              </w:rPr>
            </w:pPr>
            <w:r w:rsidRPr="00C672C3">
              <w:rPr>
                <w:bCs/>
                <w:color w:val="000000"/>
                <w:sz w:val="22"/>
                <w:szCs w:val="22"/>
              </w:rPr>
              <w:t>м</w:t>
            </w:r>
            <w:r w:rsidRPr="00C672C3">
              <w:rPr>
                <w:bCs/>
                <w:color w:val="000000"/>
                <w:sz w:val="22"/>
                <w:szCs w:val="22"/>
                <w:vertAlign w:val="superscript"/>
              </w:rPr>
              <w:t>2</w:t>
            </w:r>
            <w:r w:rsidRPr="00C672C3">
              <w:rPr>
                <w:bCs/>
                <w:color w:val="000000"/>
                <w:sz w:val="22"/>
                <w:szCs w:val="22"/>
              </w:rPr>
              <w:t>/посетителя</w:t>
            </w:r>
          </w:p>
        </w:tc>
        <w:tc>
          <w:tcPr>
            <w:tcW w:w="1985" w:type="dxa"/>
            <w:vAlign w:val="center"/>
          </w:tcPr>
          <w:p w:rsidR="00542941" w:rsidRPr="00C672C3" w:rsidRDefault="00542941" w:rsidP="007F5495">
            <w:pPr>
              <w:jc w:val="center"/>
              <w:rPr>
                <w:bCs/>
                <w:color w:val="000000"/>
              </w:rPr>
            </w:pPr>
            <w:r w:rsidRPr="00C672C3">
              <w:rPr>
                <w:bCs/>
                <w:color w:val="000000"/>
                <w:sz w:val="22"/>
                <w:szCs w:val="22"/>
              </w:rPr>
              <w:t>8</w:t>
            </w:r>
          </w:p>
        </w:tc>
      </w:tr>
      <w:tr w:rsidR="00542941" w:rsidRPr="00C672C3" w:rsidTr="007F5495">
        <w:trPr>
          <w:cantSplit/>
          <w:trHeight w:val="466"/>
        </w:trPr>
        <w:tc>
          <w:tcPr>
            <w:tcW w:w="5812" w:type="dxa"/>
            <w:vAlign w:val="center"/>
          </w:tcPr>
          <w:p w:rsidR="00542941" w:rsidRPr="00C672C3" w:rsidRDefault="00542941" w:rsidP="007F5495">
            <w:pPr>
              <w:ind w:left="176"/>
              <w:rPr>
                <w:bCs/>
                <w:color w:val="000000"/>
              </w:rPr>
            </w:pPr>
            <w:r w:rsidRPr="00C672C3">
              <w:rPr>
                <w:bCs/>
                <w:color w:val="000000"/>
                <w:sz w:val="22"/>
                <w:szCs w:val="22"/>
              </w:rPr>
              <w:t>неинтенсивно используемая часть</w:t>
            </w:r>
          </w:p>
        </w:tc>
        <w:tc>
          <w:tcPr>
            <w:tcW w:w="1843" w:type="dxa"/>
            <w:vAlign w:val="center"/>
          </w:tcPr>
          <w:p w:rsidR="00542941" w:rsidRPr="00C672C3" w:rsidRDefault="00542941" w:rsidP="007F5495">
            <w:pPr>
              <w:jc w:val="center"/>
              <w:rPr>
                <w:bCs/>
                <w:color w:val="000000"/>
              </w:rPr>
            </w:pPr>
            <w:r w:rsidRPr="00C672C3">
              <w:rPr>
                <w:bCs/>
                <w:color w:val="000000"/>
                <w:sz w:val="22"/>
                <w:szCs w:val="22"/>
              </w:rPr>
              <w:t>м</w:t>
            </w:r>
            <w:r w:rsidRPr="00C672C3">
              <w:rPr>
                <w:bCs/>
                <w:color w:val="000000"/>
                <w:sz w:val="22"/>
                <w:szCs w:val="22"/>
                <w:vertAlign w:val="superscript"/>
              </w:rPr>
              <w:t>2</w:t>
            </w:r>
            <w:r w:rsidRPr="00C672C3">
              <w:rPr>
                <w:bCs/>
                <w:color w:val="000000"/>
                <w:sz w:val="22"/>
                <w:szCs w:val="22"/>
              </w:rPr>
              <w:t>/посетителя</w:t>
            </w:r>
          </w:p>
        </w:tc>
        <w:tc>
          <w:tcPr>
            <w:tcW w:w="1985" w:type="dxa"/>
            <w:vAlign w:val="center"/>
          </w:tcPr>
          <w:p w:rsidR="00542941" w:rsidRPr="00C672C3" w:rsidRDefault="00542941" w:rsidP="007F5495">
            <w:pPr>
              <w:jc w:val="center"/>
              <w:rPr>
                <w:bCs/>
                <w:color w:val="000000"/>
              </w:rPr>
            </w:pPr>
            <w:r w:rsidRPr="00C672C3">
              <w:rPr>
                <w:bCs/>
                <w:color w:val="000000"/>
                <w:sz w:val="22"/>
                <w:szCs w:val="22"/>
              </w:rPr>
              <w:t>500 – 1000</w:t>
            </w:r>
          </w:p>
        </w:tc>
      </w:tr>
    </w:tbl>
    <w:p w:rsidR="00542941" w:rsidRDefault="00542941" w:rsidP="00542941">
      <w:pPr>
        <w:ind w:firstLine="709"/>
        <w:jc w:val="both"/>
        <w:outlineLvl w:val="0"/>
        <w:rPr>
          <w:rFonts w:eastAsia="Calibri"/>
        </w:rPr>
      </w:pPr>
      <w:r w:rsidRPr="00C672C3">
        <w:rPr>
          <w:rFonts w:eastAsia="Calibri"/>
        </w:rPr>
        <w:t xml:space="preserve">Максимальный уровень доступности для населения </w:t>
      </w:r>
      <w:r w:rsidRPr="00D73DF5">
        <w:rPr>
          <w:rFonts w:eastAsia="Calibri"/>
        </w:rPr>
        <w:t>Бирюсинского муниципального образования «Бирюсинское городское поселение»</w:t>
      </w:r>
      <w:r>
        <w:rPr>
          <w:rFonts w:eastAsia="Calibri"/>
        </w:rPr>
        <w:t xml:space="preserve"> </w:t>
      </w:r>
      <w:r w:rsidRPr="00C672C3">
        <w:rPr>
          <w:rFonts w:eastAsia="Calibri"/>
        </w:rPr>
        <w:t>зон массового кратковременного</w:t>
      </w:r>
      <w:r>
        <w:rPr>
          <w:rFonts w:eastAsia="Calibri"/>
        </w:rPr>
        <w:t xml:space="preserve"> отдыха принимается по таблице 2.5</w:t>
      </w:r>
      <w:r w:rsidRPr="00C672C3">
        <w:rPr>
          <w:rFonts w:eastAsia="Calibri"/>
        </w:rPr>
        <w:t>.</w:t>
      </w:r>
    </w:p>
    <w:p w:rsidR="00542941" w:rsidRDefault="00542941" w:rsidP="00542941">
      <w:pPr>
        <w:ind w:firstLine="709"/>
        <w:jc w:val="both"/>
        <w:outlineLvl w:val="0"/>
        <w:rPr>
          <w:rFonts w:eastAsia="Calibri"/>
        </w:rPr>
      </w:pPr>
    </w:p>
    <w:p w:rsidR="00542941" w:rsidRPr="00C672C3" w:rsidRDefault="00542941" w:rsidP="00542941">
      <w:pPr>
        <w:ind w:firstLine="709"/>
        <w:jc w:val="both"/>
        <w:outlineLvl w:val="0"/>
        <w:rPr>
          <w:rFonts w:eastAsia="Calibri"/>
          <w:b/>
          <w:bCs/>
          <w:lang w:eastAsia="en-US"/>
        </w:rPr>
      </w:pPr>
    </w:p>
    <w:p w:rsidR="00542941" w:rsidRPr="00D73DF5" w:rsidRDefault="00542941" w:rsidP="00542941">
      <w:pPr>
        <w:spacing w:before="120" w:after="120"/>
        <w:ind w:firstLine="567"/>
        <w:jc w:val="both"/>
        <w:rPr>
          <w:rFonts w:eastAsia="Calibri"/>
          <w:lang w:eastAsia="en-US"/>
        </w:rPr>
      </w:pPr>
      <w:r w:rsidRPr="00D73DF5">
        <w:rPr>
          <w:rFonts w:eastAsia="Calibri"/>
          <w:lang w:eastAsia="en-US"/>
        </w:rPr>
        <w:t xml:space="preserve">Таблица 2.5  </w:t>
      </w:r>
      <w:r w:rsidRPr="00D73DF5">
        <w:rPr>
          <w:rFonts w:eastAsia="Calibri"/>
        </w:rPr>
        <w:t>Максимальный уровень доступности для населения зон массового кратковременного отдыха</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2268"/>
        <w:gridCol w:w="1559"/>
      </w:tblGrid>
      <w:tr w:rsidR="00542941" w:rsidRPr="00C672C3" w:rsidTr="007F5495">
        <w:trPr>
          <w:cantSplit/>
          <w:trHeight w:val="140"/>
        </w:trPr>
        <w:tc>
          <w:tcPr>
            <w:tcW w:w="5812" w:type="dxa"/>
          </w:tcPr>
          <w:p w:rsidR="00542941" w:rsidRPr="00D73DF5" w:rsidRDefault="00542941" w:rsidP="007F5495">
            <w:pPr>
              <w:ind w:firstLine="34"/>
              <w:jc w:val="center"/>
              <w:rPr>
                <w:b/>
                <w:color w:val="000000"/>
              </w:rPr>
            </w:pPr>
            <w:r w:rsidRPr="00D73DF5">
              <w:rPr>
                <w:b/>
                <w:color w:val="000000"/>
                <w:sz w:val="22"/>
                <w:szCs w:val="22"/>
              </w:rPr>
              <w:t>Наименование объектов</w:t>
            </w:r>
          </w:p>
        </w:tc>
        <w:tc>
          <w:tcPr>
            <w:tcW w:w="2268" w:type="dxa"/>
          </w:tcPr>
          <w:p w:rsidR="00542941" w:rsidRPr="00D73DF5" w:rsidRDefault="00542941" w:rsidP="007F5495">
            <w:pPr>
              <w:ind w:firstLine="34"/>
              <w:jc w:val="center"/>
              <w:rPr>
                <w:b/>
                <w:color w:val="000000"/>
              </w:rPr>
            </w:pPr>
            <w:r w:rsidRPr="00D73DF5">
              <w:rPr>
                <w:b/>
                <w:color w:val="000000"/>
                <w:sz w:val="22"/>
                <w:szCs w:val="22"/>
              </w:rPr>
              <w:t>Единица измерения</w:t>
            </w:r>
          </w:p>
        </w:tc>
        <w:tc>
          <w:tcPr>
            <w:tcW w:w="1559" w:type="dxa"/>
          </w:tcPr>
          <w:p w:rsidR="00542941" w:rsidRPr="00D73DF5" w:rsidRDefault="00542941" w:rsidP="007F5495">
            <w:pPr>
              <w:jc w:val="center"/>
              <w:rPr>
                <w:b/>
                <w:bCs/>
                <w:color w:val="000000"/>
              </w:rPr>
            </w:pPr>
            <w:r w:rsidRPr="00D73DF5">
              <w:rPr>
                <w:b/>
                <w:bCs/>
                <w:color w:val="000000"/>
                <w:sz w:val="22"/>
                <w:szCs w:val="22"/>
              </w:rPr>
              <w:t xml:space="preserve">Показатель </w:t>
            </w:r>
          </w:p>
        </w:tc>
      </w:tr>
      <w:tr w:rsidR="00542941" w:rsidRPr="00C672C3" w:rsidTr="007F5495">
        <w:trPr>
          <w:cantSplit/>
          <w:trHeight w:val="221"/>
        </w:trPr>
        <w:tc>
          <w:tcPr>
            <w:tcW w:w="5812" w:type="dxa"/>
            <w:vAlign w:val="center"/>
          </w:tcPr>
          <w:p w:rsidR="00542941" w:rsidRPr="00C672C3" w:rsidRDefault="00542941" w:rsidP="007F5495">
            <w:pPr>
              <w:jc w:val="center"/>
              <w:rPr>
                <w:bCs/>
                <w:color w:val="000000"/>
              </w:rPr>
            </w:pPr>
            <w:r w:rsidRPr="00C672C3">
              <w:rPr>
                <w:bCs/>
                <w:color w:val="000000"/>
                <w:sz w:val="22"/>
                <w:szCs w:val="22"/>
              </w:rPr>
              <w:t>Зона массового кратковременного отдыха</w:t>
            </w:r>
          </w:p>
        </w:tc>
        <w:tc>
          <w:tcPr>
            <w:tcW w:w="2268" w:type="dxa"/>
            <w:vAlign w:val="center"/>
          </w:tcPr>
          <w:p w:rsidR="00542941" w:rsidRPr="004E7052" w:rsidRDefault="00542941" w:rsidP="007F5495">
            <w:pPr>
              <w:jc w:val="center"/>
              <w:rPr>
                <w:bCs/>
                <w:color w:val="000000"/>
              </w:rPr>
            </w:pPr>
            <w:r>
              <w:rPr>
                <w:bCs/>
                <w:color w:val="000000"/>
                <w:sz w:val="22"/>
                <w:szCs w:val="22"/>
              </w:rPr>
              <w:t>мин.</w:t>
            </w:r>
          </w:p>
        </w:tc>
        <w:tc>
          <w:tcPr>
            <w:tcW w:w="1559" w:type="dxa"/>
            <w:vAlign w:val="center"/>
          </w:tcPr>
          <w:p w:rsidR="00542941" w:rsidRPr="004E7052" w:rsidRDefault="00542941" w:rsidP="007F5495">
            <w:pPr>
              <w:jc w:val="center"/>
              <w:rPr>
                <w:bCs/>
                <w:color w:val="000000"/>
              </w:rPr>
            </w:pPr>
            <w:r>
              <w:rPr>
                <w:bCs/>
                <w:color w:val="000000"/>
                <w:sz w:val="22"/>
                <w:szCs w:val="22"/>
              </w:rPr>
              <w:t>Не более 60 мин.</w:t>
            </w:r>
            <w:r w:rsidRPr="004E7052">
              <w:rPr>
                <w:bCs/>
                <w:color w:val="000000"/>
                <w:sz w:val="22"/>
                <w:szCs w:val="22"/>
              </w:rPr>
              <w:t xml:space="preserve"> транспортная доступность</w:t>
            </w:r>
          </w:p>
        </w:tc>
      </w:tr>
    </w:tbl>
    <w:p w:rsidR="00542941" w:rsidRPr="00C672C3" w:rsidRDefault="00542941" w:rsidP="00542941">
      <w:pPr>
        <w:spacing w:before="120" w:after="120"/>
        <w:ind w:firstLine="709"/>
        <w:rPr>
          <w:b/>
          <w:i/>
        </w:rPr>
      </w:pPr>
      <w:r>
        <w:rPr>
          <w:b/>
          <w:i/>
        </w:rPr>
        <w:t xml:space="preserve">3. </w:t>
      </w:r>
      <w:r w:rsidRPr="00C672C3">
        <w:rPr>
          <w:b/>
          <w:i/>
        </w:rPr>
        <w:t xml:space="preserve"> Объекты культуры и досуга</w:t>
      </w:r>
      <w:r>
        <w:rPr>
          <w:b/>
          <w:i/>
        </w:rPr>
        <w:t>, в том числе библиотеки</w:t>
      </w:r>
    </w:p>
    <w:p w:rsidR="00542941" w:rsidRPr="00C672C3" w:rsidRDefault="00542941" w:rsidP="00542941">
      <w:pPr>
        <w:ind w:firstLine="709"/>
        <w:jc w:val="both"/>
        <w:outlineLvl w:val="0"/>
        <w:rPr>
          <w:bCs/>
        </w:rPr>
      </w:pPr>
      <w:r w:rsidRPr="00C672C3">
        <w:t xml:space="preserve">Минимальный уровень обеспеченности населения </w:t>
      </w:r>
      <w:r w:rsidRPr="00D73DF5">
        <w:rPr>
          <w:rFonts w:eastAsia="Calibri"/>
        </w:rPr>
        <w:t>Бирюсинского муниципального образования «Бирюсинское городское поселение»</w:t>
      </w:r>
      <w:r w:rsidRPr="00C672C3">
        <w:t xml:space="preserve"> объектами культуры и досуга</w:t>
      </w:r>
      <w:r>
        <w:t>, в том числе библиотеками  принимается по таблице 2</w:t>
      </w:r>
      <w:r w:rsidRPr="00C672C3">
        <w:t>.</w:t>
      </w:r>
      <w:r>
        <w:t>6</w:t>
      </w:r>
      <w:r w:rsidRPr="00C672C3">
        <w:t>.</w:t>
      </w:r>
    </w:p>
    <w:p w:rsidR="00542941" w:rsidRPr="00E66C24" w:rsidRDefault="00542941" w:rsidP="00542941">
      <w:pPr>
        <w:spacing w:before="120" w:after="120"/>
        <w:ind w:firstLine="709"/>
        <w:jc w:val="both"/>
      </w:pPr>
      <w:r w:rsidRPr="00E66C24">
        <w:t>Таблица 2.6 Минимальный уровень обеспеченности населения объектами культуры и досуга, в том числе библиотеками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686"/>
        <w:gridCol w:w="1842"/>
      </w:tblGrid>
      <w:tr w:rsidR="00542941" w:rsidRPr="00CD52B8" w:rsidTr="007F5495">
        <w:trPr>
          <w:cantSplit/>
          <w:trHeight w:val="226"/>
          <w:tblHeader/>
          <w:jc w:val="center"/>
        </w:trPr>
        <w:tc>
          <w:tcPr>
            <w:tcW w:w="4111" w:type="dxa"/>
          </w:tcPr>
          <w:p w:rsidR="00542941" w:rsidRPr="00F47791" w:rsidRDefault="00542941" w:rsidP="007F5495">
            <w:pPr>
              <w:jc w:val="center"/>
              <w:rPr>
                <w:b/>
              </w:rPr>
            </w:pPr>
            <w:r w:rsidRPr="00F47791">
              <w:rPr>
                <w:b/>
                <w:sz w:val="22"/>
                <w:szCs w:val="22"/>
              </w:rPr>
              <w:t>Наименование объектов</w:t>
            </w:r>
          </w:p>
        </w:tc>
        <w:tc>
          <w:tcPr>
            <w:tcW w:w="3686" w:type="dxa"/>
          </w:tcPr>
          <w:p w:rsidR="00542941" w:rsidRPr="00F47791" w:rsidRDefault="00542941" w:rsidP="007F5495">
            <w:pPr>
              <w:jc w:val="center"/>
              <w:rPr>
                <w:b/>
              </w:rPr>
            </w:pPr>
            <w:r w:rsidRPr="00F47791">
              <w:rPr>
                <w:b/>
                <w:sz w:val="22"/>
                <w:szCs w:val="22"/>
              </w:rPr>
              <w:t>Единица измерения</w:t>
            </w:r>
          </w:p>
        </w:tc>
        <w:tc>
          <w:tcPr>
            <w:tcW w:w="1842" w:type="dxa"/>
            <w:vAlign w:val="center"/>
          </w:tcPr>
          <w:p w:rsidR="00542941" w:rsidRPr="00F47791" w:rsidRDefault="00542941" w:rsidP="007F5495">
            <w:pPr>
              <w:jc w:val="center"/>
              <w:rPr>
                <w:b/>
                <w:bCs/>
              </w:rPr>
            </w:pPr>
            <w:r w:rsidRPr="00F47791">
              <w:rPr>
                <w:b/>
                <w:bCs/>
                <w:sz w:val="22"/>
                <w:szCs w:val="22"/>
              </w:rPr>
              <w:t>Показатель</w:t>
            </w:r>
          </w:p>
        </w:tc>
      </w:tr>
      <w:tr w:rsidR="00542941" w:rsidRPr="00CD52B8" w:rsidTr="007F5495">
        <w:trPr>
          <w:cantSplit/>
          <w:trHeight w:val="299"/>
          <w:jc w:val="center"/>
        </w:trPr>
        <w:tc>
          <w:tcPr>
            <w:tcW w:w="4111" w:type="dxa"/>
            <w:vAlign w:val="center"/>
          </w:tcPr>
          <w:p w:rsidR="00542941" w:rsidRPr="00CD52B8" w:rsidRDefault="00542941" w:rsidP="007F5495">
            <w:pPr>
              <w:jc w:val="center"/>
              <w:rPr>
                <w:bCs/>
              </w:rPr>
            </w:pPr>
            <w:r w:rsidRPr="00CD52B8">
              <w:rPr>
                <w:bCs/>
                <w:sz w:val="22"/>
                <w:szCs w:val="22"/>
              </w:rPr>
              <w:t>Муниципальные архивы</w:t>
            </w:r>
          </w:p>
        </w:tc>
        <w:tc>
          <w:tcPr>
            <w:tcW w:w="3686" w:type="dxa"/>
            <w:vAlign w:val="center"/>
          </w:tcPr>
          <w:p w:rsidR="00542941" w:rsidRPr="00CD52B8" w:rsidRDefault="00542941" w:rsidP="007F5495">
            <w:pPr>
              <w:jc w:val="center"/>
              <w:rPr>
                <w:bCs/>
              </w:rPr>
            </w:pPr>
            <w:r w:rsidRPr="00CD52B8">
              <w:rPr>
                <w:bCs/>
                <w:sz w:val="22"/>
                <w:szCs w:val="22"/>
              </w:rPr>
              <w:t>Объект</w:t>
            </w:r>
          </w:p>
        </w:tc>
        <w:tc>
          <w:tcPr>
            <w:tcW w:w="1842" w:type="dxa"/>
            <w:vAlign w:val="center"/>
          </w:tcPr>
          <w:p w:rsidR="00542941" w:rsidRPr="00CD52B8" w:rsidRDefault="00542941" w:rsidP="007F5495">
            <w:pPr>
              <w:jc w:val="center"/>
              <w:rPr>
                <w:bCs/>
              </w:rPr>
            </w:pPr>
            <w:r w:rsidRPr="00CD52B8">
              <w:rPr>
                <w:sz w:val="22"/>
                <w:szCs w:val="22"/>
              </w:rPr>
              <w:t>1</w:t>
            </w:r>
          </w:p>
        </w:tc>
      </w:tr>
      <w:tr w:rsidR="00542941" w:rsidRPr="00CD52B8" w:rsidTr="007F5495">
        <w:trPr>
          <w:cantSplit/>
          <w:trHeight w:val="299"/>
          <w:jc w:val="center"/>
        </w:trPr>
        <w:tc>
          <w:tcPr>
            <w:tcW w:w="4111" w:type="dxa"/>
            <w:vAlign w:val="center"/>
          </w:tcPr>
          <w:p w:rsidR="00542941" w:rsidRPr="00CD52B8" w:rsidRDefault="00542941" w:rsidP="007F5495">
            <w:pPr>
              <w:jc w:val="center"/>
              <w:rPr>
                <w:bCs/>
              </w:rPr>
            </w:pPr>
            <w:r>
              <w:rPr>
                <w:bCs/>
                <w:sz w:val="22"/>
                <w:szCs w:val="22"/>
              </w:rPr>
              <w:t>Муниципальные музеи</w:t>
            </w:r>
          </w:p>
        </w:tc>
        <w:tc>
          <w:tcPr>
            <w:tcW w:w="3686" w:type="dxa"/>
            <w:vAlign w:val="center"/>
          </w:tcPr>
          <w:p w:rsidR="00542941" w:rsidRPr="00CD52B8" w:rsidRDefault="00542941" w:rsidP="007F5495">
            <w:pPr>
              <w:jc w:val="center"/>
              <w:rPr>
                <w:bCs/>
              </w:rPr>
            </w:pPr>
            <w:r w:rsidRPr="00CD52B8">
              <w:rPr>
                <w:bCs/>
                <w:sz w:val="22"/>
                <w:szCs w:val="22"/>
              </w:rPr>
              <w:t>Объект</w:t>
            </w:r>
          </w:p>
        </w:tc>
        <w:tc>
          <w:tcPr>
            <w:tcW w:w="1842" w:type="dxa"/>
            <w:vAlign w:val="center"/>
          </w:tcPr>
          <w:p w:rsidR="00542941" w:rsidRPr="00CD52B8" w:rsidRDefault="00542941" w:rsidP="007F5495">
            <w:pPr>
              <w:jc w:val="center"/>
              <w:rPr>
                <w:bCs/>
              </w:rPr>
            </w:pPr>
            <w:r w:rsidRPr="00CD52B8">
              <w:rPr>
                <w:sz w:val="22"/>
                <w:szCs w:val="22"/>
              </w:rPr>
              <w:t>1</w:t>
            </w:r>
          </w:p>
        </w:tc>
      </w:tr>
      <w:tr w:rsidR="00542941" w:rsidRPr="00CD52B8" w:rsidTr="007F5495">
        <w:trPr>
          <w:cantSplit/>
          <w:trHeight w:val="299"/>
          <w:jc w:val="center"/>
        </w:trPr>
        <w:tc>
          <w:tcPr>
            <w:tcW w:w="4111" w:type="dxa"/>
            <w:vAlign w:val="center"/>
          </w:tcPr>
          <w:p w:rsidR="00542941" w:rsidRPr="00CD52B8" w:rsidRDefault="00542941" w:rsidP="007F5495">
            <w:pPr>
              <w:jc w:val="center"/>
              <w:rPr>
                <w:bCs/>
              </w:rPr>
            </w:pPr>
            <w:r w:rsidRPr="00CD52B8">
              <w:rPr>
                <w:bCs/>
                <w:sz w:val="22"/>
                <w:szCs w:val="22"/>
              </w:rPr>
              <w:t>Муниципальные библиотеки</w:t>
            </w:r>
          </w:p>
        </w:tc>
        <w:tc>
          <w:tcPr>
            <w:tcW w:w="3686" w:type="dxa"/>
            <w:vAlign w:val="center"/>
          </w:tcPr>
          <w:p w:rsidR="00542941" w:rsidRPr="00CD52B8" w:rsidRDefault="00542941" w:rsidP="007F5495">
            <w:pPr>
              <w:jc w:val="center"/>
              <w:rPr>
                <w:bCs/>
              </w:rPr>
            </w:pPr>
            <w:r w:rsidRPr="00CD52B8">
              <w:rPr>
                <w:sz w:val="22"/>
                <w:szCs w:val="22"/>
              </w:rPr>
              <w:t>тыс. единиц хранения на 1 тыс. чел.</w:t>
            </w:r>
          </w:p>
        </w:tc>
        <w:tc>
          <w:tcPr>
            <w:tcW w:w="1842" w:type="dxa"/>
            <w:vAlign w:val="center"/>
          </w:tcPr>
          <w:p w:rsidR="00542941" w:rsidRPr="00CD52B8" w:rsidRDefault="00542941" w:rsidP="007F5495">
            <w:pPr>
              <w:jc w:val="center"/>
            </w:pPr>
            <w:r w:rsidRPr="00CD52B8">
              <w:rPr>
                <w:sz w:val="22"/>
                <w:szCs w:val="22"/>
              </w:rPr>
              <w:t>5,</w:t>
            </w:r>
            <w:r>
              <w:rPr>
                <w:sz w:val="22"/>
                <w:szCs w:val="22"/>
              </w:rPr>
              <w:t>25</w:t>
            </w:r>
          </w:p>
        </w:tc>
      </w:tr>
      <w:tr w:rsidR="00542941" w:rsidRPr="00CD52B8" w:rsidTr="007F5495">
        <w:trPr>
          <w:cantSplit/>
          <w:trHeight w:val="299"/>
          <w:jc w:val="center"/>
        </w:trPr>
        <w:tc>
          <w:tcPr>
            <w:tcW w:w="4111" w:type="dxa"/>
            <w:vAlign w:val="center"/>
          </w:tcPr>
          <w:p w:rsidR="00542941" w:rsidRPr="00CD52B8" w:rsidRDefault="00542941" w:rsidP="007F5495">
            <w:pPr>
              <w:jc w:val="center"/>
              <w:rPr>
                <w:bCs/>
              </w:rPr>
            </w:pPr>
            <w:r w:rsidRPr="00CD52B8">
              <w:rPr>
                <w:bCs/>
                <w:sz w:val="22"/>
                <w:szCs w:val="22"/>
              </w:rPr>
              <w:t>Учреждения культурно-досугового типа</w:t>
            </w:r>
          </w:p>
        </w:tc>
        <w:tc>
          <w:tcPr>
            <w:tcW w:w="3686" w:type="dxa"/>
            <w:vAlign w:val="center"/>
          </w:tcPr>
          <w:p w:rsidR="00542941" w:rsidRPr="00CD52B8" w:rsidRDefault="00542941" w:rsidP="007F5495">
            <w:pPr>
              <w:jc w:val="center"/>
              <w:rPr>
                <w:bCs/>
              </w:rPr>
            </w:pPr>
            <w:r w:rsidRPr="00CD52B8">
              <w:rPr>
                <w:bCs/>
                <w:sz w:val="22"/>
                <w:szCs w:val="22"/>
              </w:rPr>
              <w:t xml:space="preserve">место </w:t>
            </w:r>
            <w:r w:rsidRPr="00CD52B8">
              <w:rPr>
                <w:sz w:val="22"/>
                <w:szCs w:val="22"/>
              </w:rPr>
              <w:t>на 1 тыс. чел.</w:t>
            </w:r>
          </w:p>
        </w:tc>
        <w:tc>
          <w:tcPr>
            <w:tcW w:w="1842" w:type="dxa"/>
            <w:vAlign w:val="center"/>
          </w:tcPr>
          <w:p w:rsidR="00542941" w:rsidRPr="00CD52B8" w:rsidRDefault="00542941" w:rsidP="007F5495">
            <w:pPr>
              <w:jc w:val="center"/>
            </w:pPr>
            <w:r w:rsidRPr="00CD52B8">
              <w:rPr>
                <w:sz w:val="22"/>
                <w:szCs w:val="22"/>
              </w:rPr>
              <w:t>8</w:t>
            </w:r>
            <w:r>
              <w:rPr>
                <w:sz w:val="22"/>
                <w:szCs w:val="22"/>
              </w:rPr>
              <w:t>4</w:t>
            </w:r>
          </w:p>
        </w:tc>
      </w:tr>
    </w:tbl>
    <w:p w:rsidR="00542941" w:rsidRPr="00C672C3" w:rsidRDefault="00542941" w:rsidP="00542941">
      <w:pPr>
        <w:ind w:firstLine="709"/>
        <w:jc w:val="both"/>
        <w:outlineLvl w:val="0"/>
        <w:rPr>
          <w:b/>
          <w:bCs/>
        </w:rPr>
      </w:pPr>
      <w:r w:rsidRPr="00C672C3">
        <w:t>Максимальный уровень  доступности объектов культуры и досуга</w:t>
      </w:r>
      <w:r>
        <w:t xml:space="preserve">, в том числе библиотек </w:t>
      </w:r>
      <w:r w:rsidRPr="00C672C3">
        <w:t xml:space="preserve"> для населения </w:t>
      </w:r>
      <w:r w:rsidRPr="00D73DF5">
        <w:rPr>
          <w:rFonts w:eastAsia="Calibri"/>
        </w:rPr>
        <w:t>Бирюсинского муниципального образования «Бирюсинское городское поселение»</w:t>
      </w:r>
      <w:r>
        <w:rPr>
          <w:rFonts w:eastAsia="Calibri"/>
        </w:rPr>
        <w:t xml:space="preserve"> </w:t>
      </w:r>
      <w:r w:rsidRPr="00C672C3">
        <w:t>при</w:t>
      </w:r>
      <w:r>
        <w:t>нимается по таблице 2</w:t>
      </w:r>
      <w:r w:rsidRPr="00C672C3">
        <w:t>.</w:t>
      </w:r>
      <w:r>
        <w:t>7</w:t>
      </w:r>
      <w:r w:rsidRPr="00C672C3">
        <w:t>.</w:t>
      </w:r>
    </w:p>
    <w:p w:rsidR="00542941" w:rsidRPr="00CF14B9" w:rsidRDefault="00542941" w:rsidP="00542941">
      <w:pPr>
        <w:spacing w:before="120" w:after="120"/>
        <w:ind w:firstLine="709"/>
      </w:pPr>
      <w:r w:rsidRPr="00CF14B9">
        <w:lastRenderedPageBreak/>
        <w:t>Таблица 2.7  Максимальный уровень доступности объектов культуры и досуга</w:t>
      </w:r>
      <w:r>
        <w:t>, в том числе библиотек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095"/>
        <w:gridCol w:w="2724"/>
      </w:tblGrid>
      <w:tr w:rsidR="00542941" w:rsidRPr="00CD52B8" w:rsidTr="007F5495">
        <w:trPr>
          <w:cantSplit/>
          <w:trHeight w:val="466"/>
          <w:jc w:val="center"/>
        </w:trPr>
        <w:tc>
          <w:tcPr>
            <w:tcW w:w="4820" w:type="dxa"/>
          </w:tcPr>
          <w:p w:rsidR="00542941" w:rsidRPr="00CF14B9" w:rsidRDefault="00542941" w:rsidP="007F5495">
            <w:pPr>
              <w:jc w:val="center"/>
              <w:rPr>
                <w:b/>
              </w:rPr>
            </w:pPr>
            <w:r w:rsidRPr="00CF14B9">
              <w:rPr>
                <w:b/>
                <w:sz w:val="22"/>
                <w:szCs w:val="22"/>
              </w:rPr>
              <w:t>Наименование объектов</w:t>
            </w:r>
          </w:p>
        </w:tc>
        <w:tc>
          <w:tcPr>
            <w:tcW w:w="2095" w:type="dxa"/>
          </w:tcPr>
          <w:p w:rsidR="00542941" w:rsidRPr="00CF14B9" w:rsidRDefault="00542941" w:rsidP="007F5495">
            <w:pPr>
              <w:jc w:val="center"/>
              <w:rPr>
                <w:b/>
              </w:rPr>
            </w:pPr>
            <w:r w:rsidRPr="00CF14B9">
              <w:rPr>
                <w:b/>
                <w:sz w:val="22"/>
                <w:szCs w:val="22"/>
              </w:rPr>
              <w:t>Единица</w:t>
            </w:r>
          </w:p>
          <w:p w:rsidR="00542941" w:rsidRPr="00CF14B9" w:rsidRDefault="00542941" w:rsidP="007F5495">
            <w:pPr>
              <w:jc w:val="center"/>
              <w:rPr>
                <w:b/>
              </w:rPr>
            </w:pPr>
            <w:r w:rsidRPr="00CF14B9">
              <w:rPr>
                <w:b/>
                <w:sz w:val="22"/>
                <w:szCs w:val="22"/>
              </w:rPr>
              <w:t>измерения</w:t>
            </w:r>
          </w:p>
        </w:tc>
        <w:tc>
          <w:tcPr>
            <w:tcW w:w="2724" w:type="dxa"/>
            <w:vAlign w:val="center"/>
          </w:tcPr>
          <w:p w:rsidR="00542941" w:rsidRPr="00CF14B9" w:rsidRDefault="00542941" w:rsidP="007F5495">
            <w:pPr>
              <w:jc w:val="center"/>
              <w:rPr>
                <w:b/>
                <w:bCs/>
              </w:rPr>
            </w:pPr>
            <w:r w:rsidRPr="00CF14B9">
              <w:rPr>
                <w:b/>
                <w:bCs/>
                <w:sz w:val="22"/>
                <w:szCs w:val="22"/>
              </w:rPr>
              <w:t>Показатель</w:t>
            </w:r>
          </w:p>
        </w:tc>
      </w:tr>
      <w:tr w:rsidR="00542941" w:rsidRPr="00BE2B24" w:rsidTr="007F5495">
        <w:trPr>
          <w:cantSplit/>
          <w:trHeight w:val="201"/>
          <w:jc w:val="center"/>
        </w:trPr>
        <w:tc>
          <w:tcPr>
            <w:tcW w:w="4820" w:type="dxa"/>
            <w:vAlign w:val="center"/>
          </w:tcPr>
          <w:p w:rsidR="00542941" w:rsidRPr="004A3633" w:rsidRDefault="00542941" w:rsidP="007F5495">
            <w:pPr>
              <w:rPr>
                <w:bCs/>
                <w:color w:val="000000"/>
              </w:rPr>
            </w:pPr>
            <w:r w:rsidRPr="004A3633">
              <w:rPr>
                <w:bCs/>
                <w:color w:val="000000"/>
                <w:sz w:val="22"/>
                <w:szCs w:val="22"/>
              </w:rPr>
              <w:t>Муниципальные архивы</w:t>
            </w:r>
          </w:p>
        </w:tc>
        <w:tc>
          <w:tcPr>
            <w:tcW w:w="2095" w:type="dxa"/>
            <w:vAlign w:val="center"/>
          </w:tcPr>
          <w:p w:rsidR="00542941" w:rsidRPr="004A3633" w:rsidRDefault="00542941" w:rsidP="007F5495">
            <w:pPr>
              <w:jc w:val="center"/>
              <w:rPr>
                <w:bCs/>
                <w:color w:val="000000"/>
              </w:rPr>
            </w:pPr>
            <w:r w:rsidRPr="004A3633">
              <w:rPr>
                <w:bCs/>
                <w:color w:val="000000"/>
                <w:sz w:val="22"/>
                <w:szCs w:val="22"/>
              </w:rPr>
              <w:t>час</w:t>
            </w:r>
          </w:p>
        </w:tc>
        <w:tc>
          <w:tcPr>
            <w:tcW w:w="2724" w:type="dxa"/>
            <w:vAlign w:val="center"/>
          </w:tcPr>
          <w:p w:rsidR="00542941" w:rsidRPr="004A3633" w:rsidRDefault="00542941" w:rsidP="007F5495">
            <w:pPr>
              <w:jc w:val="center"/>
              <w:rPr>
                <w:bCs/>
                <w:color w:val="000000"/>
              </w:rPr>
            </w:pPr>
            <w:r>
              <w:rPr>
                <w:sz w:val="22"/>
                <w:szCs w:val="22"/>
              </w:rPr>
              <w:t>Не более 30</w:t>
            </w:r>
            <w:r w:rsidRPr="004A3633">
              <w:rPr>
                <w:sz w:val="22"/>
                <w:szCs w:val="22"/>
              </w:rPr>
              <w:t>*</w:t>
            </w:r>
          </w:p>
        </w:tc>
      </w:tr>
      <w:tr w:rsidR="00542941" w:rsidRPr="00BE2B24" w:rsidTr="007F5495">
        <w:trPr>
          <w:cantSplit/>
          <w:trHeight w:val="518"/>
          <w:jc w:val="center"/>
        </w:trPr>
        <w:tc>
          <w:tcPr>
            <w:tcW w:w="4820" w:type="dxa"/>
            <w:vAlign w:val="center"/>
          </w:tcPr>
          <w:p w:rsidR="00542941" w:rsidRPr="00470C39" w:rsidRDefault="00542941" w:rsidP="007F5495">
            <w:pPr>
              <w:rPr>
                <w:bCs/>
              </w:rPr>
            </w:pPr>
            <w:r w:rsidRPr="00470C39">
              <w:rPr>
                <w:bCs/>
                <w:sz w:val="22"/>
                <w:szCs w:val="22"/>
              </w:rPr>
              <w:t>Муниципальные библиотеки</w:t>
            </w:r>
          </w:p>
        </w:tc>
        <w:tc>
          <w:tcPr>
            <w:tcW w:w="2095" w:type="dxa"/>
            <w:vAlign w:val="center"/>
          </w:tcPr>
          <w:p w:rsidR="00542941" w:rsidRPr="00470C39" w:rsidRDefault="00542941" w:rsidP="007F5495">
            <w:pPr>
              <w:jc w:val="center"/>
              <w:rPr>
                <w:bCs/>
              </w:rPr>
            </w:pPr>
            <w:r w:rsidRPr="00470C39">
              <w:rPr>
                <w:bCs/>
                <w:sz w:val="22"/>
                <w:szCs w:val="22"/>
              </w:rPr>
              <w:t>м</w:t>
            </w:r>
          </w:p>
        </w:tc>
        <w:tc>
          <w:tcPr>
            <w:tcW w:w="2724" w:type="dxa"/>
            <w:vAlign w:val="center"/>
          </w:tcPr>
          <w:p w:rsidR="00542941" w:rsidRPr="00470C39" w:rsidRDefault="00542941" w:rsidP="007F5495">
            <w:pPr>
              <w:jc w:val="center"/>
              <w:rPr>
                <w:bCs/>
              </w:rPr>
            </w:pPr>
            <w:r>
              <w:t>800</w:t>
            </w:r>
          </w:p>
        </w:tc>
      </w:tr>
      <w:tr w:rsidR="00542941" w:rsidRPr="00BE2B24" w:rsidTr="007F5495">
        <w:trPr>
          <w:cantSplit/>
          <w:trHeight w:val="517"/>
          <w:jc w:val="center"/>
        </w:trPr>
        <w:tc>
          <w:tcPr>
            <w:tcW w:w="4820" w:type="dxa"/>
            <w:vAlign w:val="center"/>
          </w:tcPr>
          <w:p w:rsidR="00542941" w:rsidRPr="00470C39" w:rsidRDefault="00542941" w:rsidP="007F5495">
            <w:pPr>
              <w:rPr>
                <w:bCs/>
              </w:rPr>
            </w:pPr>
            <w:r>
              <w:rPr>
                <w:bCs/>
                <w:sz w:val="22"/>
                <w:szCs w:val="22"/>
              </w:rPr>
              <w:t>Муниципальные музеи</w:t>
            </w:r>
          </w:p>
        </w:tc>
        <w:tc>
          <w:tcPr>
            <w:tcW w:w="2095" w:type="dxa"/>
            <w:vAlign w:val="center"/>
          </w:tcPr>
          <w:p w:rsidR="00542941" w:rsidRPr="00470C39" w:rsidRDefault="00542941" w:rsidP="007F5495">
            <w:pPr>
              <w:jc w:val="center"/>
              <w:rPr>
                <w:bCs/>
              </w:rPr>
            </w:pPr>
            <w:r w:rsidRPr="00470C39">
              <w:rPr>
                <w:bCs/>
                <w:sz w:val="22"/>
                <w:szCs w:val="22"/>
              </w:rPr>
              <w:t>час</w:t>
            </w:r>
          </w:p>
        </w:tc>
        <w:tc>
          <w:tcPr>
            <w:tcW w:w="2724" w:type="dxa"/>
            <w:vAlign w:val="center"/>
          </w:tcPr>
          <w:p w:rsidR="00542941" w:rsidRPr="004A3633" w:rsidRDefault="00542941" w:rsidP="007F5495">
            <w:pPr>
              <w:jc w:val="center"/>
              <w:rPr>
                <w:bCs/>
                <w:color w:val="000000"/>
              </w:rPr>
            </w:pPr>
            <w:r>
              <w:rPr>
                <w:sz w:val="22"/>
                <w:szCs w:val="22"/>
              </w:rPr>
              <w:t>Не более 30</w:t>
            </w:r>
            <w:r w:rsidRPr="004A3633">
              <w:rPr>
                <w:sz w:val="22"/>
                <w:szCs w:val="22"/>
              </w:rPr>
              <w:t>*</w:t>
            </w:r>
          </w:p>
        </w:tc>
      </w:tr>
      <w:tr w:rsidR="00542941" w:rsidRPr="00BE2B24" w:rsidTr="007F5495">
        <w:trPr>
          <w:cantSplit/>
          <w:trHeight w:val="140"/>
          <w:jc w:val="center"/>
        </w:trPr>
        <w:tc>
          <w:tcPr>
            <w:tcW w:w="4820" w:type="dxa"/>
            <w:vAlign w:val="center"/>
          </w:tcPr>
          <w:p w:rsidR="00542941" w:rsidRPr="00470C39" w:rsidRDefault="00542941" w:rsidP="007F5495">
            <w:pPr>
              <w:rPr>
                <w:bCs/>
              </w:rPr>
            </w:pPr>
            <w:r w:rsidRPr="00470C39">
              <w:rPr>
                <w:bCs/>
                <w:sz w:val="22"/>
                <w:szCs w:val="22"/>
              </w:rPr>
              <w:t>Учреждения культурно-досугового типа</w:t>
            </w:r>
          </w:p>
        </w:tc>
        <w:tc>
          <w:tcPr>
            <w:tcW w:w="2095" w:type="dxa"/>
            <w:vAlign w:val="center"/>
          </w:tcPr>
          <w:p w:rsidR="00542941" w:rsidRPr="00470C39" w:rsidRDefault="00542941" w:rsidP="007F5495">
            <w:pPr>
              <w:jc w:val="center"/>
              <w:rPr>
                <w:bCs/>
              </w:rPr>
            </w:pPr>
            <w:r w:rsidRPr="00470C39">
              <w:rPr>
                <w:bCs/>
                <w:sz w:val="22"/>
                <w:szCs w:val="22"/>
              </w:rPr>
              <w:t>м</w:t>
            </w:r>
          </w:p>
        </w:tc>
        <w:tc>
          <w:tcPr>
            <w:tcW w:w="2724" w:type="dxa"/>
            <w:vAlign w:val="center"/>
          </w:tcPr>
          <w:p w:rsidR="00542941" w:rsidRPr="00470C39" w:rsidRDefault="00542941" w:rsidP="007F5495">
            <w:pPr>
              <w:jc w:val="center"/>
              <w:rPr>
                <w:bCs/>
              </w:rPr>
            </w:pPr>
            <w:r>
              <w:t>800</w:t>
            </w:r>
          </w:p>
        </w:tc>
      </w:tr>
    </w:tbl>
    <w:p w:rsidR="00542941" w:rsidRPr="00C672C3" w:rsidRDefault="00542941" w:rsidP="00542941">
      <w:pPr>
        <w:ind w:firstLine="709"/>
      </w:pPr>
      <w:r w:rsidRPr="00C672C3">
        <w:rPr>
          <w:i/>
          <w:iCs/>
        </w:rPr>
        <w:t>Примечание:</w:t>
      </w:r>
      <w:r w:rsidRPr="00C672C3">
        <w:rPr>
          <w:i/>
        </w:rPr>
        <w:t xml:space="preserve"> * </w:t>
      </w:r>
      <w:r w:rsidRPr="00C672C3">
        <w:rPr>
          <w:b/>
        </w:rPr>
        <w:t xml:space="preserve">– </w:t>
      </w:r>
      <w:r w:rsidRPr="00C672C3">
        <w:rPr>
          <w:i/>
        </w:rPr>
        <w:t>транспортная доступность.</w:t>
      </w:r>
    </w:p>
    <w:p w:rsidR="00542941" w:rsidRPr="00C672C3" w:rsidRDefault="00542941" w:rsidP="00542941">
      <w:pPr>
        <w:pStyle w:val="39"/>
        <w:shd w:val="clear" w:color="auto" w:fill="auto"/>
        <w:spacing w:before="120" w:after="120" w:line="240" w:lineRule="auto"/>
        <w:ind w:firstLine="709"/>
        <w:jc w:val="both"/>
        <w:rPr>
          <w:b/>
          <w:i/>
          <w:sz w:val="24"/>
          <w:szCs w:val="24"/>
        </w:rPr>
      </w:pPr>
      <w:r w:rsidRPr="00C672C3">
        <w:rPr>
          <w:b/>
          <w:i/>
          <w:sz w:val="24"/>
          <w:szCs w:val="24"/>
        </w:rPr>
        <w:t>4</w:t>
      </w:r>
      <w:r>
        <w:rPr>
          <w:b/>
          <w:i/>
          <w:sz w:val="24"/>
          <w:szCs w:val="24"/>
        </w:rPr>
        <w:t>.</w:t>
      </w:r>
      <w:r w:rsidRPr="00C672C3">
        <w:rPr>
          <w:b/>
          <w:i/>
          <w:sz w:val="24"/>
          <w:szCs w:val="24"/>
        </w:rPr>
        <w:t xml:space="preserve"> Объекты торговли</w:t>
      </w:r>
    </w:p>
    <w:p w:rsidR="00542941" w:rsidRPr="00C672C3" w:rsidRDefault="00542941" w:rsidP="00542941">
      <w:pPr>
        <w:pStyle w:val="39"/>
        <w:shd w:val="clear" w:color="auto" w:fill="auto"/>
        <w:spacing w:before="0" w:after="0" w:line="240" w:lineRule="auto"/>
        <w:ind w:firstLine="709"/>
        <w:jc w:val="both"/>
        <w:rPr>
          <w:sz w:val="24"/>
          <w:szCs w:val="24"/>
        </w:rPr>
      </w:pPr>
      <w:r w:rsidRPr="00C672C3">
        <w:rPr>
          <w:sz w:val="24"/>
          <w:szCs w:val="24"/>
        </w:rPr>
        <w:t xml:space="preserve">Минимальный уровень обеспеченности населения </w:t>
      </w:r>
      <w:r w:rsidRPr="00D73DF5">
        <w:rPr>
          <w:rFonts w:eastAsia="Calibri"/>
        </w:rPr>
        <w:t>Бирюсинского муниципального образования «Бирюсинское городское поселение»</w:t>
      </w:r>
      <w:r>
        <w:rPr>
          <w:rFonts w:eastAsia="Calibri"/>
        </w:rPr>
        <w:t xml:space="preserve"> </w:t>
      </w:r>
      <w:r w:rsidRPr="00C672C3">
        <w:rPr>
          <w:sz w:val="24"/>
          <w:szCs w:val="24"/>
        </w:rPr>
        <w:t>предприятиями торговли устанавливается в размере:</w:t>
      </w:r>
    </w:p>
    <w:p w:rsidR="00542941" w:rsidRPr="00C672C3" w:rsidRDefault="00542941" w:rsidP="00542941">
      <w:pPr>
        <w:pStyle w:val="39"/>
        <w:numPr>
          <w:ilvl w:val="0"/>
          <w:numId w:val="23"/>
        </w:numPr>
        <w:shd w:val="clear" w:color="auto" w:fill="auto"/>
        <w:spacing w:before="0" w:after="0" w:line="240" w:lineRule="auto"/>
        <w:jc w:val="both"/>
        <w:rPr>
          <w:sz w:val="24"/>
          <w:szCs w:val="24"/>
        </w:rPr>
      </w:pPr>
      <w:r w:rsidRPr="00C672C3">
        <w:rPr>
          <w:sz w:val="24"/>
          <w:szCs w:val="24"/>
        </w:rPr>
        <w:t xml:space="preserve">суммарный норматив минимальной обеспеченности населения площадью </w:t>
      </w:r>
      <w:r>
        <w:rPr>
          <w:sz w:val="24"/>
          <w:szCs w:val="24"/>
        </w:rPr>
        <w:t>торговых объектов – 389</w:t>
      </w:r>
      <w:r w:rsidRPr="00C672C3">
        <w:rPr>
          <w:sz w:val="24"/>
          <w:szCs w:val="24"/>
        </w:rPr>
        <w:t xml:space="preserve"> м</w:t>
      </w:r>
      <w:r w:rsidRPr="00C672C3">
        <w:rPr>
          <w:sz w:val="24"/>
          <w:szCs w:val="24"/>
          <w:vertAlign w:val="superscript"/>
        </w:rPr>
        <w:t>2</w:t>
      </w:r>
      <w:r w:rsidRPr="00C672C3">
        <w:rPr>
          <w:sz w:val="24"/>
          <w:szCs w:val="24"/>
        </w:rPr>
        <w:t xml:space="preserve"> на 1000 чел;</w:t>
      </w:r>
    </w:p>
    <w:p w:rsidR="00542941" w:rsidRPr="00C672C3" w:rsidRDefault="00542941" w:rsidP="00542941">
      <w:pPr>
        <w:pStyle w:val="39"/>
        <w:numPr>
          <w:ilvl w:val="0"/>
          <w:numId w:val="23"/>
        </w:numPr>
        <w:shd w:val="clear" w:color="auto" w:fill="auto"/>
        <w:spacing w:before="0" w:after="0" w:line="240" w:lineRule="auto"/>
        <w:jc w:val="both"/>
        <w:rPr>
          <w:sz w:val="24"/>
          <w:szCs w:val="24"/>
        </w:rPr>
      </w:pPr>
      <w:r w:rsidRPr="00C672C3">
        <w:rPr>
          <w:sz w:val="24"/>
          <w:szCs w:val="24"/>
        </w:rPr>
        <w:t>минимальный норматив обеспеченности населения площадью торговых объектов по продаже</w:t>
      </w:r>
      <w:r>
        <w:rPr>
          <w:sz w:val="24"/>
          <w:szCs w:val="24"/>
        </w:rPr>
        <w:t xml:space="preserve"> продовольственных товаров – 119</w:t>
      </w:r>
      <w:r w:rsidRPr="00C672C3">
        <w:rPr>
          <w:sz w:val="24"/>
          <w:szCs w:val="24"/>
        </w:rPr>
        <w:t xml:space="preserve"> м</w:t>
      </w:r>
      <w:r w:rsidRPr="00C672C3">
        <w:rPr>
          <w:sz w:val="24"/>
          <w:szCs w:val="24"/>
          <w:vertAlign w:val="superscript"/>
        </w:rPr>
        <w:t>2</w:t>
      </w:r>
      <w:r w:rsidRPr="00C672C3">
        <w:rPr>
          <w:sz w:val="24"/>
          <w:szCs w:val="24"/>
        </w:rPr>
        <w:t xml:space="preserve"> на 1000 чел;</w:t>
      </w:r>
    </w:p>
    <w:p w:rsidR="00542941" w:rsidRPr="00C672C3" w:rsidRDefault="00542941" w:rsidP="00542941">
      <w:pPr>
        <w:pStyle w:val="39"/>
        <w:numPr>
          <w:ilvl w:val="0"/>
          <w:numId w:val="23"/>
        </w:numPr>
        <w:shd w:val="clear" w:color="auto" w:fill="auto"/>
        <w:spacing w:before="0" w:after="0" w:line="240" w:lineRule="auto"/>
        <w:jc w:val="both"/>
        <w:rPr>
          <w:sz w:val="24"/>
          <w:szCs w:val="24"/>
        </w:rPr>
      </w:pPr>
      <w:r w:rsidRPr="00C672C3">
        <w:rPr>
          <w:sz w:val="24"/>
          <w:szCs w:val="24"/>
        </w:rPr>
        <w:t xml:space="preserve">минимальный норматив обеспеченности населения площадью торговых объектов по продаже </w:t>
      </w:r>
      <w:r>
        <w:rPr>
          <w:sz w:val="24"/>
          <w:szCs w:val="24"/>
        </w:rPr>
        <w:t>непродовольственных товаров – 27</w:t>
      </w:r>
      <w:r w:rsidRPr="00C672C3">
        <w:rPr>
          <w:sz w:val="24"/>
          <w:szCs w:val="24"/>
        </w:rPr>
        <w:t>0 м</w:t>
      </w:r>
      <w:r w:rsidRPr="00C672C3">
        <w:rPr>
          <w:sz w:val="24"/>
          <w:szCs w:val="24"/>
          <w:vertAlign w:val="superscript"/>
        </w:rPr>
        <w:t>2</w:t>
      </w:r>
      <w:r w:rsidRPr="00C672C3">
        <w:rPr>
          <w:sz w:val="24"/>
          <w:szCs w:val="24"/>
        </w:rPr>
        <w:t xml:space="preserve"> на 1000 чел.</w:t>
      </w:r>
    </w:p>
    <w:p w:rsidR="00542941" w:rsidRDefault="00542941" w:rsidP="00542941">
      <w:pPr>
        <w:pStyle w:val="39"/>
        <w:shd w:val="clear" w:color="auto" w:fill="auto"/>
        <w:spacing w:before="0" w:after="0" w:line="240" w:lineRule="auto"/>
        <w:ind w:firstLine="709"/>
        <w:jc w:val="both"/>
        <w:rPr>
          <w:sz w:val="24"/>
          <w:szCs w:val="24"/>
        </w:rPr>
      </w:pPr>
      <w:r w:rsidRPr="00C672C3">
        <w:rPr>
          <w:sz w:val="24"/>
          <w:szCs w:val="24"/>
        </w:rPr>
        <w:t xml:space="preserve">Радиус обслуживания населения объектами торговли, размещенными в </w:t>
      </w:r>
      <w:r>
        <w:rPr>
          <w:sz w:val="24"/>
          <w:szCs w:val="24"/>
        </w:rPr>
        <w:t xml:space="preserve">малоэтажной </w:t>
      </w:r>
      <w:r w:rsidRPr="00C672C3">
        <w:rPr>
          <w:sz w:val="24"/>
          <w:szCs w:val="24"/>
        </w:rPr>
        <w:t xml:space="preserve">жилой застройке, следует принимать в размере </w:t>
      </w:r>
      <w:r>
        <w:rPr>
          <w:sz w:val="24"/>
          <w:szCs w:val="24"/>
        </w:rPr>
        <w:t>80</w:t>
      </w:r>
      <w:r w:rsidRPr="00C672C3">
        <w:rPr>
          <w:sz w:val="24"/>
          <w:szCs w:val="24"/>
        </w:rPr>
        <w:t>0 м.</w:t>
      </w:r>
      <w:r>
        <w:rPr>
          <w:sz w:val="24"/>
          <w:szCs w:val="24"/>
        </w:rPr>
        <w:t>, при многоэтажной застройке – 500 м.</w:t>
      </w:r>
    </w:p>
    <w:p w:rsidR="00542941" w:rsidRPr="00C672C3" w:rsidRDefault="00542941" w:rsidP="00542941">
      <w:pPr>
        <w:pStyle w:val="39"/>
        <w:shd w:val="clear" w:color="auto" w:fill="auto"/>
        <w:spacing w:before="0" w:after="0" w:line="240" w:lineRule="auto"/>
        <w:ind w:firstLine="709"/>
        <w:jc w:val="both"/>
        <w:rPr>
          <w:sz w:val="24"/>
          <w:szCs w:val="24"/>
        </w:rPr>
      </w:pPr>
    </w:p>
    <w:p w:rsidR="00542941" w:rsidRPr="001C4618" w:rsidRDefault="00542941" w:rsidP="00542941">
      <w:pPr>
        <w:spacing w:before="120" w:after="120"/>
        <w:ind w:firstLine="709"/>
        <w:rPr>
          <w:b/>
          <w:i/>
        </w:rPr>
      </w:pPr>
      <w:r>
        <w:rPr>
          <w:b/>
          <w:bCs/>
          <w:i/>
        </w:rPr>
        <w:t xml:space="preserve">5. </w:t>
      </w:r>
      <w:r w:rsidRPr="001C4618">
        <w:rPr>
          <w:b/>
          <w:bCs/>
          <w:i/>
        </w:rPr>
        <w:t xml:space="preserve"> Объекты ритуальных услуг и места захоронения</w:t>
      </w:r>
    </w:p>
    <w:p w:rsidR="00542941" w:rsidRPr="001C4618" w:rsidRDefault="00542941" w:rsidP="00542941">
      <w:pPr>
        <w:ind w:firstLine="709"/>
        <w:jc w:val="both"/>
      </w:pPr>
      <w:r w:rsidRPr="001C4618">
        <w:t xml:space="preserve">Минимальный уровень обеспеченности населения </w:t>
      </w:r>
      <w:r w:rsidRPr="00D73DF5">
        <w:rPr>
          <w:rFonts w:eastAsia="Calibri"/>
        </w:rPr>
        <w:t>Бирюсинского муниципального образования «Бирюсинское городское поселение»</w:t>
      </w:r>
      <w:r>
        <w:rPr>
          <w:rFonts w:eastAsia="Calibri"/>
        </w:rPr>
        <w:t xml:space="preserve"> </w:t>
      </w:r>
      <w:r w:rsidRPr="001C4618">
        <w:t xml:space="preserve"> объектами ритуальных услуг и местами захо</w:t>
      </w:r>
      <w:r>
        <w:t>ронения принимается по таблице 2.8</w:t>
      </w:r>
      <w:r w:rsidRPr="001C4618">
        <w:t>.</w:t>
      </w:r>
    </w:p>
    <w:p w:rsidR="00542941" w:rsidRPr="005D7F47" w:rsidRDefault="00542941" w:rsidP="00542941">
      <w:pPr>
        <w:spacing w:before="120" w:after="120"/>
        <w:ind w:firstLine="709"/>
        <w:jc w:val="both"/>
      </w:pPr>
      <w:r w:rsidRPr="005D7F47">
        <w:t>Таблица 2.8  Минимальный уровень обеспеченности населения объектами ритуальных услуг и местами захоронения</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486"/>
        <w:gridCol w:w="2678"/>
        <w:gridCol w:w="2475"/>
      </w:tblGrid>
      <w:tr w:rsidR="00542941" w:rsidRPr="001C4618" w:rsidTr="007F5495">
        <w:trPr>
          <w:tblHeader/>
          <w:jc w:val="center"/>
        </w:trPr>
        <w:tc>
          <w:tcPr>
            <w:tcW w:w="4486" w:type="dxa"/>
            <w:shd w:val="clear" w:color="auto" w:fill="auto"/>
            <w:vAlign w:val="center"/>
          </w:tcPr>
          <w:p w:rsidR="00542941" w:rsidRPr="005D7F47" w:rsidRDefault="00542941" w:rsidP="007F5495">
            <w:pPr>
              <w:jc w:val="center"/>
              <w:rPr>
                <w:b/>
              </w:rPr>
            </w:pPr>
            <w:r w:rsidRPr="005D7F47">
              <w:rPr>
                <w:b/>
                <w:sz w:val="22"/>
                <w:szCs w:val="22"/>
              </w:rPr>
              <w:t>Наименование объектов</w:t>
            </w:r>
          </w:p>
        </w:tc>
        <w:tc>
          <w:tcPr>
            <w:tcW w:w="2678" w:type="dxa"/>
            <w:shd w:val="clear" w:color="auto" w:fill="auto"/>
            <w:vAlign w:val="center"/>
          </w:tcPr>
          <w:p w:rsidR="00542941" w:rsidRPr="005D7F47" w:rsidRDefault="00542941" w:rsidP="007F5495">
            <w:pPr>
              <w:jc w:val="center"/>
              <w:rPr>
                <w:b/>
              </w:rPr>
            </w:pPr>
            <w:r w:rsidRPr="005D7F47">
              <w:rPr>
                <w:b/>
                <w:sz w:val="22"/>
                <w:szCs w:val="22"/>
              </w:rPr>
              <w:t>Единица измерения</w:t>
            </w:r>
          </w:p>
        </w:tc>
        <w:tc>
          <w:tcPr>
            <w:tcW w:w="2475" w:type="dxa"/>
            <w:shd w:val="clear" w:color="auto" w:fill="auto"/>
            <w:vAlign w:val="center"/>
          </w:tcPr>
          <w:p w:rsidR="00542941" w:rsidRPr="005D7F47" w:rsidRDefault="00542941" w:rsidP="007F5495">
            <w:pPr>
              <w:jc w:val="center"/>
              <w:rPr>
                <w:b/>
                <w:bCs/>
              </w:rPr>
            </w:pPr>
            <w:r w:rsidRPr="005D7F47">
              <w:rPr>
                <w:b/>
                <w:bCs/>
                <w:sz w:val="22"/>
                <w:szCs w:val="22"/>
              </w:rPr>
              <w:t>Показатель</w:t>
            </w:r>
          </w:p>
        </w:tc>
      </w:tr>
      <w:tr w:rsidR="00542941" w:rsidRPr="001C4618" w:rsidTr="007F5495">
        <w:trPr>
          <w:jc w:val="center"/>
        </w:trPr>
        <w:tc>
          <w:tcPr>
            <w:tcW w:w="4486" w:type="dxa"/>
            <w:shd w:val="clear" w:color="auto" w:fill="auto"/>
            <w:vAlign w:val="center"/>
          </w:tcPr>
          <w:p w:rsidR="00542941" w:rsidRPr="001C4618" w:rsidRDefault="00542941" w:rsidP="007F5495">
            <w:pPr>
              <w:spacing w:line="290" w:lineRule="atLeast"/>
              <w:jc w:val="center"/>
              <w:rPr>
                <w:color w:val="000000"/>
              </w:rPr>
            </w:pPr>
            <w:r w:rsidRPr="001C4618">
              <w:rPr>
                <w:color w:val="000000"/>
                <w:sz w:val="22"/>
                <w:szCs w:val="22"/>
              </w:rPr>
              <w:t>Бюро похоронного обслуживания</w:t>
            </w:r>
          </w:p>
        </w:tc>
        <w:tc>
          <w:tcPr>
            <w:tcW w:w="2678" w:type="dxa"/>
            <w:shd w:val="clear" w:color="auto" w:fill="auto"/>
            <w:vAlign w:val="center"/>
          </w:tcPr>
          <w:p w:rsidR="00542941" w:rsidRPr="001C4618" w:rsidRDefault="00542941" w:rsidP="007F5495">
            <w:pPr>
              <w:spacing w:line="290" w:lineRule="atLeast"/>
              <w:jc w:val="center"/>
              <w:rPr>
                <w:color w:val="000000"/>
              </w:rPr>
            </w:pPr>
            <w:r w:rsidRPr="001C4618">
              <w:rPr>
                <w:color w:val="000000"/>
                <w:sz w:val="22"/>
                <w:szCs w:val="22"/>
              </w:rPr>
              <w:t>объект</w:t>
            </w:r>
          </w:p>
        </w:tc>
        <w:tc>
          <w:tcPr>
            <w:tcW w:w="2475" w:type="dxa"/>
            <w:shd w:val="clear" w:color="auto" w:fill="auto"/>
            <w:vAlign w:val="center"/>
          </w:tcPr>
          <w:p w:rsidR="00542941" w:rsidRPr="001C4618" w:rsidRDefault="00542941" w:rsidP="007F5495">
            <w:pPr>
              <w:spacing w:line="290" w:lineRule="atLeast"/>
              <w:jc w:val="center"/>
              <w:rPr>
                <w:color w:val="000000"/>
              </w:rPr>
            </w:pPr>
            <w:r w:rsidRPr="001C4618">
              <w:rPr>
                <w:color w:val="000000"/>
                <w:sz w:val="22"/>
                <w:szCs w:val="22"/>
              </w:rPr>
              <w:t>1</w:t>
            </w:r>
          </w:p>
        </w:tc>
      </w:tr>
      <w:tr w:rsidR="00542941" w:rsidRPr="001C4618" w:rsidTr="007F5495">
        <w:trPr>
          <w:jc w:val="center"/>
        </w:trPr>
        <w:tc>
          <w:tcPr>
            <w:tcW w:w="4486" w:type="dxa"/>
            <w:shd w:val="clear" w:color="auto" w:fill="auto"/>
            <w:vAlign w:val="center"/>
          </w:tcPr>
          <w:p w:rsidR="00542941" w:rsidRPr="001C4618" w:rsidRDefault="00542941" w:rsidP="007F5495">
            <w:pPr>
              <w:spacing w:line="290" w:lineRule="atLeast"/>
              <w:jc w:val="center"/>
              <w:rPr>
                <w:color w:val="000000"/>
              </w:rPr>
            </w:pPr>
            <w:r w:rsidRPr="001C4618">
              <w:rPr>
                <w:color w:val="000000"/>
                <w:sz w:val="22"/>
                <w:szCs w:val="22"/>
              </w:rPr>
              <w:t>Кладбища</w:t>
            </w:r>
          </w:p>
        </w:tc>
        <w:tc>
          <w:tcPr>
            <w:tcW w:w="2678" w:type="dxa"/>
            <w:shd w:val="clear" w:color="auto" w:fill="auto"/>
            <w:vAlign w:val="center"/>
          </w:tcPr>
          <w:p w:rsidR="00542941" w:rsidRPr="001C4618" w:rsidRDefault="00542941" w:rsidP="007F5495">
            <w:pPr>
              <w:spacing w:line="290" w:lineRule="atLeast"/>
              <w:jc w:val="center"/>
              <w:rPr>
                <w:color w:val="000000"/>
              </w:rPr>
            </w:pPr>
            <w:r w:rsidRPr="001C4618">
              <w:rPr>
                <w:color w:val="000000"/>
                <w:sz w:val="22"/>
                <w:szCs w:val="22"/>
              </w:rPr>
              <w:t>га на 1000 чел</w:t>
            </w:r>
          </w:p>
        </w:tc>
        <w:tc>
          <w:tcPr>
            <w:tcW w:w="2475" w:type="dxa"/>
            <w:shd w:val="clear" w:color="auto" w:fill="auto"/>
            <w:vAlign w:val="center"/>
          </w:tcPr>
          <w:p w:rsidR="00542941" w:rsidRPr="001C4618" w:rsidRDefault="00542941" w:rsidP="007F5495">
            <w:pPr>
              <w:spacing w:line="290" w:lineRule="atLeast"/>
              <w:jc w:val="center"/>
              <w:rPr>
                <w:color w:val="000000"/>
              </w:rPr>
            </w:pPr>
            <w:r w:rsidRPr="001C4618">
              <w:rPr>
                <w:color w:val="000000"/>
                <w:sz w:val="22"/>
                <w:szCs w:val="22"/>
              </w:rPr>
              <w:t>0,2</w:t>
            </w:r>
            <w:r>
              <w:rPr>
                <w:color w:val="000000"/>
                <w:sz w:val="22"/>
                <w:szCs w:val="22"/>
              </w:rPr>
              <w:t>6</w:t>
            </w:r>
          </w:p>
        </w:tc>
      </w:tr>
    </w:tbl>
    <w:p w:rsidR="00542941" w:rsidRPr="001C4618" w:rsidRDefault="00542941" w:rsidP="00542941">
      <w:pPr>
        <w:spacing w:before="120" w:after="120"/>
        <w:ind w:firstLine="709"/>
        <w:rPr>
          <w:b/>
        </w:rPr>
      </w:pPr>
      <w:r>
        <w:rPr>
          <w:b/>
        </w:rPr>
        <w:t>2.2</w:t>
      </w:r>
      <w:r w:rsidRPr="001C4618">
        <w:rPr>
          <w:b/>
        </w:rPr>
        <w:t>.3 Озелененные территории общего пользования</w:t>
      </w:r>
    </w:p>
    <w:p w:rsidR="00542941" w:rsidRPr="001C4618" w:rsidRDefault="00542941" w:rsidP="00542941">
      <w:pPr>
        <w:ind w:firstLine="708"/>
        <w:jc w:val="both"/>
      </w:pPr>
      <w:r w:rsidRPr="001C4618">
        <w:t>Минимальный уровень обеспеченности территории населенного пункта озелененными территориями общего пользования устанавливается в размере 12 м</w:t>
      </w:r>
      <w:r w:rsidRPr="001C4618">
        <w:rPr>
          <w:vertAlign w:val="superscript"/>
        </w:rPr>
        <w:t xml:space="preserve">2 </w:t>
      </w:r>
      <w:r w:rsidRPr="001C4618">
        <w:t xml:space="preserve">на человека для </w:t>
      </w:r>
      <w:r>
        <w:t>г. Бирюсинск</w:t>
      </w:r>
      <w:r w:rsidRPr="001C4618">
        <w:t>.</w:t>
      </w:r>
    </w:p>
    <w:p w:rsidR="00542941" w:rsidRDefault="00542941" w:rsidP="00542941">
      <w:pPr>
        <w:spacing w:before="120" w:after="120"/>
        <w:ind w:firstLine="709"/>
        <w:rPr>
          <w:b/>
          <w:bCs/>
          <w:color w:val="000000"/>
        </w:rPr>
      </w:pPr>
      <w:r>
        <w:t>Площадь озелененных территорий общего пользования допускается уменьшать, но не более чем на 20%.</w:t>
      </w:r>
    </w:p>
    <w:p w:rsidR="00542941" w:rsidRDefault="00542941" w:rsidP="00542941">
      <w:pPr>
        <w:spacing w:before="120" w:after="120"/>
        <w:ind w:firstLine="709"/>
        <w:jc w:val="both"/>
      </w:pPr>
      <w:r>
        <w:rPr>
          <w:b/>
        </w:rPr>
        <w:t>2.2.4</w:t>
      </w:r>
      <w:r w:rsidRPr="001C4618">
        <w:rPr>
          <w:b/>
        </w:rPr>
        <w:t xml:space="preserve"> </w:t>
      </w:r>
      <w:r w:rsidRPr="003E1931">
        <w:rPr>
          <w:b/>
        </w:rPr>
        <w:t>Проходы (проезды) к водным объектам общего пользования и их береговым полосам</w:t>
      </w:r>
    </w:p>
    <w:p w:rsidR="00542941" w:rsidRDefault="00542941" w:rsidP="00542941">
      <w:pPr>
        <w:spacing w:before="120" w:after="120"/>
        <w:ind w:firstLine="709"/>
        <w:jc w:val="both"/>
      </w:pPr>
      <w:r>
        <w:t>Максимально допустимый уровень территориальной доступности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2.9.</w:t>
      </w:r>
    </w:p>
    <w:p w:rsidR="00542941" w:rsidRDefault="00542941" w:rsidP="00542941">
      <w:pPr>
        <w:spacing w:before="120" w:after="120"/>
        <w:ind w:firstLine="709"/>
      </w:pPr>
      <w:r>
        <w:t>Таблица 2.9  Максимально допустимый уровень доступности проходов (проездов) к водным объектам общего пользования и их береговым полосам</w:t>
      </w:r>
      <w:r w:rsidRPr="003E1931">
        <w:t xml:space="preserve"> </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486"/>
        <w:gridCol w:w="2678"/>
        <w:gridCol w:w="2475"/>
      </w:tblGrid>
      <w:tr w:rsidR="00542941" w:rsidRPr="001C4618" w:rsidTr="007F5495">
        <w:trPr>
          <w:tblHeader/>
          <w:jc w:val="center"/>
        </w:trPr>
        <w:tc>
          <w:tcPr>
            <w:tcW w:w="4486" w:type="dxa"/>
            <w:shd w:val="clear" w:color="auto" w:fill="auto"/>
            <w:vAlign w:val="center"/>
          </w:tcPr>
          <w:p w:rsidR="00542941" w:rsidRPr="005D7F47" w:rsidRDefault="00542941" w:rsidP="007F5495">
            <w:pPr>
              <w:jc w:val="center"/>
              <w:rPr>
                <w:b/>
              </w:rPr>
            </w:pPr>
            <w:r w:rsidRPr="005D7F47">
              <w:rPr>
                <w:b/>
                <w:sz w:val="22"/>
                <w:szCs w:val="22"/>
              </w:rPr>
              <w:t>Наименование объектов</w:t>
            </w:r>
          </w:p>
        </w:tc>
        <w:tc>
          <w:tcPr>
            <w:tcW w:w="2678" w:type="dxa"/>
            <w:shd w:val="clear" w:color="auto" w:fill="auto"/>
            <w:vAlign w:val="center"/>
          </w:tcPr>
          <w:p w:rsidR="00542941" w:rsidRPr="005D7F47" w:rsidRDefault="00542941" w:rsidP="007F5495">
            <w:pPr>
              <w:jc w:val="center"/>
              <w:rPr>
                <w:b/>
              </w:rPr>
            </w:pPr>
            <w:r w:rsidRPr="005D7F47">
              <w:rPr>
                <w:b/>
                <w:sz w:val="22"/>
                <w:szCs w:val="22"/>
              </w:rPr>
              <w:t>Единица измерения</w:t>
            </w:r>
          </w:p>
        </w:tc>
        <w:tc>
          <w:tcPr>
            <w:tcW w:w="2475" w:type="dxa"/>
            <w:shd w:val="clear" w:color="auto" w:fill="auto"/>
            <w:vAlign w:val="center"/>
          </w:tcPr>
          <w:p w:rsidR="00542941" w:rsidRPr="005D7F47" w:rsidRDefault="00542941" w:rsidP="007F5495">
            <w:pPr>
              <w:jc w:val="center"/>
              <w:rPr>
                <w:b/>
                <w:bCs/>
              </w:rPr>
            </w:pPr>
            <w:r w:rsidRPr="005D7F47">
              <w:rPr>
                <w:b/>
                <w:bCs/>
                <w:sz w:val="22"/>
                <w:szCs w:val="22"/>
              </w:rPr>
              <w:t>Показатель</w:t>
            </w:r>
          </w:p>
        </w:tc>
      </w:tr>
      <w:tr w:rsidR="00542941" w:rsidRPr="001C4618" w:rsidTr="007F5495">
        <w:trPr>
          <w:jc w:val="center"/>
        </w:trPr>
        <w:tc>
          <w:tcPr>
            <w:tcW w:w="4486" w:type="dxa"/>
            <w:shd w:val="clear" w:color="auto" w:fill="auto"/>
            <w:vAlign w:val="center"/>
          </w:tcPr>
          <w:p w:rsidR="00542941" w:rsidRPr="003E1931" w:rsidRDefault="00542941" w:rsidP="007F5495">
            <w:pPr>
              <w:autoSpaceDE w:val="0"/>
              <w:autoSpaceDN w:val="0"/>
              <w:adjustRightInd w:val="0"/>
              <w:jc w:val="center"/>
            </w:pPr>
            <w:r>
              <w:rPr>
                <w:sz w:val="22"/>
                <w:szCs w:val="22"/>
              </w:rPr>
              <w:t>Проход (проезд) к водным объектам общего пользования и их береговым полосам</w:t>
            </w:r>
          </w:p>
        </w:tc>
        <w:tc>
          <w:tcPr>
            <w:tcW w:w="2678" w:type="dxa"/>
            <w:shd w:val="clear" w:color="auto" w:fill="auto"/>
            <w:vAlign w:val="center"/>
          </w:tcPr>
          <w:p w:rsidR="00542941" w:rsidRPr="001C4618" w:rsidRDefault="00542941" w:rsidP="007F5495">
            <w:pPr>
              <w:spacing w:line="290" w:lineRule="atLeast"/>
              <w:jc w:val="center"/>
              <w:rPr>
                <w:color w:val="000000"/>
              </w:rPr>
            </w:pPr>
            <w:r>
              <w:rPr>
                <w:color w:val="000000"/>
                <w:sz w:val="22"/>
                <w:szCs w:val="22"/>
              </w:rPr>
              <w:t>2</w:t>
            </w:r>
          </w:p>
        </w:tc>
        <w:tc>
          <w:tcPr>
            <w:tcW w:w="2475" w:type="dxa"/>
            <w:shd w:val="clear" w:color="auto" w:fill="auto"/>
            <w:vAlign w:val="center"/>
          </w:tcPr>
          <w:p w:rsidR="00542941" w:rsidRPr="001C4618" w:rsidRDefault="00542941" w:rsidP="007F5495">
            <w:pPr>
              <w:spacing w:line="290" w:lineRule="atLeast"/>
              <w:jc w:val="center"/>
              <w:rPr>
                <w:color w:val="000000"/>
              </w:rPr>
            </w:pPr>
            <w:r>
              <w:rPr>
                <w:color w:val="000000"/>
                <w:sz w:val="22"/>
                <w:szCs w:val="22"/>
              </w:rPr>
              <w:t>250</w:t>
            </w:r>
          </w:p>
        </w:tc>
      </w:tr>
    </w:tbl>
    <w:p w:rsidR="00542941" w:rsidRDefault="00542941" w:rsidP="00542941">
      <w:pPr>
        <w:spacing w:before="120" w:after="120"/>
        <w:ind w:firstLine="709"/>
        <w:jc w:val="both"/>
      </w:pPr>
      <w:r w:rsidRPr="003E1931">
        <w:rPr>
          <w:i/>
        </w:rPr>
        <w:t>Примечание: За максимально допустимый уровень территориальной доступности прохода</w:t>
      </w:r>
      <w:r>
        <w:rPr>
          <w:i/>
        </w:rPr>
        <w:t xml:space="preserve"> </w:t>
      </w:r>
      <w:r w:rsidRPr="003E1931">
        <w:rPr>
          <w:i/>
        </w:rPr>
        <w:t>(проезда) к водным объектам общего пользования и их береговой полосе принимается полов</w:t>
      </w:r>
      <w:r>
        <w:rPr>
          <w:i/>
        </w:rPr>
        <w:t>ина рас</w:t>
      </w:r>
      <w:r w:rsidRPr="003E1931">
        <w:rPr>
          <w:i/>
        </w:rPr>
        <w:t>стояния между соседними проходами.</w:t>
      </w:r>
    </w:p>
    <w:p w:rsidR="00542941" w:rsidRPr="003E1931" w:rsidRDefault="00542941" w:rsidP="00542941">
      <w:pPr>
        <w:spacing w:before="120" w:after="120"/>
        <w:ind w:firstLine="709"/>
        <w:jc w:val="both"/>
        <w:rPr>
          <w:i/>
        </w:rPr>
      </w:pPr>
      <w:r>
        <w:rPr>
          <w:b/>
        </w:rPr>
        <w:lastRenderedPageBreak/>
        <w:t>2.2.5</w:t>
      </w:r>
      <w:r w:rsidRPr="001C4618">
        <w:rPr>
          <w:b/>
        </w:rPr>
        <w:t xml:space="preserve"> Транспорт</w:t>
      </w:r>
    </w:p>
    <w:p w:rsidR="00542941" w:rsidRPr="001C4618" w:rsidRDefault="00542941" w:rsidP="00542941">
      <w:pPr>
        <w:spacing w:before="120" w:after="120"/>
        <w:ind w:firstLine="709"/>
        <w:rPr>
          <w:b/>
          <w:i/>
        </w:rPr>
      </w:pPr>
      <w:r>
        <w:rPr>
          <w:b/>
          <w:i/>
        </w:rPr>
        <w:t>1.</w:t>
      </w:r>
      <w:r w:rsidRPr="001C4618">
        <w:rPr>
          <w:b/>
          <w:i/>
        </w:rPr>
        <w:t xml:space="preserve"> Автомобильные дороги местного значения в границах </w:t>
      </w:r>
      <w:r>
        <w:rPr>
          <w:b/>
          <w:i/>
        </w:rPr>
        <w:t>населенных пунктов</w:t>
      </w:r>
    </w:p>
    <w:p w:rsidR="00542941" w:rsidRPr="001C4618" w:rsidRDefault="00542941" w:rsidP="00542941">
      <w:pPr>
        <w:ind w:firstLine="709"/>
        <w:jc w:val="both"/>
      </w:pPr>
      <w:r w:rsidRPr="001C4618">
        <w:t xml:space="preserve">Уровень автомобилизации для </w:t>
      </w:r>
      <w:r w:rsidRPr="00D73DF5">
        <w:rPr>
          <w:rFonts w:eastAsia="Calibri"/>
        </w:rPr>
        <w:t>Бирюсинского муниципального образования «Бирюсинское городское поселение»</w:t>
      </w:r>
      <w:r>
        <w:rPr>
          <w:rFonts w:eastAsia="Calibri"/>
        </w:rPr>
        <w:t xml:space="preserve"> </w:t>
      </w:r>
      <w:r w:rsidRPr="001C4618">
        <w:t xml:space="preserve">принимается </w:t>
      </w:r>
      <w:r w:rsidRPr="001C4618">
        <w:rPr>
          <w:color w:val="000000"/>
        </w:rPr>
        <w:t xml:space="preserve">в размере </w:t>
      </w:r>
      <w:r>
        <w:t>35</w:t>
      </w:r>
      <w:r w:rsidRPr="001C4618">
        <w:t>0 легковых автомобилей на 1000 человек.</w:t>
      </w:r>
    </w:p>
    <w:p w:rsidR="00542941" w:rsidRPr="001111EE" w:rsidRDefault="00542941" w:rsidP="00542941">
      <w:pPr>
        <w:spacing w:before="120" w:after="120"/>
        <w:ind w:firstLine="709"/>
      </w:pPr>
      <w:r w:rsidRPr="001111EE">
        <w:t>Таблица 2.10 Показатели поперечных профилей улично-дорожной сети</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410"/>
        <w:gridCol w:w="1351"/>
        <w:gridCol w:w="1382"/>
        <w:gridCol w:w="883"/>
        <w:gridCol w:w="1487"/>
      </w:tblGrid>
      <w:tr w:rsidR="00542941" w:rsidRPr="001C4618" w:rsidTr="007F5495">
        <w:trPr>
          <w:tblHeader/>
        </w:trPr>
        <w:tc>
          <w:tcPr>
            <w:tcW w:w="2268" w:type="dxa"/>
            <w:vAlign w:val="center"/>
          </w:tcPr>
          <w:p w:rsidR="00542941" w:rsidRPr="001111EE" w:rsidRDefault="00542941" w:rsidP="007F5495">
            <w:pPr>
              <w:widowControl w:val="0"/>
              <w:jc w:val="center"/>
              <w:rPr>
                <w:b/>
              </w:rPr>
            </w:pPr>
            <w:r w:rsidRPr="001111EE">
              <w:rPr>
                <w:b/>
                <w:sz w:val="22"/>
                <w:szCs w:val="22"/>
              </w:rPr>
              <w:t xml:space="preserve">Категория </w:t>
            </w:r>
          </w:p>
          <w:p w:rsidR="00542941" w:rsidRPr="001111EE" w:rsidRDefault="00542941" w:rsidP="007F5495">
            <w:pPr>
              <w:widowControl w:val="0"/>
              <w:jc w:val="center"/>
              <w:rPr>
                <w:b/>
              </w:rPr>
            </w:pPr>
            <w:r w:rsidRPr="001111EE">
              <w:rPr>
                <w:b/>
                <w:sz w:val="22"/>
                <w:szCs w:val="22"/>
              </w:rPr>
              <w:t>улиц и дорог</w:t>
            </w:r>
          </w:p>
        </w:tc>
        <w:tc>
          <w:tcPr>
            <w:tcW w:w="2410" w:type="dxa"/>
            <w:vAlign w:val="center"/>
          </w:tcPr>
          <w:p w:rsidR="00542941" w:rsidRPr="001111EE" w:rsidRDefault="00542941" w:rsidP="007F5495">
            <w:pPr>
              <w:widowControl w:val="0"/>
              <w:jc w:val="center"/>
              <w:rPr>
                <w:b/>
              </w:rPr>
            </w:pPr>
            <w:r w:rsidRPr="001111EE">
              <w:rPr>
                <w:b/>
                <w:sz w:val="22"/>
                <w:szCs w:val="22"/>
              </w:rPr>
              <w:t xml:space="preserve">Основное </w:t>
            </w:r>
          </w:p>
          <w:p w:rsidR="00542941" w:rsidRPr="001111EE" w:rsidRDefault="00542941" w:rsidP="007F5495">
            <w:pPr>
              <w:widowControl w:val="0"/>
              <w:jc w:val="center"/>
              <w:rPr>
                <w:b/>
              </w:rPr>
            </w:pPr>
            <w:r w:rsidRPr="001111EE">
              <w:rPr>
                <w:b/>
                <w:sz w:val="22"/>
                <w:szCs w:val="22"/>
              </w:rPr>
              <w:t>Назначение</w:t>
            </w:r>
          </w:p>
        </w:tc>
        <w:tc>
          <w:tcPr>
            <w:tcW w:w="1351" w:type="dxa"/>
            <w:vAlign w:val="center"/>
          </w:tcPr>
          <w:p w:rsidR="00542941" w:rsidRPr="001111EE" w:rsidRDefault="00542941" w:rsidP="007F5495">
            <w:pPr>
              <w:widowControl w:val="0"/>
              <w:jc w:val="center"/>
              <w:rPr>
                <w:b/>
              </w:rPr>
            </w:pPr>
            <w:r w:rsidRPr="001111EE">
              <w:rPr>
                <w:b/>
                <w:sz w:val="22"/>
                <w:szCs w:val="22"/>
              </w:rPr>
              <w:t>Расчетная скорость движения, км/ч</w:t>
            </w:r>
          </w:p>
        </w:tc>
        <w:tc>
          <w:tcPr>
            <w:tcW w:w="1382" w:type="dxa"/>
            <w:vAlign w:val="center"/>
          </w:tcPr>
          <w:p w:rsidR="00542941" w:rsidRPr="001111EE" w:rsidRDefault="00542941" w:rsidP="007F5495">
            <w:pPr>
              <w:widowControl w:val="0"/>
              <w:jc w:val="center"/>
              <w:rPr>
                <w:b/>
              </w:rPr>
            </w:pPr>
            <w:r w:rsidRPr="001111EE">
              <w:rPr>
                <w:b/>
                <w:sz w:val="22"/>
                <w:szCs w:val="22"/>
              </w:rPr>
              <w:t>Ширина</w:t>
            </w:r>
          </w:p>
          <w:p w:rsidR="00542941" w:rsidRPr="001111EE" w:rsidRDefault="00542941" w:rsidP="007F5495">
            <w:pPr>
              <w:widowControl w:val="0"/>
              <w:jc w:val="center"/>
              <w:rPr>
                <w:b/>
              </w:rPr>
            </w:pPr>
            <w:r w:rsidRPr="001111EE">
              <w:rPr>
                <w:b/>
                <w:sz w:val="22"/>
                <w:szCs w:val="22"/>
              </w:rPr>
              <w:t>полосы движения, м</w:t>
            </w:r>
          </w:p>
        </w:tc>
        <w:tc>
          <w:tcPr>
            <w:tcW w:w="883" w:type="dxa"/>
            <w:vAlign w:val="center"/>
          </w:tcPr>
          <w:p w:rsidR="00542941" w:rsidRPr="001111EE" w:rsidRDefault="00542941" w:rsidP="007F5495">
            <w:pPr>
              <w:widowControl w:val="0"/>
              <w:jc w:val="center"/>
              <w:rPr>
                <w:b/>
              </w:rPr>
            </w:pPr>
            <w:r w:rsidRPr="001111EE">
              <w:rPr>
                <w:b/>
                <w:sz w:val="22"/>
                <w:szCs w:val="22"/>
              </w:rPr>
              <w:t>Число полос движения</w:t>
            </w:r>
          </w:p>
        </w:tc>
        <w:tc>
          <w:tcPr>
            <w:tcW w:w="1487" w:type="dxa"/>
            <w:vAlign w:val="center"/>
          </w:tcPr>
          <w:p w:rsidR="00542941" w:rsidRPr="001111EE" w:rsidRDefault="00542941" w:rsidP="007F5495">
            <w:pPr>
              <w:widowControl w:val="0"/>
              <w:jc w:val="center"/>
              <w:rPr>
                <w:b/>
              </w:rPr>
            </w:pPr>
            <w:r w:rsidRPr="001111EE">
              <w:rPr>
                <w:b/>
                <w:sz w:val="22"/>
                <w:szCs w:val="22"/>
              </w:rPr>
              <w:t>Ширина пешеходной части тротуара, м</w:t>
            </w:r>
          </w:p>
        </w:tc>
      </w:tr>
      <w:tr w:rsidR="00542941" w:rsidRPr="001C4618" w:rsidTr="007F5495">
        <w:tc>
          <w:tcPr>
            <w:tcW w:w="2268" w:type="dxa"/>
            <w:vAlign w:val="center"/>
          </w:tcPr>
          <w:p w:rsidR="00542941" w:rsidRPr="001C4618" w:rsidRDefault="00542941" w:rsidP="007F5495">
            <w:pPr>
              <w:widowControl w:val="0"/>
            </w:pPr>
            <w:r w:rsidRPr="001C4618">
              <w:rPr>
                <w:sz w:val="22"/>
                <w:szCs w:val="22"/>
              </w:rPr>
              <w:t>Поселковая дорога</w:t>
            </w:r>
          </w:p>
        </w:tc>
        <w:tc>
          <w:tcPr>
            <w:tcW w:w="2410" w:type="dxa"/>
            <w:vAlign w:val="center"/>
          </w:tcPr>
          <w:p w:rsidR="00542941" w:rsidRPr="001C4618" w:rsidRDefault="00542941" w:rsidP="007F5495">
            <w:pPr>
              <w:widowControl w:val="0"/>
            </w:pPr>
            <w:r w:rsidRPr="001C4618">
              <w:rPr>
                <w:sz w:val="22"/>
                <w:szCs w:val="22"/>
              </w:rPr>
              <w:t>Связь городского поселения с внешними дорогами общей сети</w:t>
            </w:r>
          </w:p>
        </w:tc>
        <w:tc>
          <w:tcPr>
            <w:tcW w:w="1351" w:type="dxa"/>
            <w:vAlign w:val="center"/>
          </w:tcPr>
          <w:p w:rsidR="00542941" w:rsidRPr="001C4618" w:rsidRDefault="00542941" w:rsidP="007F5495">
            <w:pPr>
              <w:widowControl w:val="0"/>
              <w:jc w:val="center"/>
            </w:pPr>
            <w:r w:rsidRPr="001C4618">
              <w:rPr>
                <w:sz w:val="22"/>
                <w:szCs w:val="22"/>
              </w:rPr>
              <w:t>60</w:t>
            </w:r>
          </w:p>
        </w:tc>
        <w:tc>
          <w:tcPr>
            <w:tcW w:w="1382" w:type="dxa"/>
            <w:vAlign w:val="center"/>
          </w:tcPr>
          <w:p w:rsidR="00542941" w:rsidRPr="001C4618" w:rsidRDefault="00542941" w:rsidP="007F5495">
            <w:pPr>
              <w:widowControl w:val="0"/>
              <w:jc w:val="center"/>
            </w:pPr>
            <w:r w:rsidRPr="001C4618">
              <w:rPr>
                <w:sz w:val="22"/>
                <w:szCs w:val="22"/>
              </w:rPr>
              <w:t>3,5</w:t>
            </w:r>
          </w:p>
        </w:tc>
        <w:tc>
          <w:tcPr>
            <w:tcW w:w="883" w:type="dxa"/>
            <w:vAlign w:val="center"/>
          </w:tcPr>
          <w:p w:rsidR="00542941" w:rsidRPr="001C4618" w:rsidRDefault="00542941" w:rsidP="007F5495">
            <w:pPr>
              <w:widowControl w:val="0"/>
              <w:jc w:val="center"/>
            </w:pPr>
            <w:r w:rsidRPr="001C4618">
              <w:rPr>
                <w:sz w:val="22"/>
                <w:szCs w:val="22"/>
              </w:rPr>
              <w:t>2</w:t>
            </w:r>
          </w:p>
        </w:tc>
        <w:tc>
          <w:tcPr>
            <w:tcW w:w="1487" w:type="dxa"/>
            <w:vAlign w:val="center"/>
          </w:tcPr>
          <w:p w:rsidR="00542941" w:rsidRPr="001C4618" w:rsidRDefault="00542941" w:rsidP="007F5495">
            <w:pPr>
              <w:widowControl w:val="0"/>
              <w:jc w:val="center"/>
            </w:pPr>
            <w:r w:rsidRPr="001C4618">
              <w:rPr>
                <w:sz w:val="22"/>
                <w:szCs w:val="22"/>
              </w:rPr>
              <w:t>-</w:t>
            </w:r>
          </w:p>
        </w:tc>
      </w:tr>
      <w:tr w:rsidR="00542941" w:rsidRPr="001C4618" w:rsidTr="007F5495">
        <w:tc>
          <w:tcPr>
            <w:tcW w:w="2268" w:type="dxa"/>
            <w:vAlign w:val="center"/>
          </w:tcPr>
          <w:p w:rsidR="00542941" w:rsidRPr="001C4618" w:rsidRDefault="00542941" w:rsidP="007F5495">
            <w:pPr>
              <w:widowControl w:val="0"/>
            </w:pPr>
            <w:r w:rsidRPr="001C4618">
              <w:rPr>
                <w:sz w:val="22"/>
                <w:szCs w:val="22"/>
              </w:rPr>
              <w:t>Главная улица</w:t>
            </w:r>
          </w:p>
        </w:tc>
        <w:tc>
          <w:tcPr>
            <w:tcW w:w="2410" w:type="dxa"/>
            <w:vAlign w:val="center"/>
          </w:tcPr>
          <w:p w:rsidR="00542941" w:rsidRPr="001C4618" w:rsidRDefault="00542941" w:rsidP="007F5495">
            <w:pPr>
              <w:widowControl w:val="0"/>
            </w:pPr>
            <w:r w:rsidRPr="001C4618">
              <w:rPr>
                <w:sz w:val="22"/>
                <w:szCs w:val="22"/>
              </w:rPr>
              <w:t>Связь жилых территорий с общественным центром</w:t>
            </w:r>
          </w:p>
        </w:tc>
        <w:tc>
          <w:tcPr>
            <w:tcW w:w="1351" w:type="dxa"/>
            <w:vAlign w:val="center"/>
          </w:tcPr>
          <w:p w:rsidR="00542941" w:rsidRPr="001C4618" w:rsidRDefault="00542941" w:rsidP="007F5495">
            <w:pPr>
              <w:widowControl w:val="0"/>
              <w:jc w:val="center"/>
            </w:pPr>
            <w:r w:rsidRPr="001C4618">
              <w:rPr>
                <w:sz w:val="22"/>
                <w:szCs w:val="22"/>
              </w:rPr>
              <w:t>40</w:t>
            </w:r>
          </w:p>
        </w:tc>
        <w:tc>
          <w:tcPr>
            <w:tcW w:w="1382" w:type="dxa"/>
            <w:vAlign w:val="center"/>
          </w:tcPr>
          <w:p w:rsidR="00542941" w:rsidRPr="001C4618" w:rsidRDefault="00542941" w:rsidP="007F5495">
            <w:pPr>
              <w:widowControl w:val="0"/>
              <w:jc w:val="center"/>
            </w:pPr>
            <w:r w:rsidRPr="001C4618">
              <w:rPr>
                <w:sz w:val="22"/>
                <w:szCs w:val="22"/>
              </w:rPr>
              <w:t>3,5</w:t>
            </w:r>
          </w:p>
        </w:tc>
        <w:tc>
          <w:tcPr>
            <w:tcW w:w="883" w:type="dxa"/>
            <w:vAlign w:val="center"/>
          </w:tcPr>
          <w:p w:rsidR="00542941" w:rsidRPr="001C4618" w:rsidRDefault="00542941" w:rsidP="007F5495">
            <w:pPr>
              <w:widowControl w:val="0"/>
              <w:jc w:val="center"/>
            </w:pPr>
            <w:r w:rsidRPr="001C4618">
              <w:rPr>
                <w:sz w:val="22"/>
                <w:szCs w:val="22"/>
              </w:rPr>
              <w:t>2-3</w:t>
            </w:r>
          </w:p>
        </w:tc>
        <w:tc>
          <w:tcPr>
            <w:tcW w:w="1487" w:type="dxa"/>
            <w:vAlign w:val="center"/>
          </w:tcPr>
          <w:p w:rsidR="00542941" w:rsidRPr="001C4618" w:rsidRDefault="00542941" w:rsidP="007F5495">
            <w:pPr>
              <w:widowControl w:val="0"/>
              <w:jc w:val="center"/>
            </w:pPr>
            <w:r w:rsidRPr="001C4618">
              <w:rPr>
                <w:sz w:val="22"/>
                <w:szCs w:val="22"/>
              </w:rPr>
              <w:t>1,5-2,25</w:t>
            </w:r>
          </w:p>
        </w:tc>
      </w:tr>
      <w:tr w:rsidR="00542941" w:rsidRPr="001C4618" w:rsidTr="007F5495">
        <w:tc>
          <w:tcPr>
            <w:tcW w:w="2268" w:type="dxa"/>
            <w:vAlign w:val="center"/>
          </w:tcPr>
          <w:p w:rsidR="00542941" w:rsidRPr="001C4618" w:rsidRDefault="00542941" w:rsidP="007F5495">
            <w:pPr>
              <w:widowControl w:val="0"/>
            </w:pPr>
            <w:r w:rsidRPr="001C4618">
              <w:rPr>
                <w:sz w:val="22"/>
                <w:szCs w:val="22"/>
              </w:rPr>
              <w:t>Улица в жилой застройке:</w:t>
            </w:r>
          </w:p>
        </w:tc>
        <w:tc>
          <w:tcPr>
            <w:tcW w:w="2410" w:type="dxa"/>
            <w:vAlign w:val="center"/>
          </w:tcPr>
          <w:p w:rsidR="00542941" w:rsidRPr="001C4618" w:rsidRDefault="00542941" w:rsidP="007F5495">
            <w:pPr>
              <w:widowControl w:val="0"/>
            </w:pPr>
          </w:p>
        </w:tc>
        <w:tc>
          <w:tcPr>
            <w:tcW w:w="1351" w:type="dxa"/>
            <w:vAlign w:val="center"/>
          </w:tcPr>
          <w:p w:rsidR="00542941" w:rsidRPr="001C4618" w:rsidRDefault="00542941" w:rsidP="007F5495">
            <w:pPr>
              <w:widowControl w:val="0"/>
            </w:pPr>
          </w:p>
        </w:tc>
        <w:tc>
          <w:tcPr>
            <w:tcW w:w="1382" w:type="dxa"/>
            <w:vAlign w:val="center"/>
          </w:tcPr>
          <w:p w:rsidR="00542941" w:rsidRPr="001C4618" w:rsidRDefault="00542941" w:rsidP="007F5495">
            <w:pPr>
              <w:widowControl w:val="0"/>
            </w:pPr>
          </w:p>
        </w:tc>
        <w:tc>
          <w:tcPr>
            <w:tcW w:w="883" w:type="dxa"/>
            <w:vAlign w:val="center"/>
          </w:tcPr>
          <w:p w:rsidR="00542941" w:rsidRPr="001C4618" w:rsidRDefault="00542941" w:rsidP="007F5495">
            <w:pPr>
              <w:widowControl w:val="0"/>
            </w:pPr>
          </w:p>
        </w:tc>
        <w:tc>
          <w:tcPr>
            <w:tcW w:w="1487" w:type="dxa"/>
            <w:vAlign w:val="center"/>
          </w:tcPr>
          <w:p w:rsidR="00542941" w:rsidRPr="001C4618" w:rsidRDefault="00542941" w:rsidP="007F5495">
            <w:pPr>
              <w:widowControl w:val="0"/>
            </w:pPr>
          </w:p>
        </w:tc>
      </w:tr>
      <w:tr w:rsidR="00542941" w:rsidRPr="001C4618" w:rsidTr="007F5495">
        <w:tc>
          <w:tcPr>
            <w:tcW w:w="2268" w:type="dxa"/>
            <w:vAlign w:val="center"/>
          </w:tcPr>
          <w:p w:rsidR="00542941" w:rsidRPr="001C4618" w:rsidRDefault="00542941" w:rsidP="007F5495">
            <w:pPr>
              <w:widowControl w:val="0"/>
              <w:ind w:left="318"/>
            </w:pPr>
            <w:r w:rsidRPr="001C4618">
              <w:rPr>
                <w:sz w:val="22"/>
                <w:szCs w:val="22"/>
              </w:rPr>
              <w:t>Основная</w:t>
            </w:r>
          </w:p>
        </w:tc>
        <w:tc>
          <w:tcPr>
            <w:tcW w:w="2410" w:type="dxa"/>
            <w:vAlign w:val="center"/>
          </w:tcPr>
          <w:p w:rsidR="00542941" w:rsidRPr="001C4618" w:rsidRDefault="00542941" w:rsidP="007F5495">
            <w:pPr>
              <w:widowControl w:val="0"/>
            </w:pPr>
            <w:r w:rsidRPr="001C4618">
              <w:rPr>
                <w:sz w:val="22"/>
                <w:szCs w:val="22"/>
              </w:rPr>
              <w:t>Связь внутри жилых территорий и с главной улицей по направлениям с интенсивным движением</w:t>
            </w:r>
          </w:p>
        </w:tc>
        <w:tc>
          <w:tcPr>
            <w:tcW w:w="1351" w:type="dxa"/>
            <w:vAlign w:val="center"/>
          </w:tcPr>
          <w:p w:rsidR="00542941" w:rsidRPr="001C4618" w:rsidRDefault="00542941" w:rsidP="007F5495">
            <w:pPr>
              <w:widowControl w:val="0"/>
              <w:jc w:val="center"/>
            </w:pPr>
            <w:r w:rsidRPr="001C4618">
              <w:rPr>
                <w:sz w:val="22"/>
                <w:szCs w:val="22"/>
              </w:rPr>
              <w:t>40</w:t>
            </w:r>
          </w:p>
        </w:tc>
        <w:tc>
          <w:tcPr>
            <w:tcW w:w="1382" w:type="dxa"/>
            <w:vAlign w:val="center"/>
          </w:tcPr>
          <w:p w:rsidR="00542941" w:rsidRPr="001C4618" w:rsidRDefault="00542941" w:rsidP="007F5495">
            <w:pPr>
              <w:widowControl w:val="0"/>
              <w:jc w:val="center"/>
            </w:pPr>
            <w:r w:rsidRPr="001C4618">
              <w:rPr>
                <w:sz w:val="22"/>
                <w:szCs w:val="22"/>
              </w:rPr>
              <w:t>3,0</w:t>
            </w:r>
          </w:p>
        </w:tc>
        <w:tc>
          <w:tcPr>
            <w:tcW w:w="883" w:type="dxa"/>
            <w:vAlign w:val="center"/>
          </w:tcPr>
          <w:p w:rsidR="00542941" w:rsidRPr="001C4618" w:rsidRDefault="00542941" w:rsidP="007F5495">
            <w:pPr>
              <w:widowControl w:val="0"/>
              <w:jc w:val="center"/>
            </w:pPr>
            <w:r w:rsidRPr="001C4618">
              <w:rPr>
                <w:sz w:val="22"/>
                <w:szCs w:val="22"/>
              </w:rPr>
              <w:t>2</w:t>
            </w:r>
          </w:p>
        </w:tc>
        <w:tc>
          <w:tcPr>
            <w:tcW w:w="1487" w:type="dxa"/>
            <w:vAlign w:val="center"/>
          </w:tcPr>
          <w:p w:rsidR="00542941" w:rsidRPr="001C4618" w:rsidRDefault="00542941" w:rsidP="007F5495">
            <w:pPr>
              <w:widowControl w:val="0"/>
              <w:jc w:val="center"/>
            </w:pPr>
            <w:r w:rsidRPr="001C4618">
              <w:rPr>
                <w:sz w:val="22"/>
                <w:szCs w:val="22"/>
              </w:rPr>
              <w:t>1,0-1,5</w:t>
            </w:r>
          </w:p>
        </w:tc>
      </w:tr>
      <w:tr w:rsidR="00542941" w:rsidRPr="001C4618" w:rsidTr="007F5495">
        <w:tc>
          <w:tcPr>
            <w:tcW w:w="2268" w:type="dxa"/>
            <w:vAlign w:val="center"/>
          </w:tcPr>
          <w:p w:rsidR="00542941" w:rsidRPr="001C4618" w:rsidRDefault="00542941" w:rsidP="007F5495">
            <w:pPr>
              <w:widowControl w:val="0"/>
              <w:ind w:left="318"/>
            </w:pPr>
            <w:r w:rsidRPr="001C4618">
              <w:rPr>
                <w:sz w:val="22"/>
                <w:szCs w:val="22"/>
              </w:rPr>
              <w:t>второстепенная (переулок)</w:t>
            </w:r>
          </w:p>
        </w:tc>
        <w:tc>
          <w:tcPr>
            <w:tcW w:w="2410" w:type="dxa"/>
            <w:vAlign w:val="center"/>
          </w:tcPr>
          <w:p w:rsidR="00542941" w:rsidRPr="001C4618" w:rsidRDefault="00542941" w:rsidP="007F5495">
            <w:pPr>
              <w:widowControl w:val="0"/>
            </w:pPr>
            <w:r w:rsidRPr="001C4618">
              <w:rPr>
                <w:sz w:val="22"/>
                <w:szCs w:val="22"/>
              </w:rPr>
              <w:t>Связь между основными жилыми улицами</w:t>
            </w:r>
          </w:p>
        </w:tc>
        <w:tc>
          <w:tcPr>
            <w:tcW w:w="1351" w:type="dxa"/>
            <w:vAlign w:val="center"/>
          </w:tcPr>
          <w:p w:rsidR="00542941" w:rsidRPr="001C4618" w:rsidRDefault="00542941" w:rsidP="007F5495">
            <w:pPr>
              <w:widowControl w:val="0"/>
              <w:jc w:val="center"/>
            </w:pPr>
            <w:r w:rsidRPr="001C4618">
              <w:rPr>
                <w:sz w:val="22"/>
                <w:szCs w:val="22"/>
              </w:rPr>
              <w:t>30</w:t>
            </w:r>
          </w:p>
        </w:tc>
        <w:tc>
          <w:tcPr>
            <w:tcW w:w="1382" w:type="dxa"/>
            <w:vAlign w:val="center"/>
          </w:tcPr>
          <w:p w:rsidR="00542941" w:rsidRPr="001C4618" w:rsidRDefault="00542941" w:rsidP="007F5495">
            <w:pPr>
              <w:widowControl w:val="0"/>
              <w:jc w:val="center"/>
            </w:pPr>
            <w:r w:rsidRPr="001C4618">
              <w:rPr>
                <w:sz w:val="22"/>
                <w:szCs w:val="22"/>
              </w:rPr>
              <w:t>2,75</w:t>
            </w:r>
          </w:p>
        </w:tc>
        <w:tc>
          <w:tcPr>
            <w:tcW w:w="883" w:type="dxa"/>
            <w:vAlign w:val="center"/>
          </w:tcPr>
          <w:p w:rsidR="00542941" w:rsidRPr="001C4618" w:rsidRDefault="00542941" w:rsidP="007F5495">
            <w:pPr>
              <w:widowControl w:val="0"/>
              <w:jc w:val="center"/>
            </w:pPr>
            <w:r w:rsidRPr="001C4618">
              <w:rPr>
                <w:sz w:val="22"/>
                <w:szCs w:val="22"/>
              </w:rPr>
              <w:t>2</w:t>
            </w:r>
          </w:p>
        </w:tc>
        <w:tc>
          <w:tcPr>
            <w:tcW w:w="1487" w:type="dxa"/>
            <w:vAlign w:val="center"/>
          </w:tcPr>
          <w:p w:rsidR="00542941" w:rsidRPr="001C4618" w:rsidRDefault="00542941" w:rsidP="007F5495">
            <w:pPr>
              <w:widowControl w:val="0"/>
              <w:jc w:val="center"/>
            </w:pPr>
            <w:r w:rsidRPr="001C4618">
              <w:rPr>
                <w:sz w:val="22"/>
                <w:szCs w:val="22"/>
              </w:rPr>
              <w:t>1,0</w:t>
            </w:r>
          </w:p>
        </w:tc>
      </w:tr>
      <w:tr w:rsidR="00542941" w:rsidRPr="001C4618" w:rsidTr="007F5495">
        <w:tc>
          <w:tcPr>
            <w:tcW w:w="2268" w:type="dxa"/>
            <w:vAlign w:val="center"/>
          </w:tcPr>
          <w:p w:rsidR="00542941" w:rsidRPr="001C4618" w:rsidRDefault="00542941" w:rsidP="007F5495">
            <w:pPr>
              <w:widowControl w:val="0"/>
              <w:ind w:left="318"/>
            </w:pPr>
            <w:r w:rsidRPr="001C4618">
              <w:rPr>
                <w:sz w:val="22"/>
                <w:szCs w:val="22"/>
              </w:rPr>
              <w:t>Проезд</w:t>
            </w:r>
          </w:p>
        </w:tc>
        <w:tc>
          <w:tcPr>
            <w:tcW w:w="2410" w:type="dxa"/>
            <w:vAlign w:val="center"/>
          </w:tcPr>
          <w:p w:rsidR="00542941" w:rsidRPr="001C4618" w:rsidRDefault="00542941" w:rsidP="007F5495">
            <w:pPr>
              <w:widowControl w:val="0"/>
            </w:pPr>
            <w:r w:rsidRPr="001C4618">
              <w:rPr>
                <w:sz w:val="22"/>
                <w:szCs w:val="22"/>
              </w:rPr>
              <w:t>Связь жилых домов, расположенных в глубине квартала, с улицей</w:t>
            </w:r>
          </w:p>
        </w:tc>
        <w:tc>
          <w:tcPr>
            <w:tcW w:w="1351" w:type="dxa"/>
            <w:vAlign w:val="center"/>
          </w:tcPr>
          <w:p w:rsidR="00542941" w:rsidRPr="001C4618" w:rsidRDefault="00542941" w:rsidP="007F5495">
            <w:pPr>
              <w:widowControl w:val="0"/>
              <w:jc w:val="center"/>
            </w:pPr>
            <w:r w:rsidRPr="001C4618">
              <w:rPr>
                <w:sz w:val="22"/>
                <w:szCs w:val="22"/>
              </w:rPr>
              <w:t>20</w:t>
            </w:r>
          </w:p>
        </w:tc>
        <w:tc>
          <w:tcPr>
            <w:tcW w:w="1382" w:type="dxa"/>
            <w:vAlign w:val="center"/>
          </w:tcPr>
          <w:p w:rsidR="00542941" w:rsidRPr="001C4618" w:rsidRDefault="00542941" w:rsidP="007F5495">
            <w:pPr>
              <w:widowControl w:val="0"/>
              <w:jc w:val="center"/>
            </w:pPr>
            <w:r w:rsidRPr="001C4618">
              <w:rPr>
                <w:sz w:val="22"/>
                <w:szCs w:val="22"/>
              </w:rPr>
              <w:t>2,75-3,0</w:t>
            </w:r>
          </w:p>
        </w:tc>
        <w:tc>
          <w:tcPr>
            <w:tcW w:w="883" w:type="dxa"/>
            <w:vAlign w:val="center"/>
          </w:tcPr>
          <w:p w:rsidR="00542941" w:rsidRPr="001C4618" w:rsidRDefault="00542941" w:rsidP="007F5495">
            <w:pPr>
              <w:widowControl w:val="0"/>
              <w:jc w:val="center"/>
            </w:pPr>
            <w:r w:rsidRPr="001C4618">
              <w:rPr>
                <w:sz w:val="22"/>
                <w:szCs w:val="22"/>
              </w:rPr>
              <w:t>1</w:t>
            </w:r>
          </w:p>
        </w:tc>
        <w:tc>
          <w:tcPr>
            <w:tcW w:w="1487" w:type="dxa"/>
            <w:vAlign w:val="center"/>
          </w:tcPr>
          <w:p w:rsidR="00542941" w:rsidRPr="001C4618" w:rsidRDefault="00542941" w:rsidP="007F5495">
            <w:pPr>
              <w:widowControl w:val="0"/>
              <w:jc w:val="center"/>
            </w:pPr>
            <w:r w:rsidRPr="001C4618">
              <w:rPr>
                <w:sz w:val="22"/>
                <w:szCs w:val="22"/>
              </w:rPr>
              <w:t>0-1,0</w:t>
            </w:r>
          </w:p>
        </w:tc>
      </w:tr>
      <w:tr w:rsidR="00542941" w:rsidRPr="001C4618" w:rsidTr="007F5495">
        <w:tc>
          <w:tcPr>
            <w:tcW w:w="2268" w:type="dxa"/>
            <w:vAlign w:val="center"/>
          </w:tcPr>
          <w:p w:rsidR="00542941" w:rsidRPr="001C4618" w:rsidRDefault="00542941" w:rsidP="007F5495">
            <w:pPr>
              <w:widowControl w:val="0"/>
            </w:pPr>
            <w:r w:rsidRPr="001C4618">
              <w:rPr>
                <w:sz w:val="22"/>
                <w:szCs w:val="22"/>
              </w:rPr>
              <w:t>Хозяйственный проезд, скотопрогон</w:t>
            </w:r>
          </w:p>
        </w:tc>
        <w:tc>
          <w:tcPr>
            <w:tcW w:w="2410" w:type="dxa"/>
            <w:vAlign w:val="center"/>
          </w:tcPr>
          <w:p w:rsidR="00542941" w:rsidRPr="001C4618" w:rsidRDefault="00542941" w:rsidP="007F5495">
            <w:pPr>
              <w:widowControl w:val="0"/>
            </w:pPr>
            <w:r w:rsidRPr="001C4618">
              <w:rPr>
                <w:sz w:val="22"/>
                <w:szCs w:val="22"/>
              </w:rPr>
              <w:t>Прогон личного скота и проезд грузового транспорта к приусадебным участкам</w:t>
            </w:r>
          </w:p>
        </w:tc>
        <w:tc>
          <w:tcPr>
            <w:tcW w:w="1351" w:type="dxa"/>
            <w:vAlign w:val="center"/>
          </w:tcPr>
          <w:p w:rsidR="00542941" w:rsidRPr="001C4618" w:rsidRDefault="00542941" w:rsidP="007F5495">
            <w:pPr>
              <w:widowControl w:val="0"/>
              <w:jc w:val="center"/>
            </w:pPr>
            <w:r w:rsidRPr="001C4618">
              <w:rPr>
                <w:sz w:val="22"/>
                <w:szCs w:val="22"/>
              </w:rPr>
              <w:t>30</w:t>
            </w:r>
          </w:p>
        </w:tc>
        <w:tc>
          <w:tcPr>
            <w:tcW w:w="1382" w:type="dxa"/>
            <w:vAlign w:val="center"/>
          </w:tcPr>
          <w:p w:rsidR="00542941" w:rsidRPr="001C4618" w:rsidRDefault="00542941" w:rsidP="007F5495">
            <w:pPr>
              <w:widowControl w:val="0"/>
              <w:jc w:val="center"/>
            </w:pPr>
            <w:r w:rsidRPr="001C4618">
              <w:rPr>
                <w:sz w:val="22"/>
                <w:szCs w:val="22"/>
              </w:rPr>
              <w:t>4,5</w:t>
            </w:r>
          </w:p>
        </w:tc>
        <w:tc>
          <w:tcPr>
            <w:tcW w:w="883" w:type="dxa"/>
            <w:vAlign w:val="center"/>
          </w:tcPr>
          <w:p w:rsidR="00542941" w:rsidRPr="001C4618" w:rsidRDefault="00542941" w:rsidP="007F5495">
            <w:pPr>
              <w:widowControl w:val="0"/>
              <w:jc w:val="center"/>
            </w:pPr>
            <w:r w:rsidRPr="001C4618">
              <w:rPr>
                <w:sz w:val="22"/>
                <w:szCs w:val="22"/>
              </w:rPr>
              <w:t>1</w:t>
            </w:r>
          </w:p>
        </w:tc>
        <w:tc>
          <w:tcPr>
            <w:tcW w:w="1487" w:type="dxa"/>
            <w:vAlign w:val="center"/>
          </w:tcPr>
          <w:p w:rsidR="00542941" w:rsidRPr="001C4618" w:rsidRDefault="00542941" w:rsidP="007F5495">
            <w:pPr>
              <w:widowControl w:val="0"/>
              <w:jc w:val="center"/>
            </w:pPr>
            <w:r w:rsidRPr="001C4618">
              <w:rPr>
                <w:sz w:val="22"/>
                <w:szCs w:val="22"/>
              </w:rPr>
              <w:t>-</w:t>
            </w:r>
          </w:p>
        </w:tc>
      </w:tr>
    </w:tbl>
    <w:p w:rsidR="00542941" w:rsidRPr="0028387F" w:rsidRDefault="00542941" w:rsidP="00542941">
      <w:pPr>
        <w:ind w:firstLine="708"/>
        <w:rPr>
          <w:noProof/>
        </w:rPr>
      </w:pPr>
      <w:r w:rsidRPr="0028387F">
        <w:rPr>
          <w:noProof/>
        </w:rPr>
        <w:t>Ниже показаны типовые поперечные профили дорог</w:t>
      </w:r>
      <w:r>
        <w:rPr>
          <w:noProof/>
        </w:rPr>
        <w:t xml:space="preserve"> поселения</w:t>
      </w:r>
      <w:r w:rsidRPr="0028387F">
        <w:rPr>
          <w:noProof/>
        </w:rPr>
        <w:t>:</w:t>
      </w:r>
    </w:p>
    <w:p w:rsidR="00542941" w:rsidRPr="00A01F25" w:rsidRDefault="00542941" w:rsidP="00542941">
      <w:pPr>
        <w:rPr>
          <w:rFonts w:ascii="Calibri" w:eastAsia="Calibri" w:hAnsi="Calibri"/>
          <w:sz w:val="22"/>
          <w:szCs w:val="22"/>
          <w:highlight w:val="yellow"/>
          <w:lang w:eastAsia="en-US"/>
        </w:rPr>
      </w:pPr>
    </w:p>
    <w:p w:rsidR="00542941" w:rsidRPr="00B26813" w:rsidRDefault="00542941" w:rsidP="00542941">
      <w:pPr>
        <w:jc w:val="center"/>
        <w:rPr>
          <w:noProof/>
          <w:sz w:val="28"/>
        </w:rPr>
      </w:pPr>
      <w:r w:rsidRPr="00B26813">
        <w:rPr>
          <w:noProof/>
          <w:sz w:val="28"/>
        </w:rPr>
        <w:lastRenderedPageBreak/>
        <w:drawing>
          <wp:inline distT="0" distB="0" distL="0" distR="0" wp14:anchorId="41C2411D" wp14:editId="5448C017">
            <wp:extent cx="3029242" cy="3240633"/>
            <wp:effectExtent l="19050" t="0" r="0"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542941" w:rsidRPr="00B26813" w:rsidRDefault="00542941" w:rsidP="00542941">
      <w:pPr>
        <w:jc w:val="center"/>
        <w:rPr>
          <w:noProof/>
          <w:sz w:val="28"/>
        </w:rPr>
      </w:pPr>
    </w:p>
    <w:p w:rsidR="00542941" w:rsidRPr="0028387F" w:rsidRDefault="00542941" w:rsidP="00542941">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542941" w:rsidRDefault="00542941" w:rsidP="00542941">
      <w:pPr>
        <w:spacing w:before="120" w:after="120"/>
        <w:ind w:firstLine="709"/>
        <w:rPr>
          <w:b/>
          <w:i/>
        </w:rPr>
      </w:pPr>
    </w:p>
    <w:p w:rsidR="00542941" w:rsidRPr="006109E6" w:rsidRDefault="00542941" w:rsidP="00542941">
      <w:pPr>
        <w:spacing w:before="120" w:after="120"/>
        <w:ind w:firstLine="709"/>
        <w:rPr>
          <w:b/>
          <w:i/>
        </w:rPr>
      </w:pPr>
      <w:r>
        <w:rPr>
          <w:b/>
          <w:i/>
        </w:rPr>
        <w:t xml:space="preserve">2. </w:t>
      </w:r>
      <w:r w:rsidRPr="006109E6">
        <w:rPr>
          <w:b/>
          <w:i/>
        </w:rPr>
        <w:t xml:space="preserve"> Сеть общественного транспорта</w:t>
      </w:r>
    </w:p>
    <w:p w:rsidR="00542941" w:rsidRPr="006109E6" w:rsidRDefault="00542941" w:rsidP="00542941">
      <w:pPr>
        <w:ind w:firstLine="709"/>
        <w:jc w:val="both"/>
      </w:pPr>
      <w:r w:rsidRPr="006109E6">
        <w:rPr>
          <w:rFonts w:eastAsia="Calibri"/>
          <w:lang w:eastAsia="en-US"/>
        </w:rPr>
        <w:t>Дальность пешеходных подходов</w:t>
      </w:r>
      <w:r w:rsidRPr="006109E6">
        <w:t xml:space="preserve"> </w:t>
      </w:r>
      <w:r w:rsidRPr="006109E6">
        <w:rPr>
          <w:rFonts w:eastAsia="Calibri"/>
          <w:lang w:eastAsia="en-US"/>
        </w:rPr>
        <w:t xml:space="preserve">до ближайшей остановки общественного пассажирского транспорта принимается </w:t>
      </w:r>
      <w:r w:rsidRPr="006109E6">
        <w:t>не более 500 м.</w:t>
      </w:r>
    </w:p>
    <w:p w:rsidR="00542941" w:rsidRPr="006109E6" w:rsidRDefault="00542941" w:rsidP="00542941">
      <w:pPr>
        <w:ind w:firstLine="708"/>
        <w:jc w:val="both"/>
        <w:rPr>
          <w:rFonts w:eastAsia="Calibri"/>
          <w:lang w:eastAsia="en-US"/>
        </w:rPr>
      </w:pPr>
      <w:r w:rsidRPr="006109E6">
        <w:t xml:space="preserve">Расстояния между остановочными пунктами на маршрутах регулярных перевозок пассажиров автомобильным транспортом следует принимать в пределах </w:t>
      </w:r>
      <w:r>
        <w:t>8</w:t>
      </w:r>
      <w:r w:rsidRPr="006109E6">
        <w:t>00 м.</w:t>
      </w:r>
    </w:p>
    <w:p w:rsidR="00542941" w:rsidRPr="006109E6" w:rsidRDefault="00542941" w:rsidP="00542941">
      <w:pPr>
        <w:spacing w:before="120" w:after="120"/>
        <w:ind w:firstLine="709"/>
        <w:rPr>
          <w:rFonts w:eastAsia="Calibri"/>
          <w:b/>
          <w:i/>
          <w:lang w:eastAsia="en-US"/>
        </w:rPr>
      </w:pPr>
      <w:r>
        <w:rPr>
          <w:rFonts w:eastAsia="Calibri"/>
          <w:b/>
          <w:i/>
          <w:lang w:eastAsia="en-US"/>
        </w:rPr>
        <w:t>3.</w:t>
      </w:r>
      <w:r w:rsidRPr="006109E6">
        <w:rPr>
          <w:rFonts w:eastAsia="Calibri"/>
          <w:b/>
          <w:i/>
          <w:lang w:eastAsia="en-US"/>
        </w:rPr>
        <w:t xml:space="preserve"> Сооружения и устройства для хранения транспортных средств</w:t>
      </w:r>
    </w:p>
    <w:p w:rsidR="00542941" w:rsidRDefault="00542941" w:rsidP="00542941">
      <w:pPr>
        <w:ind w:firstLine="709"/>
        <w:jc w:val="both"/>
        <w:rPr>
          <w:rStyle w:val="afff3"/>
          <w:b w:val="0"/>
        </w:rPr>
      </w:pPr>
      <w:r w:rsidRPr="006109E6">
        <w:t xml:space="preserve">Нормы расчета стоянок для временного хранения легковых автомобилей у общественных объектов следует принимать в соответствии с </w:t>
      </w:r>
      <w:r w:rsidRPr="001111EE">
        <w:rPr>
          <w:rStyle w:val="afff3"/>
          <w:b w:val="0"/>
          <w:color w:val="auto"/>
          <w:sz w:val="24"/>
          <w:szCs w:val="24"/>
        </w:rPr>
        <w:t>таблицей 2.11</w:t>
      </w:r>
      <w:r>
        <w:rPr>
          <w:rStyle w:val="afff3"/>
          <w:b w:val="0"/>
          <w:color w:val="auto"/>
          <w:sz w:val="24"/>
          <w:szCs w:val="24"/>
        </w:rPr>
        <w:t>.</w:t>
      </w:r>
    </w:p>
    <w:p w:rsidR="00542941" w:rsidRPr="006109E6" w:rsidRDefault="00542941" w:rsidP="00542941">
      <w:pPr>
        <w:ind w:firstLine="709"/>
        <w:jc w:val="both"/>
      </w:pPr>
      <w:r w:rsidRPr="006109E6">
        <w:t>Расстояние пешеходных подходов от парковок для временного хранения легковых автомобилей принимается</w:t>
      </w:r>
      <w:r w:rsidRPr="006109E6">
        <w:rPr>
          <w:rFonts w:eastAsia="Calibri"/>
          <w:lang w:eastAsia="en-US"/>
        </w:rPr>
        <w:t xml:space="preserve"> не более 250 м до входа.</w:t>
      </w:r>
    </w:p>
    <w:p w:rsidR="00542941" w:rsidRPr="001111EE" w:rsidRDefault="00542941" w:rsidP="00542941">
      <w:pPr>
        <w:spacing w:before="120" w:after="120"/>
        <w:ind w:firstLine="708"/>
        <w:jc w:val="both"/>
      </w:pPr>
      <w:bookmarkStart w:id="5" w:name="sub_905"/>
      <w:r w:rsidRPr="001111EE">
        <w:rPr>
          <w:rStyle w:val="afff4"/>
          <w:b w:val="0"/>
          <w:color w:val="auto"/>
          <w:sz w:val="24"/>
          <w:szCs w:val="24"/>
        </w:rPr>
        <w:t xml:space="preserve">Таблица 2.11  </w:t>
      </w:r>
      <w:r w:rsidRPr="001111EE">
        <w:rPr>
          <w:rFonts w:eastAsia="Calibri"/>
          <w:lang w:eastAsia="en-US"/>
        </w:rPr>
        <w:t>Нормы расчета стоянок для индивидуального автомобильного транспорта</w:t>
      </w:r>
    </w:p>
    <w:tbl>
      <w:tblPr>
        <w:tblW w:w="99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20"/>
        <w:gridCol w:w="2551"/>
        <w:gridCol w:w="2530"/>
      </w:tblGrid>
      <w:tr w:rsidR="00542941" w:rsidRPr="006109E6" w:rsidTr="007F5495">
        <w:trPr>
          <w:tblHeader/>
          <w:jc w:val="center"/>
        </w:trPr>
        <w:tc>
          <w:tcPr>
            <w:tcW w:w="4820" w:type="dxa"/>
            <w:shd w:val="clear" w:color="auto" w:fill="auto"/>
            <w:vAlign w:val="center"/>
          </w:tcPr>
          <w:bookmarkEnd w:id="5"/>
          <w:p w:rsidR="00542941" w:rsidRPr="002D07BB" w:rsidRDefault="00542941" w:rsidP="007F5495">
            <w:pPr>
              <w:jc w:val="center"/>
              <w:rPr>
                <w:b/>
              </w:rPr>
            </w:pPr>
            <w:r w:rsidRPr="002D07BB">
              <w:rPr>
                <w:b/>
                <w:sz w:val="22"/>
                <w:szCs w:val="22"/>
              </w:rPr>
              <w:t>Учреждения и предприятия обслуживания</w:t>
            </w:r>
          </w:p>
        </w:tc>
        <w:tc>
          <w:tcPr>
            <w:tcW w:w="2551" w:type="dxa"/>
            <w:shd w:val="clear" w:color="auto" w:fill="auto"/>
            <w:vAlign w:val="center"/>
          </w:tcPr>
          <w:p w:rsidR="00542941" w:rsidRPr="002D07BB" w:rsidRDefault="00542941" w:rsidP="007F5495">
            <w:pPr>
              <w:jc w:val="center"/>
              <w:rPr>
                <w:b/>
              </w:rPr>
            </w:pPr>
            <w:r w:rsidRPr="002D07BB">
              <w:rPr>
                <w:b/>
                <w:sz w:val="22"/>
                <w:szCs w:val="22"/>
              </w:rPr>
              <w:t>Единица измерения</w:t>
            </w:r>
          </w:p>
        </w:tc>
        <w:tc>
          <w:tcPr>
            <w:tcW w:w="2530" w:type="dxa"/>
            <w:shd w:val="clear" w:color="auto" w:fill="auto"/>
            <w:vAlign w:val="center"/>
          </w:tcPr>
          <w:p w:rsidR="00542941" w:rsidRPr="002D07BB" w:rsidRDefault="00542941" w:rsidP="007F5495">
            <w:pPr>
              <w:jc w:val="center"/>
              <w:rPr>
                <w:b/>
              </w:rPr>
            </w:pPr>
            <w:r w:rsidRPr="002D07BB">
              <w:rPr>
                <w:b/>
                <w:sz w:val="22"/>
                <w:szCs w:val="22"/>
              </w:rPr>
              <w:t>Норма обеспеченности</w:t>
            </w:r>
          </w:p>
        </w:tc>
      </w:tr>
      <w:tr w:rsidR="00542941" w:rsidRPr="006109E6" w:rsidTr="007F5495">
        <w:trPr>
          <w:jc w:val="center"/>
        </w:trPr>
        <w:tc>
          <w:tcPr>
            <w:tcW w:w="4820" w:type="dxa"/>
            <w:shd w:val="clear" w:color="auto" w:fill="auto"/>
            <w:vAlign w:val="center"/>
          </w:tcPr>
          <w:p w:rsidR="00542941" w:rsidRPr="006109E6" w:rsidRDefault="00542941" w:rsidP="007F5495">
            <w:pPr>
              <w:jc w:val="center"/>
            </w:pPr>
            <w:r w:rsidRPr="006109E6">
              <w:rPr>
                <w:sz w:val="22"/>
                <w:szCs w:val="22"/>
              </w:rPr>
              <w:t>Административно-общественные учреждения</w:t>
            </w:r>
          </w:p>
        </w:tc>
        <w:tc>
          <w:tcPr>
            <w:tcW w:w="2551" w:type="dxa"/>
            <w:shd w:val="clear" w:color="auto" w:fill="auto"/>
            <w:vAlign w:val="center"/>
          </w:tcPr>
          <w:p w:rsidR="00542941" w:rsidRPr="006109E6" w:rsidRDefault="00542941" w:rsidP="007F5495">
            <w:pPr>
              <w:jc w:val="center"/>
            </w:pPr>
            <w:r w:rsidRPr="006109E6">
              <w:rPr>
                <w:sz w:val="22"/>
                <w:szCs w:val="22"/>
              </w:rPr>
              <w:t>10 работающих</w:t>
            </w:r>
          </w:p>
        </w:tc>
        <w:tc>
          <w:tcPr>
            <w:tcW w:w="2530" w:type="dxa"/>
            <w:shd w:val="clear" w:color="auto" w:fill="auto"/>
            <w:vAlign w:val="center"/>
          </w:tcPr>
          <w:p w:rsidR="00542941" w:rsidRPr="006109E6" w:rsidRDefault="00542941" w:rsidP="007F5495">
            <w:pPr>
              <w:jc w:val="center"/>
            </w:pPr>
            <w:r w:rsidRPr="006109E6">
              <w:rPr>
                <w:sz w:val="22"/>
                <w:szCs w:val="22"/>
              </w:rPr>
              <w:t>1</w:t>
            </w:r>
          </w:p>
        </w:tc>
      </w:tr>
      <w:tr w:rsidR="00542941" w:rsidRPr="006109E6" w:rsidTr="007F5495">
        <w:trPr>
          <w:jc w:val="center"/>
        </w:trPr>
        <w:tc>
          <w:tcPr>
            <w:tcW w:w="4820" w:type="dxa"/>
            <w:shd w:val="clear" w:color="auto" w:fill="auto"/>
            <w:vAlign w:val="center"/>
          </w:tcPr>
          <w:p w:rsidR="00542941" w:rsidRPr="006109E6" w:rsidRDefault="00542941" w:rsidP="007F5495">
            <w:pPr>
              <w:jc w:val="center"/>
            </w:pPr>
            <w:r w:rsidRPr="006109E6">
              <w:rPr>
                <w:sz w:val="22"/>
                <w:szCs w:val="22"/>
              </w:rPr>
              <w:t>Спортивные залы</w:t>
            </w:r>
          </w:p>
        </w:tc>
        <w:tc>
          <w:tcPr>
            <w:tcW w:w="2551" w:type="dxa"/>
            <w:shd w:val="clear" w:color="auto" w:fill="auto"/>
            <w:vAlign w:val="center"/>
          </w:tcPr>
          <w:p w:rsidR="00542941" w:rsidRPr="006109E6" w:rsidRDefault="00542941" w:rsidP="007F5495">
            <w:pPr>
              <w:jc w:val="center"/>
            </w:pPr>
            <w:r w:rsidRPr="006109E6">
              <w:rPr>
                <w:sz w:val="22"/>
                <w:szCs w:val="22"/>
              </w:rPr>
              <w:t>на 10 единовременных посетителей</w:t>
            </w:r>
          </w:p>
        </w:tc>
        <w:tc>
          <w:tcPr>
            <w:tcW w:w="2530" w:type="dxa"/>
            <w:shd w:val="clear" w:color="auto" w:fill="auto"/>
            <w:vAlign w:val="center"/>
          </w:tcPr>
          <w:p w:rsidR="00542941" w:rsidRPr="006109E6" w:rsidRDefault="00542941" w:rsidP="007F5495">
            <w:pPr>
              <w:jc w:val="center"/>
            </w:pPr>
            <w:r w:rsidRPr="006109E6">
              <w:rPr>
                <w:sz w:val="22"/>
                <w:szCs w:val="22"/>
              </w:rPr>
              <w:t>1</w:t>
            </w:r>
          </w:p>
        </w:tc>
      </w:tr>
      <w:tr w:rsidR="00542941" w:rsidRPr="006109E6" w:rsidTr="007F5495">
        <w:trPr>
          <w:jc w:val="center"/>
        </w:trPr>
        <w:tc>
          <w:tcPr>
            <w:tcW w:w="4820" w:type="dxa"/>
            <w:shd w:val="clear" w:color="auto" w:fill="auto"/>
            <w:vAlign w:val="center"/>
          </w:tcPr>
          <w:p w:rsidR="00542941" w:rsidRPr="006109E6" w:rsidRDefault="00542941" w:rsidP="007F5495">
            <w:pPr>
              <w:jc w:val="center"/>
            </w:pPr>
            <w:r w:rsidRPr="006109E6">
              <w:rPr>
                <w:sz w:val="22"/>
                <w:szCs w:val="22"/>
              </w:rPr>
              <w:t>Плавательные бассейны</w:t>
            </w:r>
          </w:p>
        </w:tc>
        <w:tc>
          <w:tcPr>
            <w:tcW w:w="2551" w:type="dxa"/>
            <w:shd w:val="clear" w:color="auto" w:fill="auto"/>
            <w:vAlign w:val="center"/>
          </w:tcPr>
          <w:p w:rsidR="00542941" w:rsidRPr="006109E6" w:rsidRDefault="00542941" w:rsidP="007F5495">
            <w:pPr>
              <w:jc w:val="center"/>
            </w:pPr>
            <w:r w:rsidRPr="006109E6">
              <w:rPr>
                <w:sz w:val="22"/>
                <w:szCs w:val="22"/>
              </w:rPr>
              <w:t>на 35 единовременных посетителей</w:t>
            </w:r>
          </w:p>
        </w:tc>
        <w:tc>
          <w:tcPr>
            <w:tcW w:w="2530" w:type="dxa"/>
            <w:shd w:val="clear" w:color="auto" w:fill="auto"/>
            <w:vAlign w:val="center"/>
          </w:tcPr>
          <w:p w:rsidR="00542941" w:rsidRPr="006109E6" w:rsidRDefault="00542941" w:rsidP="007F5495">
            <w:pPr>
              <w:jc w:val="center"/>
            </w:pPr>
            <w:r w:rsidRPr="006109E6">
              <w:rPr>
                <w:sz w:val="22"/>
                <w:szCs w:val="22"/>
              </w:rPr>
              <w:t>4</w:t>
            </w:r>
          </w:p>
        </w:tc>
      </w:tr>
      <w:tr w:rsidR="00542941" w:rsidRPr="006109E6" w:rsidTr="007F5495">
        <w:trPr>
          <w:jc w:val="center"/>
        </w:trPr>
        <w:tc>
          <w:tcPr>
            <w:tcW w:w="4820" w:type="dxa"/>
            <w:shd w:val="clear" w:color="auto" w:fill="auto"/>
            <w:vAlign w:val="center"/>
          </w:tcPr>
          <w:p w:rsidR="00542941" w:rsidRPr="006109E6" w:rsidRDefault="00542941" w:rsidP="007F5495">
            <w:pPr>
              <w:jc w:val="center"/>
            </w:pPr>
            <w:r w:rsidRPr="006109E6">
              <w:rPr>
                <w:sz w:val="22"/>
                <w:szCs w:val="22"/>
              </w:rPr>
              <w:t>Плоскостные сооружения</w:t>
            </w:r>
          </w:p>
        </w:tc>
        <w:tc>
          <w:tcPr>
            <w:tcW w:w="2551" w:type="dxa"/>
            <w:shd w:val="clear" w:color="auto" w:fill="auto"/>
            <w:vAlign w:val="center"/>
          </w:tcPr>
          <w:p w:rsidR="00542941" w:rsidRPr="006109E6" w:rsidRDefault="00542941" w:rsidP="007F5495">
            <w:pPr>
              <w:jc w:val="center"/>
            </w:pPr>
            <w:r w:rsidRPr="006109E6">
              <w:rPr>
                <w:sz w:val="22"/>
                <w:szCs w:val="22"/>
              </w:rPr>
              <w:t>На 10 мест на трибунах</w:t>
            </w:r>
          </w:p>
        </w:tc>
        <w:tc>
          <w:tcPr>
            <w:tcW w:w="2530" w:type="dxa"/>
            <w:shd w:val="clear" w:color="auto" w:fill="auto"/>
            <w:vAlign w:val="center"/>
          </w:tcPr>
          <w:p w:rsidR="00542941" w:rsidRPr="006109E6" w:rsidRDefault="00542941" w:rsidP="007F5495">
            <w:pPr>
              <w:jc w:val="center"/>
            </w:pPr>
            <w:r w:rsidRPr="006109E6">
              <w:rPr>
                <w:sz w:val="22"/>
                <w:szCs w:val="22"/>
              </w:rPr>
              <w:t>1</w:t>
            </w:r>
          </w:p>
        </w:tc>
      </w:tr>
      <w:tr w:rsidR="00542941" w:rsidRPr="006109E6" w:rsidTr="007F5495">
        <w:trPr>
          <w:jc w:val="center"/>
        </w:trPr>
        <w:tc>
          <w:tcPr>
            <w:tcW w:w="4820" w:type="dxa"/>
            <w:shd w:val="clear" w:color="auto" w:fill="auto"/>
            <w:vAlign w:val="center"/>
          </w:tcPr>
          <w:p w:rsidR="00542941" w:rsidRPr="006109E6" w:rsidRDefault="00542941" w:rsidP="007F5495">
            <w:pPr>
              <w:jc w:val="center"/>
            </w:pPr>
            <w:r w:rsidRPr="006109E6">
              <w:rPr>
                <w:sz w:val="22"/>
                <w:szCs w:val="22"/>
              </w:rPr>
              <w:t>Учреждения культурно-досугового типа</w:t>
            </w:r>
          </w:p>
        </w:tc>
        <w:tc>
          <w:tcPr>
            <w:tcW w:w="2551" w:type="dxa"/>
            <w:shd w:val="clear" w:color="auto" w:fill="auto"/>
            <w:vAlign w:val="center"/>
          </w:tcPr>
          <w:p w:rsidR="00542941" w:rsidRPr="006109E6" w:rsidRDefault="00542941" w:rsidP="007F5495">
            <w:pPr>
              <w:jc w:val="center"/>
            </w:pPr>
            <w:r w:rsidRPr="006109E6">
              <w:rPr>
                <w:sz w:val="22"/>
                <w:szCs w:val="22"/>
              </w:rPr>
              <w:t>на 10 мест</w:t>
            </w:r>
          </w:p>
        </w:tc>
        <w:tc>
          <w:tcPr>
            <w:tcW w:w="2530" w:type="dxa"/>
            <w:shd w:val="clear" w:color="auto" w:fill="auto"/>
            <w:vAlign w:val="center"/>
          </w:tcPr>
          <w:p w:rsidR="00542941" w:rsidRPr="006109E6" w:rsidRDefault="00542941" w:rsidP="007F5495">
            <w:pPr>
              <w:jc w:val="center"/>
            </w:pPr>
            <w:r w:rsidRPr="006109E6">
              <w:rPr>
                <w:sz w:val="22"/>
                <w:szCs w:val="22"/>
              </w:rPr>
              <w:t>1</w:t>
            </w:r>
          </w:p>
        </w:tc>
      </w:tr>
      <w:tr w:rsidR="00542941" w:rsidRPr="006109E6" w:rsidTr="007F5495">
        <w:trPr>
          <w:jc w:val="center"/>
        </w:trPr>
        <w:tc>
          <w:tcPr>
            <w:tcW w:w="4820" w:type="dxa"/>
            <w:shd w:val="clear" w:color="auto" w:fill="auto"/>
            <w:vAlign w:val="center"/>
          </w:tcPr>
          <w:p w:rsidR="00542941" w:rsidRPr="006109E6" w:rsidRDefault="00542941" w:rsidP="007F5495">
            <w:pPr>
              <w:jc w:val="center"/>
            </w:pPr>
            <w:r w:rsidRPr="006109E6">
              <w:rPr>
                <w:sz w:val="22"/>
                <w:szCs w:val="22"/>
              </w:rPr>
              <w:t>Зоны массового кратковременного отдыха</w:t>
            </w:r>
          </w:p>
        </w:tc>
        <w:tc>
          <w:tcPr>
            <w:tcW w:w="2551" w:type="dxa"/>
            <w:shd w:val="clear" w:color="auto" w:fill="auto"/>
            <w:vAlign w:val="center"/>
          </w:tcPr>
          <w:p w:rsidR="00542941" w:rsidRPr="006109E6" w:rsidRDefault="00542941" w:rsidP="007F5495">
            <w:pPr>
              <w:jc w:val="center"/>
            </w:pPr>
            <w:r w:rsidRPr="006109E6">
              <w:rPr>
                <w:sz w:val="22"/>
                <w:szCs w:val="22"/>
              </w:rPr>
              <w:t>на 10 единовременных посетителей</w:t>
            </w:r>
          </w:p>
        </w:tc>
        <w:tc>
          <w:tcPr>
            <w:tcW w:w="2530" w:type="dxa"/>
            <w:shd w:val="clear" w:color="auto" w:fill="auto"/>
            <w:vAlign w:val="center"/>
          </w:tcPr>
          <w:p w:rsidR="00542941" w:rsidRPr="006109E6" w:rsidRDefault="00542941" w:rsidP="007F5495">
            <w:pPr>
              <w:jc w:val="center"/>
            </w:pPr>
            <w:r w:rsidRPr="006109E6">
              <w:rPr>
                <w:sz w:val="22"/>
                <w:szCs w:val="22"/>
              </w:rPr>
              <w:t>1</w:t>
            </w:r>
          </w:p>
        </w:tc>
      </w:tr>
    </w:tbl>
    <w:p w:rsidR="00542941" w:rsidRPr="006109E6" w:rsidRDefault="00542941" w:rsidP="00542941">
      <w:pPr>
        <w:spacing w:before="120" w:after="120"/>
        <w:ind w:firstLine="709"/>
        <w:rPr>
          <w:b/>
        </w:rPr>
      </w:pPr>
      <w:r>
        <w:rPr>
          <w:b/>
        </w:rPr>
        <w:t>2.2.6.</w:t>
      </w:r>
      <w:r w:rsidRPr="006109E6">
        <w:rPr>
          <w:b/>
        </w:rPr>
        <w:t xml:space="preserve"> Инженерное обеспечение</w:t>
      </w:r>
    </w:p>
    <w:p w:rsidR="00542941" w:rsidRPr="006109E6" w:rsidRDefault="00542941" w:rsidP="00542941">
      <w:pPr>
        <w:spacing w:before="120" w:after="120"/>
        <w:ind w:firstLine="709"/>
        <w:rPr>
          <w:b/>
          <w:i/>
        </w:rPr>
      </w:pPr>
      <w:r>
        <w:rPr>
          <w:b/>
          <w:i/>
        </w:rPr>
        <w:t xml:space="preserve">1. </w:t>
      </w:r>
      <w:r w:rsidRPr="006109E6">
        <w:rPr>
          <w:b/>
          <w:i/>
        </w:rPr>
        <w:t xml:space="preserve"> Объекты водоснабжения и водоотведения</w:t>
      </w:r>
    </w:p>
    <w:p w:rsidR="00542941" w:rsidRPr="006109E6" w:rsidRDefault="00542941" w:rsidP="00542941">
      <w:pPr>
        <w:ind w:firstLine="709"/>
        <w:contextualSpacing/>
        <w:jc w:val="both"/>
      </w:pPr>
      <w:r w:rsidRPr="006109E6">
        <w:t>Удельное среднесуточное (за год) водопотребление  на хозяйственно-бытовые нужды населения</w:t>
      </w:r>
      <w:r>
        <w:t xml:space="preserve"> </w:t>
      </w:r>
      <w:r w:rsidRPr="00D73DF5">
        <w:rPr>
          <w:rFonts w:eastAsia="Calibri"/>
        </w:rPr>
        <w:t>Бирюсинского муниципального образования «Бирюсинское городское поселение»</w:t>
      </w:r>
      <w:r w:rsidRPr="006109E6">
        <w:t xml:space="preserve"> следует прини</w:t>
      </w:r>
      <w:r>
        <w:t>мать в соответствии с таблицей 2</w:t>
      </w:r>
      <w:r w:rsidRPr="006109E6">
        <w:t>.1</w:t>
      </w:r>
      <w:r>
        <w:t>2</w:t>
      </w:r>
      <w:r w:rsidRPr="006109E6">
        <w:t xml:space="preserve">. </w:t>
      </w:r>
    </w:p>
    <w:p w:rsidR="00542941" w:rsidRPr="00FB055B" w:rsidRDefault="00542941" w:rsidP="00542941">
      <w:pPr>
        <w:spacing w:before="120" w:after="120"/>
        <w:ind w:firstLine="709"/>
      </w:pPr>
      <w:r w:rsidRPr="00FB055B">
        <w:t>Таблица 2.12  Нормы удельного водопотребления</w:t>
      </w:r>
    </w:p>
    <w:tbl>
      <w:tblPr>
        <w:tblW w:w="97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08"/>
        <w:gridCol w:w="4820"/>
      </w:tblGrid>
      <w:tr w:rsidR="00542941" w:rsidRPr="006109E6" w:rsidTr="007F5495">
        <w:trPr>
          <w:jc w:val="center"/>
        </w:trPr>
        <w:tc>
          <w:tcPr>
            <w:tcW w:w="4908" w:type="dxa"/>
            <w:shd w:val="clear" w:color="auto" w:fill="auto"/>
          </w:tcPr>
          <w:p w:rsidR="00542941" w:rsidRPr="00FB055B" w:rsidRDefault="00542941" w:rsidP="007F5495">
            <w:pPr>
              <w:jc w:val="center"/>
              <w:rPr>
                <w:b/>
              </w:rPr>
            </w:pPr>
            <w:r w:rsidRPr="00FB055B">
              <w:rPr>
                <w:b/>
                <w:sz w:val="22"/>
                <w:szCs w:val="22"/>
              </w:rPr>
              <w:t>Степень благоустройства жилой застройки</w:t>
            </w:r>
          </w:p>
        </w:tc>
        <w:tc>
          <w:tcPr>
            <w:tcW w:w="4820" w:type="dxa"/>
            <w:shd w:val="clear" w:color="auto" w:fill="auto"/>
          </w:tcPr>
          <w:p w:rsidR="00542941" w:rsidRPr="00FB055B" w:rsidRDefault="00542941" w:rsidP="007F5495">
            <w:pPr>
              <w:autoSpaceDE w:val="0"/>
              <w:autoSpaceDN w:val="0"/>
              <w:adjustRightInd w:val="0"/>
              <w:jc w:val="center"/>
              <w:rPr>
                <w:b/>
              </w:rPr>
            </w:pPr>
            <w:r w:rsidRPr="00FB055B">
              <w:rPr>
                <w:b/>
                <w:sz w:val="22"/>
                <w:szCs w:val="22"/>
              </w:rPr>
              <w:t>Удельное хозяйственно-питьевое водопо-</w:t>
            </w:r>
          </w:p>
          <w:p w:rsidR="00542941" w:rsidRPr="00FB055B" w:rsidRDefault="00542941" w:rsidP="007F5495">
            <w:pPr>
              <w:autoSpaceDE w:val="0"/>
              <w:autoSpaceDN w:val="0"/>
              <w:adjustRightInd w:val="0"/>
              <w:jc w:val="center"/>
              <w:rPr>
                <w:b/>
              </w:rPr>
            </w:pPr>
            <w:r w:rsidRPr="00FB055B">
              <w:rPr>
                <w:b/>
                <w:sz w:val="22"/>
                <w:szCs w:val="22"/>
              </w:rPr>
              <w:t>требление в населенных пунктах на одного</w:t>
            </w:r>
          </w:p>
          <w:p w:rsidR="00542941" w:rsidRPr="00FB055B" w:rsidRDefault="00542941" w:rsidP="007F5495">
            <w:pPr>
              <w:jc w:val="center"/>
              <w:rPr>
                <w:b/>
              </w:rPr>
            </w:pPr>
            <w:r w:rsidRPr="00FB055B">
              <w:rPr>
                <w:b/>
                <w:sz w:val="22"/>
                <w:szCs w:val="22"/>
              </w:rPr>
              <w:t>жителя среднесуточное (за год), л/сут</w:t>
            </w:r>
          </w:p>
        </w:tc>
      </w:tr>
      <w:tr w:rsidR="00542941" w:rsidRPr="006109E6" w:rsidTr="007F5495">
        <w:trPr>
          <w:trHeight w:val="512"/>
          <w:jc w:val="center"/>
        </w:trPr>
        <w:tc>
          <w:tcPr>
            <w:tcW w:w="4908" w:type="dxa"/>
            <w:shd w:val="clear" w:color="auto" w:fill="auto"/>
          </w:tcPr>
          <w:p w:rsidR="00542941" w:rsidRDefault="00542941" w:rsidP="007F5495">
            <w:pPr>
              <w:autoSpaceDE w:val="0"/>
              <w:autoSpaceDN w:val="0"/>
              <w:adjustRightInd w:val="0"/>
            </w:pPr>
            <w:r>
              <w:rPr>
                <w:sz w:val="22"/>
                <w:szCs w:val="22"/>
              </w:rPr>
              <w:lastRenderedPageBreak/>
              <w:t>Застройка зданиями с водопользованием из водо-</w:t>
            </w:r>
          </w:p>
          <w:p w:rsidR="00542941" w:rsidRPr="006109E6" w:rsidRDefault="00542941" w:rsidP="007F5495">
            <w:pPr>
              <w:pStyle w:val="afff5"/>
              <w:jc w:val="left"/>
            </w:pPr>
            <w:r>
              <w:t>разборных колонок</w:t>
            </w:r>
          </w:p>
        </w:tc>
        <w:tc>
          <w:tcPr>
            <w:tcW w:w="4820" w:type="dxa"/>
            <w:shd w:val="clear" w:color="auto" w:fill="auto"/>
            <w:vAlign w:val="center"/>
          </w:tcPr>
          <w:p w:rsidR="00542941" w:rsidRPr="006109E6" w:rsidRDefault="00542941" w:rsidP="007F5495">
            <w:pPr>
              <w:jc w:val="center"/>
            </w:pPr>
            <w:r>
              <w:rPr>
                <w:sz w:val="22"/>
                <w:szCs w:val="22"/>
              </w:rPr>
              <w:t>50</w:t>
            </w:r>
          </w:p>
        </w:tc>
      </w:tr>
      <w:tr w:rsidR="00542941" w:rsidRPr="006109E6" w:rsidTr="007F5495">
        <w:trPr>
          <w:trHeight w:val="512"/>
          <w:jc w:val="center"/>
        </w:trPr>
        <w:tc>
          <w:tcPr>
            <w:tcW w:w="4908" w:type="dxa"/>
            <w:shd w:val="clear" w:color="auto" w:fill="auto"/>
          </w:tcPr>
          <w:p w:rsidR="00542941" w:rsidRDefault="00542941" w:rsidP="007F5495">
            <w:pPr>
              <w:autoSpaceDE w:val="0"/>
              <w:autoSpaceDN w:val="0"/>
              <w:adjustRightInd w:val="0"/>
            </w:pPr>
            <w:r>
              <w:rPr>
                <w:sz w:val="22"/>
                <w:szCs w:val="22"/>
              </w:rPr>
              <w:t>Застройка зданиями, оборудованными внутрен-</w:t>
            </w:r>
          </w:p>
          <w:p w:rsidR="00542941" w:rsidRPr="006109E6" w:rsidRDefault="00542941" w:rsidP="007F5495">
            <w:pPr>
              <w:pStyle w:val="afff5"/>
              <w:jc w:val="left"/>
            </w:pPr>
            <w:r>
              <w:t>ним водопроводом и канализацией, без ванн</w:t>
            </w:r>
          </w:p>
        </w:tc>
        <w:tc>
          <w:tcPr>
            <w:tcW w:w="4820" w:type="dxa"/>
            <w:shd w:val="clear" w:color="auto" w:fill="auto"/>
            <w:vAlign w:val="center"/>
          </w:tcPr>
          <w:p w:rsidR="00542941" w:rsidRPr="006109E6" w:rsidRDefault="00542941" w:rsidP="007F5495">
            <w:pPr>
              <w:jc w:val="center"/>
            </w:pPr>
            <w:r>
              <w:rPr>
                <w:sz w:val="22"/>
                <w:szCs w:val="22"/>
              </w:rPr>
              <w:t>150</w:t>
            </w:r>
          </w:p>
        </w:tc>
      </w:tr>
      <w:tr w:rsidR="00542941" w:rsidRPr="006109E6" w:rsidTr="007F5495">
        <w:trPr>
          <w:trHeight w:val="512"/>
          <w:jc w:val="center"/>
        </w:trPr>
        <w:tc>
          <w:tcPr>
            <w:tcW w:w="4908" w:type="dxa"/>
            <w:shd w:val="clear" w:color="auto" w:fill="auto"/>
          </w:tcPr>
          <w:p w:rsidR="00542941" w:rsidRDefault="00542941" w:rsidP="007F5495">
            <w:pPr>
              <w:autoSpaceDE w:val="0"/>
              <w:autoSpaceDN w:val="0"/>
              <w:adjustRightInd w:val="0"/>
            </w:pPr>
            <w:r>
              <w:rPr>
                <w:sz w:val="22"/>
                <w:szCs w:val="22"/>
              </w:rPr>
              <w:t>Застройка зданиями, оборудованными внутрен-</w:t>
            </w:r>
          </w:p>
          <w:p w:rsidR="00542941" w:rsidRDefault="00542941" w:rsidP="007F5495">
            <w:pPr>
              <w:autoSpaceDE w:val="0"/>
              <w:autoSpaceDN w:val="0"/>
              <w:adjustRightInd w:val="0"/>
            </w:pPr>
            <w:r>
              <w:rPr>
                <w:sz w:val="22"/>
                <w:szCs w:val="22"/>
              </w:rPr>
              <w:t>ним водопроводом и канализацией, с ванными и</w:t>
            </w:r>
          </w:p>
          <w:p w:rsidR="00542941" w:rsidRPr="006109E6" w:rsidRDefault="00542941" w:rsidP="007F5495">
            <w:pPr>
              <w:pStyle w:val="afff5"/>
              <w:jc w:val="left"/>
            </w:pPr>
            <w:r>
              <w:t>местными водонагревателями</w:t>
            </w:r>
          </w:p>
        </w:tc>
        <w:tc>
          <w:tcPr>
            <w:tcW w:w="4820" w:type="dxa"/>
            <w:shd w:val="clear" w:color="auto" w:fill="auto"/>
            <w:vAlign w:val="center"/>
          </w:tcPr>
          <w:p w:rsidR="00542941" w:rsidRPr="006109E6" w:rsidRDefault="00542941" w:rsidP="007F5495">
            <w:pPr>
              <w:jc w:val="center"/>
            </w:pPr>
            <w:r>
              <w:rPr>
                <w:sz w:val="22"/>
                <w:szCs w:val="22"/>
              </w:rPr>
              <w:t>200</w:t>
            </w:r>
          </w:p>
        </w:tc>
      </w:tr>
      <w:tr w:rsidR="00542941" w:rsidRPr="006109E6" w:rsidTr="007F5495">
        <w:trPr>
          <w:trHeight w:val="512"/>
          <w:jc w:val="center"/>
        </w:trPr>
        <w:tc>
          <w:tcPr>
            <w:tcW w:w="4908" w:type="dxa"/>
            <w:shd w:val="clear" w:color="auto" w:fill="auto"/>
          </w:tcPr>
          <w:p w:rsidR="00542941" w:rsidRDefault="00542941" w:rsidP="007F5495">
            <w:pPr>
              <w:autoSpaceDE w:val="0"/>
              <w:autoSpaceDN w:val="0"/>
              <w:adjustRightInd w:val="0"/>
            </w:pPr>
            <w:r>
              <w:rPr>
                <w:sz w:val="22"/>
                <w:szCs w:val="22"/>
              </w:rPr>
              <w:t>Застройка зданиями, оборудованными внутрен-</w:t>
            </w:r>
          </w:p>
          <w:p w:rsidR="00542941" w:rsidRDefault="00542941" w:rsidP="007F5495">
            <w:pPr>
              <w:autoSpaceDE w:val="0"/>
              <w:autoSpaceDN w:val="0"/>
              <w:adjustRightInd w:val="0"/>
            </w:pPr>
            <w:r>
              <w:rPr>
                <w:sz w:val="22"/>
                <w:szCs w:val="22"/>
              </w:rPr>
              <w:t>ним водопроводом и канализацией, с централи-</w:t>
            </w:r>
          </w:p>
          <w:p w:rsidR="00542941" w:rsidRPr="006109E6" w:rsidRDefault="00542941" w:rsidP="007F5495">
            <w:pPr>
              <w:pStyle w:val="afff5"/>
              <w:jc w:val="left"/>
            </w:pPr>
            <w:r>
              <w:t>зованным горячим водоснабжением</w:t>
            </w:r>
          </w:p>
        </w:tc>
        <w:tc>
          <w:tcPr>
            <w:tcW w:w="4820" w:type="dxa"/>
            <w:shd w:val="clear" w:color="auto" w:fill="auto"/>
            <w:vAlign w:val="center"/>
          </w:tcPr>
          <w:p w:rsidR="00542941" w:rsidRPr="006109E6" w:rsidRDefault="00542941" w:rsidP="007F5495">
            <w:pPr>
              <w:jc w:val="center"/>
            </w:pPr>
            <w:r>
              <w:rPr>
                <w:sz w:val="22"/>
                <w:szCs w:val="22"/>
              </w:rPr>
              <w:t>270</w:t>
            </w:r>
          </w:p>
        </w:tc>
      </w:tr>
    </w:tbl>
    <w:p w:rsidR="00542941" w:rsidRPr="006109E6" w:rsidRDefault="00542941" w:rsidP="00542941">
      <w:pPr>
        <w:spacing w:before="120"/>
        <w:ind w:firstLine="709"/>
        <w:contextualSpacing/>
        <w:jc w:val="both"/>
        <w:rPr>
          <w:rFonts w:eastAsia="Calibri"/>
        </w:rPr>
      </w:pPr>
      <w:r w:rsidRPr="006109E6">
        <w:rPr>
          <w:rFonts w:eastAsia="Calibri"/>
        </w:rPr>
        <w:t xml:space="preserve">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таблице </w:t>
      </w:r>
      <w:r>
        <w:rPr>
          <w:rFonts w:eastAsia="Calibri"/>
        </w:rPr>
        <w:t>2.12</w:t>
      </w:r>
      <w:r w:rsidRPr="006109E6">
        <w:rPr>
          <w:rFonts w:eastAsia="Calibri"/>
        </w:rPr>
        <w:t xml:space="preserve"> без учета расхода воды на полив территорий и зеленых насаждений.</w:t>
      </w:r>
    </w:p>
    <w:p w:rsidR="00542941" w:rsidRPr="006109E6" w:rsidRDefault="00542941" w:rsidP="00542941">
      <w:pPr>
        <w:ind w:firstLine="709"/>
        <w:contextualSpacing/>
      </w:pPr>
      <w:r w:rsidRPr="006109E6">
        <w:t>Удельные расходы на полив принимаются равными 50 л/сут. на человека.</w:t>
      </w:r>
    </w:p>
    <w:p w:rsidR="00542941" w:rsidRPr="006109E6" w:rsidRDefault="00542941" w:rsidP="00542941">
      <w:pPr>
        <w:spacing w:before="120" w:after="120"/>
        <w:ind w:firstLine="709"/>
        <w:rPr>
          <w:b/>
          <w:i/>
        </w:rPr>
      </w:pPr>
      <w:r>
        <w:rPr>
          <w:b/>
          <w:i/>
        </w:rPr>
        <w:t>2.</w:t>
      </w:r>
      <w:r w:rsidRPr="006109E6">
        <w:rPr>
          <w:b/>
          <w:i/>
        </w:rPr>
        <w:t xml:space="preserve"> Объекты теплоснабжения</w:t>
      </w:r>
    </w:p>
    <w:p w:rsidR="00542941" w:rsidRDefault="00542941" w:rsidP="00542941">
      <w:pPr>
        <w:ind w:firstLine="709"/>
        <w:jc w:val="both"/>
      </w:pPr>
      <w:r w:rsidRPr="006109E6">
        <w:t>Удельные показатели потребления тепловой энергии принимаются по таблиц</w:t>
      </w:r>
      <w:r>
        <w:t>ам</w:t>
      </w:r>
      <w:r w:rsidRPr="006109E6">
        <w:t xml:space="preserve"> </w:t>
      </w:r>
      <w:r>
        <w:t>2.13 и 2.14.</w:t>
      </w:r>
      <w:r w:rsidRPr="006109E6">
        <w:t xml:space="preserve"> </w:t>
      </w:r>
    </w:p>
    <w:p w:rsidR="00542941" w:rsidRDefault="00542941" w:rsidP="00542941">
      <w:pPr>
        <w:ind w:firstLine="709"/>
        <w:jc w:val="both"/>
      </w:pPr>
    </w:p>
    <w:p w:rsidR="00542941" w:rsidRDefault="00542941" w:rsidP="00542941">
      <w:pPr>
        <w:ind w:firstLine="709"/>
        <w:jc w:val="both"/>
      </w:pPr>
    </w:p>
    <w:p w:rsidR="00542941" w:rsidRPr="006109E6" w:rsidRDefault="00542941" w:rsidP="00542941">
      <w:pPr>
        <w:ind w:firstLine="709"/>
        <w:jc w:val="both"/>
      </w:pPr>
    </w:p>
    <w:p w:rsidR="00542941" w:rsidRPr="00744CCE" w:rsidRDefault="00542941" w:rsidP="00542941">
      <w:pPr>
        <w:spacing w:before="120" w:after="120"/>
        <w:ind w:firstLine="709"/>
        <w:jc w:val="both"/>
      </w:pPr>
      <w:r w:rsidRPr="00744CCE">
        <w:t>Таблица 2.13  Удельный расход тепловой энергии на отопление и вентиляцию проектируемых малоэтажных многоквартирных домов, ккал/час на м</w:t>
      </w:r>
      <w:r w:rsidRPr="00744CCE">
        <w:rPr>
          <w:vertAlign w:val="superscript"/>
        </w:rPr>
        <w:t>2</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9"/>
        <w:gridCol w:w="1050"/>
        <w:gridCol w:w="1051"/>
        <w:gridCol w:w="967"/>
        <w:gridCol w:w="959"/>
        <w:gridCol w:w="881"/>
        <w:gridCol w:w="876"/>
        <w:gridCol w:w="962"/>
        <w:gridCol w:w="964"/>
      </w:tblGrid>
      <w:tr w:rsidR="00542941" w:rsidRPr="00C063A7" w:rsidTr="007F5495">
        <w:trPr>
          <w:trHeight w:val="789"/>
          <w:tblHeader/>
          <w:jc w:val="center"/>
        </w:trPr>
        <w:tc>
          <w:tcPr>
            <w:tcW w:w="1929" w:type="dxa"/>
            <w:vMerge w:val="restart"/>
            <w:hideMark/>
          </w:tcPr>
          <w:p w:rsidR="00542941" w:rsidRPr="007A64F1" w:rsidRDefault="00542941" w:rsidP="007F5495">
            <w:pPr>
              <w:jc w:val="center"/>
              <w:rPr>
                <w:b/>
                <w:lang w:eastAsia="en-US"/>
              </w:rPr>
            </w:pPr>
            <w:r w:rsidRPr="007A64F1">
              <w:rPr>
                <w:b/>
                <w:sz w:val="22"/>
                <w:szCs w:val="22"/>
                <w:lang w:eastAsia="en-US"/>
              </w:rPr>
              <w:t>Отапливаемая площадь, м</w:t>
            </w:r>
            <w:r w:rsidRPr="007A64F1">
              <w:rPr>
                <w:b/>
                <w:sz w:val="22"/>
                <w:szCs w:val="22"/>
                <w:vertAlign w:val="superscript"/>
                <w:lang w:eastAsia="en-US"/>
              </w:rPr>
              <w:t>2</w:t>
            </w:r>
            <w:r w:rsidRPr="007A64F1">
              <w:rPr>
                <w:b/>
                <w:sz w:val="22"/>
                <w:szCs w:val="22"/>
                <w:lang w:eastAsia="en-US"/>
              </w:rPr>
              <w:t>*</w:t>
            </w:r>
          </w:p>
        </w:tc>
        <w:tc>
          <w:tcPr>
            <w:tcW w:w="4027" w:type="dxa"/>
            <w:gridSpan w:val="4"/>
          </w:tcPr>
          <w:p w:rsidR="00542941" w:rsidRPr="007A64F1" w:rsidRDefault="00542941" w:rsidP="007F5495">
            <w:pPr>
              <w:jc w:val="center"/>
              <w:rPr>
                <w:b/>
                <w:lang w:eastAsia="en-US"/>
              </w:rPr>
            </w:pPr>
            <w:r w:rsidRPr="007A64F1">
              <w:rPr>
                <w:b/>
                <w:sz w:val="22"/>
                <w:szCs w:val="22"/>
                <w:lang w:eastAsia="en-US"/>
              </w:rPr>
              <w:t>значения удельного показателя</w:t>
            </w:r>
          </w:p>
          <w:p w:rsidR="00542941" w:rsidRPr="007A64F1" w:rsidRDefault="00542941" w:rsidP="007F5495">
            <w:pPr>
              <w:jc w:val="center"/>
              <w:rPr>
                <w:b/>
                <w:lang w:eastAsia="en-US"/>
              </w:rPr>
            </w:pPr>
            <w:r w:rsidRPr="007A64F1">
              <w:rPr>
                <w:b/>
                <w:sz w:val="22"/>
                <w:szCs w:val="22"/>
                <w:lang w:eastAsia="en-US"/>
              </w:rPr>
              <w:t>базового уровня</w:t>
            </w:r>
          </w:p>
          <w:p w:rsidR="00542941" w:rsidRPr="007A64F1" w:rsidRDefault="00542941" w:rsidP="007F5495">
            <w:pPr>
              <w:jc w:val="center"/>
              <w:rPr>
                <w:b/>
                <w:lang w:eastAsia="en-US"/>
              </w:rPr>
            </w:pPr>
            <w:r w:rsidRPr="007A64F1">
              <w:rPr>
                <w:b/>
                <w:sz w:val="22"/>
                <w:szCs w:val="22"/>
                <w:lang w:eastAsia="en-US"/>
              </w:rPr>
              <w:t>с числом этажей</w:t>
            </w:r>
          </w:p>
        </w:tc>
        <w:tc>
          <w:tcPr>
            <w:tcW w:w="3683" w:type="dxa"/>
            <w:gridSpan w:val="4"/>
            <w:hideMark/>
          </w:tcPr>
          <w:p w:rsidR="00542941" w:rsidRPr="007A64F1" w:rsidRDefault="00542941" w:rsidP="007F5495">
            <w:pPr>
              <w:jc w:val="center"/>
              <w:rPr>
                <w:b/>
                <w:lang w:eastAsia="en-US"/>
              </w:rPr>
            </w:pPr>
            <w:r w:rsidRPr="007A64F1">
              <w:rPr>
                <w:b/>
                <w:sz w:val="22"/>
                <w:szCs w:val="22"/>
                <w:lang w:eastAsia="en-US"/>
              </w:rPr>
              <w:t>Значения удельного показателя</w:t>
            </w:r>
          </w:p>
          <w:p w:rsidR="00542941" w:rsidRPr="007A64F1" w:rsidRDefault="00542941" w:rsidP="007F5495">
            <w:pPr>
              <w:jc w:val="center"/>
              <w:rPr>
                <w:b/>
                <w:lang w:eastAsia="en-US"/>
              </w:rPr>
            </w:pPr>
            <w:r w:rsidRPr="007A64F1">
              <w:rPr>
                <w:b/>
                <w:sz w:val="22"/>
                <w:szCs w:val="22"/>
                <w:lang w:eastAsia="en-US"/>
              </w:rPr>
              <w:t>с 01 января 2016 г.</w:t>
            </w:r>
          </w:p>
          <w:p w:rsidR="00542941" w:rsidRPr="007A64F1" w:rsidRDefault="00542941" w:rsidP="007F5495">
            <w:pPr>
              <w:jc w:val="center"/>
              <w:rPr>
                <w:b/>
                <w:lang w:eastAsia="en-US"/>
              </w:rPr>
            </w:pPr>
            <w:r w:rsidRPr="007A64F1">
              <w:rPr>
                <w:b/>
                <w:sz w:val="22"/>
                <w:szCs w:val="22"/>
                <w:lang w:eastAsia="en-US"/>
              </w:rPr>
              <w:t>с числом этажей</w:t>
            </w:r>
          </w:p>
        </w:tc>
      </w:tr>
      <w:tr w:rsidR="00542941" w:rsidRPr="00C063A7" w:rsidTr="007F5495">
        <w:trPr>
          <w:tblHeader/>
          <w:jc w:val="center"/>
        </w:trPr>
        <w:tc>
          <w:tcPr>
            <w:tcW w:w="1929" w:type="dxa"/>
            <w:vMerge/>
            <w:vAlign w:val="center"/>
            <w:hideMark/>
          </w:tcPr>
          <w:p w:rsidR="00542941" w:rsidRPr="007A64F1" w:rsidRDefault="00542941" w:rsidP="007F5495">
            <w:pPr>
              <w:jc w:val="center"/>
              <w:rPr>
                <w:b/>
                <w:lang w:eastAsia="en-US"/>
              </w:rPr>
            </w:pPr>
          </w:p>
        </w:tc>
        <w:tc>
          <w:tcPr>
            <w:tcW w:w="1050" w:type="dxa"/>
            <w:hideMark/>
          </w:tcPr>
          <w:p w:rsidR="00542941" w:rsidRPr="007A64F1" w:rsidRDefault="00542941" w:rsidP="007F5495">
            <w:pPr>
              <w:jc w:val="center"/>
              <w:rPr>
                <w:b/>
                <w:lang w:eastAsia="en-US"/>
              </w:rPr>
            </w:pPr>
            <w:r w:rsidRPr="007A64F1">
              <w:rPr>
                <w:b/>
                <w:sz w:val="22"/>
                <w:szCs w:val="22"/>
                <w:lang w:eastAsia="en-US"/>
              </w:rPr>
              <w:t>1</w:t>
            </w:r>
          </w:p>
        </w:tc>
        <w:tc>
          <w:tcPr>
            <w:tcW w:w="1051" w:type="dxa"/>
            <w:hideMark/>
          </w:tcPr>
          <w:p w:rsidR="00542941" w:rsidRPr="007A64F1" w:rsidRDefault="00542941" w:rsidP="007F5495">
            <w:pPr>
              <w:jc w:val="center"/>
              <w:rPr>
                <w:b/>
                <w:lang w:eastAsia="en-US"/>
              </w:rPr>
            </w:pPr>
            <w:r w:rsidRPr="007A64F1">
              <w:rPr>
                <w:b/>
                <w:sz w:val="22"/>
                <w:szCs w:val="22"/>
                <w:lang w:eastAsia="en-US"/>
              </w:rPr>
              <w:t>2</w:t>
            </w:r>
          </w:p>
        </w:tc>
        <w:tc>
          <w:tcPr>
            <w:tcW w:w="967" w:type="dxa"/>
            <w:hideMark/>
          </w:tcPr>
          <w:p w:rsidR="00542941" w:rsidRPr="007A64F1" w:rsidRDefault="00542941" w:rsidP="007F5495">
            <w:pPr>
              <w:jc w:val="center"/>
              <w:rPr>
                <w:b/>
                <w:lang w:eastAsia="en-US"/>
              </w:rPr>
            </w:pPr>
            <w:r w:rsidRPr="007A64F1">
              <w:rPr>
                <w:b/>
                <w:sz w:val="22"/>
                <w:szCs w:val="22"/>
                <w:lang w:eastAsia="en-US"/>
              </w:rPr>
              <w:t>3</w:t>
            </w:r>
          </w:p>
        </w:tc>
        <w:tc>
          <w:tcPr>
            <w:tcW w:w="959" w:type="dxa"/>
            <w:hideMark/>
          </w:tcPr>
          <w:p w:rsidR="00542941" w:rsidRPr="007A64F1" w:rsidRDefault="00542941" w:rsidP="007F5495">
            <w:pPr>
              <w:jc w:val="center"/>
              <w:rPr>
                <w:b/>
                <w:lang w:eastAsia="en-US"/>
              </w:rPr>
            </w:pPr>
            <w:r w:rsidRPr="007A64F1">
              <w:rPr>
                <w:b/>
                <w:sz w:val="22"/>
                <w:szCs w:val="22"/>
                <w:lang w:eastAsia="en-US"/>
              </w:rPr>
              <w:t>4</w:t>
            </w:r>
          </w:p>
        </w:tc>
        <w:tc>
          <w:tcPr>
            <w:tcW w:w="881" w:type="dxa"/>
            <w:hideMark/>
          </w:tcPr>
          <w:p w:rsidR="00542941" w:rsidRPr="007A64F1" w:rsidRDefault="00542941" w:rsidP="007F5495">
            <w:pPr>
              <w:jc w:val="center"/>
              <w:rPr>
                <w:b/>
                <w:lang w:eastAsia="en-US"/>
              </w:rPr>
            </w:pPr>
            <w:r w:rsidRPr="007A64F1">
              <w:rPr>
                <w:b/>
                <w:sz w:val="22"/>
                <w:szCs w:val="22"/>
                <w:lang w:eastAsia="en-US"/>
              </w:rPr>
              <w:t>1</w:t>
            </w:r>
          </w:p>
        </w:tc>
        <w:tc>
          <w:tcPr>
            <w:tcW w:w="876" w:type="dxa"/>
            <w:hideMark/>
          </w:tcPr>
          <w:p w:rsidR="00542941" w:rsidRPr="007A64F1" w:rsidRDefault="00542941" w:rsidP="007F5495">
            <w:pPr>
              <w:jc w:val="center"/>
              <w:rPr>
                <w:b/>
                <w:lang w:eastAsia="en-US"/>
              </w:rPr>
            </w:pPr>
            <w:r w:rsidRPr="007A64F1">
              <w:rPr>
                <w:b/>
                <w:sz w:val="22"/>
                <w:szCs w:val="22"/>
                <w:lang w:eastAsia="en-US"/>
              </w:rPr>
              <w:t>2</w:t>
            </w:r>
          </w:p>
        </w:tc>
        <w:tc>
          <w:tcPr>
            <w:tcW w:w="962" w:type="dxa"/>
            <w:hideMark/>
          </w:tcPr>
          <w:p w:rsidR="00542941" w:rsidRPr="007A64F1" w:rsidRDefault="00542941" w:rsidP="007F5495">
            <w:pPr>
              <w:jc w:val="center"/>
              <w:rPr>
                <w:b/>
                <w:lang w:eastAsia="en-US"/>
              </w:rPr>
            </w:pPr>
            <w:r w:rsidRPr="007A64F1">
              <w:rPr>
                <w:b/>
                <w:sz w:val="22"/>
                <w:szCs w:val="22"/>
                <w:lang w:eastAsia="en-US"/>
              </w:rPr>
              <w:t>3</w:t>
            </w:r>
          </w:p>
        </w:tc>
        <w:tc>
          <w:tcPr>
            <w:tcW w:w="964" w:type="dxa"/>
            <w:hideMark/>
          </w:tcPr>
          <w:p w:rsidR="00542941" w:rsidRPr="007A64F1" w:rsidRDefault="00542941" w:rsidP="007F5495">
            <w:pPr>
              <w:jc w:val="center"/>
              <w:rPr>
                <w:b/>
                <w:lang w:eastAsia="en-US"/>
              </w:rPr>
            </w:pPr>
            <w:r w:rsidRPr="007A64F1">
              <w:rPr>
                <w:b/>
                <w:sz w:val="22"/>
                <w:szCs w:val="22"/>
                <w:lang w:eastAsia="en-US"/>
              </w:rPr>
              <w:t>4</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60 и менее</w:t>
            </w:r>
          </w:p>
        </w:tc>
        <w:tc>
          <w:tcPr>
            <w:tcW w:w="1050" w:type="dxa"/>
          </w:tcPr>
          <w:p w:rsidR="00542941" w:rsidRPr="00C063A7" w:rsidRDefault="00542941" w:rsidP="007F5495">
            <w:pPr>
              <w:jc w:val="center"/>
              <w:rPr>
                <w:lang w:eastAsia="en-US"/>
              </w:rPr>
            </w:pPr>
            <w:r w:rsidRPr="00C063A7">
              <w:rPr>
                <w:sz w:val="22"/>
                <w:szCs w:val="22"/>
                <w:lang w:eastAsia="en-US"/>
              </w:rPr>
              <w:t>83,63</w:t>
            </w:r>
          </w:p>
        </w:tc>
        <w:tc>
          <w:tcPr>
            <w:tcW w:w="1051" w:type="dxa"/>
          </w:tcPr>
          <w:p w:rsidR="00542941" w:rsidRPr="00C063A7" w:rsidRDefault="00542941" w:rsidP="007F5495">
            <w:pPr>
              <w:jc w:val="center"/>
              <w:rPr>
                <w:lang w:eastAsia="en-US"/>
              </w:rPr>
            </w:pPr>
            <w:r w:rsidRPr="00C063A7">
              <w:rPr>
                <w:sz w:val="22"/>
                <w:szCs w:val="22"/>
                <w:lang w:eastAsia="en-US"/>
              </w:rPr>
              <w:t>-</w:t>
            </w:r>
          </w:p>
        </w:tc>
        <w:tc>
          <w:tcPr>
            <w:tcW w:w="967" w:type="dxa"/>
          </w:tcPr>
          <w:p w:rsidR="00542941" w:rsidRPr="00C063A7" w:rsidRDefault="00542941" w:rsidP="007F5495">
            <w:pPr>
              <w:jc w:val="center"/>
              <w:rPr>
                <w:lang w:eastAsia="en-US"/>
              </w:rPr>
            </w:pPr>
            <w:r w:rsidRPr="00C063A7">
              <w:rPr>
                <w:sz w:val="22"/>
                <w:szCs w:val="22"/>
                <w:lang w:eastAsia="en-US"/>
              </w:rPr>
              <w:t>-</w:t>
            </w:r>
          </w:p>
        </w:tc>
        <w:tc>
          <w:tcPr>
            <w:tcW w:w="959" w:type="dxa"/>
          </w:tcPr>
          <w:p w:rsidR="00542941" w:rsidRPr="00C063A7" w:rsidRDefault="00542941" w:rsidP="007F5495">
            <w:pPr>
              <w:jc w:val="center"/>
              <w:rPr>
                <w:lang w:eastAsia="en-US"/>
              </w:rPr>
            </w:pPr>
            <w:r w:rsidRPr="00C063A7">
              <w:rPr>
                <w:sz w:val="22"/>
                <w:szCs w:val="22"/>
                <w:lang w:eastAsia="en-US"/>
              </w:rPr>
              <w:t>-</w:t>
            </w:r>
          </w:p>
        </w:tc>
        <w:tc>
          <w:tcPr>
            <w:tcW w:w="881" w:type="dxa"/>
          </w:tcPr>
          <w:p w:rsidR="00542941" w:rsidRPr="00C063A7" w:rsidRDefault="00542941" w:rsidP="007F5495">
            <w:pPr>
              <w:jc w:val="center"/>
              <w:rPr>
                <w:lang w:eastAsia="en-US"/>
              </w:rPr>
            </w:pPr>
            <w:r w:rsidRPr="00C063A7">
              <w:rPr>
                <w:sz w:val="22"/>
                <w:szCs w:val="22"/>
                <w:lang w:eastAsia="en-US"/>
              </w:rPr>
              <w:t>58,54</w:t>
            </w:r>
          </w:p>
        </w:tc>
        <w:tc>
          <w:tcPr>
            <w:tcW w:w="876" w:type="dxa"/>
          </w:tcPr>
          <w:p w:rsidR="00542941" w:rsidRPr="00C063A7" w:rsidRDefault="00542941" w:rsidP="007F5495">
            <w:pPr>
              <w:jc w:val="center"/>
              <w:rPr>
                <w:lang w:eastAsia="en-US"/>
              </w:rPr>
            </w:pPr>
            <w:r w:rsidRPr="00C063A7">
              <w:rPr>
                <w:sz w:val="22"/>
                <w:szCs w:val="22"/>
                <w:lang w:eastAsia="en-US"/>
              </w:rPr>
              <w:t>-</w:t>
            </w:r>
          </w:p>
        </w:tc>
        <w:tc>
          <w:tcPr>
            <w:tcW w:w="962" w:type="dxa"/>
          </w:tcPr>
          <w:p w:rsidR="00542941" w:rsidRPr="00C063A7" w:rsidRDefault="00542941" w:rsidP="007F5495">
            <w:pPr>
              <w:jc w:val="center"/>
              <w:rPr>
                <w:lang w:eastAsia="en-US"/>
              </w:rPr>
            </w:pPr>
            <w:r w:rsidRPr="00C063A7">
              <w:rPr>
                <w:sz w:val="22"/>
                <w:szCs w:val="22"/>
                <w:lang w:eastAsia="en-US"/>
              </w:rPr>
              <w:t>-</w:t>
            </w:r>
          </w:p>
        </w:tc>
        <w:tc>
          <w:tcPr>
            <w:tcW w:w="964" w:type="dxa"/>
          </w:tcPr>
          <w:p w:rsidR="00542941" w:rsidRPr="00C063A7" w:rsidRDefault="00542941" w:rsidP="007F5495">
            <w:pPr>
              <w:jc w:val="center"/>
              <w:rPr>
                <w:lang w:eastAsia="en-US"/>
              </w:rPr>
            </w:pPr>
            <w:r w:rsidRPr="00C063A7">
              <w:rPr>
                <w:sz w:val="22"/>
                <w:szCs w:val="22"/>
                <w:lang w:eastAsia="en-US"/>
              </w:rPr>
              <w:t>-</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100</w:t>
            </w:r>
          </w:p>
        </w:tc>
        <w:tc>
          <w:tcPr>
            <w:tcW w:w="1050" w:type="dxa"/>
          </w:tcPr>
          <w:p w:rsidR="00542941" w:rsidRPr="00C063A7" w:rsidRDefault="00542941" w:rsidP="007F5495">
            <w:pPr>
              <w:jc w:val="center"/>
              <w:rPr>
                <w:lang w:eastAsia="en-US"/>
              </w:rPr>
            </w:pPr>
            <w:r w:rsidRPr="00C063A7">
              <w:rPr>
                <w:sz w:val="22"/>
                <w:szCs w:val="22"/>
                <w:lang w:eastAsia="en-US"/>
              </w:rPr>
              <w:t>74,61</w:t>
            </w:r>
          </w:p>
        </w:tc>
        <w:tc>
          <w:tcPr>
            <w:tcW w:w="1051" w:type="dxa"/>
          </w:tcPr>
          <w:p w:rsidR="00542941" w:rsidRPr="00C063A7" w:rsidRDefault="00542941" w:rsidP="007F5495">
            <w:pPr>
              <w:jc w:val="center"/>
              <w:rPr>
                <w:lang w:eastAsia="en-US"/>
              </w:rPr>
            </w:pPr>
            <w:r w:rsidRPr="00C063A7">
              <w:rPr>
                <w:sz w:val="22"/>
                <w:szCs w:val="22"/>
                <w:lang w:eastAsia="en-US"/>
              </w:rPr>
              <w:t>80,63</w:t>
            </w:r>
          </w:p>
        </w:tc>
        <w:tc>
          <w:tcPr>
            <w:tcW w:w="967" w:type="dxa"/>
          </w:tcPr>
          <w:p w:rsidR="00542941" w:rsidRPr="00C063A7" w:rsidRDefault="00542941" w:rsidP="007F5495">
            <w:pPr>
              <w:jc w:val="center"/>
              <w:rPr>
                <w:lang w:eastAsia="en-US"/>
              </w:rPr>
            </w:pPr>
            <w:r w:rsidRPr="00C063A7">
              <w:rPr>
                <w:sz w:val="22"/>
                <w:szCs w:val="22"/>
                <w:lang w:eastAsia="en-US"/>
              </w:rPr>
              <w:t>-</w:t>
            </w:r>
          </w:p>
        </w:tc>
        <w:tc>
          <w:tcPr>
            <w:tcW w:w="959" w:type="dxa"/>
          </w:tcPr>
          <w:p w:rsidR="00542941" w:rsidRPr="00C063A7" w:rsidRDefault="00542941" w:rsidP="007F5495">
            <w:pPr>
              <w:jc w:val="center"/>
              <w:rPr>
                <w:lang w:eastAsia="en-US"/>
              </w:rPr>
            </w:pPr>
            <w:r w:rsidRPr="00C063A7">
              <w:rPr>
                <w:sz w:val="22"/>
                <w:szCs w:val="22"/>
                <w:lang w:eastAsia="en-US"/>
              </w:rPr>
              <w:t>-</w:t>
            </w:r>
          </w:p>
        </w:tc>
        <w:tc>
          <w:tcPr>
            <w:tcW w:w="881" w:type="dxa"/>
          </w:tcPr>
          <w:p w:rsidR="00542941" w:rsidRPr="00C063A7" w:rsidRDefault="00542941" w:rsidP="007F5495">
            <w:pPr>
              <w:jc w:val="center"/>
              <w:rPr>
                <w:lang w:eastAsia="en-US"/>
              </w:rPr>
            </w:pPr>
            <w:r w:rsidRPr="00C063A7">
              <w:rPr>
                <w:sz w:val="22"/>
                <w:szCs w:val="22"/>
                <w:lang w:eastAsia="en-US"/>
              </w:rPr>
              <w:t>52,22</w:t>
            </w:r>
          </w:p>
        </w:tc>
        <w:tc>
          <w:tcPr>
            <w:tcW w:w="876" w:type="dxa"/>
          </w:tcPr>
          <w:p w:rsidR="00542941" w:rsidRPr="00C063A7" w:rsidRDefault="00542941" w:rsidP="007F5495">
            <w:pPr>
              <w:jc w:val="center"/>
              <w:rPr>
                <w:lang w:eastAsia="en-US"/>
              </w:rPr>
            </w:pPr>
            <w:r w:rsidRPr="00C063A7">
              <w:rPr>
                <w:sz w:val="22"/>
                <w:szCs w:val="22"/>
                <w:lang w:eastAsia="en-US"/>
              </w:rPr>
              <w:t>56,44</w:t>
            </w:r>
          </w:p>
        </w:tc>
        <w:tc>
          <w:tcPr>
            <w:tcW w:w="962" w:type="dxa"/>
          </w:tcPr>
          <w:p w:rsidR="00542941" w:rsidRPr="00C063A7" w:rsidRDefault="00542941" w:rsidP="007F5495">
            <w:pPr>
              <w:jc w:val="center"/>
              <w:rPr>
                <w:lang w:eastAsia="en-US"/>
              </w:rPr>
            </w:pPr>
            <w:r w:rsidRPr="00C063A7">
              <w:rPr>
                <w:sz w:val="22"/>
                <w:szCs w:val="22"/>
                <w:lang w:eastAsia="en-US"/>
              </w:rPr>
              <w:t>-</w:t>
            </w:r>
          </w:p>
        </w:tc>
        <w:tc>
          <w:tcPr>
            <w:tcW w:w="964" w:type="dxa"/>
          </w:tcPr>
          <w:p w:rsidR="00542941" w:rsidRPr="00C063A7" w:rsidRDefault="00542941" w:rsidP="007F5495">
            <w:pPr>
              <w:jc w:val="center"/>
              <w:rPr>
                <w:lang w:eastAsia="en-US"/>
              </w:rPr>
            </w:pPr>
            <w:r w:rsidRPr="00C063A7">
              <w:rPr>
                <w:sz w:val="22"/>
                <w:szCs w:val="22"/>
                <w:lang w:eastAsia="en-US"/>
              </w:rPr>
              <w:t>-</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150</w:t>
            </w:r>
          </w:p>
        </w:tc>
        <w:tc>
          <w:tcPr>
            <w:tcW w:w="1050" w:type="dxa"/>
          </w:tcPr>
          <w:p w:rsidR="00542941" w:rsidRPr="00C063A7" w:rsidRDefault="00542941" w:rsidP="007F5495">
            <w:pPr>
              <w:jc w:val="center"/>
              <w:rPr>
                <w:lang w:eastAsia="en-US"/>
              </w:rPr>
            </w:pPr>
            <w:r w:rsidRPr="00C063A7">
              <w:rPr>
                <w:sz w:val="22"/>
                <w:szCs w:val="22"/>
                <w:lang w:eastAsia="en-US"/>
              </w:rPr>
              <w:t>65,79</w:t>
            </w:r>
          </w:p>
        </w:tc>
        <w:tc>
          <w:tcPr>
            <w:tcW w:w="1051" w:type="dxa"/>
          </w:tcPr>
          <w:p w:rsidR="00542941" w:rsidRPr="00C063A7" w:rsidRDefault="00542941" w:rsidP="007F5495">
            <w:pPr>
              <w:jc w:val="center"/>
              <w:rPr>
                <w:lang w:eastAsia="en-US"/>
              </w:rPr>
            </w:pPr>
            <w:r w:rsidRPr="00C063A7">
              <w:rPr>
                <w:sz w:val="22"/>
                <w:szCs w:val="22"/>
                <w:lang w:eastAsia="en-US"/>
              </w:rPr>
              <w:t>71,60</w:t>
            </w:r>
          </w:p>
        </w:tc>
        <w:tc>
          <w:tcPr>
            <w:tcW w:w="967" w:type="dxa"/>
          </w:tcPr>
          <w:p w:rsidR="00542941" w:rsidRPr="00C063A7" w:rsidRDefault="00542941" w:rsidP="007F5495">
            <w:pPr>
              <w:jc w:val="center"/>
              <w:rPr>
                <w:lang w:eastAsia="en-US"/>
              </w:rPr>
            </w:pPr>
            <w:r w:rsidRPr="00C063A7">
              <w:rPr>
                <w:sz w:val="22"/>
                <w:szCs w:val="22"/>
                <w:lang w:eastAsia="en-US"/>
              </w:rPr>
              <w:t>77,62</w:t>
            </w:r>
          </w:p>
        </w:tc>
        <w:tc>
          <w:tcPr>
            <w:tcW w:w="959" w:type="dxa"/>
          </w:tcPr>
          <w:p w:rsidR="00542941" w:rsidRPr="00C063A7" w:rsidRDefault="00542941" w:rsidP="007F5495">
            <w:pPr>
              <w:jc w:val="center"/>
              <w:rPr>
                <w:lang w:eastAsia="en-US"/>
              </w:rPr>
            </w:pPr>
            <w:r w:rsidRPr="00C063A7">
              <w:rPr>
                <w:sz w:val="22"/>
                <w:szCs w:val="22"/>
                <w:lang w:eastAsia="en-US"/>
              </w:rPr>
              <w:t>-</w:t>
            </w:r>
          </w:p>
        </w:tc>
        <w:tc>
          <w:tcPr>
            <w:tcW w:w="881" w:type="dxa"/>
          </w:tcPr>
          <w:p w:rsidR="00542941" w:rsidRPr="00C063A7" w:rsidRDefault="00542941" w:rsidP="007F5495">
            <w:pPr>
              <w:jc w:val="center"/>
              <w:rPr>
                <w:lang w:eastAsia="en-US"/>
              </w:rPr>
            </w:pPr>
            <w:r w:rsidRPr="00C063A7">
              <w:rPr>
                <w:sz w:val="22"/>
                <w:szCs w:val="22"/>
                <w:lang w:eastAsia="en-US"/>
              </w:rPr>
              <w:t>46,06</w:t>
            </w:r>
          </w:p>
        </w:tc>
        <w:tc>
          <w:tcPr>
            <w:tcW w:w="876" w:type="dxa"/>
          </w:tcPr>
          <w:p w:rsidR="00542941" w:rsidRPr="00C063A7" w:rsidRDefault="00542941" w:rsidP="007F5495">
            <w:pPr>
              <w:jc w:val="center"/>
              <w:rPr>
                <w:lang w:eastAsia="en-US"/>
              </w:rPr>
            </w:pPr>
            <w:r w:rsidRPr="00C063A7">
              <w:rPr>
                <w:sz w:val="22"/>
                <w:szCs w:val="22"/>
                <w:lang w:eastAsia="en-US"/>
              </w:rPr>
              <w:t>50,12</w:t>
            </w:r>
          </w:p>
        </w:tc>
        <w:tc>
          <w:tcPr>
            <w:tcW w:w="962" w:type="dxa"/>
          </w:tcPr>
          <w:p w:rsidR="00542941" w:rsidRPr="00C063A7" w:rsidRDefault="00542941" w:rsidP="007F5495">
            <w:pPr>
              <w:jc w:val="center"/>
              <w:rPr>
                <w:lang w:eastAsia="en-US"/>
              </w:rPr>
            </w:pPr>
            <w:r w:rsidRPr="00C063A7">
              <w:rPr>
                <w:sz w:val="22"/>
                <w:szCs w:val="22"/>
                <w:lang w:eastAsia="en-US"/>
              </w:rPr>
              <w:t>54,33</w:t>
            </w:r>
          </w:p>
        </w:tc>
        <w:tc>
          <w:tcPr>
            <w:tcW w:w="964" w:type="dxa"/>
          </w:tcPr>
          <w:p w:rsidR="00542941" w:rsidRPr="00C063A7" w:rsidRDefault="00542941" w:rsidP="007F5495">
            <w:pPr>
              <w:jc w:val="center"/>
              <w:rPr>
                <w:lang w:eastAsia="en-US"/>
              </w:rPr>
            </w:pPr>
            <w:r w:rsidRPr="00C063A7">
              <w:rPr>
                <w:sz w:val="22"/>
                <w:szCs w:val="22"/>
                <w:lang w:eastAsia="en-US"/>
              </w:rPr>
              <w:t>-</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250</w:t>
            </w:r>
          </w:p>
        </w:tc>
        <w:tc>
          <w:tcPr>
            <w:tcW w:w="1050" w:type="dxa"/>
          </w:tcPr>
          <w:p w:rsidR="00542941" w:rsidRPr="00C063A7" w:rsidRDefault="00542941" w:rsidP="007F5495">
            <w:pPr>
              <w:jc w:val="center"/>
              <w:rPr>
                <w:lang w:eastAsia="en-US"/>
              </w:rPr>
            </w:pPr>
            <w:r w:rsidRPr="00C063A7">
              <w:rPr>
                <w:sz w:val="22"/>
                <w:szCs w:val="22"/>
                <w:lang w:eastAsia="en-US"/>
              </w:rPr>
              <w:t>59,77</w:t>
            </w:r>
          </w:p>
        </w:tc>
        <w:tc>
          <w:tcPr>
            <w:tcW w:w="1051" w:type="dxa"/>
          </w:tcPr>
          <w:p w:rsidR="00542941" w:rsidRPr="00C063A7" w:rsidRDefault="00542941" w:rsidP="007F5495">
            <w:pPr>
              <w:jc w:val="center"/>
              <w:rPr>
                <w:lang w:eastAsia="en-US"/>
              </w:rPr>
            </w:pPr>
            <w:r w:rsidRPr="00C063A7">
              <w:rPr>
                <w:sz w:val="22"/>
                <w:szCs w:val="22"/>
                <w:lang w:eastAsia="en-US"/>
              </w:rPr>
              <w:t>62,78</w:t>
            </w:r>
          </w:p>
        </w:tc>
        <w:tc>
          <w:tcPr>
            <w:tcW w:w="967" w:type="dxa"/>
          </w:tcPr>
          <w:p w:rsidR="00542941" w:rsidRPr="00C063A7" w:rsidRDefault="00542941" w:rsidP="007F5495">
            <w:pPr>
              <w:jc w:val="center"/>
              <w:rPr>
                <w:lang w:eastAsia="en-US"/>
              </w:rPr>
            </w:pPr>
            <w:r w:rsidRPr="00C063A7">
              <w:rPr>
                <w:sz w:val="22"/>
                <w:szCs w:val="22"/>
                <w:lang w:eastAsia="en-US"/>
              </w:rPr>
              <w:t>65,79</w:t>
            </w:r>
          </w:p>
        </w:tc>
        <w:tc>
          <w:tcPr>
            <w:tcW w:w="959" w:type="dxa"/>
          </w:tcPr>
          <w:p w:rsidR="00542941" w:rsidRPr="00C063A7" w:rsidRDefault="00542941" w:rsidP="007F5495">
            <w:pPr>
              <w:jc w:val="center"/>
              <w:rPr>
                <w:lang w:eastAsia="en-US"/>
              </w:rPr>
            </w:pPr>
            <w:r w:rsidRPr="00C063A7">
              <w:rPr>
                <w:sz w:val="22"/>
                <w:szCs w:val="22"/>
                <w:lang w:eastAsia="en-US"/>
              </w:rPr>
              <w:t>68,59</w:t>
            </w:r>
          </w:p>
        </w:tc>
        <w:tc>
          <w:tcPr>
            <w:tcW w:w="881" w:type="dxa"/>
          </w:tcPr>
          <w:p w:rsidR="00542941" w:rsidRPr="00C063A7" w:rsidRDefault="00542941" w:rsidP="007F5495">
            <w:pPr>
              <w:jc w:val="center"/>
              <w:rPr>
                <w:lang w:eastAsia="en-US"/>
              </w:rPr>
            </w:pPr>
            <w:r w:rsidRPr="00C063A7">
              <w:rPr>
                <w:sz w:val="22"/>
                <w:szCs w:val="22"/>
                <w:lang w:eastAsia="en-US"/>
              </w:rPr>
              <w:t>41,84</w:t>
            </w:r>
          </w:p>
        </w:tc>
        <w:tc>
          <w:tcPr>
            <w:tcW w:w="876" w:type="dxa"/>
          </w:tcPr>
          <w:p w:rsidR="00542941" w:rsidRPr="00C063A7" w:rsidRDefault="00542941" w:rsidP="007F5495">
            <w:pPr>
              <w:jc w:val="center"/>
              <w:rPr>
                <w:lang w:eastAsia="en-US"/>
              </w:rPr>
            </w:pPr>
            <w:r w:rsidRPr="00C063A7">
              <w:rPr>
                <w:sz w:val="22"/>
                <w:szCs w:val="22"/>
                <w:lang w:eastAsia="en-US"/>
              </w:rPr>
              <w:t>43,95</w:t>
            </w:r>
          </w:p>
        </w:tc>
        <w:tc>
          <w:tcPr>
            <w:tcW w:w="962" w:type="dxa"/>
          </w:tcPr>
          <w:p w:rsidR="00542941" w:rsidRPr="00C063A7" w:rsidRDefault="00542941" w:rsidP="007F5495">
            <w:pPr>
              <w:jc w:val="center"/>
              <w:rPr>
                <w:lang w:eastAsia="en-US"/>
              </w:rPr>
            </w:pPr>
            <w:r w:rsidRPr="00C063A7">
              <w:rPr>
                <w:sz w:val="22"/>
                <w:szCs w:val="22"/>
                <w:lang w:eastAsia="en-US"/>
              </w:rPr>
              <w:t>46,06</w:t>
            </w:r>
          </w:p>
        </w:tc>
        <w:tc>
          <w:tcPr>
            <w:tcW w:w="964" w:type="dxa"/>
          </w:tcPr>
          <w:p w:rsidR="00542941" w:rsidRPr="00C063A7" w:rsidRDefault="00542941" w:rsidP="007F5495">
            <w:pPr>
              <w:jc w:val="center"/>
              <w:rPr>
                <w:lang w:eastAsia="en-US"/>
              </w:rPr>
            </w:pPr>
            <w:r w:rsidRPr="00C063A7">
              <w:rPr>
                <w:sz w:val="22"/>
                <w:szCs w:val="22"/>
                <w:lang w:eastAsia="en-US"/>
              </w:rPr>
              <w:t>48,01</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400</w:t>
            </w:r>
          </w:p>
        </w:tc>
        <w:tc>
          <w:tcPr>
            <w:tcW w:w="1050" w:type="dxa"/>
          </w:tcPr>
          <w:p w:rsidR="00542941" w:rsidRPr="00C063A7" w:rsidRDefault="00542941" w:rsidP="007F5495">
            <w:pPr>
              <w:jc w:val="center"/>
              <w:rPr>
                <w:lang w:eastAsia="en-US"/>
              </w:rPr>
            </w:pPr>
            <w:r w:rsidRPr="00C063A7">
              <w:rPr>
                <w:sz w:val="22"/>
                <w:szCs w:val="22"/>
                <w:lang w:eastAsia="en-US"/>
              </w:rPr>
              <w:t>-</w:t>
            </w:r>
          </w:p>
        </w:tc>
        <w:tc>
          <w:tcPr>
            <w:tcW w:w="1051" w:type="dxa"/>
          </w:tcPr>
          <w:p w:rsidR="00542941" w:rsidRPr="00C063A7" w:rsidRDefault="00542941" w:rsidP="007F5495">
            <w:pPr>
              <w:jc w:val="center"/>
              <w:rPr>
                <w:lang w:eastAsia="en-US"/>
              </w:rPr>
            </w:pPr>
            <w:r w:rsidRPr="00C063A7">
              <w:rPr>
                <w:sz w:val="22"/>
                <w:szCs w:val="22"/>
                <w:lang w:eastAsia="en-US"/>
              </w:rPr>
              <w:t>53,75</w:t>
            </w:r>
          </w:p>
        </w:tc>
        <w:tc>
          <w:tcPr>
            <w:tcW w:w="967" w:type="dxa"/>
          </w:tcPr>
          <w:p w:rsidR="00542941" w:rsidRPr="00C063A7" w:rsidRDefault="00542941" w:rsidP="007F5495">
            <w:pPr>
              <w:jc w:val="center"/>
              <w:rPr>
                <w:lang w:eastAsia="en-US"/>
              </w:rPr>
            </w:pPr>
            <w:r w:rsidRPr="00C063A7">
              <w:rPr>
                <w:sz w:val="22"/>
                <w:szCs w:val="22"/>
                <w:lang w:eastAsia="en-US"/>
              </w:rPr>
              <w:t>56,76</w:t>
            </w:r>
          </w:p>
        </w:tc>
        <w:tc>
          <w:tcPr>
            <w:tcW w:w="959" w:type="dxa"/>
          </w:tcPr>
          <w:p w:rsidR="00542941" w:rsidRPr="00C063A7" w:rsidRDefault="00542941" w:rsidP="007F5495">
            <w:pPr>
              <w:jc w:val="center"/>
              <w:rPr>
                <w:lang w:eastAsia="en-US"/>
              </w:rPr>
            </w:pPr>
            <w:r w:rsidRPr="00C063A7">
              <w:rPr>
                <w:sz w:val="22"/>
                <w:szCs w:val="22"/>
                <w:lang w:eastAsia="en-US"/>
              </w:rPr>
              <w:t>59,77</w:t>
            </w:r>
          </w:p>
        </w:tc>
        <w:tc>
          <w:tcPr>
            <w:tcW w:w="881" w:type="dxa"/>
          </w:tcPr>
          <w:p w:rsidR="00542941" w:rsidRPr="00C063A7" w:rsidRDefault="00542941" w:rsidP="007F5495">
            <w:pPr>
              <w:jc w:val="center"/>
              <w:rPr>
                <w:lang w:eastAsia="en-US"/>
              </w:rPr>
            </w:pPr>
            <w:r w:rsidRPr="00C063A7">
              <w:rPr>
                <w:sz w:val="22"/>
                <w:szCs w:val="22"/>
                <w:lang w:eastAsia="en-US"/>
              </w:rPr>
              <w:t>-</w:t>
            </w:r>
          </w:p>
        </w:tc>
        <w:tc>
          <w:tcPr>
            <w:tcW w:w="876" w:type="dxa"/>
          </w:tcPr>
          <w:p w:rsidR="00542941" w:rsidRPr="00C063A7" w:rsidRDefault="00542941" w:rsidP="007F5495">
            <w:pPr>
              <w:jc w:val="center"/>
              <w:rPr>
                <w:lang w:eastAsia="en-US"/>
              </w:rPr>
            </w:pPr>
            <w:r w:rsidRPr="00C063A7">
              <w:rPr>
                <w:sz w:val="22"/>
                <w:szCs w:val="22"/>
                <w:lang w:eastAsia="en-US"/>
              </w:rPr>
              <w:t>37,63</w:t>
            </w:r>
          </w:p>
        </w:tc>
        <w:tc>
          <w:tcPr>
            <w:tcW w:w="962" w:type="dxa"/>
          </w:tcPr>
          <w:p w:rsidR="00542941" w:rsidRPr="00C063A7" w:rsidRDefault="00542941" w:rsidP="007F5495">
            <w:pPr>
              <w:jc w:val="center"/>
              <w:rPr>
                <w:lang w:eastAsia="en-US"/>
              </w:rPr>
            </w:pPr>
            <w:r w:rsidRPr="00C063A7">
              <w:rPr>
                <w:sz w:val="22"/>
                <w:szCs w:val="22"/>
                <w:lang w:eastAsia="en-US"/>
              </w:rPr>
              <w:t>39,73</w:t>
            </w:r>
          </w:p>
        </w:tc>
        <w:tc>
          <w:tcPr>
            <w:tcW w:w="964" w:type="dxa"/>
          </w:tcPr>
          <w:p w:rsidR="00542941" w:rsidRPr="00C063A7" w:rsidRDefault="00542941" w:rsidP="007F5495">
            <w:pPr>
              <w:jc w:val="center"/>
              <w:rPr>
                <w:lang w:eastAsia="en-US"/>
              </w:rPr>
            </w:pPr>
            <w:r w:rsidRPr="00C063A7">
              <w:rPr>
                <w:sz w:val="22"/>
                <w:szCs w:val="22"/>
                <w:lang w:eastAsia="en-US"/>
              </w:rPr>
              <w:t>41,84</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600</w:t>
            </w:r>
          </w:p>
        </w:tc>
        <w:tc>
          <w:tcPr>
            <w:tcW w:w="1050" w:type="dxa"/>
          </w:tcPr>
          <w:p w:rsidR="00542941" w:rsidRPr="00C063A7" w:rsidRDefault="00542941" w:rsidP="007F5495">
            <w:pPr>
              <w:jc w:val="center"/>
              <w:rPr>
                <w:lang w:eastAsia="en-US"/>
              </w:rPr>
            </w:pPr>
            <w:r w:rsidRPr="00C063A7">
              <w:rPr>
                <w:sz w:val="22"/>
                <w:szCs w:val="22"/>
                <w:lang w:eastAsia="en-US"/>
              </w:rPr>
              <w:t>-</w:t>
            </w:r>
          </w:p>
        </w:tc>
        <w:tc>
          <w:tcPr>
            <w:tcW w:w="1051" w:type="dxa"/>
          </w:tcPr>
          <w:p w:rsidR="00542941" w:rsidRPr="00C063A7" w:rsidRDefault="00542941" w:rsidP="007F5495">
            <w:pPr>
              <w:jc w:val="center"/>
              <w:rPr>
                <w:lang w:eastAsia="en-US"/>
              </w:rPr>
            </w:pPr>
            <w:r w:rsidRPr="00C063A7">
              <w:rPr>
                <w:sz w:val="22"/>
                <w:szCs w:val="22"/>
                <w:lang w:eastAsia="en-US"/>
              </w:rPr>
              <w:t>47,73</w:t>
            </w:r>
          </w:p>
        </w:tc>
        <w:tc>
          <w:tcPr>
            <w:tcW w:w="967" w:type="dxa"/>
          </w:tcPr>
          <w:p w:rsidR="00542941" w:rsidRPr="00C063A7" w:rsidRDefault="00542941" w:rsidP="007F5495">
            <w:pPr>
              <w:jc w:val="center"/>
              <w:rPr>
                <w:lang w:eastAsia="en-US"/>
              </w:rPr>
            </w:pPr>
            <w:r w:rsidRPr="00C063A7">
              <w:rPr>
                <w:sz w:val="22"/>
                <w:szCs w:val="22"/>
                <w:lang w:eastAsia="en-US"/>
              </w:rPr>
              <w:t>50,74</w:t>
            </w:r>
          </w:p>
        </w:tc>
        <w:tc>
          <w:tcPr>
            <w:tcW w:w="959" w:type="dxa"/>
          </w:tcPr>
          <w:p w:rsidR="00542941" w:rsidRPr="00C063A7" w:rsidRDefault="00542941" w:rsidP="007F5495">
            <w:pPr>
              <w:jc w:val="center"/>
              <w:rPr>
                <w:lang w:eastAsia="en-US"/>
              </w:rPr>
            </w:pPr>
            <w:r w:rsidRPr="00C063A7">
              <w:rPr>
                <w:sz w:val="22"/>
                <w:szCs w:val="22"/>
                <w:lang w:eastAsia="en-US"/>
              </w:rPr>
              <w:t>53,75</w:t>
            </w:r>
          </w:p>
        </w:tc>
        <w:tc>
          <w:tcPr>
            <w:tcW w:w="881" w:type="dxa"/>
          </w:tcPr>
          <w:p w:rsidR="00542941" w:rsidRPr="00C063A7" w:rsidRDefault="00542941" w:rsidP="007F5495">
            <w:pPr>
              <w:jc w:val="center"/>
              <w:rPr>
                <w:lang w:eastAsia="en-US"/>
              </w:rPr>
            </w:pPr>
            <w:r w:rsidRPr="00C063A7">
              <w:rPr>
                <w:sz w:val="22"/>
                <w:szCs w:val="22"/>
                <w:lang w:eastAsia="en-US"/>
              </w:rPr>
              <w:t>-</w:t>
            </w:r>
          </w:p>
        </w:tc>
        <w:tc>
          <w:tcPr>
            <w:tcW w:w="876" w:type="dxa"/>
          </w:tcPr>
          <w:p w:rsidR="00542941" w:rsidRPr="00C063A7" w:rsidRDefault="00542941" w:rsidP="007F5495">
            <w:pPr>
              <w:jc w:val="center"/>
              <w:rPr>
                <w:lang w:eastAsia="en-US"/>
              </w:rPr>
            </w:pPr>
            <w:r w:rsidRPr="00C063A7">
              <w:rPr>
                <w:sz w:val="22"/>
                <w:szCs w:val="22"/>
                <w:lang w:eastAsia="en-US"/>
              </w:rPr>
              <w:t>33,41</w:t>
            </w:r>
          </w:p>
        </w:tc>
        <w:tc>
          <w:tcPr>
            <w:tcW w:w="962" w:type="dxa"/>
          </w:tcPr>
          <w:p w:rsidR="00542941" w:rsidRPr="00C063A7" w:rsidRDefault="00542941" w:rsidP="007F5495">
            <w:pPr>
              <w:jc w:val="center"/>
              <w:rPr>
                <w:lang w:eastAsia="en-US"/>
              </w:rPr>
            </w:pPr>
            <w:r w:rsidRPr="00C063A7">
              <w:rPr>
                <w:sz w:val="22"/>
                <w:szCs w:val="22"/>
                <w:lang w:eastAsia="en-US"/>
              </w:rPr>
              <w:t>35,52</w:t>
            </w:r>
          </w:p>
        </w:tc>
        <w:tc>
          <w:tcPr>
            <w:tcW w:w="964" w:type="dxa"/>
          </w:tcPr>
          <w:p w:rsidR="00542941" w:rsidRPr="00C063A7" w:rsidRDefault="00542941" w:rsidP="007F5495">
            <w:pPr>
              <w:jc w:val="center"/>
              <w:rPr>
                <w:lang w:eastAsia="en-US"/>
              </w:rPr>
            </w:pPr>
            <w:r w:rsidRPr="00C063A7">
              <w:rPr>
                <w:sz w:val="22"/>
                <w:szCs w:val="22"/>
                <w:lang w:eastAsia="en-US"/>
              </w:rPr>
              <w:t>37,63</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1000 и более</w:t>
            </w:r>
          </w:p>
        </w:tc>
        <w:tc>
          <w:tcPr>
            <w:tcW w:w="1050" w:type="dxa"/>
          </w:tcPr>
          <w:p w:rsidR="00542941" w:rsidRPr="00C063A7" w:rsidRDefault="00542941" w:rsidP="007F5495">
            <w:pPr>
              <w:jc w:val="center"/>
              <w:rPr>
                <w:lang w:eastAsia="en-US"/>
              </w:rPr>
            </w:pPr>
            <w:r w:rsidRPr="00C063A7">
              <w:rPr>
                <w:sz w:val="22"/>
                <w:szCs w:val="22"/>
                <w:lang w:eastAsia="en-US"/>
              </w:rPr>
              <w:t>-</w:t>
            </w:r>
          </w:p>
        </w:tc>
        <w:tc>
          <w:tcPr>
            <w:tcW w:w="1051" w:type="dxa"/>
          </w:tcPr>
          <w:p w:rsidR="00542941" w:rsidRPr="00C063A7" w:rsidRDefault="00542941" w:rsidP="007F5495">
            <w:pPr>
              <w:jc w:val="center"/>
              <w:rPr>
                <w:lang w:eastAsia="en-US"/>
              </w:rPr>
            </w:pPr>
            <w:r w:rsidRPr="00C063A7">
              <w:rPr>
                <w:sz w:val="22"/>
                <w:szCs w:val="22"/>
                <w:lang w:eastAsia="en-US"/>
              </w:rPr>
              <w:t>41,71</w:t>
            </w:r>
          </w:p>
        </w:tc>
        <w:tc>
          <w:tcPr>
            <w:tcW w:w="967" w:type="dxa"/>
          </w:tcPr>
          <w:p w:rsidR="00542941" w:rsidRPr="00C063A7" w:rsidRDefault="00542941" w:rsidP="007F5495">
            <w:pPr>
              <w:jc w:val="center"/>
              <w:rPr>
                <w:lang w:eastAsia="en-US"/>
              </w:rPr>
            </w:pPr>
            <w:r w:rsidRPr="00C063A7">
              <w:rPr>
                <w:sz w:val="22"/>
                <w:szCs w:val="22"/>
                <w:lang w:eastAsia="en-US"/>
              </w:rPr>
              <w:t>44,72</w:t>
            </w:r>
          </w:p>
        </w:tc>
        <w:tc>
          <w:tcPr>
            <w:tcW w:w="959" w:type="dxa"/>
          </w:tcPr>
          <w:p w:rsidR="00542941" w:rsidRPr="00C063A7" w:rsidRDefault="00542941" w:rsidP="007F5495">
            <w:pPr>
              <w:jc w:val="center"/>
              <w:rPr>
                <w:lang w:eastAsia="en-US"/>
              </w:rPr>
            </w:pPr>
            <w:r w:rsidRPr="00C063A7">
              <w:rPr>
                <w:sz w:val="22"/>
                <w:szCs w:val="22"/>
                <w:lang w:eastAsia="en-US"/>
              </w:rPr>
              <w:t>47,73</w:t>
            </w:r>
          </w:p>
        </w:tc>
        <w:tc>
          <w:tcPr>
            <w:tcW w:w="881" w:type="dxa"/>
          </w:tcPr>
          <w:p w:rsidR="00542941" w:rsidRPr="00C063A7" w:rsidRDefault="00542941" w:rsidP="007F5495">
            <w:pPr>
              <w:jc w:val="center"/>
              <w:rPr>
                <w:lang w:eastAsia="en-US"/>
              </w:rPr>
            </w:pPr>
            <w:r w:rsidRPr="00C063A7">
              <w:rPr>
                <w:sz w:val="22"/>
                <w:szCs w:val="22"/>
                <w:lang w:eastAsia="en-US"/>
              </w:rPr>
              <w:t>-</w:t>
            </w:r>
          </w:p>
        </w:tc>
        <w:tc>
          <w:tcPr>
            <w:tcW w:w="876" w:type="dxa"/>
          </w:tcPr>
          <w:p w:rsidR="00542941" w:rsidRPr="00C063A7" w:rsidRDefault="00542941" w:rsidP="007F5495">
            <w:pPr>
              <w:jc w:val="center"/>
              <w:rPr>
                <w:lang w:eastAsia="en-US"/>
              </w:rPr>
            </w:pPr>
            <w:r w:rsidRPr="00C063A7">
              <w:rPr>
                <w:sz w:val="22"/>
                <w:szCs w:val="22"/>
                <w:lang w:eastAsia="en-US"/>
              </w:rPr>
              <w:t>29,2</w:t>
            </w:r>
          </w:p>
        </w:tc>
        <w:tc>
          <w:tcPr>
            <w:tcW w:w="962" w:type="dxa"/>
          </w:tcPr>
          <w:p w:rsidR="00542941" w:rsidRPr="00C063A7" w:rsidRDefault="00542941" w:rsidP="007F5495">
            <w:pPr>
              <w:jc w:val="center"/>
              <w:rPr>
                <w:lang w:eastAsia="en-US"/>
              </w:rPr>
            </w:pPr>
            <w:r w:rsidRPr="00C063A7">
              <w:rPr>
                <w:sz w:val="22"/>
                <w:szCs w:val="22"/>
                <w:lang w:eastAsia="en-US"/>
              </w:rPr>
              <w:t>31,31</w:t>
            </w:r>
          </w:p>
        </w:tc>
        <w:tc>
          <w:tcPr>
            <w:tcW w:w="964" w:type="dxa"/>
          </w:tcPr>
          <w:p w:rsidR="00542941" w:rsidRPr="00C063A7" w:rsidRDefault="00542941" w:rsidP="007F5495">
            <w:pPr>
              <w:jc w:val="center"/>
              <w:rPr>
                <w:lang w:eastAsia="en-US"/>
              </w:rPr>
            </w:pPr>
            <w:r w:rsidRPr="00C063A7">
              <w:rPr>
                <w:sz w:val="22"/>
                <w:szCs w:val="22"/>
                <w:lang w:eastAsia="en-US"/>
              </w:rPr>
              <w:t>33,41</w:t>
            </w:r>
          </w:p>
        </w:tc>
      </w:tr>
    </w:tbl>
    <w:p w:rsidR="00542941" w:rsidRDefault="00542941" w:rsidP="00542941">
      <w:pPr>
        <w:spacing w:after="120"/>
        <w:ind w:firstLine="709"/>
        <w:rPr>
          <w:i/>
          <w:sz w:val="22"/>
          <w:szCs w:val="22"/>
          <w:lang w:eastAsia="en-US"/>
        </w:rPr>
      </w:pPr>
      <w:r w:rsidRPr="00C063A7">
        <w:rPr>
          <w:i/>
          <w:sz w:val="22"/>
          <w:szCs w:val="22"/>
          <w:lang w:eastAsia="en-US"/>
        </w:rPr>
        <w:t>Примечание</w:t>
      </w:r>
      <w:r>
        <w:rPr>
          <w:i/>
          <w:sz w:val="22"/>
          <w:szCs w:val="22"/>
          <w:lang w:eastAsia="en-US"/>
        </w:rPr>
        <w:t xml:space="preserve">: </w:t>
      </w:r>
      <w:r w:rsidRPr="00C063A7">
        <w:rPr>
          <w:i/>
          <w:sz w:val="22"/>
          <w:szCs w:val="22"/>
          <w:lang w:eastAsia="en-US"/>
        </w:rPr>
        <w:t>*</w:t>
      </w:r>
      <w:r>
        <w:rPr>
          <w:i/>
          <w:sz w:val="22"/>
          <w:szCs w:val="22"/>
          <w:lang w:eastAsia="en-US"/>
        </w:rPr>
        <w:t xml:space="preserve"> – </w:t>
      </w:r>
      <w:r w:rsidRPr="00C063A7">
        <w:rPr>
          <w:i/>
          <w:sz w:val="22"/>
          <w:szCs w:val="22"/>
          <w:lang w:eastAsia="en-US"/>
        </w:rPr>
        <w:t>При промежуточных значениях отапливаемой площади дома интервале 60-1000 м</w:t>
      </w:r>
      <w:r w:rsidRPr="00C063A7">
        <w:rPr>
          <w:i/>
          <w:sz w:val="22"/>
          <w:szCs w:val="22"/>
          <w:vertAlign w:val="superscript"/>
          <w:lang w:eastAsia="en-US"/>
        </w:rPr>
        <w:t>2</w:t>
      </w:r>
      <w:r w:rsidRPr="00C063A7">
        <w:rPr>
          <w:i/>
          <w:sz w:val="22"/>
          <w:szCs w:val="22"/>
          <w:lang w:eastAsia="en-US"/>
        </w:rPr>
        <w:t xml:space="preserve"> значения</w:t>
      </w:r>
      <w:r w:rsidRPr="00C063A7">
        <w:rPr>
          <w:sz w:val="22"/>
          <w:szCs w:val="22"/>
          <w:lang w:eastAsia="en-US"/>
        </w:rPr>
        <w:t xml:space="preserve"> </w:t>
      </w:r>
      <w:r w:rsidRPr="00C063A7">
        <w:rPr>
          <w:i/>
          <w:sz w:val="22"/>
          <w:szCs w:val="22"/>
          <w:lang w:eastAsia="en-US"/>
        </w:rPr>
        <w:t>удельного показателя  должны определяться по линейной интерполяции.</w:t>
      </w:r>
    </w:p>
    <w:p w:rsidR="00542941" w:rsidRPr="00744CCE" w:rsidRDefault="00542941" w:rsidP="00542941">
      <w:pPr>
        <w:spacing w:before="120" w:after="120"/>
        <w:ind w:firstLine="709"/>
        <w:jc w:val="both"/>
      </w:pPr>
      <w:r w:rsidRPr="00744CCE">
        <w:t>Таблица 2.14  Удельный расход тепловой энергии на отопление проектируемых общественных зданий за отопительный период ккал/час на м</w:t>
      </w:r>
      <w:r w:rsidRPr="00744CCE">
        <w:rPr>
          <w:vertAlign w:val="superscript"/>
        </w:rPr>
        <w:t>2</w:t>
      </w:r>
      <w:r w:rsidRPr="00744CCE">
        <w:t>, (ккал/ час на м</w:t>
      </w:r>
      <w:r w:rsidRPr="00744CCE">
        <w:rPr>
          <w:vertAlign w:val="superscript"/>
        </w:rPr>
        <w:t>3</w:t>
      </w:r>
      <w:r w:rsidRPr="00744CCE">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9"/>
        <w:gridCol w:w="867"/>
        <w:gridCol w:w="9"/>
        <w:gridCol w:w="730"/>
        <w:gridCol w:w="806"/>
        <w:gridCol w:w="803"/>
        <w:gridCol w:w="730"/>
        <w:gridCol w:w="730"/>
        <w:gridCol w:w="802"/>
        <w:gridCol w:w="803"/>
      </w:tblGrid>
      <w:tr w:rsidR="00542941" w:rsidTr="007F5495">
        <w:trPr>
          <w:trHeight w:val="789"/>
          <w:tblHeader/>
          <w:jc w:val="center"/>
        </w:trPr>
        <w:tc>
          <w:tcPr>
            <w:tcW w:w="3359" w:type="dxa"/>
            <w:vMerge w:val="restart"/>
            <w:vAlign w:val="center"/>
          </w:tcPr>
          <w:p w:rsidR="00542941" w:rsidRPr="007A64F1" w:rsidRDefault="00542941" w:rsidP="007F5495">
            <w:pPr>
              <w:jc w:val="center"/>
              <w:rPr>
                <w:b/>
                <w:lang w:eastAsia="en-US"/>
              </w:rPr>
            </w:pPr>
            <w:r w:rsidRPr="007A64F1">
              <w:rPr>
                <w:b/>
                <w:sz w:val="22"/>
                <w:szCs w:val="22"/>
                <w:lang w:eastAsia="en-US"/>
              </w:rPr>
              <w:t>Типы зданий</w:t>
            </w:r>
          </w:p>
        </w:tc>
        <w:tc>
          <w:tcPr>
            <w:tcW w:w="3215" w:type="dxa"/>
            <w:gridSpan w:val="5"/>
          </w:tcPr>
          <w:p w:rsidR="00542941" w:rsidRPr="007A64F1" w:rsidRDefault="00542941" w:rsidP="007F5495">
            <w:pPr>
              <w:jc w:val="center"/>
              <w:rPr>
                <w:b/>
                <w:lang w:eastAsia="en-US"/>
              </w:rPr>
            </w:pPr>
            <w:r w:rsidRPr="007A64F1">
              <w:rPr>
                <w:b/>
                <w:sz w:val="22"/>
                <w:szCs w:val="22"/>
                <w:lang w:eastAsia="en-US"/>
              </w:rPr>
              <w:t>значения удельного показателя базового уровня</w:t>
            </w:r>
          </w:p>
          <w:p w:rsidR="00542941" w:rsidRPr="007A64F1" w:rsidRDefault="00542941" w:rsidP="007F5495">
            <w:pPr>
              <w:jc w:val="center"/>
              <w:rPr>
                <w:b/>
                <w:lang w:eastAsia="en-US"/>
              </w:rPr>
            </w:pPr>
            <w:r w:rsidRPr="007A64F1">
              <w:rPr>
                <w:b/>
                <w:sz w:val="22"/>
                <w:szCs w:val="22"/>
                <w:lang w:eastAsia="en-US"/>
              </w:rPr>
              <w:t>с числом этажей</w:t>
            </w:r>
          </w:p>
        </w:tc>
        <w:tc>
          <w:tcPr>
            <w:tcW w:w="3065" w:type="dxa"/>
            <w:gridSpan w:val="4"/>
          </w:tcPr>
          <w:p w:rsidR="00542941" w:rsidRPr="007A64F1" w:rsidRDefault="00542941" w:rsidP="007F5495">
            <w:pPr>
              <w:jc w:val="center"/>
              <w:rPr>
                <w:b/>
                <w:lang w:eastAsia="en-US"/>
              </w:rPr>
            </w:pPr>
            <w:r w:rsidRPr="007A64F1">
              <w:rPr>
                <w:b/>
                <w:sz w:val="22"/>
                <w:szCs w:val="22"/>
                <w:lang w:eastAsia="en-US"/>
              </w:rPr>
              <w:t>Значения удельного показателя с 01 января 2016 г.</w:t>
            </w:r>
          </w:p>
          <w:p w:rsidR="00542941" w:rsidRPr="007A64F1" w:rsidRDefault="00542941" w:rsidP="007F5495">
            <w:pPr>
              <w:jc w:val="center"/>
              <w:rPr>
                <w:b/>
                <w:lang w:eastAsia="en-US"/>
              </w:rPr>
            </w:pPr>
            <w:r w:rsidRPr="007A64F1">
              <w:rPr>
                <w:b/>
                <w:sz w:val="22"/>
                <w:szCs w:val="22"/>
                <w:lang w:eastAsia="en-US"/>
              </w:rPr>
              <w:t>с числом этажей</w:t>
            </w:r>
          </w:p>
        </w:tc>
      </w:tr>
      <w:tr w:rsidR="00542941" w:rsidTr="007F5495">
        <w:trPr>
          <w:tblHeader/>
          <w:jc w:val="center"/>
        </w:trPr>
        <w:tc>
          <w:tcPr>
            <w:tcW w:w="3359" w:type="dxa"/>
            <w:vMerge/>
            <w:vAlign w:val="center"/>
            <w:hideMark/>
          </w:tcPr>
          <w:p w:rsidR="00542941" w:rsidRPr="007A64F1" w:rsidRDefault="00542941" w:rsidP="007F5495">
            <w:pPr>
              <w:jc w:val="center"/>
              <w:rPr>
                <w:b/>
                <w:lang w:eastAsia="en-US"/>
              </w:rPr>
            </w:pPr>
          </w:p>
        </w:tc>
        <w:tc>
          <w:tcPr>
            <w:tcW w:w="867" w:type="dxa"/>
          </w:tcPr>
          <w:p w:rsidR="00542941" w:rsidRPr="007A64F1" w:rsidRDefault="00542941" w:rsidP="007F5495">
            <w:pPr>
              <w:jc w:val="center"/>
              <w:rPr>
                <w:b/>
                <w:lang w:eastAsia="en-US"/>
              </w:rPr>
            </w:pPr>
            <w:r w:rsidRPr="007A64F1">
              <w:rPr>
                <w:b/>
                <w:sz w:val="22"/>
                <w:szCs w:val="22"/>
                <w:lang w:eastAsia="en-US"/>
              </w:rPr>
              <w:t>1</w:t>
            </w:r>
          </w:p>
        </w:tc>
        <w:tc>
          <w:tcPr>
            <w:tcW w:w="739" w:type="dxa"/>
            <w:gridSpan w:val="2"/>
          </w:tcPr>
          <w:p w:rsidR="00542941" w:rsidRPr="007A64F1" w:rsidRDefault="00542941" w:rsidP="007F5495">
            <w:pPr>
              <w:jc w:val="center"/>
              <w:rPr>
                <w:b/>
                <w:lang w:eastAsia="en-US"/>
              </w:rPr>
            </w:pPr>
            <w:r w:rsidRPr="007A64F1">
              <w:rPr>
                <w:b/>
                <w:sz w:val="22"/>
                <w:szCs w:val="22"/>
                <w:lang w:eastAsia="en-US"/>
              </w:rPr>
              <w:t>2</w:t>
            </w:r>
          </w:p>
        </w:tc>
        <w:tc>
          <w:tcPr>
            <w:tcW w:w="806" w:type="dxa"/>
          </w:tcPr>
          <w:p w:rsidR="00542941" w:rsidRPr="007A64F1" w:rsidRDefault="00542941" w:rsidP="007F5495">
            <w:pPr>
              <w:jc w:val="center"/>
              <w:rPr>
                <w:b/>
                <w:lang w:eastAsia="en-US"/>
              </w:rPr>
            </w:pPr>
            <w:r w:rsidRPr="007A64F1">
              <w:rPr>
                <w:b/>
                <w:sz w:val="22"/>
                <w:szCs w:val="22"/>
                <w:lang w:eastAsia="en-US"/>
              </w:rPr>
              <w:t>3</w:t>
            </w:r>
          </w:p>
        </w:tc>
        <w:tc>
          <w:tcPr>
            <w:tcW w:w="803" w:type="dxa"/>
          </w:tcPr>
          <w:p w:rsidR="00542941" w:rsidRPr="007A64F1" w:rsidRDefault="00542941" w:rsidP="007F5495">
            <w:pPr>
              <w:jc w:val="center"/>
              <w:rPr>
                <w:b/>
                <w:lang w:eastAsia="en-US"/>
              </w:rPr>
            </w:pPr>
            <w:r w:rsidRPr="007A64F1">
              <w:rPr>
                <w:b/>
                <w:sz w:val="22"/>
                <w:szCs w:val="22"/>
                <w:lang w:eastAsia="en-US"/>
              </w:rPr>
              <w:t>4</w:t>
            </w:r>
          </w:p>
        </w:tc>
        <w:tc>
          <w:tcPr>
            <w:tcW w:w="730" w:type="dxa"/>
          </w:tcPr>
          <w:p w:rsidR="00542941" w:rsidRPr="007A64F1" w:rsidRDefault="00542941" w:rsidP="007F5495">
            <w:pPr>
              <w:jc w:val="center"/>
              <w:rPr>
                <w:b/>
                <w:lang w:eastAsia="en-US"/>
              </w:rPr>
            </w:pPr>
            <w:r w:rsidRPr="007A64F1">
              <w:rPr>
                <w:b/>
                <w:sz w:val="22"/>
                <w:szCs w:val="22"/>
                <w:lang w:eastAsia="en-US"/>
              </w:rPr>
              <w:t>1</w:t>
            </w:r>
          </w:p>
        </w:tc>
        <w:tc>
          <w:tcPr>
            <w:tcW w:w="730" w:type="dxa"/>
          </w:tcPr>
          <w:p w:rsidR="00542941" w:rsidRPr="007A64F1" w:rsidRDefault="00542941" w:rsidP="007F5495">
            <w:pPr>
              <w:jc w:val="center"/>
              <w:rPr>
                <w:b/>
                <w:lang w:eastAsia="en-US"/>
              </w:rPr>
            </w:pPr>
            <w:r w:rsidRPr="007A64F1">
              <w:rPr>
                <w:b/>
                <w:sz w:val="22"/>
                <w:szCs w:val="22"/>
                <w:lang w:eastAsia="en-US"/>
              </w:rPr>
              <w:t>2</w:t>
            </w:r>
          </w:p>
        </w:tc>
        <w:tc>
          <w:tcPr>
            <w:tcW w:w="802" w:type="dxa"/>
          </w:tcPr>
          <w:p w:rsidR="00542941" w:rsidRPr="007A64F1" w:rsidRDefault="00542941" w:rsidP="007F5495">
            <w:pPr>
              <w:jc w:val="center"/>
              <w:rPr>
                <w:b/>
                <w:lang w:eastAsia="en-US"/>
              </w:rPr>
            </w:pPr>
            <w:r w:rsidRPr="007A64F1">
              <w:rPr>
                <w:b/>
                <w:sz w:val="22"/>
                <w:szCs w:val="22"/>
                <w:lang w:eastAsia="en-US"/>
              </w:rPr>
              <w:t>3</w:t>
            </w:r>
          </w:p>
        </w:tc>
        <w:tc>
          <w:tcPr>
            <w:tcW w:w="803" w:type="dxa"/>
          </w:tcPr>
          <w:p w:rsidR="00542941" w:rsidRPr="007A64F1" w:rsidRDefault="00542941" w:rsidP="007F5495">
            <w:pPr>
              <w:jc w:val="center"/>
              <w:rPr>
                <w:b/>
                <w:lang w:eastAsia="en-US"/>
              </w:rPr>
            </w:pPr>
            <w:r w:rsidRPr="007A64F1">
              <w:rPr>
                <w:b/>
                <w:sz w:val="22"/>
                <w:szCs w:val="22"/>
                <w:lang w:eastAsia="en-US"/>
              </w:rPr>
              <w:t>4</w:t>
            </w:r>
          </w:p>
        </w:tc>
      </w:tr>
      <w:tr w:rsidR="00542941" w:rsidTr="007F5495">
        <w:trPr>
          <w:jc w:val="center"/>
        </w:trPr>
        <w:tc>
          <w:tcPr>
            <w:tcW w:w="3359" w:type="dxa"/>
            <w:vAlign w:val="center"/>
            <w:hideMark/>
          </w:tcPr>
          <w:p w:rsidR="00542941" w:rsidRDefault="00542941" w:rsidP="007F5495">
            <w:pPr>
              <w:rPr>
                <w:lang w:eastAsia="en-US"/>
              </w:rPr>
            </w:pPr>
            <w:r>
              <w:rPr>
                <w:sz w:val="22"/>
                <w:szCs w:val="22"/>
                <w:lang w:eastAsia="en-US"/>
              </w:rPr>
              <w:t>1. Общественные здания, кроме перечисленных поз. 2-5</w:t>
            </w:r>
          </w:p>
        </w:tc>
        <w:tc>
          <w:tcPr>
            <w:tcW w:w="876" w:type="dxa"/>
            <w:gridSpan w:val="2"/>
          </w:tcPr>
          <w:p w:rsidR="00542941" w:rsidRDefault="00542941" w:rsidP="007F5495">
            <w:pPr>
              <w:rPr>
                <w:lang w:eastAsia="en-US"/>
              </w:rPr>
            </w:pPr>
            <w:r>
              <w:rPr>
                <w:sz w:val="22"/>
                <w:szCs w:val="22"/>
                <w:lang w:eastAsia="en-US"/>
              </w:rPr>
              <w:t>86,65</w:t>
            </w:r>
          </w:p>
        </w:tc>
        <w:tc>
          <w:tcPr>
            <w:tcW w:w="730" w:type="dxa"/>
          </w:tcPr>
          <w:p w:rsidR="00542941" w:rsidRDefault="00542941" w:rsidP="007F5495">
            <w:pPr>
              <w:rPr>
                <w:lang w:eastAsia="en-US"/>
              </w:rPr>
            </w:pPr>
            <w:r>
              <w:rPr>
                <w:sz w:val="22"/>
                <w:szCs w:val="22"/>
                <w:lang w:eastAsia="en-US"/>
              </w:rPr>
              <w:t>73,61</w:t>
            </w:r>
          </w:p>
        </w:tc>
        <w:tc>
          <w:tcPr>
            <w:tcW w:w="806" w:type="dxa"/>
          </w:tcPr>
          <w:p w:rsidR="00542941" w:rsidRDefault="00542941" w:rsidP="007F5495">
            <w:pPr>
              <w:rPr>
                <w:lang w:eastAsia="en-US"/>
              </w:rPr>
            </w:pPr>
            <w:r>
              <w:rPr>
                <w:sz w:val="22"/>
                <w:szCs w:val="22"/>
                <w:lang w:eastAsia="en-US"/>
              </w:rPr>
              <w:t>69,81</w:t>
            </w:r>
          </w:p>
        </w:tc>
        <w:tc>
          <w:tcPr>
            <w:tcW w:w="803" w:type="dxa"/>
          </w:tcPr>
          <w:p w:rsidR="00542941" w:rsidRDefault="00542941" w:rsidP="007F5495">
            <w:pPr>
              <w:rPr>
                <w:lang w:eastAsia="en-US"/>
              </w:rPr>
            </w:pPr>
            <w:r>
              <w:rPr>
                <w:sz w:val="22"/>
                <w:szCs w:val="22"/>
                <w:lang w:eastAsia="en-US"/>
              </w:rPr>
              <w:t>64,10</w:t>
            </w:r>
          </w:p>
        </w:tc>
        <w:tc>
          <w:tcPr>
            <w:tcW w:w="730" w:type="dxa"/>
          </w:tcPr>
          <w:p w:rsidR="00542941" w:rsidRDefault="00542941" w:rsidP="007F5495">
            <w:pPr>
              <w:rPr>
                <w:lang w:eastAsia="en-US"/>
              </w:rPr>
            </w:pPr>
            <w:r>
              <w:rPr>
                <w:sz w:val="22"/>
                <w:szCs w:val="22"/>
                <w:lang w:eastAsia="en-US"/>
              </w:rPr>
              <w:t>57,16</w:t>
            </w:r>
          </w:p>
        </w:tc>
        <w:tc>
          <w:tcPr>
            <w:tcW w:w="730" w:type="dxa"/>
          </w:tcPr>
          <w:p w:rsidR="00542941" w:rsidRDefault="00542941" w:rsidP="007F5495">
            <w:pPr>
              <w:rPr>
                <w:lang w:eastAsia="en-US"/>
              </w:rPr>
            </w:pPr>
            <w:r>
              <w:rPr>
                <w:sz w:val="22"/>
                <w:szCs w:val="22"/>
                <w:lang w:eastAsia="en-US"/>
              </w:rPr>
              <w:t>51,53</w:t>
            </w:r>
          </w:p>
        </w:tc>
        <w:tc>
          <w:tcPr>
            <w:tcW w:w="802" w:type="dxa"/>
          </w:tcPr>
          <w:p w:rsidR="00542941" w:rsidRDefault="00542941" w:rsidP="007F5495">
            <w:pPr>
              <w:rPr>
                <w:lang w:eastAsia="en-US"/>
              </w:rPr>
            </w:pPr>
            <w:r>
              <w:rPr>
                <w:sz w:val="22"/>
                <w:szCs w:val="22"/>
                <w:lang w:eastAsia="en-US"/>
              </w:rPr>
              <w:t>48,87</w:t>
            </w:r>
          </w:p>
        </w:tc>
        <w:tc>
          <w:tcPr>
            <w:tcW w:w="803" w:type="dxa"/>
          </w:tcPr>
          <w:p w:rsidR="00542941" w:rsidRDefault="00542941" w:rsidP="007F5495">
            <w:pPr>
              <w:rPr>
                <w:lang w:eastAsia="en-US"/>
              </w:rPr>
            </w:pPr>
            <w:r>
              <w:rPr>
                <w:sz w:val="22"/>
                <w:szCs w:val="22"/>
                <w:lang w:eastAsia="en-US"/>
              </w:rPr>
              <w:t>44,87</w:t>
            </w:r>
          </w:p>
        </w:tc>
      </w:tr>
      <w:tr w:rsidR="00542941" w:rsidTr="007F5495">
        <w:trPr>
          <w:jc w:val="center"/>
        </w:trPr>
        <w:tc>
          <w:tcPr>
            <w:tcW w:w="3359" w:type="dxa"/>
            <w:vAlign w:val="center"/>
            <w:hideMark/>
          </w:tcPr>
          <w:p w:rsidR="00542941" w:rsidRDefault="00542941" w:rsidP="007F5495">
            <w:pPr>
              <w:rPr>
                <w:lang w:eastAsia="en-US"/>
              </w:rPr>
            </w:pPr>
            <w:r>
              <w:rPr>
                <w:sz w:val="22"/>
                <w:szCs w:val="22"/>
                <w:lang w:eastAsia="en-US"/>
              </w:rPr>
              <w:t xml:space="preserve">2.Поликлиники и лечебные учреждения </w:t>
            </w:r>
          </w:p>
        </w:tc>
        <w:tc>
          <w:tcPr>
            <w:tcW w:w="876" w:type="dxa"/>
            <w:gridSpan w:val="2"/>
          </w:tcPr>
          <w:p w:rsidR="00542941" w:rsidRDefault="00542941" w:rsidP="007F5495">
            <w:pPr>
              <w:rPr>
                <w:lang w:eastAsia="en-US"/>
              </w:rPr>
            </w:pPr>
            <w:r>
              <w:rPr>
                <w:sz w:val="22"/>
                <w:szCs w:val="22"/>
                <w:lang w:eastAsia="en-US"/>
              </w:rPr>
              <w:t>79,97</w:t>
            </w:r>
          </w:p>
        </w:tc>
        <w:tc>
          <w:tcPr>
            <w:tcW w:w="730" w:type="dxa"/>
          </w:tcPr>
          <w:p w:rsidR="00542941" w:rsidRDefault="00542941" w:rsidP="007F5495">
            <w:pPr>
              <w:rPr>
                <w:lang w:eastAsia="en-US"/>
              </w:rPr>
            </w:pPr>
            <w:r>
              <w:rPr>
                <w:sz w:val="22"/>
                <w:szCs w:val="22"/>
                <w:lang w:eastAsia="en-US"/>
              </w:rPr>
              <w:t>77,86</w:t>
            </w:r>
          </w:p>
        </w:tc>
        <w:tc>
          <w:tcPr>
            <w:tcW w:w="806" w:type="dxa"/>
          </w:tcPr>
          <w:p w:rsidR="00542941" w:rsidRDefault="00542941" w:rsidP="007F5495">
            <w:pPr>
              <w:rPr>
                <w:lang w:eastAsia="en-US"/>
              </w:rPr>
            </w:pPr>
            <w:r>
              <w:rPr>
                <w:sz w:val="22"/>
                <w:szCs w:val="22"/>
                <w:lang w:eastAsia="en-US"/>
              </w:rPr>
              <w:t>75,74</w:t>
            </w:r>
          </w:p>
        </w:tc>
        <w:tc>
          <w:tcPr>
            <w:tcW w:w="803" w:type="dxa"/>
          </w:tcPr>
          <w:p w:rsidR="00542941" w:rsidRDefault="00542941" w:rsidP="007F5495">
            <w:pPr>
              <w:rPr>
                <w:lang w:eastAsia="en-US"/>
              </w:rPr>
            </w:pPr>
            <w:r>
              <w:rPr>
                <w:sz w:val="22"/>
                <w:szCs w:val="22"/>
                <w:lang w:eastAsia="en-US"/>
              </w:rPr>
              <w:t>73,62</w:t>
            </w:r>
          </w:p>
        </w:tc>
        <w:tc>
          <w:tcPr>
            <w:tcW w:w="730" w:type="dxa"/>
          </w:tcPr>
          <w:p w:rsidR="00542941" w:rsidRDefault="00542941" w:rsidP="007F5495">
            <w:pPr>
              <w:rPr>
                <w:lang w:eastAsia="en-US"/>
              </w:rPr>
            </w:pPr>
            <w:r>
              <w:rPr>
                <w:sz w:val="22"/>
                <w:szCs w:val="22"/>
                <w:lang w:eastAsia="en-US"/>
              </w:rPr>
              <w:t>55,98</w:t>
            </w:r>
          </w:p>
        </w:tc>
        <w:tc>
          <w:tcPr>
            <w:tcW w:w="730" w:type="dxa"/>
          </w:tcPr>
          <w:p w:rsidR="00542941" w:rsidRDefault="00542941" w:rsidP="007F5495">
            <w:pPr>
              <w:rPr>
                <w:lang w:eastAsia="en-US"/>
              </w:rPr>
            </w:pPr>
            <w:r>
              <w:rPr>
                <w:sz w:val="22"/>
                <w:szCs w:val="22"/>
                <w:lang w:eastAsia="en-US"/>
              </w:rPr>
              <w:t>54,5</w:t>
            </w:r>
          </w:p>
        </w:tc>
        <w:tc>
          <w:tcPr>
            <w:tcW w:w="802" w:type="dxa"/>
          </w:tcPr>
          <w:p w:rsidR="00542941" w:rsidRDefault="00542941" w:rsidP="007F5495">
            <w:pPr>
              <w:rPr>
                <w:lang w:eastAsia="en-US"/>
              </w:rPr>
            </w:pPr>
            <w:r>
              <w:rPr>
                <w:sz w:val="22"/>
                <w:szCs w:val="22"/>
                <w:lang w:eastAsia="en-US"/>
              </w:rPr>
              <w:t>53,02</w:t>
            </w:r>
          </w:p>
        </w:tc>
        <w:tc>
          <w:tcPr>
            <w:tcW w:w="803" w:type="dxa"/>
          </w:tcPr>
          <w:p w:rsidR="00542941" w:rsidRDefault="00542941" w:rsidP="007F5495">
            <w:pPr>
              <w:rPr>
                <w:lang w:eastAsia="en-US"/>
              </w:rPr>
            </w:pPr>
            <w:r>
              <w:rPr>
                <w:sz w:val="22"/>
                <w:szCs w:val="22"/>
                <w:lang w:eastAsia="en-US"/>
              </w:rPr>
              <w:t>51,54</w:t>
            </w:r>
          </w:p>
        </w:tc>
      </w:tr>
      <w:tr w:rsidR="00542941" w:rsidTr="007F5495">
        <w:trPr>
          <w:jc w:val="center"/>
        </w:trPr>
        <w:tc>
          <w:tcPr>
            <w:tcW w:w="3359" w:type="dxa"/>
            <w:vAlign w:val="center"/>
            <w:hideMark/>
          </w:tcPr>
          <w:p w:rsidR="00542941" w:rsidRDefault="00542941" w:rsidP="007F5495">
            <w:pPr>
              <w:rPr>
                <w:lang w:eastAsia="en-US"/>
              </w:rPr>
            </w:pPr>
            <w:r>
              <w:rPr>
                <w:sz w:val="22"/>
                <w:szCs w:val="22"/>
                <w:lang w:eastAsia="en-US"/>
              </w:rPr>
              <w:t>3.Дошкольные учреждения, Хосписы</w:t>
            </w:r>
          </w:p>
        </w:tc>
        <w:tc>
          <w:tcPr>
            <w:tcW w:w="876" w:type="dxa"/>
            <w:gridSpan w:val="2"/>
          </w:tcPr>
          <w:p w:rsidR="00542941" w:rsidRDefault="00542941" w:rsidP="007F5495">
            <w:pPr>
              <w:rPr>
                <w:lang w:eastAsia="en-US"/>
              </w:rPr>
            </w:pPr>
            <w:r>
              <w:rPr>
                <w:sz w:val="22"/>
                <w:szCs w:val="22"/>
                <w:lang w:eastAsia="en-US"/>
              </w:rPr>
              <w:t>77,45</w:t>
            </w:r>
          </w:p>
        </w:tc>
        <w:tc>
          <w:tcPr>
            <w:tcW w:w="730" w:type="dxa"/>
          </w:tcPr>
          <w:p w:rsidR="00542941" w:rsidRDefault="00542941" w:rsidP="007F5495">
            <w:pPr>
              <w:rPr>
                <w:lang w:eastAsia="en-US"/>
              </w:rPr>
            </w:pPr>
            <w:r>
              <w:rPr>
                <w:sz w:val="22"/>
                <w:szCs w:val="22"/>
                <w:lang w:eastAsia="en-US"/>
              </w:rPr>
              <w:t>77,45</w:t>
            </w:r>
          </w:p>
        </w:tc>
        <w:tc>
          <w:tcPr>
            <w:tcW w:w="806" w:type="dxa"/>
          </w:tcPr>
          <w:p w:rsidR="00542941" w:rsidRDefault="00542941" w:rsidP="007F5495">
            <w:pPr>
              <w:rPr>
                <w:lang w:eastAsia="en-US"/>
              </w:rPr>
            </w:pPr>
            <w:r>
              <w:rPr>
                <w:sz w:val="22"/>
                <w:szCs w:val="22"/>
                <w:lang w:eastAsia="en-US"/>
              </w:rPr>
              <w:t>77,45</w:t>
            </w:r>
          </w:p>
        </w:tc>
        <w:tc>
          <w:tcPr>
            <w:tcW w:w="803" w:type="dxa"/>
          </w:tcPr>
          <w:p w:rsidR="00542941" w:rsidRDefault="00542941" w:rsidP="007F5495">
            <w:pPr>
              <w:jc w:val="center"/>
              <w:rPr>
                <w:lang w:eastAsia="en-US"/>
              </w:rPr>
            </w:pPr>
            <w:r>
              <w:rPr>
                <w:sz w:val="22"/>
                <w:szCs w:val="22"/>
                <w:lang w:eastAsia="en-US"/>
              </w:rPr>
              <w:t>-</w:t>
            </w:r>
          </w:p>
        </w:tc>
        <w:tc>
          <w:tcPr>
            <w:tcW w:w="730" w:type="dxa"/>
          </w:tcPr>
          <w:p w:rsidR="00542941" w:rsidRDefault="00542941" w:rsidP="007F5495">
            <w:pPr>
              <w:jc w:val="center"/>
              <w:rPr>
                <w:lang w:eastAsia="en-US"/>
              </w:rPr>
            </w:pPr>
            <w:r>
              <w:rPr>
                <w:sz w:val="22"/>
                <w:szCs w:val="22"/>
                <w:lang w:eastAsia="en-US"/>
              </w:rPr>
              <w:t>54,22</w:t>
            </w:r>
          </w:p>
        </w:tc>
        <w:tc>
          <w:tcPr>
            <w:tcW w:w="730" w:type="dxa"/>
          </w:tcPr>
          <w:p w:rsidR="00542941" w:rsidRDefault="00542941" w:rsidP="007F5495">
            <w:pPr>
              <w:jc w:val="center"/>
              <w:rPr>
                <w:lang w:eastAsia="en-US"/>
              </w:rPr>
            </w:pPr>
            <w:r>
              <w:rPr>
                <w:sz w:val="22"/>
                <w:szCs w:val="22"/>
                <w:lang w:eastAsia="en-US"/>
              </w:rPr>
              <w:t>54,22</w:t>
            </w:r>
          </w:p>
        </w:tc>
        <w:tc>
          <w:tcPr>
            <w:tcW w:w="802" w:type="dxa"/>
          </w:tcPr>
          <w:p w:rsidR="00542941" w:rsidRDefault="00542941" w:rsidP="007F5495">
            <w:pPr>
              <w:jc w:val="center"/>
              <w:rPr>
                <w:lang w:eastAsia="en-US"/>
              </w:rPr>
            </w:pPr>
            <w:r>
              <w:rPr>
                <w:sz w:val="22"/>
                <w:szCs w:val="22"/>
                <w:lang w:eastAsia="en-US"/>
              </w:rPr>
              <w:t>54,22</w:t>
            </w:r>
          </w:p>
        </w:tc>
        <w:tc>
          <w:tcPr>
            <w:tcW w:w="803" w:type="dxa"/>
          </w:tcPr>
          <w:p w:rsidR="00542941" w:rsidRDefault="00542941" w:rsidP="007F5495">
            <w:pPr>
              <w:jc w:val="center"/>
              <w:rPr>
                <w:lang w:eastAsia="en-US"/>
              </w:rPr>
            </w:pPr>
            <w:r>
              <w:rPr>
                <w:sz w:val="22"/>
                <w:szCs w:val="22"/>
                <w:lang w:eastAsia="en-US"/>
              </w:rPr>
              <w:t>-</w:t>
            </w:r>
          </w:p>
        </w:tc>
      </w:tr>
      <w:tr w:rsidR="00542941" w:rsidTr="007F5495">
        <w:trPr>
          <w:jc w:val="center"/>
        </w:trPr>
        <w:tc>
          <w:tcPr>
            <w:tcW w:w="3359" w:type="dxa"/>
            <w:vAlign w:val="center"/>
            <w:hideMark/>
          </w:tcPr>
          <w:p w:rsidR="00542941" w:rsidRDefault="00542941" w:rsidP="007F5495">
            <w:pPr>
              <w:rPr>
                <w:lang w:eastAsia="en-US"/>
              </w:rPr>
            </w:pPr>
            <w:r>
              <w:rPr>
                <w:sz w:val="22"/>
                <w:szCs w:val="22"/>
                <w:lang w:eastAsia="en-US"/>
              </w:rPr>
              <w:t>4.Административного назначения (офисы)</w:t>
            </w:r>
          </w:p>
        </w:tc>
        <w:tc>
          <w:tcPr>
            <w:tcW w:w="876" w:type="dxa"/>
            <w:gridSpan w:val="2"/>
          </w:tcPr>
          <w:p w:rsidR="00542941" w:rsidRDefault="00542941" w:rsidP="007F5495">
            <w:pPr>
              <w:rPr>
                <w:lang w:eastAsia="en-US"/>
              </w:rPr>
            </w:pPr>
            <w:r>
              <w:rPr>
                <w:sz w:val="22"/>
                <w:szCs w:val="22"/>
                <w:lang w:eastAsia="en-US"/>
              </w:rPr>
              <w:t>72,35</w:t>
            </w:r>
          </w:p>
        </w:tc>
        <w:tc>
          <w:tcPr>
            <w:tcW w:w="730" w:type="dxa"/>
          </w:tcPr>
          <w:p w:rsidR="00542941" w:rsidRDefault="00542941" w:rsidP="007F5495">
            <w:pPr>
              <w:rPr>
                <w:lang w:eastAsia="en-US"/>
              </w:rPr>
            </w:pPr>
            <w:r>
              <w:rPr>
                <w:sz w:val="22"/>
                <w:szCs w:val="22"/>
                <w:lang w:eastAsia="en-US"/>
              </w:rPr>
              <w:t>66,0</w:t>
            </w:r>
          </w:p>
        </w:tc>
        <w:tc>
          <w:tcPr>
            <w:tcW w:w="806" w:type="dxa"/>
          </w:tcPr>
          <w:p w:rsidR="00542941" w:rsidRDefault="00542941" w:rsidP="007F5495">
            <w:pPr>
              <w:rPr>
                <w:lang w:eastAsia="en-US"/>
              </w:rPr>
            </w:pPr>
            <w:r>
              <w:rPr>
                <w:sz w:val="22"/>
                <w:szCs w:val="22"/>
                <w:lang w:eastAsia="en-US"/>
              </w:rPr>
              <w:t>58,6</w:t>
            </w:r>
          </w:p>
        </w:tc>
        <w:tc>
          <w:tcPr>
            <w:tcW w:w="803" w:type="dxa"/>
          </w:tcPr>
          <w:p w:rsidR="00542941" w:rsidRDefault="00542941" w:rsidP="007F5495">
            <w:pPr>
              <w:rPr>
                <w:lang w:eastAsia="en-US"/>
              </w:rPr>
            </w:pPr>
            <w:r>
              <w:rPr>
                <w:sz w:val="22"/>
                <w:szCs w:val="22"/>
                <w:lang w:eastAsia="en-US"/>
              </w:rPr>
              <w:t>52,25</w:t>
            </w:r>
          </w:p>
        </w:tc>
        <w:tc>
          <w:tcPr>
            <w:tcW w:w="730" w:type="dxa"/>
          </w:tcPr>
          <w:p w:rsidR="00542941" w:rsidRDefault="00542941" w:rsidP="007F5495">
            <w:pPr>
              <w:rPr>
                <w:lang w:eastAsia="en-US"/>
              </w:rPr>
            </w:pPr>
            <w:r>
              <w:rPr>
                <w:sz w:val="22"/>
                <w:szCs w:val="22"/>
                <w:lang w:eastAsia="en-US"/>
              </w:rPr>
              <w:t>50,64</w:t>
            </w:r>
          </w:p>
        </w:tc>
        <w:tc>
          <w:tcPr>
            <w:tcW w:w="730" w:type="dxa"/>
          </w:tcPr>
          <w:p w:rsidR="00542941" w:rsidRDefault="00542941" w:rsidP="007F5495">
            <w:pPr>
              <w:rPr>
                <w:lang w:eastAsia="en-US"/>
              </w:rPr>
            </w:pPr>
            <w:r>
              <w:rPr>
                <w:sz w:val="22"/>
                <w:szCs w:val="22"/>
                <w:lang w:eastAsia="en-US"/>
              </w:rPr>
              <w:t>46,2</w:t>
            </w:r>
          </w:p>
        </w:tc>
        <w:tc>
          <w:tcPr>
            <w:tcW w:w="802" w:type="dxa"/>
          </w:tcPr>
          <w:p w:rsidR="00542941" w:rsidRDefault="00542941" w:rsidP="007F5495">
            <w:pPr>
              <w:rPr>
                <w:lang w:eastAsia="en-US"/>
              </w:rPr>
            </w:pPr>
            <w:r>
              <w:rPr>
                <w:sz w:val="22"/>
                <w:szCs w:val="22"/>
                <w:lang w:eastAsia="en-US"/>
              </w:rPr>
              <w:t>41,02</w:t>
            </w:r>
          </w:p>
        </w:tc>
        <w:tc>
          <w:tcPr>
            <w:tcW w:w="803" w:type="dxa"/>
          </w:tcPr>
          <w:p w:rsidR="00542941" w:rsidRDefault="00542941" w:rsidP="007F5495">
            <w:pPr>
              <w:rPr>
                <w:lang w:eastAsia="en-US"/>
              </w:rPr>
            </w:pPr>
            <w:r>
              <w:rPr>
                <w:sz w:val="22"/>
                <w:szCs w:val="22"/>
                <w:lang w:eastAsia="en-US"/>
              </w:rPr>
              <w:t>36,58</w:t>
            </w:r>
          </w:p>
        </w:tc>
      </w:tr>
      <w:tr w:rsidR="00542941" w:rsidTr="007F5495">
        <w:trPr>
          <w:jc w:val="center"/>
        </w:trPr>
        <w:tc>
          <w:tcPr>
            <w:tcW w:w="3359" w:type="dxa"/>
            <w:vAlign w:val="center"/>
            <w:hideMark/>
          </w:tcPr>
          <w:p w:rsidR="00542941" w:rsidRDefault="00542941" w:rsidP="007F5495">
            <w:pPr>
              <w:rPr>
                <w:lang w:eastAsia="en-US"/>
              </w:rPr>
            </w:pPr>
            <w:r>
              <w:rPr>
                <w:sz w:val="22"/>
                <w:szCs w:val="22"/>
                <w:lang w:eastAsia="en-US"/>
              </w:rPr>
              <w:t>5.Сервисного обслуживания, культурно-досуговой деятельности и складов при т</w:t>
            </w:r>
            <w:r>
              <w:rPr>
                <w:sz w:val="22"/>
                <w:szCs w:val="22"/>
                <w:vertAlign w:val="subscript"/>
                <w:lang w:eastAsia="en-US"/>
              </w:rPr>
              <w:t xml:space="preserve">вн </w:t>
            </w:r>
            <w:r>
              <w:rPr>
                <w:sz w:val="22"/>
                <w:szCs w:val="22"/>
                <w:lang w:eastAsia="en-US"/>
              </w:rPr>
              <w:t>=18 ºС</w:t>
            </w:r>
          </w:p>
        </w:tc>
        <w:tc>
          <w:tcPr>
            <w:tcW w:w="876" w:type="dxa"/>
            <w:gridSpan w:val="2"/>
          </w:tcPr>
          <w:p w:rsidR="00542941" w:rsidRDefault="00542941" w:rsidP="007F5495">
            <w:pPr>
              <w:rPr>
                <w:lang w:eastAsia="en-US"/>
              </w:rPr>
            </w:pPr>
          </w:p>
          <w:p w:rsidR="00542941" w:rsidRDefault="00542941" w:rsidP="007F5495">
            <w:pPr>
              <w:rPr>
                <w:lang w:eastAsia="en-US"/>
              </w:rPr>
            </w:pPr>
            <w:r>
              <w:rPr>
                <w:sz w:val="22"/>
                <w:szCs w:val="22"/>
                <w:lang w:eastAsia="en-US"/>
              </w:rPr>
              <w:t>12,05</w:t>
            </w:r>
          </w:p>
        </w:tc>
        <w:tc>
          <w:tcPr>
            <w:tcW w:w="730" w:type="dxa"/>
          </w:tcPr>
          <w:p w:rsidR="00542941" w:rsidRDefault="00542941" w:rsidP="007F5495">
            <w:pPr>
              <w:rPr>
                <w:lang w:eastAsia="en-US"/>
              </w:rPr>
            </w:pPr>
          </w:p>
          <w:p w:rsidR="00542941" w:rsidRDefault="00542941" w:rsidP="007F5495">
            <w:pPr>
              <w:rPr>
                <w:lang w:eastAsia="en-US"/>
              </w:rPr>
            </w:pPr>
            <w:r>
              <w:rPr>
                <w:sz w:val="22"/>
                <w:szCs w:val="22"/>
                <w:lang w:eastAsia="en-US"/>
              </w:rPr>
              <w:t>11,64</w:t>
            </w:r>
          </w:p>
        </w:tc>
        <w:tc>
          <w:tcPr>
            <w:tcW w:w="806" w:type="dxa"/>
          </w:tcPr>
          <w:p w:rsidR="00542941" w:rsidRDefault="00542941" w:rsidP="007F5495">
            <w:pPr>
              <w:rPr>
                <w:lang w:eastAsia="en-US"/>
              </w:rPr>
            </w:pPr>
          </w:p>
          <w:p w:rsidR="00542941" w:rsidRDefault="00542941" w:rsidP="007F5495">
            <w:pPr>
              <w:rPr>
                <w:lang w:eastAsia="en-US"/>
              </w:rPr>
            </w:pPr>
            <w:r>
              <w:rPr>
                <w:sz w:val="22"/>
                <w:szCs w:val="22"/>
                <w:lang w:eastAsia="en-US"/>
              </w:rPr>
              <w:t>10,82</w:t>
            </w:r>
          </w:p>
        </w:tc>
        <w:tc>
          <w:tcPr>
            <w:tcW w:w="803" w:type="dxa"/>
          </w:tcPr>
          <w:p w:rsidR="00542941" w:rsidRDefault="00542941" w:rsidP="007F5495">
            <w:pPr>
              <w:rPr>
                <w:lang w:eastAsia="en-US"/>
              </w:rPr>
            </w:pPr>
          </w:p>
          <w:p w:rsidR="00542941" w:rsidRDefault="00542941" w:rsidP="007F5495">
            <w:pPr>
              <w:rPr>
                <w:lang w:eastAsia="en-US"/>
              </w:rPr>
            </w:pPr>
            <w:r>
              <w:rPr>
                <w:sz w:val="22"/>
                <w:szCs w:val="22"/>
                <w:lang w:eastAsia="en-US"/>
              </w:rPr>
              <w:t>10,41</w:t>
            </w:r>
          </w:p>
        </w:tc>
        <w:tc>
          <w:tcPr>
            <w:tcW w:w="730" w:type="dxa"/>
          </w:tcPr>
          <w:p w:rsidR="00542941" w:rsidRDefault="00542941" w:rsidP="007F5495">
            <w:pPr>
              <w:rPr>
                <w:lang w:eastAsia="en-US"/>
              </w:rPr>
            </w:pPr>
          </w:p>
          <w:p w:rsidR="00542941" w:rsidRDefault="00542941" w:rsidP="007F5495">
            <w:pPr>
              <w:rPr>
                <w:lang w:eastAsia="en-US"/>
              </w:rPr>
            </w:pPr>
            <w:r>
              <w:rPr>
                <w:sz w:val="22"/>
                <w:szCs w:val="22"/>
                <w:lang w:eastAsia="en-US"/>
              </w:rPr>
              <w:t>8,43</w:t>
            </w:r>
          </w:p>
        </w:tc>
        <w:tc>
          <w:tcPr>
            <w:tcW w:w="730" w:type="dxa"/>
          </w:tcPr>
          <w:p w:rsidR="00542941" w:rsidRDefault="00542941" w:rsidP="007F5495">
            <w:pPr>
              <w:jc w:val="center"/>
              <w:rPr>
                <w:lang w:eastAsia="en-US"/>
              </w:rPr>
            </w:pPr>
          </w:p>
          <w:p w:rsidR="00542941" w:rsidRDefault="00542941" w:rsidP="007F5495">
            <w:pPr>
              <w:jc w:val="center"/>
              <w:rPr>
                <w:lang w:eastAsia="en-US"/>
              </w:rPr>
            </w:pPr>
            <w:r>
              <w:rPr>
                <w:sz w:val="22"/>
                <w:szCs w:val="22"/>
                <w:lang w:eastAsia="en-US"/>
              </w:rPr>
              <w:t>8,15</w:t>
            </w:r>
          </w:p>
        </w:tc>
        <w:tc>
          <w:tcPr>
            <w:tcW w:w="802" w:type="dxa"/>
          </w:tcPr>
          <w:p w:rsidR="00542941" w:rsidRDefault="00542941" w:rsidP="007F5495">
            <w:pPr>
              <w:jc w:val="center"/>
              <w:rPr>
                <w:lang w:eastAsia="en-US"/>
              </w:rPr>
            </w:pPr>
          </w:p>
          <w:p w:rsidR="00542941" w:rsidRDefault="00542941" w:rsidP="007F5495">
            <w:pPr>
              <w:jc w:val="center"/>
              <w:rPr>
                <w:lang w:eastAsia="en-US"/>
              </w:rPr>
            </w:pPr>
            <w:r>
              <w:rPr>
                <w:sz w:val="22"/>
                <w:szCs w:val="22"/>
                <w:lang w:eastAsia="en-US"/>
              </w:rPr>
              <w:t>7,58</w:t>
            </w:r>
          </w:p>
        </w:tc>
        <w:tc>
          <w:tcPr>
            <w:tcW w:w="803" w:type="dxa"/>
          </w:tcPr>
          <w:p w:rsidR="00542941" w:rsidRDefault="00542941" w:rsidP="007F5495">
            <w:pPr>
              <w:jc w:val="center"/>
              <w:rPr>
                <w:lang w:eastAsia="en-US"/>
              </w:rPr>
            </w:pPr>
          </w:p>
          <w:p w:rsidR="00542941" w:rsidRDefault="00542941" w:rsidP="007F5495">
            <w:pPr>
              <w:jc w:val="center"/>
              <w:rPr>
                <w:lang w:eastAsia="en-US"/>
              </w:rPr>
            </w:pPr>
            <w:r>
              <w:rPr>
                <w:sz w:val="22"/>
                <w:szCs w:val="22"/>
                <w:lang w:eastAsia="en-US"/>
              </w:rPr>
              <w:t>7,29</w:t>
            </w:r>
          </w:p>
        </w:tc>
      </w:tr>
    </w:tbl>
    <w:p w:rsidR="00542941" w:rsidRPr="006109E6" w:rsidRDefault="00542941" w:rsidP="00542941">
      <w:pPr>
        <w:spacing w:before="120" w:after="120"/>
        <w:ind w:firstLine="709"/>
        <w:rPr>
          <w:b/>
          <w:i/>
        </w:rPr>
      </w:pPr>
      <w:r>
        <w:rPr>
          <w:b/>
          <w:i/>
        </w:rPr>
        <w:t xml:space="preserve">3. </w:t>
      </w:r>
      <w:r w:rsidRPr="006109E6">
        <w:rPr>
          <w:b/>
          <w:i/>
        </w:rPr>
        <w:t>Объекты электроснабжения</w:t>
      </w:r>
    </w:p>
    <w:p w:rsidR="00542941" w:rsidRPr="006109E6" w:rsidRDefault="00542941" w:rsidP="00542941">
      <w:pPr>
        <w:ind w:firstLine="709"/>
        <w:jc w:val="both"/>
      </w:pPr>
      <w:r w:rsidRPr="006109E6">
        <w:lastRenderedPageBreak/>
        <w:t>Расчётные показатели электропо</w:t>
      </w:r>
      <w:r>
        <w:t xml:space="preserve">требления с учетом коэффициента </w:t>
      </w:r>
      <w:r w:rsidRPr="006109E6">
        <w:t xml:space="preserve">благоустройства населенных пунктов принимаются по таблице </w:t>
      </w:r>
      <w:r>
        <w:t>2.15.</w:t>
      </w:r>
    </w:p>
    <w:p w:rsidR="00542941" w:rsidRPr="00744CCE" w:rsidRDefault="00542941" w:rsidP="00542941">
      <w:pPr>
        <w:spacing w:before="120" w:after="120"/>
        <w:ind w:left="709"/>
      </w:pPr>
      <w:r w:rsidRPr="00744CCE">
        <w:t>Таблица 2.15 Расчётные показатели электропотребления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3419"/>
      </w:tblGrid>
      <w:tr w:rsidR="00542941" w:rsidRPr="006109E6" w:rsidTr="007F5495">
        <w:trPr>
          <w:trHeight w:val="434"/>
          <w:jc w:val="center"/>
        </w:trPr>
        <w:tc>
          <w:tcPr>
            <w:tcW w:w="6220" w:type="dxa"/>
            <w:shd w:val="clear" w:color="auto" w:fill="auto"/>
          </w:tcPr>
          <w:p w:rsidR="00542941" w:rsidRPr="007A64F1" w:rsidRDefault="00542941" w:rsidP="007F5495">
            <w:pPr>
              <w:contextualSpacing/>
              <w:jc w:val="center"/>
              <w:rPr>
                <w:b/>
              </w:rPr>
            </w:pPr>
            <w:r w:rsidRPr="007A64F1">
              <w:rPr>
                <w:b/>
                <w:sz w:val="22"/>
                <w:szCs w:val="22"/>
              </w:rPr>
              <w:t>Степень благоустройства</w:t>
            </w:r>
          </w:p>
        </w:tc>
        <w:tc>
          <w:tcPr>
            <w:tcW w:w="3419" w:type="dxa"/>
            <w:shd w:val="clear" w:color="auto" w:fill="auto"/>
          </w:tcPr>
          <w:p w:rsidR="00542941" w:rsidRPr="007A64F1" w:rsidRDefault="00542941" w:rsidP="007F5495">
            <w:pPr>
              <w:contextualSpacing/>
              <w:jc w:val="center"/>
              <w:rPr>
                <w:b/>
              </w:rPr>
            </w:pPr>
            <w:r w:rsidRPr="007A64F1">
              <w:rPr>
                <w:b/>
                <w:sz w:val="22"/>
                <w:szCs w:val="22"/>
              </w:rPr>
              <w:t xml:space="preserve">Электропотребление, </w:t>
            </w:r>
            <m:oMath>
              <m:f>
                <m:fPr>
                  <m:ctrlPr>
                    <w:rPr>
                      <w:rFonts w:ascii="Cambria Math" w:hAnsi="Cambria Math"/>
                      <w:b/>
                      <w:i/>
                      <w:sz w:val="22"/>
                      <w:szCs w:val="22"/>
                    </w:rPr>
                  </m:ctrlPr>
                </m:fPr>
                <m:num>
                  <m:r>
                    <m:rPr>
                      <m:sty m:val="bi"/>
                    </m:rPr>
                    <w:rPr>
                      <w:rFonts w:ascii="Cambria Math" w:hAnsi="Cambria Math"/>
                      <w:sz w:val="22"/>
                      <w:szCs w:val="22"/>
                    </w:rPr>
                    <m:t>кВт∙ч</m:t>
                  </m:r>
                </m:num>
                <m:den>
                  <m:r>
                    <m:rPr>
                      <m:sty m:val="bi"/>
                    </m:rPr>
                    <w:rPr>
                      <w:rFonts w:ascii="Cambria Math" w:hAnsi="Cambria Math"/>
                      <w:sz w:val="22"/>
                      <w:szCs w:val="22"/>
                    </w:rPr>
                    <m:t>год</m:t>
                  </m:r>
                </m:den>
              </m:f>
              <m:r>
                <m:rPr>
                  <m:sty m:val="bi"/>
                </m:rPr>
                <w:rPr>
                  <w:rFonts w:ascii="Cambria Math" w:hAnsi="Cambria Math"/>
                  <w:sz w:val="22"/>
                  <w:szCs w:val="22"/>
                </w:rPr>
                <m:t>на 1 чел.</m:t>
              </m:r>
            </m:oMath>
          </w:p>
        </w:tc>
      </w:tr>
      <w:tr w:rsidR="00542941" w:rsidRPr="006109E6" w:rsidTr="007F5495">
        <w:trPr>
          <w:trHeight w:val="190"/>
          <w:jc w:val="center"/>
        </w:trPr>
        <w:tc>
          <w:tcPr>
            <w:tcW w:w="6220" w:type="dxa"/>
            <w:shd w:val="clear" w:color="auto" w:fill="auto"/>
          </w:tcPr>
          <w:p w:rsidR="00542941" w:rsidRPr="006109E6" w:rsidRDefault="00542941" w:rsidP="007F5495">
            <w:pPr>
              <w:contextualSpacing/>
            </w:pPr>
            <w:r>
              <w:rPr>
                <w:sz w:val="22"/>
                <w:szCs w:val="22"/>
              </w:rPr>
              <w:t>Городские</w:t>
            </w:r>
            <w:r w:rsidRPr="006109E6">
              <w:rPr>
                <w:sz w:val="22"/>
                <w:szCs w:val="22"/>
              </w:rPr>
              <w:t xml:space="preserve"> населенные пункты (без кондиционеров)</w:t>
            </w:r>
            <w:r>
              <w:rPr>
                <w:sz w:val="22"/>
                <w:szCs w:val="22"/>
              </w:rPr>
              <w:t>:</w:t>
            </w:r>
          </w:p>
        </w:tc>
        <w:tc>
          <w:tcPr>
            <w:tcW w:w="3419" w:type="dxa"/>
            <w:shd w:val="clear" w:color="auto" w:fill="auto"/>
            <w:vAlign w:val="center"/>
          </w:tcPr>
          <w:p w:rsidR="00542941" w:rsidRPr="006109E6" w:rsidRDefault="00542941" w:rsidP="007F5495">
            <w:pPr>
              <w:contextualSpacing/>
            </w:pPr>
          </w:p>
        </w:tc>
      </w:tr>
      <w:tr w:rsidR="00542941" w:rsidRPr="006109E6" w:rsidTr="007F5495">
        <w:trPr>
          <w:trHeight w:val="118"/>
          <w:jc w:val="center"/>
        </w:trPr>
        <w:tc>
          <w:tcPr>
            <w:tcW w:w="6220" w:type="dxa"/>
            <w:shd w:val="clear" w:color="auto" w:fill="auto"/>
          </w:tcPr>
          <w:p w:rsidR="00542941" w:rsidRPr="006109E6" w:rsidRDefault="00542941" w:rsidP="007F5495">
            <w:pPr>
              <w:ind w:left="737"/>
            </w:pPr>
            <w:r w:rsidRPr="006109E6">
              <w:rPr>
                <w:sz w:val="22"/>
                <w:szCs w:val="22"/>
              </w:rPr>
              <w:t>не оборудованные стационарными     электроплитами</w:t>
            </w:r>
          </w:p>
        </w:tc>
        <w:tc>
          <w:tcPr>
            <w:tcW w:w="3419" w:type="dxa"/>
            <w:shd w:val="clear" w:color="auto" w:fill="auto"/>
            <w:vAlign w:val="center"/>
          </w:tcPr>
          <w:p w:rsidR="00542941" w:rsidRPr="006109E6" w:rsidRDefault="00542941" w:rsidP="007F5495">
            <w:pPr>
              <w:contextualSpacing/>
              <w:jc w:val="center"/>
            </w:pPr>
            <w:r w:rsidRPr="006109E6">
              <w:rPr>
                <w:sz w:val="22"/>
                <w:szCs w:val="22"/>
              </w:rPr>
              <w:t>950</w:t>
            </w:r>
          </w:p>
        </w:tc>
      </w:tr>
      <w:tr w:rsidR="00542941" w:rsidRPr="006109E6" w:rsidTr="007F5495">
        <w:trPr>
          <w:trHeight w:val="279"/>
          <w:jc w:val="center"/>
        </w:trPr>
        <w:tc>
          <w:tcPr>
            <w:tcW w:w="6220" w:type="dxa"/>
            <w:shd w:val="clear" w:color="auto" w:fill="auto"/>
          </w:tcPr>
          <w:p w:rsidR="00542941" w:rsidRPr="006109E6" w:rsidRDefault="00542941" w:rsidP="007F5495">
            <w:pPr>
              <w:ind w:left="737"/>
            </w:pPr>
            <w:r w:rsidRPr="006109E6">
              <w:rPr>
                <w:sz w:val="22"/>
                <w:szCs w:val="22"/>
              </w:rPr>
              <w:t xml:space="preserve">оборудованные стационарными электроплитами  </w:t>
            </w:r>
          </w:p>
        </w:tc>
        <w:tc>
          <w:tcPr>
            <w:tcW w:w="3419" w:type="dxa"/>
            <w:shd w:val="clear" w:color="auto" w:fill="auto"/>
            <w:vAlign w:val="center"/>
          </w:tcPr>
          <w:p w:rsidR="00542941" w:rsidRPr="006109E6" w:rsidRDefault="00542941" w:rsidP="007F5495">
            <w:pPr>
              <w:contextualSpacing/>
              <w:jc w:val="center"/>
            </w:pPr>
            <w:r w:rsidRPr="006109E6">
              <w:rPr>
                <w:sz w:val="22"/>
                <w:szCs w:val="22"/>
              </w:rPr>
              <w:t>1350</w:t>
            </w:r>
          </w:p>
        </w:tc>
      </w:tr>
    </w:tbl>
    <w:p w:rsidR="00542941" w:rsidRDefault="00542941" w:rsidP="00542941">
      <w:pPr>
        <w:spacing w:after="120"/>
        <w:ind w:firstLine="709"/>
        <w:jc w:val="both"/>
        <w:rPr>
          <w:i/>
          <w:sz w:val="22"/>
          <w:szCs w:val="22"/>
        </w:rPr>
      </w:pPr>
      <w:r w:rsidRPr="006109E6">
        <w:rPr>
          <w:i/>
          <w:sz w:val="22"/>
          <w:szCs w:val="22"/>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42941" w:rsidRPr="00744CCE" w:rsidRDefault="00542941" w:rsidP="00542941">
      <w:pPr>
        <w:spacing w:after="120"/>
        <w:ind w:firstLine="709"/>
        <w:jc w:val="both"/>
        <w:rPr>
          <w:i/>
          <w:sz w:val="22"/>
          <w:szCs w:val="22"/>
        </w:rPr>
      </w:pPr>
      <w:r>
        <w:rPr>
          <w:b/>
          <w:i/>
          <w:color w:val="000000"/>
        </w:rPr>
        <w:t xml:space="preserve">4. </w:t>
      </w:r>
      <w:r w:rsidRPr="006109E6">
        <w:rPr>
          <w:b/>
          <w:i/>
          <w:color w:val="000000"/>
        </w:rPr>
        <w:t xml:space="preserve"> О</w:t>
      </w:r>
      <w:r w:rsidRPr="006109E6">
        <w:rPr>
          <w:rFonts w:eastAsia="Calibri"/>
          <w:b/>
          <w:i/>
          <w:lang w:eastAsia="en-US"/>
        </w:rPr>
        <w:t>бъекты, предназначенные для сбора твердых коммунальных отходов</w:t>
      </w:r>
    </w:p>
    <w:p w:rsidR="00542941" w:rsidRPr="006109E6" w:rsidRDefault="00542941" w:rsidP="00542941">
      <w:pPr>
        <w:ind w:firstLine="709"/>
        <w:outlineLvl w:val="0"/>
        <w:rPr>
          <w:rFonts w:eastAsia="Calibri"/>
          <w:b/>
          <w:bCs/>
          <w:lang w:eastAsia="en-US"/>
        </w:rPr>
      </w:pPr>
      <w:r w:rsidRPr="006109E6">
        <w:rPr>
          <w:rFonts w:eastAsia="Calibri"/>
        </w:rPr>
        <w:t xml:space="preserve">Максимальный уровень доступности для населения до площадок под контейнеры принимается по таблице </w:t>
      </w:r>
      <w:r>
        <w:rPr>
          <w:rFonts w:eastAsia="Calibri"/>
        </w:rPr>
        <w:t>2.16</w:t>
      </w:r>
      <w:r w:rsidRPr="006109E6">
        <w:rPr>
          <w:rFonts w:eastAsia="Calibri"/>
        </w:rPr>
        <w:t>.</w:t>
      </w:r>
    </w:p>
    <w:p w:rsidR="00542941" w:rsidRPr="007A64F1" w:rsidRDefault="00542941" w:rsidP="00542941">
      <w:pPr>
        <w:spacing w:before="120" w:after="120"/>
        <w:ind w:firstLine="567"/>
        <w:jc w:val="both"/>
        <w:rPr>
          <w:rFonts w:eastAsia="Calibri"/>
          <w:lang w:eastAsia="en-US"/>
        </w:rPr>
      </w:pPr>
      <w:r w:rsidRPr="007A64F1">
        <w:rPr>
          <w:rFonts w:eastAsia="Calibri"/>
          <w:lang w:eastAsia="en-US"/>
        </w:rPr>
        <w:t xml:space="preserve">Таблица 2.16 </w:t>
      </w:r>
      <w:r w:rsidRPr="007A64F1">
        <w:rPr>
          <w:rFonts w:eastAsia="Calibri"/>
        </w:rPr>
        <w:t>Максимальный уровень доступности для населения до площадок под контейнеры</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2693"/>
        <w:gridCol w:w="1985"/>
      </w:tblGrid>
      <w:tr w:rsidR="00542941" w:rsidRPr="006109E6" w:rsidTr="007F5495">
        <w:trPr>
          <w:cantSplit/>
          <w:trHeight w:val="466"/>
        </w:trPr>
        <w:tc>
          <w:tcPr>
            <w:tcW w:w="4820" w:type="dxa"/>
            <w:vAlign w:val="center"/>
          </w:tcPr>
          <w:p w:rsidR="00542941" w:rsidRPr="00ED1884" w:rsidRDefault="00542941" w:rsidP="007F5495">
            <w:pPr>
              <w:ind w:firstLine="34"/>
              <w:jc w:val="center"/>
              <w:rPr>
                <w:b/>
                <w:color w:val="000000"/>
              </w:rPr>
            </w:pPr>
            <w:r w:rsidRPr="00ED1884">
              <w:rPr>
                <w:b/>
                <w:color w:val="000000"/>
                <w:sz w:val="22"/>
                <w:szCs w:val="22"/>
              </w:rPr>
              <w:t>Наименование объектов</w:t>
            </w:r>
          </w:p>
        </w:tc>
        <w:tc>
          <w:tcPr>
            <w:tcW w:w="2693" w:type="dxa"/>
            <w:vAlign w:val="center"/>
          </w:tcPr>
          <w:p w:rsidR="00542941" w:rsidRPr="00ED1884" w:rsidRDefault="00542941" w:rsidP="007F5495">
            <w:pPr>
              <w:ind w:firstLine="34"/>
              <w:jc w:val="center"/>
              <w:rPr>
                <w:b/>
                <w:color w:val="000000"/>
              </w:rPr>
            </w:pPr>
            <w:r w:rsidRPr="00ED1884">
              <w:rPr>
                <w:b/>
                <w:color w:val="000000"/>
                <w:sz w:val="22"/>
                <w:szCs w:val="22"/>
              </w:rPr>
              <w:t>Единица измерения</w:t>
            </w:r>
          </w:p>
        </w:tc>
        <w:tc>
          <w:tcPr>
            <w:tcW w:w="1985" w:type="dxa"/>
            <w:vAlign w:val="center"/>
          </w:tcPr>
          <w:p w:rsidR="00542941" w:rsidRPr="00ED1884" w:rsidRDefault="00542941" w:rsidP="007F5495">
            <w:pPr>
              <w:jc w:val="center"/>
              <w:rPr>
                <w:b/>
                <w:bCs/>
                <w:color w:val="000000"/>
              </w:rPr>
            </w:pPr>
            <w:r w:rsidRPr="00ED1884">
              <w:rPr>
                <w:b/>
                <w:bCs/>
                <w:color w:val="000000"/>
                <w:sz w:val="22"/>
                <w:szCs w:val="22"/>
              </w:rPr>
              <w:t xml:space="preserve">Показатель </w:t>
            </w:r>
          </w:p>
        </w:tc>
      </w:tr>
      <w:tr w:rsidR="00542941" w:rsidRPr="006109E6" w:rsidTr="007F5495">
        <w:trPr>
          <w:cantSplit/>
          <w:trHeight w:val="120"/>
        </w:trPr>
        <w:tc>
          <w:tcPr>
            <w:tcW w:w="4820" w:type="dxa"/>
            <w:vAlign w:val="center"/>
          </w:tcPr>
          <w:p w:rsidR="00542941" w:rsidRPr="006109E6" w:rsidRDefault="00542941" w:rsidP="007F5495">
            <w:pPr>
              <w:rPr>
                <w:bCs/>
                <w:color w:val="000000"/>
              </w:rPr>
            </w:pPr>
            <w:r w:rsidRPr="006109E6">
              <w:rPr>
                <w:bCs/>
                <w:color w:val="000000"/>
                <w:sz w:val="22"/>
                <w:szCs w:val="22"/>
              </w:rPr>
              <w:t>Площадки под контейнеры</w:t>
            </w:r>
          </w:p>
        </w:tc>
        <w:tc>
          <w:tcPr>
            <w:tcW w:w="2693" w:type="dxa"/>
            <w:vAlign w:val="center"/>
          </w:tcPr>
          <w:p w:rsidR="00542941" w:rsidRPr="006109E6" w:rsidRDefault="00542941" w:rsidP="007F5495">
            <w:pPr>
              <w:jc w:val="center"/>
              <w:rPr>
                <w:bCs/>
                <w:color w:val="000000"/>
              </w:rPr>
            </w:pPr>
            <w:r>
              <w:rPr>
                <w:bCs/>
                <w:color w:val="000000"/>
                <w:sz w:val="22"/>
                <w:szCs w:val="22"/>
              </w:rPr>
              <w:t>м</w:t>
            </w:r>
          </w:p>
        </w:tc>
        <w:tc>
          <w:tcPr>
            <w:tcW w:w="1985" w:type="dxa"/>
            <w:vAlign w:val="center"/>
          </w:tcPr>
          <w:p w:rsidR="00542941" w:rsidRPr="006109E6" w:rsidRDefault="00542941" w:rsidP="007F5495">
            <w:pPr>
              <w:jc w:val="center"/>
              <w:rPr>
                <w:bCs/>
                <w:color w:val="000000"/>
              </w:rPr>
            </w:pPr>
            <w:r w:rsidRPr="006109E6">
              <w:rPr>
                <w:bCs/>
                <w:color w:val="000000"/>
                <w:sz w:val="22"/>
                <w:szCs w:val="22"/>
              </w:rPr>
              <w:t>100</w:t>
            </w:r>
          </w:p>
        </w:tc>
      </w:tr>
    </w:tbl>
    <w:p w:rsidR="00542941" w:rsidRDefault="00542941" w:rsidP="00542941">
      <w:pPr>
        <w:jc w:val="center"/>
        <w:rPr>
          <w:rFonts w:ascii="Arial" w:hAnsi="Arial" w:cs="Arial"/>
          <w:highlight w:val="yellow"/>
          <w:lang w:eastAsia="en-US"/>
        </w:rPr>
      </w:pPr>
    </w:p>
    <w:p w:rsidR="00542941" w:rsidRDefault="00542941" w:rsidP="00542941">
      <w:pPr>
        <w:rPr>
          <w:rFonts w:ascii="Arial" w:hAnsi="Arial" w:cs="Arial"/>
          <w:highlight w:val="yellow"/>
          <w:lang w:eastAsia="en-US"/>
        </w:rPr>
      </w:pPr>
    </w:p>
    <w:p w:rsidR="00542941" w:rsidRPr="008711EF" w:rsidRDefault="00542941" w:rsidP="00542941">
      <w:pPr>
        <w:rPr>
          <w:rFonts w:ascii="Arial" w:hAnsi="Arial" w:cs="Arial"/>
          <w:highlight w:val="yellow"/>
          <w:lang w:eastAsia="en-US"/>
        </w:rPr>
        <w:sectPr w:rsidR="00542941" w:rsidRPr="008711EF" w:rsidSect="00162B76">
          <w:footerReference w:type="default" r:id="rId14"/>
          <w:pgSz w:w="11906" w:h="16838"/>
          <w:pgMar w:top="567" w:right="850" w:bottom="1134" w:left="1701" w:header="708" w:footer="708" w:gutter="0"/>
          <w:cols w:space="708"/>
          <w:titlePg/>
          <w:docGrid w:linePitch="360"/>
        </w:sectPr>
      </w:pPr>
    </w:p>
    <w:p w:rsidR="00542941" w:rsidRPr="006D1A3B" w:rsidRDefault="00542941" w:rsidP="00542941">
      <w:pPr>
        <w:pStyle w:val="11"/>
        <w:rPr>
          <w:sz w:val="24"/>
          <w:szCs w:val="24"/>
        </w:rPr>
      </w:pPr>
      <w:bookmarkStart w:id="6" w:name="_Toc432515952"/>
      <w:r w:rsidRPr="006D1A3B">
        <w:rPr>
          <w:sz w:val="24"/>
          <w:szCs w:val="24"/>
          <w:lang w:val="en-US"/>
        </w:rPr>
        <w:lastRenderedPageBreak/>
        <w:t>III</w:t>
      </w:r>
      <w:r w:rsidRPr="006D1A3B">
        <w:rPr>
          <w:sz w:val="24"/>
          <w:szCs w:val="24"/>
        </w:rPr>
        <w:t>. МАТЕРИАЛЫ ПО ОБОСНОВАНИЮ РАСЧЕТНЫХ ПОКАЗАТЕЛЕЙ</w:t>
      </w:r>
    </w:p>
    <w:p w:rsidR="00542941" w:rsidRPr="00971B35" w:rsidRDefault="00542941" w:rsidP="00542941">
      <w:pPr>
        <w:rPr>
          <w:highlight w:val="yellow"/>
        </w:rPr>
      </w:pPr>
    </w:p>
    <w:p w:rsidR="00542941" w:rsidRPr="006D1A3B" w:rsidRDefault="00542941" w:rsidP="00542941">
      <w:pPr>
        <w:jc w:val="center"/>
        <w:rPr>
          <w:b/>
        </w:rPr>
      </w:pPr>
      <w:r w:rsidRPr="006D1A3B">
        <w:rPr>
          <w:b/>
        </w:rPr>
        <w:t>3.1 Общая информация о Бирюсинском городском поселении. Географическое</w:t>
      </w:r>
    </w:p>
    <w:p w:rsidR="00542941" w:rsidRPr="006D1A3B" w:rsidRDefault="00542941" w:rsidP="00542941">
      <w:pPr>
        <w:jc w:val="center"/>
        <w:rPr>
          <w:b/>
        </w:rPr>
      </w:pPr>
      <w:r w:rsidRPr="006D1A3B">
        <w:rPr>
          <w:b/>
        </w:rPr>
        <w:t>положение. Административно-территориальное устройство. Положение в системе</w:t>
      </w:r>
    </w:p>
    <w:p w:rsidR="00542941" w:rsidRPr="006D1A3B" w:rsidRDefault="00542941" w:rsidP="00542941">
      <w:pPr>
        <w:jc w:val="center"/>
      </w:pPr>
      <w:r w:rsidRPr="006D1A3B">
        <w:rPr>
          <w:b/>
        </w:rPr>
        <w:t>расселения.</w:t>
      </w:r>
    </w:p>
    <w:p w:rsidR="00542941" w:rsidRDefault="00542941" w:rsidP="00542941">
      <w:pPr>
        <w:autoSpaceDE w:val="0"/>
        <w:autoSpaceDN w:val="0"/>
        <w:adjustRightInd w:val="0"/>
        <w:ind w:firstLine="567"/>
        <w:jc w:val="both"/>
        <w:rPr>
          <w:highlight w:val="yellow"/>
        </w:rPr>
      </w:pPr>
    </w:p>
    <w:p w:rsidR="00542941" w:rsidRDefault="00542941" w:rsidP="00542941">
      <w:pPr>
        <w:autoSpaceDE w:val="0"/>
        <w:autoSpaceDN w:val="0"/>
        <w:adjustRightInd w:val="0"/>
        <w:ind w:firstLine="567"/>
        <w:jc w:val="both"/>
      </w:pPr>
      <w:r w:rsidRPr="006D1A3B">
        <w:rPr>
          <w:bCs/>
        </w:rPr>
        <w:t xml:space="preserve">Пространственная организация территории Бирюсинского муниципального образования «Бирюсинское городское поселение» Иркутской области осуществляется в соответствии с Градостроительным кодексом Российской Федерации; </w:t>
      </w:r>
      <w:r w:rsidRPr="006D1A3B">
        <w:t>Законом Иркутской области от 16.12.2004 N 100-оз (ред. от 31.10.2013) «О статусе и границах муниципальных образований Тайшетского района Иркутской области».</w:t>
      </w:r>
    </w:p>
    <w:p w:rsidR="00542941" w:rsidRDefault="00542941" w:rsidP="00542941">
      <w:pPr>
        <w:autoSpaceDE w:val="0"/>
        <w:autoSpaceDN w:val="0"/>
        <w:adjustRightInd w:val="0"/>
        <w:ind w:firstLine="567"/>
        <w:jc w:val="both"/>
      </w:pPr>
      <w:r w:rsidRPr="008A22AE">
        <w:t xml:space="preserve">Административный центр </w:t>
      </w:r>
      <w:r>
        <w:t>Бирюсинского муниципального образования</w:t>
      </w:r>
      <w:r w:rsidRPr="008A22AE">
        <w:t>— город Бирюсинск.</w:t>
      </w:r>
    </w:p>
    <w:p w:rsidR="00542941" w:rsidRDefault="00542941" w:rsidP="00542941">
      <w:pPr>
        <w:autoSpaceDE w:val="0"/>
        <w:autoSpaceDN w:val="0"/>
        <w:adjustRightInd w:val="0"/>
        <w:ind w:firstLine="567"/>
        <w:jc w:val="both"/>
      </w:pPr>
      <w:r w:rsidRPr="006D1A3B">
        <w:t>Город Бирюсинск расположен в пределах Средне-Сибирского плоскогорья, в таежной зоне, на правом берегу реки Бирюса (бассейн Ангары), в 682 км от Иркутска, в 12 км от города Тайшета. Его экономико-географическое положение является выгодным.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крупнейшего города Восточной Сибири, Красноярска, составляет 360 км, до областного центра – 680 км. Крупный ближайший город на северо- востоке – Братск (256,6 тыс. жителей, расстояние 230 км по железной дороге,  завершается строительство автодороги Тайшет – Чуна – Братск, что позволит напрямую соединить  Тайшетский район  с Братском), на запад большой ближайший город - Канск (103,1 тыс. жителей, расстояние по железной дороге 148 км). Стратегическое значение Бирюсинского городского поселения весьма значимо. Положение Бирюсинска в западной части Иркутской области создает ему преимущество в расширении экономических и социальных связей с Красноярским краем.</w:t>
      </w:r>
    </w:p>
    <w:p w:rsidR="00542941" w:rsidRDefault="00542941" w:rsidP="00542941">
      <w:pPr>
        <w:autoSpaceDE w:val="0"/>
        <w:autoSpaceDN w:val="0"/>
        <w:adjustRightInd w:val="0"/>
        <w:ind w:firstLine="567"/>
        <w:jc w:val="both"/>
      </w:pPr>
      <w:r>
        <w:t xml:space="preserve">Являясь крупным городским поселением, Бирюсинск  играет важную роль  в социально-экономической и общественно-политической жизни  Тайшетского района. Здесь расположены учреждения здравоохранения, культуры, образования, связи, торговли, услугами которых пользуются жители города. </w:t>
      </w:r>
    </w:p>
    <w:p w:rsidR="00542941" w:rsidRDefault="00542941" w:rsidP="00542941">
      <w:pPr>
        <w:autoSpaceDE w:val="0"/>
        <w:autoSpaceDN w:val="0"/>
        <w:adjustRightInd w:val="0"/>
        <w:ind w:firstLine="567"/>
        <w:jc w:val="both"/>
      </w:pPr>
      <w:r>
        <w:t xml:space="preserve"> В состав территории Бирюсинского муниципального образования «Бирюсинское городское поселение» входят земли населенного пункта города Бирюсинск, их площадь  составляет 2307 га. На начало 2016 года численность постоянного населения муниципального образования составила  8545 человек. Бирюсинское городское поселение входит в состав муниципального образования Тайшетский район.</w:t>
      </w:r>
    </w:p>
    <w:p w:rsidR="00542941" w:rsidRDefault="00542941" w:rsidP="00542941">
      <w:pPr>
        <w:autoSpaceDE w:val="0"/>
        <w:autoSpaceDN w:val="0"/>
        <w:adjustRightInd w:val="0"/>
        <w:ind w:firstLine="567"/>
        <w:jc w:val="both"/>
      </w:pPr>
      <w:r>
        <w:t>Климат территории Бирюсинского муниципального образования – резко-континентальный с продолжительной холодной зимой и тёплым, с обильными осадками, летом.</w:t>
      </w:r>
    </w:p>
    <w:p w:rsidR="00542941" w:rsidRDefault="00542941" w:rsidP="00542941">
      <w:pPr>
        <w:autoSpaceDE w:val="0"/>
        <w:autoSpaceDN w:val="0"/>
        <w:adjustRightInd w:val="0"/>
        <w:ind w:firstLine="567"/>
        <w:jc w:val="both"/>
      </w:pPr>
      <w:r>
        <w:t>Средняя годовая температура воздуха примерно составляет –0,3-3,0°С.</w:t>
      </w:r>
    </w:p>
    <w:p w:rsidR="00542941" w:rsidRDefault="00542941" w:rsidP="00542941">
      <w:pPr>
        <w:autoSpaceDE w:val="0"/>
        <w:autoSpaceDN w:val="0"/>
        <w:adjustRightInd w:val="0"/>
        <w:ind w:firstLine="567"/>
        <w:jc w:val="both"/>
      </w:pPr>
      <w:r>
        <w:t xml:space="preserve">Наступление холодного периода начинается достаточно резко. Переход среднесуточных температур через 0°С происходит в середине сентября. </w:t>
      </w:r>
    </w:p>
    <w:p w:rsidR="00542941" w:rsidRDefault="00542941" w:rsidP="00542941">
      <w:pPr>
        <w:autoSpaceDE w:val="0"/>
        <w:autoSpaceDN w:val="0"/>
        <w:adjustRightInd w:val="0"/>
        <w:ind w:firstLine="567"/>
        <w:jc w:val="both"/>
      </w:pPr>
      <w:r>
        <w:t>Устойчивая отрицательная температура воздуха устанавливается в конце октября – начале ноября.</w:t>
      </w:r>
    </w:p>
    <w:p w:rsidR="00542941" w:rsidRDefault="00542941" w:rsidP="00542941">
      <w:pPr>
        <w:autoSpaceDE w:val="0"/>
        <w:autoSpaceDN w:val="0"/>
        <w:adjustRightInd w:val="0"/>
        <w:ind w:firstLine="567"/>
        <w:jc w:val="both"/>
      </w:pPr>
      <w:r>
        <w:t>Весенний переход через 0°С наступает в апреле. Средняя продолжительность периода со среднесуточной температурой ниже 0°С составляет 150-160 дней.</w:t>
      </w:r>
    </w:p>
    <w:p w:rsidR="00542941" w:rsidRDefault="00542941" w:rsidP="00542941">
      <w:pPr>
        <w:autoSpaceDE w:val="0"/>
        <w:autoSpaceDN w:val="0"/>
        <w:adjustRightInd w:val="0"/>
        <w:ind w:firstLine="567"/>
        <w:jc w:val="both"/>
      </w:pPr>
      <w:r>
        <w:t>Самым холодным месяцем является январь. Средние январские температуры изменяются от – 20 до - 30°С.</w:t>
      </w:r>
    </w:p>
    <w:p w:rsidR="00542941" w:rsidRDefault="00542941" w:rsidP="00542941">
      <w:pPr>
        <w:autoSpaceDE w:val="0"/>
        <w:autoSpaceDN w:val="0"/>
        <w:adjustRightInd w:val="0"/>
        <w:ind w:firstLine="567"/>
        <w:jc w:val="both"/>
      </w:pPr>
      <w:r>
        <w:t>Абсолютный минимум температур составляет – 45°С.</w:t>
      </w:r>
    </w:p>
    <w:p w:rsidR="00542941" w:rsidRDefault="00542941" w:rsidP="00542941">
      <w:pPr>
        <w:autoSpaceDE w:val="0"/>
        <w:autoSpaceDN w:val="0"/>
        <w:adjustRightInd w:val="0"/>
        <w:ind w:firstLine="567"/>
        <w:jc w:val="both"/>
      </w:pPr>
      <w:r>
        <w:t xml:space="preserve">Снежный покров образуется в середине октября и разрушается к концу апреля. </w:t>
      </w:r>
    </w:p>
    <w:p w:rsidR="00542941" w:rsidRDefault="00542941" w:rsidP="00542941">
      <w:pPr>
        <w:autoSpaceDE w:val="0"/>
        <w:autoSpaceDN w:val="0"/>
        <w:adjustRightInd w:val="0"/>
        <w:ind w:firstLine="567"/>
        <w:jc w:val="both"/>
      </w:pPr>
      <w:r>
        <w:t xml:space="preserve">Устойчивый снежный покров держится 170-180 дней. Мощность снежного покрова обычно не превышает 50-60 см, иногда достигает 1,5 м. </w:t>
      </w:r>
    </w:p>
    <w:p w:rsidR="00542941" w:rsidRDefault="00542941" w:rsidP="00542941">
      <w:pPr>
        <w:autoSpaceDE w:val="0"/>
        <w:autoSpaceDN w:val="0"/>
        <w:adjustRightInd w:val="0"/>
        <w:ind w:firstLine="567"/>
        <w:jc w:val="both"/>
      </w:pPr>
      <w:r>
        <w:t xml:space="preserve">Глубина сезонного промерзания грунтов достигает 200 см. </w:t>
      </w:r>
    </w:p>
    <w:p w:rsidR="00542941" w:rsidRDefault="00542941" w:rsidP="00542941">
      <w:pPr>
        <w:autoSpaceDE w:val="0"/>
        <w:autoSpaceDN w:val="0"/>
        <w:adjustRightInd w:val="0"/>
        <w:ind w:firstLine="567"/>
        <w:jc w:val="both"/>
      </w:pPr>
      <w:r>
        <w:t xml:space="preserve">Продолжительность тёплого периода, составляет примерно 100 дней.  Наиболее тёплым месяцем является июль. Средняя месячная температура июля не превышает  +15-16 °С.  </w:t>
      </w:r>
    </w:p>
    <w:p w:rsidR="00542941" w:rsidRDefault="00542941" w:rsidP="00542941">
      <w:pPr>
        <w:autoSpaceDE w:val="0"/>
        <w:autoSpaceDN w:val="0"/>
        <w:adjustRightInd w:val="0"/>
        <w:ind w:firstLine="567"/>
        <w:jc w:val="both"/>
      </w:pPr>
      <w:r>
        <w:t>Абсолютный максимум достигает +40°С.</w:t>
      </w:r>
    </w:p>
    <w:p w:rsidR="00542941" w:rsidRDefault="00542941" w:rsidP="00542941">
      <w:pPr>
        <w:autoSpaceDE w:val="0"/>
        <w:autoSpaceDN w:val="0"/>
        <w:adjustRightInd w:val="0"/>
        <w:ind w:firstLine="567"/>
        <w:jc w:val="both"/>
      </w:pPr>
      <w:r>
        <w:t xml:space="preserve">На территории поселения в среднем за год выпадает до 400-500 мм осадков. </w:t>
      </w:r>
    </w:p>
    <w:p w:rsidR="00542941" w:rsidRDefault="00542941" w:rsidP="00542941">
      <w:pPr>
        <w:autoSpaceDE w:val="0"/>
        <w:autoSpaceDN w:val="0"/>
        <w:adjustRightInd w:val="0"/>
        <w:ind w:firstLine="567"/>
        <w:jc w:val="both"/>
      </w:pPr>
      <w:r>
        <w:t>Около 60% осадков выпадает в летние месяцы, весной 12-15%, осенью – 20%, зимой в виде снега выпадает только 10%.</w:t>
      </w:r>
    </w:p>
    <w:p w:rsidR="00542941" w:rsidRDefault="00542941" w:rsidP="00542941">
      <w:pPr>
        <w:autoSpaceDE w:val="0"/>
        <w:autoSpaceDN w:val="0"/>
        <w:adjustRightInd w:val="0"/>
        <w:ind w:firstLine="567"/>
        <w:jc w:val="both"/>
      </w:pPr>
      <w:r>
        <w:t xml:space="preserve">В холодный период года преобладают ветры западных, в теплый – северо-западных направлений. </w:t>
      </w:r>
    </w:p>
    <w:p w:rsidR="00542941" w:rsidRDefault="00542941" w:rsidP="00542941">
      <w:pPr>
        <w:autoSpaceDE w:val="0"/>
        <w:autoSpaceDN w:val="0"/>
        <w:adjustRightInd w:val="0"/>
        <w:ind w:firstLine="567"/>
        <w:jc w:val="both"/>
      </w:pPr>
      <w:r>
        <w:t>В хорошо защищённых местах наблюдается не более 2 дней с сильным ветром, на открытых – до 26-28 дней.</w:t>
      </w:r>
    </w:p>
    <w:p w:rsidR="00542941" w:rsidRDefault="00542941" w:rsidP="00542941">
      <w:pPr>
        <w:autoSpaceDE w:val="0"/>
        <w:autoSpaceDN w:val="0"/>
        <w:adjustRightInd w:val="0"/>
        <w:ind w:firstLine="567"/>
        <w:jc w:val="both"/>
      </w:pPr>
      <w:r>
        <w:t xml:space="preserve">На территории Бирюсинского городского поселения возможны опасные метеорологические явления, такие как сильный мороз, заморозки, очень сильный ветер, сильный продолжительный дождь, сильный ливень, град, грозы, туманы. </w:t>
      </w:r>
    </w:p>
    <w:p w:rsidR="00542941" w:rsidRDefault="00542941" w:rsidP="00542941">
      <w:pPr>
        <w:autoSpaceDE w:val="0"/>
        <w:autoSpaceDN w:val="0"/>
        <w:adjustRightInd w:val="0"/>
        <w:ind w:firstLine="567"/>
        <w:jc w:val="both"/>
      </w:pPr>
      <w:r>
        <w:t>В жаркую погоду существует  пожароопасность.</w:t>
      </w:r>
    </w:p>
    <w:p w:rsidR="00542941" w:rsidRDefault="00542941" w:rsidP="00542941">
      <w:pPr>
        <w:autoSpaceDE w:val="0"/>
        <w:autoSpaceDN w:val="0"/>
        <w:adjustRightInd w:val="0"/>
        <w:ind w:firstLine="567"/>
        <w:jc w:val="both"/>
      </w:pPr>
      <w:r>
        <w:t>Резкое ухудшение погодных условий обычно связано с прохождением холодных фронтов и выражается в усилении ветра, метелях (пыльных бурях), ухудшении видимости до 500-300 метров и резком понижении температуры воздуха.</w:t>
      </w:r>
    </w:p>
    <w:p w:rsidR="00542941" w:rsidRDefault="00542941" w:rsidP="00542941">
      <w:pPr>
        <w:autoSpaceDE w:val="0"/>
        <w:autoSpaceDN w:val="0"/>
        <w:adjustRightInd w:val="0"/>
        <w:ind w:firstLine="567"/>
        <w:jc w:val="both"/>
      </w:pPr>
      <w:r>
        <w:t xml:space="preserve">Согласно Схеме климатического районирования Иркутской области территория Бирюсинского городского поселения характеризуется как территория оптимального увлажнения с умеренно тёплым летом и умеренно суровой зимой со средней  температурой января выше -30° С. </w:t>
      </w:r>
    </w:p>
    <w:p w:rsidR="00542941" w:rsidRDefault="00542941" w:rsidP="00542941">
      <w:pPr>
        <w:autoSpaceDE w:val="0"/>
        <w:autoSpaceDN w:val="0"/>
        <w:adjustRightInd w:val="0"/>
        <w:ind w:firstLine="567"/>
        <w:jc w:val="both"/>
      </w:pPr>
      <w:r>
        <w:t xml:space="preserve">Уровень дискомфортности, определяемый климатическими условиями, - средний. </w:t>
      </w:r>
    </w:p>
    <w:p w:rsidR="00542941" w:rsidRDefault="00542941" w:rsidP="00542941">
      <w:pPr>
        <w:autoSpaceDE w:val="0"/>
        <w:autoSpaceDN w:val="0"/>
        <w:adjustRightInd w:val="0"/>
        <w:ind w:firstLine="567"/>
        <w:jc w:val="both"/>
      </w:pPr>
      <w:r>
        <w:t>Согласно климатическому районированию (СНиП 23-01-99) территория Бирюсинского городского поселения относится к району  I В.</w:t>
      </w:r>
    </w:p>
    <w:p w:rsidR="00542941" w:rsidRDefault="00542941" w:rsidP="00542941">
      <w:pPr>
        <w:autoSpaceDE w:val="0"/>
        <w:autoSpaceDN w:val="0"/>
        <w:adjustRightInd w:val="0"/>
        <w:ind w:firstLine="567"/>
        <w:jc w:val="both"/>
      </w:pPr>
      <w:r w:rsidRPr="008A22AE">
        <w:lastRenderedPageBreak/>
        <w:t>На территории Бирюсинского городского поселения наиболее распространены подзолистые и дерново-подзолистые почвы.</w:t>
      </w:r>
    </w:p>
    <w:p w:rsidR="00542941" w:rsidRDefault="00542941" w:rsidP="00542941">
      <w:pPr>
        <w:autoSpaceDE w:val="0"/>
        <w:autoSpaceDN w:val="0"/>
        <w:adjustRightInd w:val="0"/>
        <w:ind w:firstLine="567"/>
        <w:jc w:val="both"/>
      </w:pPr>
      <w:r w:rsidRPr="008A22AE">
        <w:t>Гидрографическая сеть Бирюсинского городского поселения представлена  р. Бирюса, протекающей  по его западной и северной границе, многочисленными протоками, озёрами.</w:t>
      </w:r>
    </w:p>
    <w:p w:rsidR="00542941" w:rsidRDefault="00542941" w:rsidP="00542941">
      <w:pPr>
        <w:autoSpaceDE w:val="0"/>
        <w:autoSpaceDN w:val="0"/>
        <w:adjustRightInd w:val="0"/>
        <w:ind w:firstLine="567"/>
        <w:jc w:val="both"/>
      </w:pPr>
      <w:r>
        <w:tab/>
        <w:t>Территория Бирюсинского городского поселения находится в пределах таёжной зоны с характерным для этой зоны растительным миром.</w:t>
      </w:r>
    </w:p>
    <w:p w:rsidR="00542941" w:rsidRDefault="00542941" w:rsidP="00542941">
      <w:pPr>
        <w:autoSpaceDE w:val="0"/>
        <w:autoSpaceDN w:val="0"/>
        <w:adjustRightInd w:val="0"/>
        <w:ind w:firstLine="567"/>
        <w:jc w:val="both"/>
      </w:pPr>
      <w:r>
        <w:tab/>
        <w:t xml:space="preserve">Лесом покрыта значительная восточная часть городского поселения.  </w:t>
      </w:r>
    </w:p>
    <w:p w:rsidR="00542941" w:rsidRDefault="00542941" w:rsidP="00542941">
      <w:pPr>
        <w:autoSpaceDE w:val="0"/>
        <w:autoSpaceDN w:val="0"/>
        <w:adjustRightInd w:val="0"/>
        <w:ind w:firstLine="567"/>
        <w:jc w:val="both"/>
      </w:pPr>
      <w:r>
        <w:t>Останцы леса отмечаются в северной части территории поселения, по берегам Бирюсы и на её островах.</w:t>
      </w:r>
    </w:p>
    <w:p w:rsidR="00542941" w:rsidRDefault="00542941" w:rsidP="00542941">
      <w:pPr>
        <w:autoSpaceDE w:val="0"/>
        <w:autoSpaceDN w:val="0"/>
        <w:adjustRightInd w:val="0"/>
        <w:ind w:firstLine="567"/>
        <w:jc w:val="both"/>
      </w:pPr>
    </w:p>
    <w:p w:rsidR="00542941" w:rsidRDefault="00542941" w:rsidP="00542941">
      <w:pPr>
        <w:autoSpaceDE w:val="0"/>
        <w:autoSpaceDN w:val="0"/>
        <w:adjustRightInd w:val="0"/>
        <w:ind w:firstLine="567"/>
        <w:jc w:val="both"/>
      </w:pPr>
    </w:p>
    <w:p w:rsidR="00542941" w:rsidRPr="00ED1884" w:rsidRDefault="00542941" w:rsidP="00542941">
      <w:pPr>
        <w:ind w:firstLine="567"/>
        <w:jc w:val="center"/>
        <w:rPr>
          <w:b/>
          <w:bCs/>
        </w:rPr>
      </w:pPr>
      <w:r w:rsidRPr="00ED1884">
        <w:rPr>
          <w:b/>
          <w:bCs/>
        </w:rPr>
        <w:t>3.2 Экономическая база развития</w:t>
      </w:r>
    </w:p>
    <w:p w:rsidR="00542941" w:rsidRDefault="00542941" w:rsidP="00542941">
      <w:pPr>
        <w:ind w:firstLine="567"/>
        <w:jc w:val="both"/>
        <w:rPr>
          <w:bCs/>
        </w:rPr>
      </w:pPr>
    </w:p>
    <w:p w:rsidR="00542941" w:rsidRPr="00984F2A" w:rsidRDefault="00542941" w:rsidP="00542941">
      <w:pPr>
        <w:pStyle w:val="af2"/>
        <w:ind w:firstLine="708"/>
        <w:jc w:val="both"/>
        <w:rPr>
          <w:sz w:val="24"/>
          <w:szCs w:val="24"/>
        </w:rPr>
      </w:pPr>
      <w:r w:rsidRPr="00984F2A">
        <w:rPr>
          <w:sz w:val="24"/>
          <w:szCs w:val="24"/>
        </w:rPr>
        <w:t>ООО «Бигхит» на территории Бирюсинского городского поселения является единственным предприятием по производству хлеба и мучных кондитерских изделий недлительного хранения. Предприятие производит хлебобулочные изделия из давальческого зерна.</w:t>
      </w:r>
    </w:p>
    <w:p w:rsidR="00542941" w:rsidRPr="00984F2A" w:rsidRDefault="00542941" w:rsidP="00542941">
      <w:pPr>
        <w:pStyle w:val="af2"/>
        <w:ind w:firstLine="708"/>
        <w:jc w:val="both"/>
        <w:rPr>
          <w:sz w:val="24"/>
          <w:szCs w:val="24"/>
        </w:rPr>
      </w:pPr>
      <w:r w:rsidRPr="00984F2A">
        <w:rPr>
          <w:sz w:val="24"/>
          <w:szCs w:val="24"/>
        </w:rPr>
        <w:t>Среднесписочная численность работающих  на предприятии - 30 человек, среднемесячная заработная плата составляет 26 096 рублей.  В 2017 году предприятие оценочно выпустит  более 550 тонн хлебобулочных изделий. Выручка  от реализации товаров за 2016 год составит  по оценке более 28  млн.рублей.</w:t>
      </w:r>
    </w:p>
    <w:p w:rsidR="00542941" w:rsidRPr="00984F2A" w:rsidRDefault="00542941" w:rsidP="00542941">
      <w:pPr>
        <w:pStyle w:val="af2"/>
        <w:ind w:firstLine="708"/>
        <w:jc w:val="both"/>
        <w:rPr>
          <w:sz w:val="24"/>
          <w:szCs w:val="24"/>
        </w:rPr>
      </w:pPr>
      <w:r w:rsidRPr="00984F2A">
        <w:rPr>
          <w:bCs/>
          <w:sz w:val="24"/>
          <w:szCs w:val="24"/>
        </w:rPr>
        <w:t xml:space="preserve">В перспективе ожидается развитие мясоперерабатывающего производства, ведется строительство  свинокомплекса  в районе  ст. Тагул, строительство  ведёт </w:t>
      </w:r>
      <w:r w:rsidRPr="00984F2A">
        <w:rPr>
          <w:sz w:val="24"/>
          <w:szCs w:val="24"/>
        </w:rPr>
        <w:t xml:space="preserve"> Общество  с ограниченной  ответственностью   «Тагул».</w:t>
      </w:r>
    </w:p>
    <w:p w:rsidR="00542941" w:rsidRPr="00984F2A" w:rsidRDefault="00542941" w:rsidP="00542941">
      <w:pPr>
        <w:pStyle w:val="af2"/>
        <w:ind w:firstLine="708"/>
        <w:jc w:val="both"/>
        <w:rPr>
          <w:sz w:val="24"/>
          <w:szCs w:val="24"/>
        </w:rPr>
      </w:pPr>
      <w:r w:rsidRPr="00984F2A">
        <w:rPr>
          <w:sz w:val="24"/>
          <w:szCs w:val="24"/>
        </w:rPr>
        <w:t xml:space="preserve">ООО «Тагул»  организовано с  целью реализации  крупного  хозяйственного  проекта «Развитие отрасли свиноводства с полным циклом производства и переработки мяса  в  Тайшетском районе». </w:t>
      </w:r>
    </w:p>
    <w:p w:rsidR="00542941" w:rsidRPr="00984F2A" w:rsidRDefault="00542941" w:rsidP="00542941">
      <w:pPr>
        <w:pStyle w:val="af2"/>
        <w:ind w:firstLine="708"/>
        <w:jc w:val="both"/>
        <w:rPr>
          <w:sz w:val="24"/>
          <w:szCs w:val="24"/>
        </w:rPr>
      </w:pPr>
      <w:r w:rsidRPr="00984F2A">
        <w:rPr>
          <w:sz w:val="24"/>
          <w:szCs w:val="24"/>
        </w:rPr>
        <w:t xml:space="preserve">В  настоящее  время недостаток мяса завозится из-за пределов Иркутской области и  России,  данная  продукция  имеет  высокую  стоимость (в среднем 400 руб. за кг.)  и, зачастую,  низкое  качество,  в то время как, согласно  расчётам, себестоимость </w:t>
      </w:r>
      <w:smartTag w:uri="urn:schemas-microsoft-com:office:smarttags" w:element="metricconverter">
        <w:smartTagPr>
          <w:attr w:name="ProductID" w:val="1 кг"/>
        </w:smartTagPr>
        <w:r w:rsidRPr="00984F2A">
          <w:rPr>
            <w:sz w:val="24"/>
            <w:szCs w:val="24"/>
          </w:rPr>
          <w:t>1 кг</w:t>
        </w:r>
      </w:smartTag>
      <w:r w:rsidRPr="00984F2A">
        <w:rPr>
          <w:sz w:val="24"/>
          <w:szCs w:val="24"/>
        </w:rPr>
        <w:t xml:space="preserve">. свинины,   произведённой  на  территории  Тайшетского района должна  составить  не  более  </w:t>
      </w:r>
      <w:r w:rsidRPr="00984F2A">
        <w:rPr>
          <w:sz w:val="24"/>
          <w:szCs w:val="24"/>
          <w:shd w:val="clear" w:color="auto" w:fill="FFFFFF"/>
        </w:rPr>
        <w:t>200 руб.  за   кг.</w:t>
      </w:r>
      <w:r w:rsidRPr="00984F2A">
        <w:rPr>
          <w:sz w:val="24"/>
          <w:szCs w:val="24"/>
        </w:rPr>
        <w:t xml:space="preserve"> </w:t>
      </w:r>
    </w:p>
    <w:p w:rsidR="00542941" w:rsidRPr="00984F2A" w:rsidRDefault="00542941" w:rsidP="00542941">
      <w:pPr>
        <w:pStyle w:val="af2"/>
        <w:ind w:firstLine="708"/>
        <w:jc w:val="both"/>
        <w:rPr>
          <w:rFonts w:eastAsia="Calibri"/>
          <w:sz w:val="24"/>
          <w:szCs w:val="24"/>
          <w:lang w:eastAsia="en-US"/>
        </w:rPr>
      </w:pPr>
      <w:r w:rsidRPr="00984F2A">
        <w:rPr>
          <w:sz w:val="24"/>
          <w:szCs w:val="24"/>
        </w:rPr>
        <w:t xml:space="preserve">Целесообразность,  своевременность  и  высокая  окупаемость   данного  проекта  бесспорны:  наряду  с  уже  имеющимся  сложившимся  дефицитом  рынка  мяса  в территориальной  зоне,  следует  учитывать  перспективу  значительного  увеличения    потребительского  спроса  в  ближайшем  будущем  за  счёт  плановой  реализации  на    териитории  Тайшетского  района  масштабных  проектов:  строительства  Анодной  фабрики,  возобновление  строительства  алюминиевого  завода,  строительство  нефтепровода,  масштабная  реконструкция  железнодорожной  станции  Тайшет, реконструкция и модернизации  БАМа и Транссиба. </w:t>
      </w:r>
    </w:p>
    <w:p w:rsidR="00542941" w:rsidRPr="00984F2A" w:rsidRDefault="00542941" w:rsidP="00542941">
      <w:pPr>
        <w:pStyle w:val="af2"/>
        <w:ind w:firstLine="708"/>
        <w:jc w:val="both"/>
        <w:rPr>
          <w:b/>
          <w:sz w:val="24"/>
          <w:szCs w:val="24"/>
          <w:u w:val="single"/>
        </w:rPr>
      </w:pPr>
      <w:r w:rsidRPr="00984F2A">
        <w:rPr>
          <w:rFonts w:eastAsia="Calibri"/>
          <w:sz w:val="24"/>
          <w:szCs w:val="24"/>
          <w:lang w:eastAsia="en-US"/>
        </w:rPr>
        <w:t xml:space="preserve">При    развитии  производства   предусмотрен  переход  на  корма  собственного  производства. С  этой  целью в хозяйстве для обеспечения технологического цикла планируется освоение 7 тыс. га пашни,  что  полностью  удовлетворит   потребность  производства  в кормах. </w:t>
      </w:r>
    </w:p>
    <w:p w:rsidR="00542941" w:rsidRPr="00984F2A" w:rsidRDefault="00542941" w:rsidP="00542941">
      <w:pPr>
        <w:pStyle w:val="af2"/>
        <w:ind w:firstLine="708"/>
        <w:jc w:val="both"/>
        <w:rPr>
          <w:sz w:val="24"/>
          <w:szCs w:val="24"/>
        </w:rPr>
      </w:pPr>
      <w:r w:rsidRPr="00984F2A">
        <w:rPr>
          <w:sz w:val="24"/>
          <w:szCs w:val="24"/>
        </w:rPr>
        <w:t xml:space="preserve"> Целью проекта является строительство свинокомплекса на 700 репродуктивных свиноматок (12 000 голов откорма в год) с законченным производственным циклом (выращивания производительных свиноматок, получение от них молочных поросят, убой с последующей разделкой сырья на полуфабрикаты) промышленного типа с высоким уровнем механизации и автоматизации технологических процессов.</w:t>
      </w:r>
    </w:p>
    <w:p w:rsidR="00542941" w:rsidRPr="00984F2A" w:rsidRDefault="00542941" w:rsidP="00542941">
      <w:pPr>
        <w:pStyle w:val="af2"/>
        <w:jc w:val="both"/>
        <w:rPr>
          <w:sz w:val="24"/>
          <w:szCs w:val="24"/>
        </w:rPr>
      </w:pPr>
      <w:r w:rsidRPr="00984F2A">
        <w:rPr>
          <w:sz w:val="24"/>
          <w:szCs w:val="24"/>
        </w:rPr>
        <w:tab/>
        <w:t>Проект  прошел  экспертизу Иркутской государственной сельскохозяйственной академии,  согласно  официального  заключения экспертов,  признан  своевременным, полезным для Иркутской области,  рекомендован  к внедрению в производство и поддержке инвесторами, кредитными учреждениями.</w:t>
      </w:r>
    </w:p>
    <w:p w:rsidR="00542941" w:rsidRPr="00984F2A" w:rsidRDefault="00542941" w:rsidP="00542941">
      <w:pPr>
        <w:pStyle w:val="af2"/>
        <w:ind w:firstLine="708"/>
        <w:jc w:val="both"/>
        <w:rPr>
          <w:sz w:val="24"/>
          <w:szCs w:val="24"/>
        </w:rPr>
      </w:pPr>
      <w:r w:rsidRPr="00984F2A">
        <w:rPr>
          <w:sz w:val="24"/>
          <w:szCs w:val="24"/>
        </w:rPr>
        <w:t xml:space="preserve">Сметная  стоимость первой  очереди  проекта </w:t>
      </w:r>
      <w:r>
        <w:rPr>
          <w:sz w:val="24"/>
          <w:szCs w:val="24"/>
        </w:rPr>
        <w:t xml:space="preserve"> составляет  600 000 000 рублей.</w:t>
      </w:r>
    </w:p>
    <w:p w:rsidR="00542941" w:rsidRPr="00984F2A" w:rsidRDefault="00542941" w:rsidP="00542941">
      <w:pPr>
        <w:pStyle w:val="af2"/>
        <w:ind w:firstLine="708"/>
        <w:jc w:val="both"/>
        <w:rPr>
          <w:sz w:val="24"/>
          <w:szCs w:val="24"/>
        </w:rPr>
      </w:pPr>
      <w:r w:rsidRPr="00984F2A">
        <w:rPr>
          <w:sz w:val="24"/>
          <w:szCs w:val="24"/>
        </w:rPr>
        <w:t xml:space="preserve">Второй  очереди – 300 000 000 рублей.  </w:t>
      </w:r>
      <w:r w:rsidRPr="00984F2A">
        <w:rPr>
          <w:sz w:val="24"/>
          <w:szCs w:val="24"/>
        </w:rPr>
        <w:tab/>
      </w:r>
    </w:p>
    <w:p w:rsidR="00542941" w:rsidRPr="00984F2A" w:rsidRDefault="00542941" w:rsidP="00542941">
      <w:pPr>
        <w:pStyle w:val="af2"/>
        <w:ind w:firstLine="708"/>
        <w:jc w:val="both"/>
        <w:rPr>
          <w:sz w:val="24"/>
          <w:szCs w:val="24"/>
        </w:rPr>
      </w:pPr>
      <w:r w:rsidRPr="00984F2A">
        <w:rPr>
          <w:sz w:val="24"/>
          <w:szCs w:val="24"/>
        </w:rPr>
        <w:t>Приведенная  стоимость  проекта  на 2019 г.  составит  1 500 000 000  руб.</w:t>
      </w:r>
    </w:p>
    <w:p w:rsidR="00542941" w:rsidRPr="00984F2A" w:rsidRDefault="00542941" w:rsidP="00542941">
      <w:pPr>
        <w:pStyle w:val="af2"/>
        <w:ind w:firstLine="708"/>
        <w:jc w:val="both"/>
        <w:rPr>
          <w:sz w:val="24"/>
          <w:szCs w:val="24"/>
        </w:rPr>
      </w:pPr>
      <w:r w:rsidRPr="00984F2A">
        <w:rPr>
          <w:sz w:val="24"/>
          <w:szCs w:val="24"/>
        </w:rPr>
        <w:t>На  настоящее  время  освоена   значительная  часть  работ по  реализации    проекта:  проведены  геодезические  и  геологические изыскательные  работы, составлена  проектно-</w:t>
      </w:r>
      <w:r w:rsidRPr="00984F2A">
        <w:rPr>
          <w:sz w:val="24"/>
          <w:szCs w:val="24"/>
        </w:rPr>
        <w:lastRenderedPageBreak/>
        <w:t xml:space="preserve">сметная документация, оформлена  разрешительная   документация,  приобретена  часть  строительных  материалов и  техники,  на участке  строительства    в полном  объёме  освоена  инфраструктура: проведена  линия электроснабжения, отсыпана  гравийная  подъездная  дорога. Проведен  первоначальный  этап  земляных  работ (снятие растительного  слоя,   выкопаны котлованы),  на  65 %  выполнены  строительные  работы  по установке  здания  репродуктора. К  работе привлечены специалисты-строители, технический  персонал, обладающий  специальными познаниями  в  строительстве,  арендована необходимая  строительная  техника.   </w:t>
      </w:r>
    </w:p>
    <w:p w:rsidR="00542941" w:rsidRPr="00984F2A" w:rsidRDefault="00542941" w:rsidP="00542941">
      <w:pPr>
        <w:pStyle w:val="af2"/>
        <w:ind w:firstLine="708"/>
        <w:jc w:val="both"/>
        <w:rPr>
          <w:b/>
          <w:sz w:val="24"/>
          <w:szCs w:val="24"/>
        </w:rPr>
      </w:pPr>
      <w:r w:rsidRPr="00984F2A">
        <w:rPr>
          <w:sz w:val="24"/>
          <w:szCs w:val="24"/>
        </w:rPr>
        <w:t xml:space="preserve"> Для успешного  завершения  строительства  и  ввода  объекта в  эксплуатацию требуется  привлечение  свободных  инвестиционных  средств.  </w:t>
      </w:r>
    </w:p>
    <w:p w:rsidR="00542941" w:rsidRPr="00984F2A" w:rsidRDefault="00542941" w:rsidP="00542941">
      <w:pPr>
        <w:pStyle w:val="af2"/>
        <w:ind w:firstLine="708"/>
        <w:jc w:val="both"/>
        <w:rPr>
          <w:sz w:val="24"/>
          <w:szCs w:val="24"/>
        </w:rPr>
      </w:pPr>
      <w:r w:rsidRPr="00984F2A">
        <w:rPr>
          <w:sz w:val="24"/>
          <w:szCs w:val="24"/>
        </w:rPr>
        <w:t xml:space="preserve">Заключены предварительные договоры на поставку  технологического оборудования, модульной котельной,  системы навозоудаления и дополнительных  металлоконструкций. </w:t>
      </w:r>
    </w:p>
    <w:p w:rsidR="00542941" w:rsidRPr="00984F2A" w:rsidRDefault="00542941" w:rsidP="00542941">
      <w:pPr>
        <w:pStyle w:val="af2"/>
        <w:ind w:firstLine="708"/>
        <w:jc w:val="both"/>
        <w:rPr>
          <w:sz w:val="24"/>
          <w:szCs w:val="24"/>
        </w:rPr>
      </w:pPr>
      <w:r>
        <w:rPr>
          <w:sz w:val="24"/>
          <w:szCs w:val="24"/>
        </w:rPr>
        <w:t>13.05.</w:t>
      </w:r>
      <w:smartTag w:uri="urn:schemas-microsoft-com:office:smarttags" w:element="metricconverter">
        <w:smartTagPr>
          <w:attr w:name="ProductID" w:val="2016 г"/>
        </w:smartTagPr>
        <w:r w:rsidRPr="00984F2A">
          <w:rPr>
            <w:sz w:val="24"/>
            <w:szCs w:val="24"/>
          </w:rPr>
          <w:t>2016 г</w:t>
        </w:r>
      </w:smartTag>
      <w:r w:rsidRPr="00984F2A">
        <w:rPr>
          <w:sz w:val="24"/>
          <w:szCs w:val="24"/>
        </w:rPr>
        <w:t>. в Министерстве  сельского  хозяйства  Иркутской  области успешно  прошла  защита  инвестиционного  проекта  на  предмет  участия  в Государственной программе Иркутской области «Развитие сельского хозяйства и регулирование рынков сельскохозяйственной продукции, сырья и продовольствия» на 2014-</w:t>
      </w:r>
      <w:smartTag w:uri="urn:schemas-microsoft-com:office:smarttags" w:element="metricconverter">
        <w:smartTagPr>
          <w:attr w:name="ProductID" w:val="2020 г"/>
        </w:smartTagPr>
        <w:r w:rsidRPr="00984F2A">
          <w:rPr>
            <w:sz w:val="24"/>
            <w:szCs w:val="24"/>
          </w:rPr>
          <w:t>2020 г</w:t>
        </w:r>
      </w:smartTag>
      <w:r w:rsidRPr="00984F2A">
        <w:rPr>
          <w:sz w:val="24"/>
          <w:szCs w:val="24"/>
        </w:rPr>
        <w:t xml:space="preserve">. г., что  гарантирует  предоставление субсидий на приобретение сельскохозяйственной техники, грузовых и специальных автомобилей, технологического оборудования.  </w:t>
      </w:r>
    </w:p>
    <w:p w:rsidR="00542941" w:rsidRPr="00984F2A" w:rsidRDefault="00542941" w:rsidP="00542941">
      <w:pPr>
        <w:pStyle w:val="af2"/>
        <w:ind w:firstLine="708"/>
        <w:jc w:val="both"/>
        <w:rPr>
          <w:bCs/>
          <w:sz w:val="24"/>
          <w:szCs w:val="24"/>
        </w:rPr>
      </w:pPr>
      <w:r w:rsidRPr="00984F2A">
        <w:rPr>
          <w:sz w:val="24"/>
          <w:szCs w:val="24"/>
        </w:rPr>
        <w:t xml:space="preserve">Данный  инвестиционный  проект  позволит  решить  проблемы  занятости  населения  в регионе  путем  создания  рабочих  мест  в сельской  местности, обеспечит выплаты в бюджет и внебюджетные фонды налогов и  платежей. </w:t>
      </w:r>
    </w:p>
    <w:p w:rsidR="00542941" w:rsidRPr="00984F2A" w:rsidRDefault="00542941" w:rsidP="00542941">
      <w:pPr>
        <w:ind w:firstLine="567"/>
        <w:jc w:val="both"/>
        <w:rPr>
          <w:rFonts w:eastAsia="Courier New"/>
        </w:rPr>
      </w:pPr>
      <w:r w:rsidRPr="00984F2A">
        <w:rPr>
          <w:rFonts w:eastAsia="Courier New"/>
        </w:rPr>
        <w:t>Производством и распределением электроэнергии, теплоэнергии  и воды  на территории Бирюсинского городского поселения занимаются ОГУЭП «Электросетевая компания по эксплуатации электрических сетей «Облкоммунэнерго», ООО Иркутская энергосбытовая компания «Западные электрические сети», ООО «ТрансТехРесурс», ООО «ТеплоВодоКанал».</w:t>
      </w:r>
    </w:p>
    <w:p w:rsidR="00542941" w:rsidRPr="00984F2A" w:rsidRDefault="00542941" w:rsidP="00542941">
      <w:pPr>
        <w:ind w:firstLine="567"/>
        <w:jc w:val="both"/>
        <w:rPr>
          <w:rFonts w:eastAsia="Courier New"/>
        </w:rPr>
      </w:pPr>
      <w:r w:rsidRPr="00984F2A">
        <w:rPr>
          <w:rFonts w:eastAsia="Courier New"/>
        </w:rPr>
        <w:t xml:space="preserve"> Работа по  основным показателям производства теплоэнергии рассматривается по ООО «ТрансТехРесурс». Удельный вес продукции данной отрасли в 2016 году  оценочно  составит    76,7 % в общем объеме промышленного производства.  В 2015 году объем отгруженных товаров и услуг  по производству и распределению теплоэнергии и воды составил 121 877,6 тыс. рублей.</w:t>
      </w:r>
    </w:p>
    <w:p w:rsidR="00542941" w:rsidRDefault="00542941" w:rsidP="00542941">
      <w:pPr>
        <w:ind w:firstLine="567"/>
        <w:jc w:val="both"/>
        <w:rPr>
          <w:rFonts w:eastAsia="Courier New"/>
        </w:rPr>
      </w:pPr>
      <w:r w:rsidRPr="00984F2A">
        <w:rPr>
          <w:rFonts w:eastAsia="Courier New"/>
        </w:rPr>
        <w:t>В общей численности работников предприятий и организаций города на долю занятых в промышленном производстве приходится 17,3 % (179 человек).</w:t>
      </w:r>
    </w:p>
    <w:p w:rsidR="00542941" w:rsidRPr="00984F2A" w:rsidRDefault="00542941" w:rsidP="00542941">
      <w:pPr>
        <w:ind w:firstLine="567"/>
        <w:jc w:val="both"/>
        <w:rPr>
          <w:rFonts w:eastAsia="Courier New"/>
        </w:rPr>
      </w:pPr>
      <w:r>
        <w:rPr>
          <w:rFonts w:eastAsia="Courier New"/>
        </w:rPr>
        <w:t xml:space="preserve"> </w:t>
      </w:r>
      <w:r w:rsidRPr="00984F2A">
        <w:rPr>
          <w:rFonts w:eastAsia="Courier New"/>
        </w:rPr>
        <w:t xml:space="preserve">Привлекательной для организации  новых  промышленных производств является площадка бывшего Бирюсинского гидролизного завода, площадью более 5 га, расположенная в черте города, по  ул.Горького.  Для развития производства имеется вся необходимая инфраструктура: электрические сети, теплоснабжение, водоснабжение  и канализация.  Площадка расположена всего в 0,7 км от железнодорожной станции Бирюсинск Восточно-Сибирской железной дороги,  имеются ж/д тупики, автодорога с выходом на федеральную трассу М-53 (6км). </w:t>
      </w:r>
    </w:p>
    <w:p w:rsidR="00542941" w:rsidRPr="00984F2A" w:rsidRDefault="00542941" w:rsidP="00542941">
      <w:pPr>
        <w:ind w:firstLine="567"/>
        <w:jc w:val="both"/>
        <w:rPr>
          <w:rFonts w:eastAsia="Courier New"/>
        </w:rPr>
      </w:pPr>
      <w:r>
        <w:rPr>
          <w:rFonts w:eastAsia="Courier New"/>
        </w:rPr>
        <w:t xml:space="preserve">  </w:t>
      </w:r>
      <w:r w:rsidRPr="00984F2A">
        <w:rPr>
          <w:rFonts w:eastAsia="Courier New"/>
        </w:rPr>
        <w:t>На   территории Бирюсинского городского поселения  расположены отвалы   лигнина (отходы гидролизного производства ).  В настоящее время на  территории   находится более 10 млн. тонн  лигнина натуральной влажности- это готовое сырье для производства топливных  гранул (пеллет), хорошей теплоотдачи  и  экологичности,  которое представляет интерес для 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производства  расположен в  северо – западной части г.Бирюсинска, на расстоянии   около 0,5 км от железнодорожной станции «Бирюсинск» Восточно – Сибирской железной дороги, на землях Бирюсинского городского поселения.  Лигнин складирован на  площади  38  га.  Отвалы лигнина находятся на расстоянии 3-х километров к северо-востоку  от промышленной площадки. От отвала лигнина до промышленной площадки имеется дорога с твердым покрытием.</w:t>
      </w:r>
    </w:p>
    <w:p w:rsidR="00542941" w:rsidRPr="00984F2A" w:rsidRDefault="00542941" w:rsidP="00542941">
      <w:pPr>
        <w:ind w:firstLine="567"/>
        <w:jc w:val="both"/>
        <w:rPr>
          <w:rFonts w:eastAsia="Courier New"/>
        </w:rPr>
      </w:pPr>
      <w:r>
        <w:rPr>
          <w:rFonts w:eastAsia="Courier New"/>
        </w:rPr>
        <w:t xml:space="preserve">  </w:t>
      </w:r>
      <w:r w:rsidRPr="00984F2A">
        <w:rPr>
          <w:rFonts w:eastAsia="Courier New"/>
        </w:rPr>
        <w:t>Кроме площадки бывшего гидролизного завода в г.Бирюсинске существует  площадка «Прирельсовый участок» площадью  около 12 га, расположенная по ул.Лермонтова, в 1,4 км от железнодорожной станции Бирюсинск, имеющая ж/д тупик, подъездную грунтовую автодорогу, электрические сети.</w:t>
      </w:r>
    </w:p>
    <w:p w:rsidR="00542941" w:rsidRDefault="00542941" w:rsidP="00542941">
      <w:pPr>
        <w:ind w:firstLine="567"/>
        <w:jc w:val="both"/>
        <w:rPr>
          <w:rFonts w:eastAsia="Courier New"/>
        </w:rPr>
      </w:pPr>
      <w:r w:rsidRPr="00984F2A">
        <w:rPr>
          <w:rFonts w:eastAsia="Courier New"/>
        </w:rPr>
        <w:t xml:space="preserve">  При условии размещения на площадках нового производства  город  приобретет перспективы развития всех сфер деятельности.</w:t>
      </w:r>
    </w:p>
    <w:p w:rsidR="00542941" w:rsidRPr="00815AB2" w:rsidRDefault="00542941" w:rsidP="00542941">
      <w:pPr>
        <w:ind w:left="40" w:right="40" w:firstLine="720"/>
        <w:jc w:val="both"/>
        <w:rPr>
          <w:bCs/>
        </w:rPr>
      </w:pPr>
      <w:r w:rsidRPr="00815AB2">
        <w:rPr>
          <w:bCs/>
          <w:color w:val="000000"/>
        </w:rPr>
        <w:t>Численность работающих в малом бизнесе в 2016 году оценочно состав</w:t>
      </w:r>
      <w:r>
        <w:rPr>
          <w:bCs/>
          <w:color w:val="000000"/>
        </w:rPr>
        <w:t xml:space="preserve">ило </w:t>
      </w:r>
      <w:r w:rsidRPr="00815AB2">
        <w:rPr>
          <w:bCs/>
          <w:color w:val="000000"/>
        </w:rPr>
        <w:t>284 человека. В 2015 году численность работающих составляла 299 человек. Всего в сфере малого бизнеса занято около 23 % от общей численности работающих в экономике города.</w:t>
      </w:r>
    </w:p>
    <w:p w:rsidR="00542941" w:rsidRPr="00815AB2" w:rsidRDefault="00542941" w:rsidP="00542941">
      <w:pPr>
        <w:jc w:val="both"/>
        <w:rPr>
          <w:bCs/>
          <w:color w:val="000000"/>
        </w:rPr>
      </w:pPr>
      <w:r w:rsidRPr="00815AB2">
        <w:rPr>
          <w:bCs/>
          <w:color w:val="000000"/>
        </w:rPr>
        <w:t xml:space="preserve">            Сложившаяся отраслевая структура малых предприятий за последние годы практически не меняется. Непроизводственная деятельность, прежде всего сфера торговли остается более привлекательной, чем производственная.</w:t>
      </w:r>
    </w:p>
    <w:p w:rsidR="00542941" w:rsidRPr="00815AB2" w:rsidRDefault="00542941" w:rsidP="00542941">
      <w:pPr>
        <w:jc w:val="both"/>
        <w:rPr>
          <w:rFonts w:ascii="Tahoma" w:hAnsi="Tahoma" w:cs="Tahoma"/>
          <w:color w:val="454545"/>
          <w:sz w:val="17"/>
          <w:szCs w:val="17"/>
          <w:shd w:val="clear" w:color="auto" w:fill="FFFFFF"/>
        </w:rPr>
      </w:pPr>
      <w:r w:rsidRPr="00815AB2">
        <w:rPr>
          <w:bCs/>
          <w:color w:val="000000"/>
        </w:rPr>
        <w:t xml:space="preserve">            В сфере производства и распределения тепловой энергии и воды на территории Бирюсинского городского поселения с 2015 года осуществляет деятельность ООО «ТранТехРесурс», данное предприятие оказывает коммунальные услуги населению, предприятиям и организациям. Численность работающих на данном предприятии составляет 76 человек.</w:t>
      </w:r>
      <w:r w:rsidRPr="00815AB2">
        <w:rPr>
          <w:rFonts w:ascii="Tahoma" w:hAnsi="Tahoma" w:cs="Tahoma"/>
          <w:color w:val="454545"/>
          <w:sz w:val="17"/>
          <w:szCs w:val="17"/>
          <w:shd w:val="clear" w:color="auto" w:fill="FFFFFF"/>
        </w:rPr>
        <w:t xml:space="preserve"> </w:t>
      </w:r>
    </w:p>
    <w:p w:rsidR="00542941" w:rsidRPr="00984F2A" w:rsidRDefault="00542941" w:rsidP="00542941">
      <w:pPr>
        <w:jc w:val="both"/>
      </w:pPr>
      <w:r w:rsidRPr="00815AB2">
        <w:rPr>
          <w:shd w:val="clear" w:color="auto" w:fill="FFFFFF"/>
        </w:rPr>
        <w:lastRenderedPageBreak/>
        <w:t xml:space="preserve">          Деятельность по обеспечению работоспособности  сетей осуществляет ООО «ТеплоВодоКанал». Численность работающих на данном предприятии составляет 75 человек.</w:t>
      </w:r>
    </w:p>
    <w:p w:rsidR="00542941" w:rsidRDefault="00542941" w:rsidP="00542941">
      <w:pPr>
        <w:ind w:firstLine="567"/>
        <w:jc w:val="both"/>
        <w:rPr>
          <w:rFonts w:eastAsia="Courier New"/>
        </w:rPr>
      </w:pPr>
      <w:r>
        <w:rPr>
          <w:rFonts w:eastAsia="Courier New"/>
        </w:rPr>
        <w:t xml:space="preserve"> </w:t>
      </w:r>
      <w:r w:rsidRPr="00984F2A">
        <w:rPr>
          <w:rFonts w:eastAsia="Courier New"/>
        </w:rPr>
        <w:t>В сфере  торговли занято 14 предприятий малого бизнеса. По оценке 2016 года выручка составит около 90 млн. рублей, что на 9,7 % выше, чем в  2015 году. Рост выручки предприятий малого бизнеса обусловлен  ростом  цен на продовольственные и непродовольственные товары.</w:t>
      </w:r>
    </w:p>
    <w:p w:rsidR="00542941" w:rsidRPr="00815AB2" w:rsidRDefault="00542941" w:rsidP="00542941">
      <w:pPr>
        <w:jc w:val="both"/>
      </w:pPr>
      <w:r>
        <w:rPr>
          <w:color w:val="000000"/>
          <w:spacing w:val="1"/>
        </w:rPr>
        <w:t xml:space="preserve">           </w:t>
      </w:r>
      <w:r w:rsidRPr="00815AB2">
        <w:rPr>
          <w:color w:val="000000"/>
          <w:spacing w:val="1"/>
        </w:rPr>
        <w:t>Операции с недвижимым имуществом и предоставление юридических услуг н</w:t>
      </w:r>
      <w:r w:rsidRPr="00815AB2">
        <w:rPr>
          <w:bCs/>
          <w:color w:val="000000"/>
        </w:rPr>
        <w:t xml:space="preserve">а территории Бирюсинского городского поселения осуществляют  ООО «Домашний очаг», ООО «Успех».  Предприятия оказывают услуги </w:t>
      </w:r>
      <w:r w:rsidRPr="00815AB2">
        <w:rPr>
          <w:bCs/>
        </w:rPr>
        <w:t>по п</w:t>
      </w:r>
      <w:r w:rsidRPr="00815AB2">
        <w:rPr>
          <w:shd w:val="clear" w:color="auto" w:fill="FFFFFF"/>
        </w:rPr>
        <w:t>редоставлению посреднических услуг, связанных с недвижимым имуществом</w:t>
      </w:r>
      <w:r w:rsidRPr="00815AB2">
        <w:rPr>
          <w:bCs/>
          <w:color w:val="000000"/>
        </w:rPr>
        <w:t>. Выручка от их деятельности в 2016 году по оценке составит 170 тыс.руб.</w:t>
      </w:r>
    </w:p>
    <w:p w:rsidR="00542941" w:rsidRDefault="00542941" w:rsidP="00542941">
      <w:pPr>
        <w:ind w:left="40" w:right="40" w:firstLine="580"/>
        <w:jc w:val="both"/>
        <w:rPr>
          <w:bCs/>
          <w:color w:val="000000"/>
        </w:rPr>
      </w:pPr>
      <w:r w:rsidRPr="00815AB2">
        <w:rPr>
          <w:bCs/>
          <w:color w:val="000000"/>
        </w:rPr>
        <w:t>Предприятие ООО «Уютный дом» оказывает услуги по управлению эксплуатации жилого фонда. Выручка по оценке за 2016 год составит более  2  млн.руб., что на 11,1 % выше 2015 года.</w:t>
      </w:r>
    </w:p>
    <w:p w:rsidR="00542941" w:rsidRDefault="00542941" w:rsidP="00542941">
      <w:pPr>
        <w:ind w:firstLine="700"/>
        <w:jc w:val="both"/>
      </w:pPr>
      <w:r w:rsidRPr="00815AB2">
        <w:t xml:space="preserve">Развитие малого предпринимательства Бирюсинского городского поселения в целом характеризуется положительными показателями. </w:t>
      </w:r>
    </w:p>
    <w:p w:rsidR="00542941" w:rsidRPr="00815AB2" w:rsidRDefault="00542941" w:rsidP="00542941">
      <w:pPr>
        <w:ind w:firstLine="708"/>
        <w:jc w:val="both"/>
      </w:pPr>
      <w:r w:rsidRPr="00815AB2">
        <w:t>Малое предпринимательство Бирюсинского городского поселения имеет существенное значение в развитии экономики, решении социальных проблем города.  Поскольку создает новые рабочие места, способствует увеличению налоговых поступлений в бюджет, производит товары, оказывает услуги и расширяет их ассортимент в соответствии с меняющимися запросами потребителей, формирует конкурентную среду, обеспечивает занятость  населения.</w:t>
      </w:r>
    </w:p>
    <w:p w:rsidR="00542941" w:rsidRDefault="00542941" w:rsidP="00542941">
      <w:pPr>
        <w:shd w:val="clear" w:color="auto" w:fill="FFFFFF"/>
        <w:ind w:left="5" w:right="43"/>
        <w:jc w:val="both"/>
      </w:pPr>
      <w:r w:rsidRPr="00815AB2">
        <w:t xml:space="preserve">         Сеть предприятий общественного питания представлена – кафе «Надежда» ИП Машукова С.В., кафе «Елена» ИП Пехтерева Е.А., кафе и суши-бар  спортивно-оздоровительного комплекса ИП Савиченко Г.А. и ИП Старикова С.А., кафе «Лотос» ИП Бондарь. </w:t>
      </w:r>
    </w:p>
    <w:p w:rsidR="00542941" w:rsidRPr="00815AB2" w:rsidRDefault="00542941" w:rsidP="00542941">
      <w:pPr>
        <w:shd w:val="clear" w:color="auto" w:fill="FFFFFF"/>
        <w:ind w:left="5" w:right="43" w:firstLine="355"/>
        <w:jc w:val="both"/>
      </w:pPr>
      <w:r>
        <w:t xml:space="preserve">    </w:t>
      </w:r>
      <w:r w:rsidRPr="00815AB2">
        <w:t>По состоянию на 01.10.2016 года на территории Бирюсинского городского поселения города функционирует 92 субъекта потребительского рынка, в том числе:</w:t>
      </w:r>
    </w:p>
    <w:p w:rsidR="00542941" w:rsidRPr="00815AB2" w:rsidRDefault="00542941" w:rsidP="00542941">
      <w:pPr>
        <w:numPr>
          <w:ilvl w:val="0"/>
          <w:numId w:val="25"/>
        </w:numPr>
        <w:jc w:val="both"/>
      </w:pPr>
      <w:r w:rsidRPr="00815AB2">
        <w:t>магазинов - 57</w:t>
      </w:r>
    </w:p>
    <w:p w:rsidR="00542941" w:rsidRPr="00815AB2" w:rsidRDefault="00542941" w:rsidP="00542941">
      <w:pPr>
        <w:numPr>
          <w:ilvl w:val="0"/>
          <w:numId w:val="25"/>
        </w:numPr>
        <w:jc w:val="both"/>
      </w:pPr>
      <w:r w:rsidRPr="00815AB2">
        <w:t>предприятий общественного питания —5</w:t>
      </w:r>
    </w:p>
    <w:p w:rsidR="00542941" w:rsidRPr="00815AB2" w:rsidRDefault="00542941" w:rsidP="00542941">
      <w:pPr>
        <w:numPr>
          <w:ilvl w:val="0"/>
          <w:numId w:val="25"/>
        </w:numPr>
        <w:jc w:val="both"/>
      </w:pPr>
      <w:r w:rsidRPr="00815AB2">
        <w:t>павильонов —13</w:t>
      </w:r>
    </w:p>
    <w:p w:rsidR="00542941" w:rsidRPr="00815AB2" w:rsidRDefault="00542941" w:rsidP="00542941">
      <w:pPr>
        <w:numPr>
          <w:ilvl w:val="0"/>
          <w:numId w:val="25"/>
        </w:numPr>
        <w:jc w:val="both"/>
      </w:pPr>
      <w:r w:rsidRPr="00815AB2">
        <w:t>киосков -5</w:t>
      </w:r>
    </w:p>
    <w:p w:rsidR="00542941" w:rsidRPr="00815AB2" w:rsidRDefault="00542941" w:rsidP="00542941">
      <w:pPr>
        <w:numPr>
          <w:ilvl w:val="0"/>
          <w:numId w:val="25"/>
        </w:numPr>
        <w:jc w:val="both"/>
      </w:pPr>
      <w:r w:rsidRPr="00815AB2">
        <w:t>аптеки -2</w:t>
      </w:r>
    </w:p>
    <w:p w:rsidR="00542941" w:rsidRPr="00815AB2" w:rsidRDefault="00542941" w:rsidP="00542941">
      <w:pPr>
        <w:numPr>
          <w:ilvl w:val="0"/>
          <w:numId w:val="25"/>
        </w:numPr>
        <w:jc w:val="both"/>
      </w:pPr>
      <w:r w:rsidRPr="00815AB2">
        <w:t>отделы - 10</w:t>
      </w:r>
    </w:p>
    <w:p w:rsidR="00542941" w:rsidRPr="00815AB2" w:rsidRDefault="00542941" w:rsidP="00542941">
      <w:pPr>
        <w:jc w:val="both"/>
      </w:pPr>
      <w:r w:rsidRPr="00815AB2">
        <w:t xml:space="preserve">        Розничный товарооборот  по оценке 2016 года  составит  около 170 млн. рублей.</w:t>
      </w:r>
    </w:p>
    <w:p w:rsidR="00542941" w:rsidRDefault="00542941" w:rsidP="00542941">
      <w:pPr>
        <w:jc w:val="both"/>
      </w:pPr>
      <w:r w:rsidRPr="00815AB2">
        <w:t xml:space="preserve">       Численность    работающих  в  сфере  торговли,  общественного питания  составляет 236 человек.</w:t>
      </w:r>
    </w:p>
    <w:p w:rsidR="00542941" w:rsidRPr="002B280A" w:rsidRDefault="00542941" w:rsidP="00542941">
      <w:pPr>
        <w:widowControl w:val="0"/>
        <w:spacing w:line="274" w:lineRule="exact"/>
        <w:ind w:left="40" w:right="40"/>
        <w:jc w:val="both"/>
      </w:pPr>
      <w:r w:rsidRPr="002B280A">
        <w:rPr>
          <w:color w:val="000000"/>
        </w:rPr>
        <w:t xml:space="preserve">           Сеть объектов по оказанию услуг предприятиями бытового обслуживания Бирюсинского городского поселения по состоянию на 01.09.2016 года включает в себя 19 объектов: 6 парикмахерских,  мастерская по ремонту и пошиву одежды, мастерская по ремонту обуви, мастерская по ремонту теле радио аппаратуры, 2 шиномонтажных мастерских, 2 мастерские по ремонту транспортных средств,  салон ритуальных услуг, столярный цех, банно-оздоровительный комплекс, спортивно-оздоровительный комплекс, боулинг-клуб, маникюрный салон. </w:t>
      </w:r>
    </w:p>
    <w:p w:rsidR="00542941" w:rsidRPr="002B280A" w:rsidRDefault="00542941" w:rsidP="00542941">
      <w:pPr>
        <w:widowControl w:val="0"/>
        <w:spacing w:line="274" w:lineRule="exact"/>
        <w:ind w:left="40" w:right="40" w:firstLine="580"/>
        <w:jc w:val="both"/>
      </w:pPr>
      <w:r w:rsidRPr="002B280A">
        <w:rPr>
          <w:color w:val="000000"/>
        </w:rPr>
        <w:t>Численность занятых в сфере бытового обслуживания на 01.09.2016 года составляет 63 человека.</w:t>
      </w:r>
    </w:p>
    <w:p w:rsidR="00542941" w:rsidRPr="00CA71E5" w:rsidRDefault="00542941" w:rsidP="00542941">
      <w:pPr>
        <w:widowControl w:val="0"/>
        <w:spacing w:line="274" w:lineRule="exact"/>
        <w:ind w:left="40" w:right="40"/>
        <w:jc w:val="both"/>
      </w:pPr>
      <w:r w:rsidRPr="002B280A">
        <w:rPr>
          <w:color w:val="000000"/>
        </w:rPr>
        <w:t xml:space="preserve">          Сфера бытового обслуживания на территории города представлена практически всеми видами услуг.</w:t>
      </w:r>
    </w:p>
    <w:p w:rsidR="00542941" w:rsidRPr="00ED1884" w:rsidRDefault="00542941" w:rsidP="00542941">
      <w:pPr>
        <w:ind w:firstLine="567"/>
        <w:jc w:val="both"/>
        <w:rPr>
          <w:rFonts w:eastAsia="Courier New"/>
          <w:highlight w:val="yellow"/>
        </w:rPr>
      </w:pPr>
    </w:p>
    <w:p w:rsidR="00542941" w:rsidRPr="00971B35" w:rsidRDefault="00542941" w:rsidP="00542941">
      <w:pPr>
        <w:ind w:firstLine="567"/>
        <w:jc w:val="center"/>
        <w:rPr>
          <w:rFonts w:eastAsia="Courier New"/>
          <w:highlight w:val="yellow"/>
        </w:rPr>
      </w:pPr>
      <w:r>
        <w:rPr>
          <w:b/>
        </w:rPr>
        <w:t>3</w:t>
      </w:r>
      <w:r w:rsidRPr="00CA71E5">
        <w:rPr>
          <w:b/>
        </w:rPr>
        <w:t>.3 Население</w:t>
      </w:r>
    </w:p>
    <w:p w:rsidR="00542941" w:rsidRDefault="00542941" w:rsidP="00542941">
      <w:pPr>
        <w:ind w:firstLine="709"/>
        <w:jc w:val="both"/>
        <w:rPr>
          <w:highlight w:val="yellow"/>
        </w:rPr>
      </w:pPr>
    </w:p>
    <w:p w:rsidR="00542941" w:rsidRPr="00550E5E" w:rsidRDefault="00542941" w:rsidP="00542941">
      <w:pPr>
        <w:ind w:firstLine="567"/>
        <w:jc w:val="both"/>
      </w:pPr>
      <w:r w:rsidRPr="00550E5E">
        <w:t xml:space="preserve">Сложившаяся за последние годы демографическая ситуация в городе </w:t>
      </w:r>
      <w:r>
        <w:t xml:space="preserve">Бирюсинск </w:t>
      </w:r>
      <w:r w:rsidRPr="00550E5E">
        <w:t>характеризуется снижением численности населения.</w:t>
      </w:r>
    </w:p>
    <w:p w:rsidR="00542941" w:rsidRPr="00CA71E5" w:rsidRDefault="00542941" w:rsidP="00542941">
      <w:pPr>
        <w:pStyle w:val="83"/>
        <w:ind w:firstLine="708"/>
        <w:jc w:val="both"/>
        <w:rPr>
          <w:b w:val="0"/>
        </w:rPr>
      </w:pPr>
      <w:r w:rsidRPr="00CA71E5">
        <w:rPr>
          <w:b w:val="0"/>
        </w:rPr>
        <w:t>Таблица 3.1. Демографическая ситуация в Бирюсинском городском поселении</w:t>
      </w:r>
    </w:p>
    <w:p w:rsidR="00542941" w:rsidRPr="005E54D5" w:rsidRDefault="00542941" w:rsidP="00542941"/>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950"/>
        <w:gridCol w:w="1397"/>
        <w:gridCol w:w="1093"/>
        <w:gridCol w:w="1322"/>
        <w:gridCol w:w="1253"/>
      </w:tblGrid>
      <w:tr w:rsidR="00542941" w:rsidRPr="004B5A9F" w:rsidTr="007F5495">
        <w:trPr>
          <w:jc w:val="center"/>
        </w:trPr>
        <w:tc>
          <w:tcPr>
            <w:tcW w:w="4173" w:type="dxa"/>
          </w:tcPr>
          <w:p w:rsidR="00542941" w:rsidRPr="004B5A9F" w:rsidRDefault="00542941" w:rsidP="007F5495">
            <w:pPr>
              <w:jc w:val="center"/>
              <w:rPr>
                <w:b/>
              </w:rPr>
            </w:pPr>
            <w:r w:rsidRPr="004B5A9F">
              <w:rPr>
                <w:b/>
                <w:sz w:val="22"/>
                <w:szCs w:val="22"/>
              </w:rPr>
              <w:t>Наименование показателей</w:t>
            </w:r>
          </w:p>
        </w:tc>
        <w:tc>
          <w:tcPr>
            <w:tcW w:w="950" w:type="dxa"/>
          </w:tcPr>
          <w:p w:rsidR="00542941" w:rsidRPr="004B5A9F" w:rsidRDefault="00542941" w:rsidP="007F5495">
            <w:pPr>
              <w:jc w:val="center"/>
              <w:rPr>
                <w:b/>
              </w:rPr>
            </w:pPr>
            <w:r w:rsidRPr="004B5A9F">
              <w:rPr>
                <w:b/>
                <w:sz w:val="22"/>
                <w:szCs w:val="22"/>
              </w:rPr>
              <w:t>Ед.изм.</w:t>
            </w:r>
          </w:p>
        </w:tc>
        <w:tc>
          <w:tcPr>
            <w:tcW w:w="1397" w:type="dxa"/>
          </w:tcPr>
          <w:p w:rsidR="00542941" w:rsidRPr="004B5A9F" w:rsidRDefault="00542941" w:rsidP="007F5495">
            <w:pPr>
              <w:jc w:val="center"/>
              <w:rPr>
                <w:b/>
              </w:rPr>
            </w:pPr>
            <w:r w:rsidRPr="004B5A9F">
              <w:rPr>
                <w:b/>
                <w:sz w:val="22"/>
                <w:szCs w:val="22"/>
              </w:rPr>
              <w:t>2013 г.</w:t>
            </w:r>
          </w:p>
        </w:tc>
        <w:tc>
          <w:tcPr>
            <w:tcW w:w="1093" w:type="dxa"/>
          </w:tcPr>
          <w:p w:rsidR="00542941" w:rsidRPr="004B5A9F" w:rsidRDefault="00542941" w:rsidP="007F5495">
            <w:pPr>
              <w:jc w:val="center"/>
              <w:rPr>
                <w:b/>
              </w:rPr>
            </w:pPr>
            <w:r w:rsidRPr="004B5A9F">
              <w:rPr>
                <w:b/>
                <w:sz w:val="22"/>
                <w:szCs w:val="22"/>
              </w:rPr>
              <w:t>2014 г.</w:t>
            </w:r>
          </w:p>
        </w:tc>
        <w:tc>
          <w:tcPr>
            <w:tcW w:w="1322" w:type="dxa"/>
          </w:tcPr>
          <w:p w:rsidR="00542941" w:rsidRPr="004B5A9F" w:rsidRDefault="00542941" w:rsidP="007F5495">
            <w:pPr>
              <w:jc w:val="center"/>
              <w:rPr>
                <w:b/>
              </w:rPr>
            </w:pPr>
            <w:r w:rsidRPr="004B5A9F">
              <w:rPr>
                <w:b/>
                <w:sz w:val="22"/>
                <w:szCs w:val="22"/>
              </w:rPr>
              <w:t>2015 г.</w:t>
            </w:r>
          </w:p>
          <w:p w:rsidR="00542941" w:rsidRPr="004B5A9F" w:rsidRDefault="00542941" w:rsidP="007F5495">
            <w:pPr>
              <w:jc w:val="center"/>
              <w:rPr>
                <w:b/>
              </w:rPr>
            </w:pPr>
          </w:p>
        </w:tc>
        <w:tc>
          <w:tcPr>
            <w:tcW w:w="1253" w:type="dxa"/>
          </w:tcPr>
          <w:p w:rsidR="00542941" w:rsidRPr="004B5A9F" w:rsidRDefault="00542941" w:rsidP="007F5495">
            <w:pPr>
              <w:jc w:val="center"/>
              <w:rPr>
                <w:b/>
              </w:rPr>
            </w:pPr>
            <w:r w:rsidRPr="004B5A9F">
              <w:rPr>
                <w:b/>
                <w:sz w:val="22"/>
                <w:szCs w:val="22"/>
              </w:rPr>
              <w:t>2016 г.</w:t>
            </w:r>
          </w:p>
          <w:p w:rsidR="00542941" w:rsidRPr="004B5A9F" w:rsidRDefault="00542941" w:rsidP="007F5495">
            <w:pPr>
              <w:jc w:val="center"/>
              <w:rPr>
                <w:b/>
              </w:rPr>
            </w:pPr>
            <w:r w:rsidRPr="004B5A9F">
              <w:rPr>
                <w:b/>
                <w:sz w:val="22"/>
                <w:szCs w:val="22"/>
              </w:rPr>
              <w:t>оценка</w:t>
            </w:r>
          </w:p>
        </w:tc>
      </w:tr>
      <w:tr w:rsidR="00542941" w:rsidRPr="004B5A9F" w:rsidTr="007F5495">
        <w:trPr>
          <w:jc w:val="center"/>
        </w:trPr>
        <w:tc>
          <w:tcPr>
            <w:tcW w:w="4173" w:type="dxa"/>
          </w:tcPr>
          <w:p w:rsidR="00542941" w:rsidRPr="004B5A9F" w:rsidRDefault="00542941" w:rsidP="007F5495">
            <w:r w:rsidRPr="004B5A9F">
              <w:rPr>
                <w:sz w:val="22"/>
                <w:szCs w:val="22"/>
              </w:rPr>
              <w:t>Численность постоянного населения</w:t>
            </w:r>
          </w:p>
        </w:tc>
        <w:tc>
          <w:tcPr>
            <w:tcW w:w="950" w:type="dxa"/>
          </w:tcPr>
          <w:p w:rsidR="00542941" w:rsidRPr="004B5A9F" w:rsidRDefault="00542941" w:rsidP="007F5495">
            <w:pPr>
              <w:jc w:val="center"/>
            </w:pPr>
            <w:r w:rsidRPr="004B5A9F">
              <w:rPr>
                <w:sz w:val="22"/>
                <w:szCs w:val="22"/>
              </w:rPr>
              <w:t>Чел</w:t>
            </w:r>
          </w:p>
        </w:tc>
        <w:tc>
          <w:tcPr>
            <w:tcW w:w="1397" w:type="dxa"/>
          </w:tcPr>
          <w:p w:rsidR="00542941" w:rsidRPr="004B5A9F" w:rsidRDefault="00542941" w:rsidP="007F5495">
            <w:pPr>
              <w:jc w:val="center"/>
            </w:pPr>
            <w:r w:rsidRPr="004B5A9F">
              <w:rPr>
                <w:sz w:val="22"/>
                <w:szCs w:val="22"/>
              </w:rPr>
              <w:t>8701</w:t>
            </w:r>
          </w:p>
        </w:tc>
        <w:tc>
          <w:tcPr>
            <w:tcW w:w="1093" w:type="dxa"/>
          </w:tcPr>
          <w:p w:rsidR="00542941" w:rsidRPr="004B5A9F" w:rsidRDefault="00542941" w:rsidP="007F5495">
            <w:pPr>
              <w:jc w:val="center"/>
            </w:pPr>
            <w:r w:rsidRPr="004B5A9F">
              <w:rPr>
                <w:sz w:val="22"/>
                <w:szCs w:val="22"/>
              </w:rPr>
              <w:t>8602</w:t>
            </w:r>
          </w:p>
        </w:tc>
        <w:tc>
          <w:tcPr>
            <w:tcW w:w="1322" w:type="dxa"/>
          </w:tcPr>
          <w:p w:rsidR="00542941" w:rsidRPr="004B5A9F" w:rsidRDefault="00542941" w:rsidP="007F5495">
            <w:pPr>
              <w:jc w:val="center"/>
            </w:pPr>
            <w:r w:rsidRPr="004B5A9F">
              <w:rPr>
                <w:sz w:val="22"/>
                <w:szCs w:val="22"/>
              </w:rPr>
              <w:t>8545</w:t>
            </w:r>
          </w:p>
        </w:tc>
        <w:tc>
          <w:tcPr>
            <w:tcW w:w="1253" w:type="dxa"/>
          </w:tcPr>
          <w:p w:rsidR="00542941" w:rsidRPr="004B5A9F" w:rsidRDefault="00542941" w:rsidP="007F5495">
            <w:pPr>
              <w:jc w:val="center"/>
            </w:pPr>
            <w:r w:rsidRPr="004B5A9F">
              <w:rPr>
                <w:sz w:val="22"/>
                <w:szCs w:val="22"/>
              </w:rPr>
              <w:t>8545</w:t>
            </w:r>
          </w:p>
        </w:tc>
      </w:tr>
      <w:tr w:rsidR="00542941" w:rsidRPr="004B5A9F" w:rsidTr="007F5495">
        <w:trPr>
          <w:jc w:val="center"/>
        </w:trPr>
        <w:tc>
          <w:tcPr>
            <w:tcW w:w="4173" w:type="dxa"/>
          </w:tcPr>
          <w:p w:rsidR="00542941" w:rsidRPr="004B5A9F" w:rsidRDefault="00542941" w:rsidP="007F5495">
            <w:r w:rsidRPr="004B5A9F">
              <w:rPr>
                <w:sz w:val="22"/>
                <w:szCs w:val="22"/>
              </w:rPr>
              <w:t>Естественный прирост (+), убыль (-)</w:t>
            </w:r>
          </w:p>
        </w:tc>
        <w:tc>
          <w:tcPr>
            <w:tcW w:w="950" w:type="dxa"/>
          </w:tcPr>
          <w:p w:rsidR="00542941" w:rsidRPr="004B5A9F" w:rsidRDefault="00542941" w:rsidP="007F5495">
            <w:pPr>
              <w:jc w:val="center"/>
            </w:pPr>
            <w:r w:rsidRPr="004B5A9F">
              <w:rPr>
                <w:sz w:val="22"/>
                <w:szCs w:val="22"/>
              </w:rPr>
              <w:t>Чел</w:t>
            </w:r>
          </w:p>
        </w:tc>
        <w:tc>
          <w:tcPr>
            <w:tcW w:w="1397" w:type="dxa"/>
          </w:tcPr>
          <w:p w:rsidR="00542941" w:rsidRPr="004B5A9F" w:rsidRDefault="00542941" w:rsidP="007F5495">
            <w:pPr>
              <w:jc w:val="center"/>
            </w:pPr>
            <w:r w:rsidRPr="004B5A9F">
              <w:rPr>
                <w:sz w:val="22"/>
                <w:szCs w:val="22"/>
              </w:rPr>
              <w:t>-51</w:t>
            </w:r>
          </w:p>
        </w:tc>
        <w:tc>
          <w:tcPr>
            <w:tcW w:w="1093" w:type="dxa"/>
          </w:tcPr>
          <w:p w:rsidR="00542941" w:rsidRPr="004B5A9F" w:rsidRDefault="00542941" w:rsidP="007F5495">
            <w:pPr>
              <w:jc w:val="center"/>
            </w:pPr>
            <w:r w:rsidRPr="004B5A9F">
              <w:rPr>
                <w:sz w:val="22"/>
                <w:szCs w:val="22"/>
              </w:rPr>
              <w:t>-7</w:t>
            </w:r>
          </w:p>
        </w:tc>
        <w:tc>
          <w:tcPr>
            <w:tcW w:w="1322" w:type="dxa"/>
          </w:tcPr>
          <w:p w:rsidR="00542941" w:rsidRPr="004B5A9F" w:rsidRDefault="00542941" w:rsidP="007F5495">
            <w:pPr>
              <w:jc w:val="center"/>
            </w:pPr>
            <w:r w:rsidRPr="004B5A9F">
              <w:rPr>
                <w:sz w:val="22"/>
                <w:szCs w:val="22"/>
              </w:rPr>
              <w:t>-37</w:t>
            </w:r>
          </w:p>
        </w:tc>
        <w:tc>
          <w:tcPr>
            <w:tcW w:w="1253" w:type="dxa"/>
          </w:tcPr>
          <w:p w:rsidR="00542941" w:rsidRPr="004B5A9F" w:rsidRDefault="00542941" w:rsidP="007F5495">
            <w:pPr>
              <w:jc w:val="center"/>
            </w:pPr>
            <w:r w:rsidRPr="004B5A9F">
              <w:rPr>
                <w:sz w:val="22"/>
                <w:szCs w:val="22"/>
              </w:rPr>
              <w:t>-8</w:t>
            </w:r>
          </w:p>
        </w:tc>
      </w:tr>
      <w:tr w:rsidR="00542941" w:rsidRPr="004B5A9F" w:rsidTr="007F5495">
        <w:trPr>
          <w:jc w:val="center"/>
        </w:trPr>
        <w:tc>
          <w:tcPr>
            <w:tcW w:w="4173" w:type="dxa"/>
          </w:tcPr>
          <w:p w:rsidR="00542941" w:rsidRPr="004B5A9F" w:rsidRDefault="00542941" w:rsidP="007F5495">
            <w:r w:rsidRPr="004B5A9F">
              <w:rPr>
                <w:sz w:val="22"/>
                <w:szCs w:val="22"/>
              </w:rPr>
              <w:t>Миграционный прирост (+), убыль (-)</w:t>
            </w:r>
          </w:p>
        </w:tc>
        <w:tc>
          <w:tcPr>
            <w:tcW w:w="950" w:type="dxa"/>
          </w:tcPr>
          <w:p w:rsidR="00542941" w:rsidRPr="004B5A9F" w:rsidRDefault="00542941" w:rsidP="007F5495">
            <w:pPr>
              <w:jc w:val="center"/>
            </w:pPr>
            <w:r w:rsidRPr="004B5A9F">
              <w:rPr>
                <w:sz w:val="22"/>
                <w:szCs w:val="22"/>
              </w:rPr>
              <w:t>Чел</w:t>
            </w:r>
          </w:p>
        </w:tc>
        <w:tc>
          <w:tcPr>
            <w:tcW w:w="1397" w:type="dxa"/>
          </w:tcPr>
          <w:p w:rsidR="00542941" w:rsidRPr="004B5A9F" w:rsidRDefault="00542941" w:rsidP="007F5495">
            <w:pPr>
              <w:jc w:val="center"/>
            </w:pPr>
            <w:r w:rsidRPr="004B5A9F">
              <w:rPr>
                <w:sz w:val="22"/>
                <w:szCs w:val="22"/>
              </w:rPr>
              <w:t>-91</w:t>
            </w:r>
          </w:p>
        </w:tc>
        <w:tc>
          <w:tcPr>
            <w:tcW w:w="1093" w:type="dxa"/>
          </w:tcPr>
          <w:p w:rsidR="00542941" w:rsidRPr="004B5A9F" w:rsidRDefault="00542941" w:rsidP="007F5495">
            <w:pPr>
              <w:jc w:val="center"/>
            </w:pPr>
            <w:r w:rsidRPr="004B5A9F">
              <w:rPr>
                <w:sz w:val="22"/>
                <w:szCs w:val="22"/>
              </w:rPr>
              <w:t>+5</w:t>
            </w:r>
          </w:p>
        </w:tc>
        <w:tc>
          <w:tcPr>
            <w:tcW w:w="1322" w:type="dxa"/>
          </w:tcPr>
          <w:p w:rsidR="00542941" w:rsidRPr="004B5A9F" w:rsidRDefault="00542941" w:rsidP="007F5495">
            <w:pPr>
              <w:jc w:val="center"/>
            </w:pPr>
            <w:r w:rsidRPr="004B5A9F">
              <w:rPr>
                <w:sz w:val="22"/>
                <w:szCs w:val="22"/>
              </w:rPr>
              <w:t>+5</w:t>
            </w:r>
          </w:p>
        </w:tc>
        <w:tc>
          <w:tcPr>
            <w:tcW w:w="1253" w:type="dxa"/>
          </w:tcPr>
          <w:p w:rsidR="00542941" w:rsidRPr="004B5A9F" w:rsidRDefault="00542941" w:rsidP="007F5495">
            <w:pPr>
              <w:jc w:val="center"/>
              <w:rPr>
                <w:highlight w:val="yellow"/>
              </w:rPr>
            </w:pPr>
          </w:p>
        </w:tc>
      </w:tr>
    </w:tbl>
    <w:p w:rsidR="00542941" w:rsidRDefault="00542941" w:rsidP="00542941">
      <w:pPr>
        <w:ind w:firstLine="708"/>
        <w:jc w:val="both"/>
      </w:pPr>
      <w:r w:rsidRPr="00550E5E">
        <w:t>Основным фактором сокращения населения является естественная убыль, обусловленная превышением смертности над рождаемостью, данный процесс приводит к снижению численности трудоспособного населения.</w:t>
      </w:r>
    </w:p>
    <w:p w:rsidR="00542941" w:rsidRPr="00550E5E" w:rsidRDefault="00542941" w:rsidP="00542941">
      <w:pPr>
        <w:jc w:val="both"/>
      </w:pPr>
      <w:r>
        <w:t xml:space="preserve">           </w:t>
      </w:r>
      <w:r w:rsidRPr="00550E5E">
        <w:t>Структура населения  по полу характеризуется незначительным перевесом женского населения города в общей численности населения и составляет 54,5%.</w:t>
      </w:r>
    </w:p>
    <w:p w:rsidR="00542941" w:rsidRPr="00550E5E" w:rsidRDefault="00542941" w:rsidP="00542941">
      <w:pPr>
        <w:pStyle w:val="310"/>
        <w:ind w:firstLine="708"/>
        <w:rPr>
          <w:szCs w:val="24"/>
        </w:rPr>
      </w:pPr>
      <w:r w:rsidRPr="00550E5E">
        <w:rPr>
          <w:szCs w:val="24"/>
        </w:rPr>
        <w:t>Демографическая ситуация является индикатором процессов, происходящих в экономике и социальной сфере города. Стабилизации и улучшению демографической ситуации в городе будут способствовать мероприятия данной программы, направленные на повышение уровня жизни населения посредством улучшения качества предоставления медицинских, образовательных услуг, стимулирования развития среднего и малого бизнеса, улучшения условий проживания населения и т.д.</w:t>
      </w:r>
    </w:p>
    <w:p w:rsidR="00542941" w:rsidRDefault="00542941" w:rsidP="00542941">
      <w:pPr>
        <w:rPr>
          <w:b/>
          <w:highlight w:val="yellow"/>
        </w:rPr>
      </w:pPr>
    </w:p>
    <w:p w:rsidR="00542941" w:rsidRPr="007079D5" w:rsidRDefault="00542941" w:rsidP="00542941">
      <w:pPr>
        <w:ind w:firstLine="709"/>
        <w:jc w:val="center"/>
        <w:rPr>
          <w:b/>
        </w:rPr>
      </w:pPr>
      <w:bookmarkStart w:id="7" w:name="bookmark32"/>
      <w:r w:rsidRPr="007079D5">
        <w:rPr>
          <w:b/>
        </w:rPr>
        <w:t>3.4 Обоснование расчетных показателей минимально допустимого уровня обеспеченности объектами местного значения поселения, иными объектами местного значения поселения и перечня расчетных показателей максимально допустимого уровня территориальной доступности таких объектов для населения поселения</w:t>
      </w:r>
    </w:p>
    <w:p w:rsidR="00542941" w:rsidRDefault="00542941" w:rsidP="00542941">
      <w:pPr>
        <w:ind w:firstLine="709"/>
        <w:jc w:val="both"/>
      </w:pPr>
    </w:p>
    <w:p w:rsidR="00542941" w:rsidRPr="00A16F67" w:rsidRDefault="00542941" w:rsidP="00542941">
      <w:pPr>
        <w:ind w:firstLine="709"/>
        <w:jc w:val="both"/>
      </w:pPr>
      <w:r w:rsidRPr="00A16F67">
        <w:t xml:space="preserve">Установление расчетных показателей минимально допустимого уровня обеспеченности объектами местного значения </w:t>
      </w:r>
      <w:r>
        <w:t>городского</w:t>
      </w:r>
      <w:r w:rsidRPr="00A16F67">
        <w:t xml:space="preserve"> поселения и расчетных показателей максимально допустимого уровня территориальной доступности таких объектов для населения </w:t>
      </w:r>
      <w:r>
        <w:t>городского</w:t>
      </w:r>
      <w:r w:rsidRPr="00A16F67">
        <w:t xml:space="preserve"> поселения основывается на базовых расчетных показателях, установленных в нормативных технических документах федерального и регионального уровня.</w:t>
      </w:r>
    </w:p>
    <w:p w:rsidR="00542941" w:rsidRPr="00A16F67" w:rsidRDefault="00542941" w:rsidP="00542941">
      <w:pPr>
        <w:ind w:firstLine="709"/>
        <w:jc w:val="both"/>
        <w:rPr>
          <w:b/>
          <w:bCs/>
        </w:rPr>
      </w:pPr>
      <w:r w:rsidRPr="00A16F67">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bookmarkEnd w:id="7"/>
    <w:p w:rsidR="00542941" w:rsidRPr="00A16F67" w:rsidRDefault="00542941" w:rsidP="00542941">
      <w:pPr>
        <w:pStyle w:val="39"/>
        <w:shd w:val="clear" w:color="auto" w:fill="auto"/>
        <w:spacing w:before="120" w:after="120" w:line="240" w:lineRule="auto"/>
        <w:ind w:firstLine="709"/>
        <w:jc w:val="both"/>
        <w:rPr>
          <w:b/>
          <w:bCs/>
          <w:sz w:val="24"/>
          <w:szCs w:val="24"/>
        </w:rPr>
      </w:pPr>
      <w:r>
        <w:rPr>
          <w:b/>
          <w:bCs/>
          <w:sz w:val="24"/>
          <w:szCs w:val="24"/>
        </w:rPr>
        <w:t>3.4.1</w:t>
      </w:r>
      <w:r w:rsidRPr="00A16F67">
        <w:rPr>
          <w:b/>
          <w:bCs/>
          <w:sz w:val="24"/>
          <w:szCs w:val="24"/>
        </w:rPr>
        <w:t xml:space="preserve"> </w:t>
      </w:r>
      <w:r>
        <w:rPr>
          <w:b/>
          <w:bCs/>
          <w:sz w:val="24"/>
          <w:szCs w:val="24"/>
        </w:rPr>
        <w:t>Ж</w:t>
      </w:r>
      <w:r w:rsidRPr="00A16F67">
        <w:rPr>
          <w:b/>
          <w:bCs/>
          <w:sz w:val="24"/>
          <w:szCs w:val="24"/>
        </w:rPr>
        <w:t>ил</w:t>
      </w:r>
      <w:r>
        <w:rPr>
          <w:b/>
          <w:bCs/>
          <w:sz w:val="24"/>
          <w:szCs w:val="24"/>
        </w:rPr>
        <w:t>ищный</w:t>
      </w:r>
      <w:r w:rsidRPr="00A16F67">
        <w:rPr>
          <w:b/>
          <w:bCs/>
          <w:sz w:val="24"/>
          <w:szCs w:val="24"/>
        </w:rPr>
        <w:t xml:space="preserve"> фонд</w:t>
      </w:r>
    </w:p>
    <w:p w:rsidR="00542941" w:rsidRPr="00A16F67" w:rsidRDefault="00542941" w:rsidP="00542941">
      <w:pPr>
        <w:ind w:firstLine="709"/>
        <w:jc w:val="both"/>
        <w:rPr>
          <w:bCs/>
          <w:color w:val="000000"/>
        </w:rPr>
      </w:pPr>
      <w:r w:rsidRPr="00A16F67">
        <w:rPr>
          <w:bCs/>
          <w:color w:val="000000"/>
        </w:rPr>
        <w:t>Согласно обязательному к применению п. 5.3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w:t>
      </w:r>
      <w:r w:rsidRPr="00A16F67">
        <w:t xml:space="preserve"> Для государственного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Иркутской области и поселения.</w:t>
      </w:r>
    </w:p>
    <w:p w:rsidR="00542941" w:rsidRPr="00130283" w:rsidRDefault="00542941" w:rsidP="00542941">
      <w:pPr>
        <w:ind w:firstLine="709"/>
        <w:jc w:val="both"/>
      </w:pPr>
      <w:r w:rsidRPr="00FB2C7A">
        <w:t xml:space="preserve">Минимальная обеспеченность населения муниципальными жилыми помещениями принимается в соответствии с решением Думы </w:t>
      </w:r>
      <w:r>
        <w:t>Бирюсинского</w:t>
      </w:r>
      <w:r w:rsidRPr="00FB2C7A">
        <w:t xml:space="preserve"> муниципального образования </w:t>
      </w:r>
      <w:r>
        <w:t xml:space="preserve">«Бирюсинское городское </w:t>
      </w:r>
      <w:r w:rsidRPr="00130283">
        <w:t>поселение» от 26.04.2007 г. № 144. Максимальная учетная норма при определении уровня обеспеченности граждан в целях принятия их на учет в качестве нуждающихся в жилых помещениях составляет 10 м</w:t>
      </w:r>
      <w:r w:rsidRPr="00130283">
        <w:rPr>
          <w:vertAlign w:val="superscript"/>
        </w:rPr>
        <w:t>2</w:t>
      </w:r>
      <w:r w:rsidRPr="00130283">
        <w:t xml:space="preserve"> на одного человека.</w:t>
      </w:r>
    </w:p>
    <w:p w:rsidR="00542941" w:rsidRPr="00130283" w:rsidRDefault="00542941" w:rsidP="00542941">
      <w:pPr>
        <w:ind w:firstLine="709"/>
        <w:jc w:val="both"/>
      </w:pPr>
      <w:r w:rsidRPr="00130283">
        <w:t>Минимальная норма предоставления общей площади жилого помещения по договору социального найма составляет:</w:t>
      </w:r>
    </w:p>
    <w:p w:rsidR="00542941" w:rsidRPr="00386B5E" w:rsidRDefault="00542941" w:rsidP="00542941">
      <w:pPr>
        <w:pStyle w:val="a8"/>
        <w:numPr>
          <w:ilvl w:val="0"/>
          <w:numId w:val="36"/>
        </w:numPr>
        <w:jc w:val="both"/>
        <w:rPr>
          <w:sz w:val="24"/>
          <w:szCs w:val="24"/>
        </w:rPr>
      </w:pPr>
      <w:r w:rsidRPr="00386B5E">
        <w:rPr>
          <w:sz w:val="24"/>
          <w:szCs w:val="24"/>
        </w:rPr>
        <w:t>для семей численностью один человек – 28 м</w:t>
      </w:r>
      <w:r w:rsidRPr="00386B5E">
        <w:rPr>
          <w:sz w:val="24"/>
          <w:szCs w:val="24"/>
          <w:vertAlign w:val="superscript"/>
        </w:rPr>
        <w:t>2</w:t>
      </w:r>
      <w:r w:rsidRPr="00386B5E">
        <w:rPr>
          <w:sz w:val="24"/>
          <w:szCs w:val="24"/>
        </w:rPr>
        <w:t xml:space="preserve"> общей площади жилого помещения; </w:t>
      </w:r>
    </w:p>
    <w:p w:rsidR="00542941" w:rsidRPr="00386B5E" w:rsidRDefault="00542941" w:rsidP="00542941">
      <w:pPr>
        <w:pStyle w:val="a8"/>
        <w:numPr>
          <w:ilvl w:val="0"/>
          <w:numId w:val="36"/>
        </w:numPr>
        <w:jc w:val="both"/>
        <w:rPr>
          <w:sz w:val="24"/>
          <w:szCs w:val="24"/>
        </w:rPr>
      </w:pPr>
      <w:r w:rsidRPr="00386B5E">
        <w:rPr>
          <w:sz w:val="24"/>
          <w:szCs w:val="24"/>
        </w:rPr>
        <w:t>для семей численностью два человека – 37 м</w:t>
      </w:r>
      <w:r w:rsidRPr="00386B5E">
        <w:rPr>
          <w:sz w:val="24"/>
          <w:szCs w:val="24"/>
          <w:vertAlign w:val="superscript"/>
        </w:rPr>
        <w:t>2</w:t>
      </w:r>
      <w:r w:rsidRPr="00386B5E">
        <w:rPr>
          <w:sz w:val="24"/>
          <w:szCs w:val="24"/>
        </w:rPr>
        <w:t xml:space="preserve"> общей площади жилого помещения; </w:t>
      </w:r>
    </w:p>
    <w:p w:rsidR="00542941" w:rsidRPr="00386B5E" w:rsidRDefault="00542941" w:rsidP="00542941">
      <w:pPr>
        <w:pStyle w:val="a8"/>
        <w:numPr>
          <w:ilvl w:val="0"/>
          <w:numId w:val="36"/>
        </w:numPr>
        <w:jc w:val="both"/>
        <w:rPr>
          <w:sz w:val="24"/>
          <w:szCs w:val="24"/>
        </w:rPr>
      </w:pPr>
      <w:r w:rsidRPr="00386B5E">
        <w:rPr>
          <w:sz w:val="24"/>
          <w:szCs w:val="24"/>
        </w:rPr>
        <w:t>для семей численностью три и более человек – 15 м</w:t>
      </w:r>
      <w:r w:rsidRPr="00386B5E">
        <w:rPr>
          <w:sz w:val="24"/>
          <w:szCs w:val="24"/>
          <w:vertAlign w:val="superscript"/>
        </w:rPr>
        <w:t>2</w:t>
      </w:r>
      <w:r w:rsidRPr="00386B5E">
        <w:rPr>
          <w:sz w:val="24"/>
          <w:szCs w:val="24"/>
        </w:rPr>
        <w:t xml:space="preserve"> общей площади жилого помещения на каждого члена семьи.</w:t>
      </w:r>
    </w:p>
    <w:p w:rsidR="00542941" w:rsidRPr="00386B5E" w:rsidRDefault="00542941" w:rsidP="00542941">
      <w:pPr>
        <w:ind w:firstLine="709"/>
        <w:jc w:val="both"/>
      </w:pPr>
      <w:r w:rsidRPr="00386B5E">
        <w:t>Специализированный жилой фонд предоставляется согласно Жилищному кодексу Российской Федерации:</w:t>
      </w:r>
    </w:p>
    <w:p w:rsidR="00542941" w:rsidRPr="00386B5E" w:rsidRDefault="00542941" w:rsidP="00542941">
      <w:pPr>
        <w:numPr>
          <w:ilvl w:val="0"/>
          <w:numId w:val="24"/>
        </w:numPr>
        <w:overflowPunct w:val="0"/>
        <w:autoSpaceDE w:val="0"/>
        <w:autoSpaceDN w:val="0"/>
        <w:adjustRightInd w:val="0"/>
        <w:jc w:val="both"/>
      </w:pPr>
      <w:r w:rsidRPr="00386B5E">
        <w:t>для служебных жилых помещений – не менее 15,0 м</w:t>
      </w:r>
      <w:r w:rsidRPr="00386B5E">
        <w:rPr>
          <w:vertAlign w:val="superscript"/>
        </w:rPr>
        <w:t>2</w:t>
      </w:r>
      <w:r w:rsidRPr="00386B5E">
        <w:t xml:space="preserve"> общей площади на 1 человека,</w:t>
      </w:r>
    </w:p>
    <w:p w:rsidR="00542941" w:rsidRPr="00386B5E" w:rsidRDefault="00542941" w:rsidP="00542941">
      <w:pPr>
        <w:numPr>
          <w:ilvl w:val="0"/>
          <w:numId w:val="24"/>
        </w:numPr>
        <w:overflowPunct w:val="0"/>
        <w:autoSpaceDE w:val="0"/>
        <w:autoSpaceDN w:val="0"/>
        <w:adjustRightInd w:val="0"/>
        <w:jc w:val="both"/>
      </w:pPr>
      <w:r w:rsidRPr="00386B5E">
        <w:t>для жилых помещений в общежитиях – не менее 6,0 м</w:t>
      </w:r>
      <w:r w:rsidRPr="00386B5E">
        <w:rPr>
          <w:vertAlign w:val="superscript"/>
        </w:rPr>
        <w:t>2</w:t>
      </w:r>
      <w:r w:rsidRPr="00386B5E">
        <w:t xml:space="preserve"> общей площади на 1 человека,</w:t>
      </w:r>
    </w:p>
    <w:p w:rsidR="00542941" w:rsidRPr="00386B5E" w:rsidRDefault="00542941" w:rsidP="00542941">
      <w:pPr>
        <w:numPr>
          <w:ilvl w:val="0"/>
          <w:numId w:val="24"/>
        </w:numPr>
        <w:overflowPunct w:val="0"/>
        <w:autoSpaceDE w:val="0"/>
        <w:autoSpaceDN w:val="0"/>
        <w:adjustRightInd w:val="0"/>
        <w:jc w:val="both"/>
      </w:pPr>
      <w:r w:rsidRPr="00386B5E">
        <w:t>для жилых помещений маневренного фонда – не менее 6,0 м</w:t>
      </w:r>
      <w:r w:rsidRPr="00386B5E">
        <w:rPr>
          <w:vertAlign w:val="superscript"/>
        </w:rPr>
        <w:t>2</w:t>
      </w:r>
      <w:r w:rsidRPr="00386B5E">
        <w:t xml:space="preserve"> общей площади на 1 человека.</w:t>
      </w:r>
    </w:p>
    <w:p w:rsidR="00542941" w:rsidRPr="00386B5E" w:rsidRDefault="00542941" w:rsidP="00542941">
      <w:pPr>
        <w:ind w:firstLine="709"/>
        <w:jc w:val="both"/>
      </w:pPr>
      <w:r w:rsidRPr="00386B5E">
        <w:t>Средняя расчетная жилищная обеспеченность устанавливается генеральным планом поселения.</w:t>
      </w:r>
    </w:p>
    <w:p w:rsidR="00542941" w:rsidRPr="00386B5E" w:rsidRDefault="00542941" w:rsidP="00542941">
      <w:pPr>
        <w:ind w:firstLine="708"/>
        <w:jc w:val="both"/>
        <w:rPr>
          <w:rFonts w:eastAsia="Calibri"/>
          <w:lang w:eastAsia="en-US"/>
        </w:rPr>
      </w:pPr>
      <w:r w:rsidRPr="00386B5E">
        <w:t>Максимально допустимый уровень территориальной доступности жилых помещений муниципального жилищного фонда не нормируется.</w:t>
      </w:r>
    </w:p>
    <w:p w:rsidR="00542941" w:rsidRPr="008D5932" w:rsidRDefault="00542941" w:rsidP="00542941">
      <w:pPr>
        <w:pStyle w:val="39"/>
        <w:shd w:val="clear" w:color="auto" w:fill="auto"/>
        <w:spacing w:before="120" w:after="120" w:line="240" w:lineRule="auto"/>
        <w:ind w:firstLine="709"/>
        <w:jc w:val="both"/>
        <w:rPr>
          <w:i/>
          <w:sz w:val="24"/>
          <w:szCs w:val="24"/>
        </w:rPr>
      </w:pPr>
      <w:r w:rsidRPr="008D5932">
        <w:rPr>
          <w:b/>
          <w:sz w:val="24"/>
          <w:szCs w:val="24"/>
        </w:rPr>
        <w:t>3.</w:t>
      </w:r>
      <w:r>
        <w:rPr>
          <w:b/>
          <w:sz w:val="24"/>
          <w:szCs w:val="24"/>
        </w:rPr>
        <w:t>4.</w:t>
      </w:r>
      <w:r w:rsidRPr="008D5932">
        <w:rPr>
          <w:b/>
          <w:sz w:val="24"/>
          <w:szCs w:val="24"/>
        </w:rPr>
        <w:t>2 Учреждения и предприятия обслуживания</w:t>
      </w:r>
    </w:p>
    <w:p w:rsidR="00542941" w:rsidRPr="008D5932" w:rsidRDefault="00542941" w:rsidP="00542941">
      <w:pPr>
        <w:pStyle w:val="39"/>
        <w:shd w:val="clear" w:color="auto" w:fill="auto"/>
        <w:spacing w:before="120" w:after="120" w:line="240" w:lineRule="auto"/>
        <w:ind w:firstLine="709"/>
        <w:jc w:val="both"/>
        <w:rPr>
          <w:b/>
          <w:i/>
          <w:sz w:val="24"/>
          <w:szCs w:val="24"/>
        </w:rPr>
      </w:pPr>
      <w:r>
        <w:rPr>
          <w:b/>
          <w:i/>
          <w:sz w:val="24"/>
          <w:szCs w:val="24"/>
        </w:rPr>
        <w:t xml:space="preserve">1. </w:t>
      </w:r>
      <w:r w:rsidRPr="008D5932">
        <w:rPr>
          <w:b/>
          <w:i/>
          <w:sz w:val="24"/>
          <w:szCs w:val="24"/>
        </w:rPr>
        <w:t xml:space="preserve"> Объекты физ</w:t>
      </w:r>
      <w:r>
        <w:rPr>
          <w:b/>
          <w:i/>
          <w:sz w:val="24"/>
          <w:szCs w:val="24"/>
        </w:rPr>
        <w:t xml:space="preserve">ической </w:t>
      </w:r>
      <w:r w:rsidRPr="008D5932">
        <w:rPr>
          <w:b/>
          <w:i/>
          <w:sz w:val="24"/>
          <w:szCs w:val="24"/>
        </w:rPr>
        <w:t>культуры и массового спорта</w:t>
      </w:r>
    </w:p>
    <w:p w:rsidR="00542941" w:rsidRPr="008D5932" w:rsidRDefault="00542941" w:rsidP="00542941">
      <w:pPr>
        <w:ind w:firstLine="709"/>
        <w:jc w:val="both"/>
        <w:outlineLvl w:val="0"/>
      </w:pPr>
      <w:r w:rsidRPr="008D5932">
        <w:t xml:space="preserve">Минимальный уровень обеспеченности населения </w:t>
      </w:r>
      <w:r>
        <w:t xml:space="preserve">Бирюсинского </w:t>
      </w:r>
      <w:r w:rsidRPr="008D5932">
        <w:t xml:space="preserve">муниципального образования </w:t>
      </w:r>
      <w:r>
        <w:t xml:space="preserve"> «Бирюсинское городское поселение» </w:t>
      </w:r>
      <w:r w:rsidRPr="008D5932">
        <w:t>объектами физической культуры и массового спорта определяется по формуле:</w:t>
      </w:r>
    </w:p>
    <w:p w:rsidR="00542941" w:rsidRPr="008D5932" w:rsidRDefault="00542941" w:rsidP="00542941">
      <w:pPr>
        <w:spacing w:before="120" w:after="120"/>
        <w:jc w:val="center"/>
        <w:rPr>
          <w:i/>
          <w:iCs/>
        </w:rPr>
      </w:pPr>
      <w:r w:rsidRPr="008D5932">
        <w:rPr>
          <w:bCs/>
          <w:i/>
          <w:iCs/>
        </w:rPr>
        <w:t>П = П</w:t>
      </w:r>
      <w:r w:rsidRPr="008D5932">
        <w:rPr>
          <w:bCs/>
          <w:i/>
          <w:iCs/>
          <w:vertAlign w:val="subscript"/>
        </w:rPr>
        <w:t xml:space="preserve">б </w:t>
      </w:r>
      <w:r w:rsidRPr="008D5932">
        <w:rPr>
          <w:bCs/>
          <w:i/>
          <w:iCs/>
        </w:rPr>
        <w:t>∙</w:t>
      </w:r>
      <w:r w:rsidRPr="008D5932">
        <w:t>К</w:t>
      </w:r>
      <w:r w:rsidRPr="008D5932">
        <w:rPr>
          <w:vertAlign w:val="subscript"/>
        </w:rPr>
        <w:t>р</w:t>
      </w:r>
      <w:r w:rsidRPr="008D5932">
        <w:rPr>
          <w:i/>
          <w:iCs/>
        </w:rPr>
        <w:t>,</w:t>
      </w:r>
    </w:p>
    <w:p w:rsidR="00542941" w:rsidRPr="008D5932" w:rsidRDefault="00542941" w:rsidP="00542941">
      <w:pPr>
        <w:ind w:firstLine="709"/>
        <w:jc w:val="both"/>
      </w:pPr>
      <w:r w:rsidRPr="008D5932">
        <w:rPr>
          <w:iCs/>
        </w:rPr>
        <w:t>где</w:t>
      </w:r>
      <w:r w:rsidRPr="008D5932">
        <w:rPr>
          <w:i/>
          <w:iCs/>
        </w:rPr>
        <w:t xml:space="preserve"> </w:t>
      </w:r>
      <w:r w:rsidRPr="008D5932">
        <w:t>П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542941" w:rsidRPr="008D5932" w:rsidRDefault="00542941" w:rsidP="00542941">
      <w:pPr>
        <w:ind w:firstLine="709"/>
        <w:jc w:val="both"/>
      </w:pPr>
      <w:r w:rsidRPr="008D5932">
        <w:t>П</w:t>
      </w:r>
      <w:r w:rsidRPr="008D5932">
        <w:rPr>
          <w:vertAlign w:val="subscript"/>
        </w:rPr>
        <w:t>б</w:t>
      </w:r>
      <w:r w:rsidRPr="008D5932">
        <w:t xml:space="preserve"> – базовые показатели обеспеченности объектами физической культуры и массового спорта;</w:t>
      </w:r>
    </w:p>
    <w:p w:rsidR="00542941" w:rsidRPr="008D5932" w:rsidRDefault="00542941" w:rsidP="00542941">
      <w:pPr>
        <w:ind w:firstLine="709"/>
        <w:jc w:val="both"/>
        <w:outlineLvl w:val="0"/>
      </w:pPr>
      <w:r w:rsidRPr="008D5932">
        <w:t>К</w:t>
      </w:r>
      <w:r w:rsidRPr="008D5932">
        <w:rPr>
          <w:vertAlign w:val="subscript"/>
        </w:rPr>
        <w:t>р</w:t>
      </w:r>
      <w:r w:rsidRPr="008D5932">
        <w:t xml:space="preserve"> – зональный коэффициент развития.</w:t>
      </w:r>
    </w:p>
    <w:p w:rsidR="00542941" w:rsidRDefault="00542941" w:rsidP="00542941">
      <w:pPr>
        <w:ind w:firstLine="709"/>
        <w:jc w:val="both"/>
        <w:outlineLvl w:val="0"/>
      </w:pPr>
      <w:r w:rsidRPr="00386B5E">
        <w:t>Минимальный уровень обеспеченности населения Бирюсинского муниципального образования  «Бирюсинское городское поселение» объектами физической культуры и массового спорта принимается по таблице 3.2.</w:t>
      </w:r>
    </w:p>
    <w:p w:rsidR="00542941" w:rsidRDefault="00542941" w:rsidP="00542941">
      <w:pPr>
        <w:ind w:firstLine="709"/>
        <w:jc w:val="both"/>
        <w:outlineLvl w:val="0"/>
      </w:pPr>
    </w:p>
    <w:p w:rsidR="00542941" w:rsidRDefault="00542941" w:rsidP="00542941">
      <w:pPr>
        <w:ind w:firstLine="709"/>
        <w:jc w:val="both"/>
        <w:outlineLvl w:val="0"/>
      </w:pPr>
    </w:p>
    <w:p w:rsidR="00542941" w:rsidRPr="008D5932" w:rsidRDefault="00542941" w:rsidP="00542941">
      <w:pPr>
        <w:ind w:firstLine="709"/>
        <w:jc w:val="both"/>
        <w:outlineLvl w:val="0"/>
        <w:rPr>
          <w:b/>
          <w:bCs/>
        </w:rPr>
      </w:pPr>
    </w:p>
    <w:p w:rsidR="00542941" w:rsidRPr="00386B5E" w:rsidRDefault="00542941" w:rsidP="00542941">
      <w:pPr>
        <w:spacing w:before="120" w:after="120"/>
        <w:ind w:firstLine="709"/>
        <w:jc w:val="both"/>
      </w:pPr>
      <w:r w:rsidRPr="00386B5E">
        <w:t>Таблица 3.2  Минимальный уровень обеспеченности населения объектами физ</w:t>
      </w:r>
      <w:r>
        <w:t xml:space="preserve">ической </w:t>
      </w:r>
      <w:r w:rsidRPr="00386B5E">
        <w:t>культуры и массового спорта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1912"/>
        <w:gridCol w:w="2019"/>
        <w:gridCol w:w="3969"/>
      </w:tblGrid>
      <w:tr w:rsidR="00542941" w:rsidRPr="008D5932" w:rsidTr="007F5495">
        <w:trPr>
          <w:cantSplit/>
          <w:trHeight w:val="421"/>
          <w:jc w:val="center"/>
        </w:trPr>
        <w:tc>
          <w:tcPr>
            <w:tcW w:w="1739" w:type="dxa"/>
            <w:vAlign w:val="center"/>
          </w:tcPr>
          <w:p w:rsidR="00542941" w:rsidRPr="00386B5E" w:rsidRDefault="00542941" w:rsidP="007F5495">
            <w:pPr>
              <w:jc w:val="center"/>
              <w:rPr>
                <w:b/>
                <w:bCs/>
              </w:rPr>
            </w:pPr>
            <w:r w:rsidRPr="00386B5E">
              <w:rPr>
                <w:b/>
                <w:bCs/>
                <w:sz w:val="22"/>
                <w:szCs w:val="22"/>
              </w:rPr>
              <w:t>Наименование</w:t>
            </w:r>
          </w:p>
        </w:tc>
        <w:tc>
          <w:tcPr>
            <w:tcW w:w="1912" w:type="dxa"/>
            <w:vAlign w:val="center"/>
          </w:tcPr>
          <w:p w:rsidR="00542941" w:rsidRPr="00386B5E" w:rsidRDefault="00542941" w:rsidP="007F5495">
            <w:pPr>
              <w:jc w:val="center"/>
              <w:rPr>
                <w:b/>
                <w:bCs/>
              </w:rPr>
            </w:pPr>
            <w:r w:rsidRPr="00386B5E">
              <w:rPr>
                <w:b/>
                <w:bCs/>
                <w:sz w:val="22"/>
                <w:szCs w:val="22"/>
              </w:rPr>
              <w:t>Единица</w:t>
            </w:r>
          </w:p>
          <w:p w:rsidR="00542941" w:rsidRPr="00386B5E" w:rsidRDefault="00542941" w:rsidP="007F5495">
            <w:pPr>
              <w:jc w:val="center"/>
              <w:rPr>
                <w:b/>
                <w:bCs/>
              </w:rPr>
            </w:pPr>
            <w:r w:rsidRPr="00386B5E">
              <w:rPr>
                <w:b/>
                <w:bCs/>
                <w:sz w:val="22"/>
                <w:szCs w:val="22"/>
              </w:rPr>
              <w:t>измерения</w:t>
            </w:r>
          </w:p>
        </w:tc>
        <w:tc>
          <w:tcPr>
            <w:tcW w:w="2019" w:type="dxa"/>
            <w:vAlign w:val="center"/>
          </w:tcPr>
          <w:p w:rsidR="00542941" w:rsidRPr="00386B5E" w:rsidRDefault="00542941" w:rsidP="007F5495">
            <w:pPr>
              <w:jc w:val="center"/>
              <w:rPr>
                <w:b/>
                <w:bCs/>
                <w:color w:val="000000"/>
              </w:rPr>
            </w:pPr>
            <w:r w:rsidRPr="00386B5E">
              <w:rPr>
                <w:b/>
                <w:bCs/>
                <w:color w:val="000000"/>
                <w:sz w:val="22"/>
                <w:szCs w:val="22"/>
              </w:rPr>
              <w:t>Показатель</w:t>
            </w:r>
          </w:p>
          <w:p w:rsidR="00542941" w:rsidRPr="00386B5E" w:rsidRDefault="00542941" w:rsidP="007F5495">
            <w:pPr>
              <w:jc w:val="center"/>
              <w:rPr>
                <w:b/>
                <w:bCs/>
                <w:color w:val="000000"/>
              </w:rPr>
            </w:pPr>
            <w:r w:rsidRPr="00386B5E">
              <w:rPr>
                <w:b/>
                <w:bCs/>
                <w:color w:val="000000"/>
                <w:sz w:val="22"/>
                <w:szCs w:val="22"/>
              </w:rPr>
              <w:t>(расчет)</w:t>
            </w:r>
          </w:p>
        </w:tc>
        <w:tc>
          <w:tcPr>
            <w:tcW w:w="3969" w:type="dxa"/>
            <w:vAlign w:val="center"/>
          </w:tcPr>
          <w:p w:rsidR="00542941" w:rsidRPr="00386B5E" w:rsidRDefault="00542941" w:rsidP="007F5495">
            <w:pPr>
              <w:jc w:val="center"/>
              <w:rPr>
                <w:b/>
              </w:rPr>
            </w:pPr>
            <w:r w:rsidRPr="00386B5E">
              <w:rPr>
                <w:b/>
                <w:sz w:val="22"/>
                <w:szCs w:val="22"/>
              </w:rPr>
              <w:t>Обоснование</w:t>
            </w:r>
          </w:p>
        </w:tc>
      </w:tr>
      <w:tr w:rsidR="00542941" w:rsidRPr="008D5932" w:rsidTr="007F5495">
        <w:trPr>
          <w:cantSplit/>
          <w:trHeight w:val="421"/>
          <w:jc w:val="center"/>
        </w:trPr>
        <w:tc>
          <w:tcPr>
            <w:tcW w:w="1739" w:type="dxa"/>
            <w:vAlign w:val="center"/>
          </w:tcPr>
          <w:p w:rsidR="00542941" w:rsidRPr="008D5932" w:rsidRDefault="00542941" w:rsidP="007F5495">
            <w:pPr>
              <w:jc w:val="center"/>
              <w:rPr>
                <w:bCs/>
              </w:rPr>
            </w:pPr>
            <w:r w:rsidRPr="008D5932">
              <w:rPr>
                <w:bCs/>
                <w:sz w:val="22"/>
                <w:szCs w:val="22"/>
              </w:rPr>
              <w:t>Спортивные залы</w:t>
            </w:r>
          </w:p>
        </w:tc>
        <w:tc>
          <w:tcPr>
            <w:tcW w:w="1912" w:type="dxa"/>
            <w:vAlign w:val="center"/>
          </w:tcPr>
          <w:p w:rsidR="00542941" w:rsidRPr="008D5932" w:rsidRDefault="00542941" w:rsidP="007F5495">
            <w:pPr>
              <w:jc w:val="center"/>
              <w:rPr>
                <w:bCs/>
              </w:rPr>
            </w:pPr>
            <w:r w:rsidRPr="008D5932">
              <w:rPr>
                <w:bCs/>
                <w:sz w:val="22"/>
                <w:szCs w:val="22"/>
              </w:rPr>
              <w:t>м</w:t>
            </w:r>
            <w:r w:rsidRPr="008D5932">
              <w:rPr>
                <w:bCs/>
                <w:sz w:val="22"/>
                <w:szCs w:val="22"/>
                <w:vertAlign w:val="superscript"/>
              </w:rPr>
              <w:t xml:space="preserve">2 </w:t>
            </w:r>
            <w:r w:rsidRPr="008D5932">
              <w:rPr>
                <w:bCs/>
                <w:sz w:val="22"/>
                <w:szCs w:val="22"/>
              </w:rPr>
              <w:t>площади пола на 1 тыс. чел.</w:t>
            </w:r>
          </w:p>
        </w:tc>
        <w:tc>
          <w:tcPr>
            <w:tcW w:w="2019" w:type="dxa"/>
            <w:vAlign w:val="center"/>
          </w:tcPr>
          <w:p w:rsidR="00542941" w:rsidRPr="008D5932" w:rsidRDefault="00542941" w:rsidP="007F5495">
            <w:pPr>
              <w:jc w:val="center"/>
            </w:pPr>
            <w:r w:rsidRPr="008D5932">
              <w:rPr>
                <w:sz w:val="22"/>
                <w:szCs w:val="22"/>
              </w:rPr>
              <w:t>П</w:t>
            </w:r>
            <w:r>
              <w:rPr>
                <w:sz w:val="22"/>
                <w:szCs w:val="22"/>
              </w:rPr>
              <w:t xml:space="preserve"> </w:t>
            </w:r>
            <w:r w:rsidRPr="008D5932">
              <w:rPr>
                <w:sz w:val="22"/>
                <w:szCs w:val="22"/>
              </w:rPr>
              <w:t>=</w:t>
            </w:r>
            <w:r>
              <w:rPr>
                <w:sz w:val="22"/>
                <w:szCs w:val="22"/>
              </w:rPr>
              <w:t xml:space="preserve"> </w:t>
            </w:r>
            <w:r w:rsidRPr="008D5932">
              <w:rPr>
                <w:sz w:val="22"/>
                <w:szCs w:val="22"/>
              </w:rPr>
              <w:t>70</w:t>
            </w:r>
            <w:r>
              <w:rPr>
                <w:sz w:val="22"/>
                <w:szCs w:val="22"/>
              </w:rPr>
              <w:t>∙</w:t>
            </w:r>
            <w:r w:rsidRPr="008D5932">
              <w:rPr>
                <w:sz w:val="22"/>
                <w:szCs w:val="22"/>
              </w:rPr>
              <w:t>1,0</w:t>
            </w:r>
            <w:r>
              <w:rPr>
                <w:sz w:val="22"/>
                <w:szCs w:val="22"/>
              </w:rPr>
              <w:t xml:space="preserve">2 </w:t>
            </w:r>
            <w:r w:rsidRPr="008D5932">
              <w:rPr>
                <w:sz w:val="22"/>
                <w:szCs w:val="22"/>
              </w:rPr>
              <w:t>= 7</w:t>
            </w:r>
            <w:r>
              <w:rPr>
                <w:sz w:val="22"/>
                <w:szCs w:val="22"/>
              </w:rPr>
              <w:t>1,4</w:t>
            </w:r>
          </w:p>
        </w:tc>
        <w:tc>
          <w:tcPr>
            <w:tcW w:w="3969" w:type="dxa"/>
            <w:vMerge w:val="restart"/>
          </w:tcPr>
          <w:p w:rsidR="00542941" w:rsidRPr="00F6046B" w:rsidRDefault="00542941" w:rsidP="007F5495">
            <w:pPr>
              <w:jc w:val="center"/>
            </w:pPr>
            <w:r w:rsidRPr="00F6046B">
              <w:rPr>
                <w:sz w:val="22"/>
                <w:szCs w:val="22"/>
              </w:rPr>
              <w:t>Приняты с учетом СП 42.13330.2011. Свод правил. Градостроительство. Планировка и застройка городских и сельских поселений. Актуализированная редакция СНиП 2.07.01-89*, РНГП Иркутской области для Бирюсинского муниципального образования.</w:t>
            </w:r>
          </w:p>
        </w:tc>
      </w:tr>
      <w:tr w:rsidR="00542941" w:rsidRPr="008D5932" w:rsidTr="007F5495">
        <w:trPr>
          <w:cantSplit/>
          <w:trHeight w:val="457"/>
          <w:jc w:val="center"/>
        </w:trPr>
        <w:tc>
          <w:tcPr>
            <w:tcW w:w="1739" w:type="dxa"/>
            <w:vAlign w:val="center"/>
          </w:tcPr>
          <w:p w:rsidR="00542941" w:rsidRPr="008D5932" w:rsidRDefault="00542941" w:rsidP="007F5495">
            <w:pPr>
              <w:jc w:val="center"/>
              <w:rPr>
                <w:bCs/>
              </w:rPr>
            </w:pPr>
            <w:r w:rsidRPr="008D5932">
              <w:rPr>
                <w:bCs/>
                <w:sz w:val="22"/>
                <w:szCs w:val="22"/>
              </w:rPr>
              <w:t>Плавательные бассейны</w:t>
            </w:r>
          </w:p>
        </w:tc>
        <w:tc>
          <w:tcPr>
            <w:tcW w:w="1912" w:type="dxa"/>
            <w:vAlign w:val="center"/>
          </w:tcPr>
          <w:p w:rsidR="00542941" w:rsidRPr="008D5932" w:rsidRDefault="00542941" w:rsidP="007F5495">
            <w:pPr>
              <w:jc w:val="center"/>
              <w:rPr>
                <w:bCs/>
              </w:rPr>
            </w:pPr>
            <w:r w:rsidRPr="008D5932">
              <w:rPr>
                <w:bCs/>
                <w:sz w:val="22"/>
                <w:szCs w:val="22"/>
              </w:rPr>
              <w:t>м</w:t>
            </w:r>
            <w:r w:rsidRPr="008D5932">
              <w:rPr>
                <w:bCs/>
                <w:sz w:val="22"/>
                <w:szCs w:val="22"/>
                <w:vertAlign w:val="superscript"/>
              </w:rPr>
              <w:t xml:space="preserve">2 </w:t>
            </w:r>
            <w:r w:rsidRPr="008D5932">
              <w:rPr>
                <w:bCs/>
                <w:sz w:val="22"/>
                <w:szCs w:val="22"/>
              </w:rPr>
              <w:t>зеркала воды на 1 тыс. чел.</w:t>
            </w:r>
          </w:p>
        </w:tc>
        <w:tc>
          <w:tcPr>
            <w:tcW w:w="2019" w:type="dxa"/>
            <w:vAlign w:val="center"/>
          </w:tcPr>
          <w:p w:rsidR="00542941" w:rsidRPr="008D5932" w:rsidRDefault="00542941" w:rsidP="007F5495">
            <w:pPr>
              <w:jc w:val="center"/>
            </w:pPr>
            <w:r w:rsidRPr="008D5932">
              <w:rPr>
                <w:sz w:val="22"/>
                <w:szCs w:val="22"/>
              </w:rPr>
              <w:t>П</w:t>
            </w:r>
            <w:r>
              <w:rPr>
                <w:sz w:val="22"/>
                <w:szCs w:val="22"/>
              </w:rPr>
              <w:t xml:space="preserve"> </w:t>
            </w:r>
            <w:r w:rsidRPr="008D5932">
              <w:rPr>
                <w:sz w:val="22"/>
                <w:szCs w:val="22"/>
              </w:rPr>
              <w:t>=</w:t>
            </w:r>
            <w:r>
              <w:rPr>
                <w:sz w:val="22"/>
                <w:szCs w:val="22"/>
              </w:rPr>
              <w:t xml:space="preserve"> </w:t>
            </w:r>
            <w:r w:rsidRPr="008D5932">
              <w:rPr>
                <w:sz w:val="22"/>
                <w:szCs w:val="22"/>
              </w:rPr>
              <w:t>22,5</w:t>
            </w:r>
            <w:r>
              <w:rPr>
                <w:sz w:val="22"/>
                <w:szCs w:val="22"/>
              </w:rPr>
              <w:t>∙</w:t>
            </w:r>
            <w:r w:rsidRPr="008D5932">
              <w:rPr>
                <w:sz w:val="22"/>
                <w:szCs w:val="22"/>
              </w:rPr>
              <w:t>1,0</w:t>
            </w:r>
            <w:r>
              <w:rPr>
                <w:sz w:val="22"/>
                <w:szCs w:val="22"/>
              </w:rPr>
              <w:t xml:space="preserve">2 </w:t>
            </w:r>
            <w:r w:rsidRPr="008D5932">
              <w:rPr>
                <w:sz w:val="22"/>
                <w:szCs w:val="22"/>
              </w:rPr>
              <w:t>= 2</w:t>
            </w:r>
            <w:r>
              <w:rPr>
                <w:sz w:val="22"/>
                <w:szCs w:val="22"/>
              </w:rPr>
              <w:t>3</w:t>
            </w:r>
          </w:p>
        </w:tc>
        <w:tc>
          <w:tcPr>
            <w:tcW w:w="3969" w:type="dxa"/>
            <w:vMerge/>
          </w:tcPr>
          <w:p w:rsidR="00542941" w:rsidRPr="008D5932" w:rsidRDefault="00542941" w:rsidP="007F5495">
            <w:pPr>
              <w:jc w:val="center"/>
            </w:pPr>
          </w:p>
        </w:tc>
      </w:tr>
      <w:tr w:rsidR="00542941" w:rsidRPr="008D5932" w:rsidTr="007F5495">
        <w:trPr>
          <w:cantSplit/>
          <w:trHeight w:val="691"/>
          <w:jc w:val="center"/>
        </w:trPr>
        <w:tc>
          <w:tcPr>
            <w:tcW w:w="1739" w:type="dxa"/>
            <w:vAlign w:val="center"/>
          </w:tcPr>
          <w:p w:rsidR="00542941" w:rsidRPr="008D5932" w:rsidRDefault="00542941" w:rsidP="007F5495">
            <w:pPr>
              <w:jc w:val="center"/>
              <w:rPr>
                <w:bCs/>
              </w:rPr>
            </w:pPr>
            <w:r w:rsidRPr="008D5932">
              <w:rPr>
                <w:bCs/>
                <w:sz w:val="22"/>
                <w:szCs w:val="22"/>
              </w:rPr>
              <w:t>Плоскостные сооружения</w:t>
            </w:r>
          </w:p>
        </w:tc>
        <w:tc>
          <w:tcPr>
            <w:tcW w:w="1912" w:type="dxa"/>
            <w:vAlign w:val="center"/>
          </w:tcPr>
          <w:p w:rsidR="00542941" w:rsidRPr="008D5932" w:rsidRDefault="00542941" w:rsidP="007F5495">
            <w:pPr>
              <w:jc w:val="center"/>
              <w:rPr>
                <w:bCs/>
              </w:rPr>
            </w:pPr>
            <w:r w:rsidRPr="008D5932">
              <w:rPr>
                <w:bCs/>
                <w:sz w:val="22"/>
                <w:szCs w:val="22"/>
              </w:rPr>
              <w:t>м</w:t>
            </w:r>
            <w:r w:rsidRPr="008D5932">
              <w:rPr>
                <w:bCs/>
                <w:sz w:val="22"/>
                <w:szCs w:val="22"/>
                <w:vertAlign w:val="superscript"/>
              </w:rPr>
              <w:t>2</w:t>
            </w:r>
            <w:r w:rsidRPr="008D5932">
              <w:rPr>
                <w:bCs/>
                <w:sz w:val="22"/>
                <w:szCs w:val="22"/>
              </w:rPr>
              <w:t xml:space="preserve"> плоскостных сооружений на 1 тыс. чел.</w:t>
            </w:r>
          </w:p>
        </w:tc>
        <w:tc>
          <w:tcPr>
            <w:tcW w:w="2019" w:type="dxa"/>
            <w:vAlign w:val="center"/>
          </w:tcPr>
          <w:p w:rsidR="00542941" w:rsidRPr="008D5932" w:rsidRDefault="00542941" w:rsidP="007F5495">
            <w:pPr>
              <w:jc w:val="center"/>
            </w:pPr>
            <w:r w:rsidRPr="008D5932">
              <w:rPr>
                <w:sz w:val="22"/>
                <w:szCs w:val="22"/>
              </w:rPr>
              <w:t>П=</w:t>
            </w:r>
            <w:r w:rsidRPr="008D5932">
              <w:rPr>
                <w:sz w:val="22"/>
                <w:szCs w:val="22"/>
                <w:lang w:val="en-US"/>
              </w:rPr>
              <w:t>195</w:t>
            </w:r>
            <w:r w:rsidRPr="008D5932">
              <w:rPr>
                <w:sz w:val="22"/>
                <w:szCs w:val="22"/>
              </w:rPr>
              <w:t>0</w:t>
            </w:r>
            <w:r>
              <w:rPr>
                <w:sz w:val="22"/>
                <w:szCs w:val="22"/>
              </w:rPr>
              <w:t>∙</w:t>
            </w:r>
            <w:r w:rsidRPr="008D5932">
              <w:rPr>
                <w:sz w:val="22"/>
                <w:szCs w:val="22"/>
              </w:rPr>
              <w:t>1,0</w:t>
            </w:r>
            <w:r>
              <w:rPr>
                <w:sz w:val="22"/>
                <w:szCs w:val="22"/>
              </w:rPr>
              <w:t>2= 1989</w:t>
            </w:r>
          </w:p>
        </w:tc>
        <w:tc>
          <w:tcPr>
            <w:tcW w:w="3969" w:type="dxa"/>
          </w:tcPr>
          <w:p w:rsidR="00542941" w:rsidRPr="00F6046B" w:rsidRDefault="00542941" w:rsidP="007F5495">
            <w:pPr>
              <w:jc w:val="center"/>
            </w:pPr>
            <w:r w:rsidRPr="00F6046B">
              <w:rPr>
                <w:sz w:val="22"/>
                <w:szCs w:val="22"/>
              </w:rPr>
              <w:t>Принят с учетом СП 42.13330.2011. Свод правил. Градостроительство. Планировка и застройка городских и сельских поселений. Актуализированная редакция СНиП 2.07.01-89*, РНГП Иркутской области для Бирюсинского муниципального образования.</w:t>
            </w:r>
          </w:p>
        </w:tc>
      </w:tr>
    </w:tbl>
    <w:p w:rsidR="00542941" w:rsidRPr="008D5932" w:rsidRDefault="00542941" w:rsidP="00542941">
      <w:pPr>
        <w:ind w:firstLine="709"/>
        <w:jc w:val="both"/>
        <w:outlineLvl w:val="0"/>
        <w:rPr>
          <w:b/>
          <w:bCs/>
        </w:rPr>
      </w:pPr>
      <w:r w:rsidRPr="00386B5E">
        <w:t>Максимальный уровень доступности объектов физической культуры и массового спорта для населения Бирюсинского муниципального образования  «Бирюсинское городское поселение»  принимается по таблице 3.3.</w:t>
      </w:r>
    </w:p>
    <w:p w:rsidR="00542941" w:rsidRPr="00386B5E" w:rsidRDefault="00542941" w:rsidP="00542941">
      <w:pPr>
        <w:spacing w:before="120" w:after="120"/>
        <w:ind w:firstLine="709"/>
        <w:jc w:val="both"/>
      </w:pPr>
      <w:r w:rsidRPr="00386B5E">
        <w:t>Таблица 3.3 Максимальный уровень доступности объектов физкультуры и массового спорта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2126"/>
        <w:gridCol w:w="3260"/>
      </w:tblGrid>
      <w:tr w:rsidR="00542941" w:rsidRPr="008D5932" w:rsidTr="007F5495">
        <w:trPr>
          <w:cantSplit/>
          <w:trHeight w:val="466"/>
          <w:jc w:val="center"/>
        </w:trPr>
        <w:tc>
          <w:tcPr>
            <w:tcW w:w="2694" w:type="dxa"/>
          </w:tcPr>
          <w:p w:rsidR="00542941" w:rsidRPr="00386B5E" w:rsidRDefault="00542941" w:rsidP="007F5495">
            <w:pPr>
              <w:jc w:val="center"/>
              <w:rPr>
                <w:b/>
              </w:rPr>
            </w:pPr>
            <w:r w:rsidRPr="00386B5E">
              <w:rPr>
                <w:b/>
                <w:sz w:val="22"/>
                <w:szCs w:val="22"/>
              </w:rPr>
              <w:t>Наименование объектов</w:t>
            </w:r>
          </w:p>
        </w:tc>
        <w:tc>
          <w:tcPr>
            <w:tcW w:w="1559" w:type="dxa"/>
          </w:tcPr>
          <w:p w:rsidR="00542941" w:rsidRPr="00386B5E" w:rsidRDefault="00542941" w:rsidP="007F5495">
            <w:pPr>
              <w:jc w:val="center"/>
              <w:rPr>
                <w:b/>
              </w:rPr>
            </w:pPr>
            <w:r w:rsidRPr="00386B5E">
              <w:rPr>
                <w:b/>
                <w:sz w:val="22"/>
                <w:szCs w:val="22"/>
              </w:rPr>
              <w:t>Единица</w:t>
            </w:r>
          </w:p>
          <w:p w:rsidR="00542941" w:rsidRPr="00386B5E" w:rsidRDefault="00542941" w:rsidP="007F5495">
            <w:pPr>
              <w:jc w:val="center"/>
              <w:rPr>
                <w:b/>
              </w:rPr>
            </w:pPr>
            <w:r w:rsidRPr="00386B5E">
              <w:rPr>
                <w:b/>
                <w:sz w:val="22"/>
                <w:szCs w:val="22"/>
              </w:rPr>
              <w:t>Измерения</w:t>
            </w:r>
          </w:p>
        </w:tc>
        <w:tc>
          <w:tcPr>
            <w:tcW w:w="2126" w:type="dxa"/>
            <w:vAlign w:val="center"/>
          </w:tcPr>
          <w:p w:rsidR="00542941" w:rsidRPr="00386B5E" w:rsidRDefault="00542941" w:rsidP="007F5495">
            <w:pPr>
              <w:jc w:val="center"/>
              <w:rPr>
                <w:b/>
                <w:bCs/>
              </w:rPr>
            </w:pPr>
            <w:r w:rsidRPr="00386B5E">
              <w:rPr>
                <w:b/>
                <w:bCs/>
                <w:sz w:val="22"/>
                <w:szCs w:val="22"/>
              </w:rPr>
              <w:t>Показатель</w:t>
            </w:r>
          </w:p>
        </w:tc>
        <w:tc>
          <w:tcPr>
            <w:tcW w:w="3260" w:type="dxa"/>
            <w:vAlign w:val="center"/>
          </w:tcPr>
          <w:p w:rsidR="00542941" w:rsidRPr="00386B5E" w:rsidRDefault="00542941" w:rsidP="007F5495">
            <w:pPr>
              <w:jc w:val="center"/>
              <w:rPr>
                <w:b/>
              </w:rPr>
            </w:pPr>
            <w:r w:rsidRPr="00386B5E">
              <w:rPr>
                <w:b/>
                <w:sz w:val="22"/>
                <w:szCs w:val="22"/>
              </w:rPr>
              <w:t>Обоснование</w:t>
            </w:r>
          </w:p>
        </w:tc>
      </w:tr>
      <w:tr w:rsidR="00542941" w:rsidRPr="008D5932" w:rsidTr="007F5495">
        <w:trPr>
          <w:cantSplit/>
          <w:trHeight w:val="106"/>
          <w:jc w:val="center"/>
        </w:trPr>
        <w:tc>
          <w:tcPr>
            <w:tcW w:w="2694" w:type="dxa"/>
            <w:vAlign w:val="center"/>
          </w:tcPr>
          <w:p w:rsidR="00542941" w:rsidRPr="008D5932" w:rsidRDefault="00542941" w:rsidP="007F5495">
            <w:pPr>
              <w:jc w:val="center"/>
              <w:rPr>
                <w:bCs/>
              </w:rPr>
            </w:pPr>
            <w:r w:rsidRPr="008D5932">
              <w:rPr>
                <w:bCs/>
                <w:sz w:val="22"/>
                <w:szCs w:val="22"/>
              </w:rPr>
              <w:t>Спортивные залы</w:t>
            </w:r>
          </w:p>
        </w:tc>
        <w:tc>
          <w:tcPr>
            <w:tcW w:w="1559" w:type="dxa"/>
            <w:vAlign w:val="center"/>
          </w:tcPr>
          <w:p w:rsidR="00542941" w:rsidRPr="008D5932" w:rsidRDefault="00542941" w:rsidP="007F5495">
            <w:pPr>
              <w:jc w:val="center"/>
              <w:rPr>
                <w:bCs/>
              </w:rPr>
            </w:pPr>
            <w:r>
              <w:rPr>
                <w:bCs/>
                <w:sz w:val="22"/>
                <w:szCs w:val="22"/>
              </w:rPr>
              <w:t>м</w:t>
            </w:r>
            <w:r w:rsidRPr="008D5932">
              <w:rPr>
                <w:bCs/>
                <w:sz w:val="22"/>
                <w:szCs w:val="22"/>
              </w:rPr>
              <w:t>ин</w:t>
            </w:r>
          </w:p>
        </w:tc>
        <w:tc>
          <w:tcPr>
            <w:tcW w:w="2126" w:type="dxa"/>
            <w:vAlign w:val="center"/>
          </w:tcPr>
          <w:p w:rsidR="00542941" w:rsidRPr="008D5932" w:rsidRDefault="00542941" w:rsidP="007F5495">
            <w:pPr>
              <w:jc w:val="center"/>
              <w:rPr>
                <w:bCs/>
              </w:rPr>
            </w:pPr>
            <w:r>
              <w:rPr>
                <w:sz w:val="22"/>
                <w:szCs w:val="22"/>
              </w:rPr>
              <w:t xml:space="preserve">Не более </w:t>
            </w:r>
            <w:r w:rsidRPr="008D5932">
              <w:rPr>
                <w:sz w:val="22"/>
                <w:szCs w:val="22"/>
              </w:rPr>
              <w:t>30*</w:t>
            </w:r>
          </w:p>
        </w:tc>
        <w:tc>
          <w:tcPr>
            <w:tcW w:w="3260" w:type="dxa"/>
            <w:vMerge w:val="restart"/>
          </w:tcPr>
          <w:p w:rsidR="00542941" w:rsidRPr="00386B5E" w:rsidRDefault="00542941" w:rsidP="007F5495">
            <w:pPr>
              <w:jc w:val="center"/>
            </w:pPr>
            <w:r w:rsidRPr="00386B5E">
              <w:rPr>
                <w:sz w:val="22"/>
                <w:szCs w:val="22"/>
              </w:rPr>
              <w:t>Установлены с учетом пространственно-территориальных особенностей организации инфраструктуры Бирюсинского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Иркутской области.</w:t>
            </w:r>
          </w:p>
        </w:tc>
      </w:tr>
      <w:tr w:rsidR="00542941" w:rsidRPr="008D5932" w:rsidTr="007F5495">
        <w:trPr>
          <w:cantSplit/>
          <w:trHeight w:val="271"/>
          <w:jc w:val="center"/>
        </w:trPr>
        <w:tc>
          <w:tcPr>
            <w:tcW w:w="2694" w:type="dxa"/>
            <w:vAlign w:val="center"/>
          </w:tcPr>
          <w:p w:rsidR="00542941" w:rsidRPr="008D5932" w:rsidRDefault="00542941" w:rsidP="007F5495">
            <w:pPr>
              <w:jc w:val="center"/>
              <w:rPr>
                <w:bCs/>
              </w:rPr>
            </w:pPr>
            <w:r w:rsidRPr="008D5932">
              <w:rPr>
                <w:bCs/>
                <w:sz w:val="22"/>
                <w:szCs w:val="22"/>
              </w:rPr>
              <w:t>Плавательные бассейны</w:t>
            </w:r>
          </w:p>
        </w:tc>
        <w:tc>
          <w:tcPr>
            <w:tcW w:w="1559" w:type="dxa"/>
            <w:vAlign w:val="center"/>
          </w:tcPr>
          <w:p w:rsidR="00542941" w:rsidRPr="008D5932" w:rsidRDefault="00542941" w:rsidP="007F5495">
            <w:pPr>
              <w:jc w:val="center"/>
              <w:rPr>
                <w:bCs/>
              </w:rPr>
            </w:pPr>
            <w:r>
              <w:rPr>
                <w:bCs/>
                <w:sz w:val="22"/>
                <w:szCs w:val="22"/>
              </w:rPr>
              <w:t>мин</w:t>
            </w:r>
          </w:p>
        </w:tc>
        <w:tc>
          <w:tcPr>
            <w:tcW w:w="2126" w:type="dxa"/>
            <w:vAlign w:val="center"/>
          </w:tcPr>
          <w:p w:rsidR="00542941" w:rsidRPr="008D5932" w:rsidRDefault="00542941" w:rsidP="007F5495">
            <w:pPr>
              <w:jc w:val="center"/>
              <w:rPr>
                <w:bCs/>
              </w:rPr>
            </w:pPr>
            <w:r>
              <w:rPr>
                <w:sz w:val="22"/>
                <w:szCs w:val="22"/>
              </w:rPr>
              <w:t>Не более 30</w:t>
            </w:r>
            <w:r w:rsidRPr="008D5932">
              <w:rPr>
                <w:sz w:val="22"/>
                <w:szCs w:val="22"/>
              </w:rPr>
              <w:t>*</w:t>
            </w:r>
          </w:p>
        </w:tc>
        <w:tc>
          <w:tcPr>
            <w:tcW w:w="3260" w:type="dxa"/>
            <w:vMerge/>
          </w:tcPr>
          <w:p w:rsidR="00542941" w:rsidRPr="008D5932" w:rsidRDefault="00542941" w:rsidP="007F5495">
            <w:pPr>
              <w:rPr>
                <w:bCs/>
              </w:rPr>
            </w:pPr>
          </w:p>
        </w:tc>
      </w:tr>
      <w:tr w:rsidR="00542941" w:rsidRPr="008D5932" w:rsidTr="007F5495">
        <w:trPr>
          <w:cantSplit/>
          <w:trHeight w:val="275"/>
          <w:jc w:val="center"/>
        </w:trPr>
        <w:tc>
          <w:tcPr>
            <w:tcW w:w="2694" w:type="dxa"/>
            <w:vAlign w:val="center"/>
          </w:tcPr>
          <w:p w:rsidR="00542941" w:rsidRPr="008D5932" w:rsidRDefault="00542941" w:rsidP="007F5495">
            <w:pPr>
              <w:jc w:val="center"/>
              <w:rPr>
                <w:bCs/>
              </w:rPr>
            </w:pPr>
            <w:r w:rsidRPr="008D5932">
              <w:rPr>
                <w:bCs/>
                <w:sz w:val="22"/>
                <w:szCs w:val="22"/>
              </w:rPr>
              <w:t>Плоскостные сооружения</w:t>
            </w:r>
          </w:p>
        </w:tc>
        <w:tc>
          <w:tcPr>
            <w:tcW w:w="1559" w:type="dxa"/>
            <w:vAlign w:val="center"/>
          </w:tcPr>
          <w:p w:rsidR="00542941" w:rsidRPr="008D5932" w:rsidRDefault="00542941" w:rsidP="007F5495">
            <w:pPr>
              <w:jc w:val="center"/>
              <w:rPr>
                <w:bCs/>
              </w:rPr>
            </w:pPr>
            <w:r>
              <w:rPr>
                <w:bCs/>
                <w:sz w:val="22"/>
                <w:szCs w:val="22"/>
              </w:rPr>
              <w:t>М</w:t>
            </w:r>
          </w:p>
        </w:tc>
        <w:tc>
          <w:tcPr>
            <w:tcW w:w="2126" w:type="dxa"/>
            <w:vAlign w:val="center"/>
          </w:tcPr>
          <w:p w:rsidR="00542941" w:rsidRPr="008D5932" w:rsidRDefault="00542941" w:rsidP="007F5495">
            <w:pPr>
              <w:jc w:val="center"/>
              <w:rPr>
                <w:bCs/>
              </w:rPr>
            </w:pPr>
            <w:r w:rsidRPr="008D5932">
              <w:rPr>
                <w:sz w:val="22"/>
                <w:szCs w:val="22"/>
              </w:rPr>
              <w:t>1500</w:t>
            </w:r>
          </w:p>
        </w:tc>
        <w:tc>
          <w:tcPr>
            <w:tcW w:w="3260" w:type="dxa"/>
            <w:vMerge/>
            <w:vAlign w:val="center"/>
          </w:tcPr>
          <w:p w:rsidR="00542941" w:rsidRPr="008D5932" w:rsidRDefault="00542941" w:rsidP="007F5495"/>
        </w:tc>
      </w:tr>
    </w:tbl>
    <w:p w:rsidR="00542941" w:rsidRPr="008D5932" w:rsidRDefault="00542941" w:rsidP="00542941">
      <w:pPr>
        <w:ind w:firstLine="709"/>
        <w:rPr>
          <w:i/>
          <w:sz w:val="22"/>
          <w:szCs w:val="22"/>
        </w:rPr>
      </w:pPr>
      <w:r w:rsidRPr="008D5932">
        <w:rPr>
          <w:i/>
          <w:sz w:val="22"/>
          <w:szCs w:val="22"/>
        </w:rPr>
        <w:t xml:space="preserve">Примечание: * </w:t>
      </w:r>
      <w:r w:rsidRPr="008D5932">
        <w:rPr>
          <w:b/>
          <w:i/>
          <w:sz w:val="22"/>
          <w:szCs w:val="22"/>
        </w:rPr>
        <w:t xml:space="preserve">– </w:t>
      </w:r>
      <w:r w:rsidRPr="008D5932">
        <w:rPr>
          <w:i/>
          <w:sz w:val="22"/>
          <w:szCs w:val="22"/>
        </w:rPr>
        <w:t>транспортная доступность;</w:t>
      </w:r>
    </w:p>
    <w:p w:rsidR="00542941" w:rsidRPr="00EB0FC5" w:rsidRDefault="00542941" w:rsidP="00542941">
      <w:pPr>
        <w:spacing w:before="120" w:after="120"/>
        <w:ind w:firstLine="709"/>
        <w:rPr>
          <w:rFonts w:eastAsia="Calibri"/>
          <w:b/>
          <w:i/>
          <w:lang w:eastAsia="en-US"/>
        </w:rPr>
      </w:pPr>
      <w:r w:rsidRPr="00BE2B24">
        <w:rPr>
          <w:rFonts w:eastAsia="Calibri"/>
          <w:b/>
          <w:i/>
          <w:highlight w:val="lightGray"/>
          <w:lang w:eastAsia="en-US"/>
        </w:rPr>
        <w:br w:type="page"/>
      </w:r>
      <w:r>
        <w:rPr>
          <w:rFonts w:eastAsia="Calibri"/>
          <w:b/>
          <w:i/>
          <w:lang w:eastAsia="en-US"/>
        </w:rPr>
        <w:lastRenderedPageBreak/>
        <w:t xml:space="preserve">2. </w:t>
      </w:r>
      <w:r w:rsidRPr="00EB0FC5">
        <w:rPr>
          <w:rFonts w:eastAsia="Calibri"/>
          <w:b/>
          <w:i/>
          <w:lang w:eastAsia="en-US"/>
        </w:rPr>
        <w:t xml:space="preserve"> Зоны массового кратковременного отдыха</w:t>
      </w:r>
    </w:p>
    <w:p w:rsidR="00542941" w:rsidRPr="00EB0FC5" w:rsidRDefault="00542941" w:rsidP="00542941">
      <w:pPr>
        <w:ind w:firstLine="709"/>
        <w:jc w:val="both"/>
        <w:outlineLvl w:val="0"/>
        <w:rPr>
          <w:rFonts w:eastAsia="Calibri"/>
          <w:b/>
          <w:bCs/>
          <w:lang w:eastAsia="en-US"/>
        </w:rPr>
      </w:pPr>
      <w:r w:rsidRPr="00EB0FC5">
        <w:rPr>
          <w:rFonts w:eastAsia="Calibri"/>
        </w:rPr>
        <w:t xml:space="preserve">Минимальный уровень обеспеченности населения </w:t>
      </w:r>
      <w:r w:rsidRPr="00386B5E">
        <w:t>Бирюсинского муниципального образования  «Бирюсинское городское поселение»</w:t>
      </w:r>
      <w:r>
        <w:t xml:space="preserve"> </w:t>
      </w:r>
      <w:r w:rsidRPr="00EB0FC5">
        <w:rPr>
          <w:rFonts w:eastAsia="Calibri"/>
        </w:rPr>
        <w:t>зонами массового кратковременного отдыха принимается по табли</w:t>
      </w:r>
      <w:r>
        <w:rPr>
          <w:rFonts w:eastAsia="Calibri"/>
        </w:rPr>
        <w:t>це 3.4</w:t>
      </w:r>
      <w:r w:rsidRPr="00EB0FC5">
        <w:rPr>
          <w:rFonts w:eastAsia="Calibri"/>
        </w:rPr>
        <w:t>.</w:t>
      </w:r>
    </w:p>
    <w:p w:rsidR="00542941" w:rsidRDefault="00542941" w:rsidP="00542941">
      <w:pPr>
        <w:spacing w:before="120" w:after="120"/>
        <w:ind w:firstLine="709"/>
        <w:jc w:val="both"/>
        <w:rPr>
          <w:rFonts w:eastAsia="Calibri"/>
        </w:rPr>
      </w:pPr>
      <w:r w:rsidRPr="009772CF">
        <w:rPr>
          <w:rFonts w:eastAsia="Calibri"/>
          <w:lang w:eastAsia="en-US"/>
        </w:rPr>
        <w:t xml:space="preserve">Таблица 3.4  </w:t>
      </w:r>
      <w:r w:rsidRPr="009772CF">
        <w:rPr>
          <w:rFonts w:eastAsia="Calibri"/>
        </w:rPr>
        <w:t>Минимальный уровень обеспеченности населения зонами массового отдыха</w:t>
      </w:r>
    </w:p>
    <w:p w:rsidR="00542941" w:rsidRPr="009772CF" w:rsidRDefault="00542941" w:rsidP="00542941">
      <w:pPr>
        <w:spacing w:before="120" w:after="120"/>
        <w:ind w:firstLine="709"/>
        <w:jc w:val="both"/>
        <w:rPr>
          <w:rFonts w:eastAsia="Calibri"/>
          <w:lang w:eastAsia="en-US"/>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843"/>
        <w:gridCol w:w="1985"/>
        <w:gridCol w:w="2976"/>
      </w:tblGrid>
      <w:tr w:rsidR="00542941" w:rsidRPr="00EB0FC5" w:rsidTr="007F5495">
        <w:trPr>
          <w:cantSplit/>
          <w:trHeight w:val="466"/>
        </w:trPr>
        <w:tc>
          <w:tcPr>
            <w:tcW w:w="2835" w:type="dxa"/>
          </w:tcPr>
          <w:p w:rsidR="00542941" w:rsidRPr="009772CF" w:rsidRDefault="00542941" w:rsidP="007F5495">
            <w:pPr>
              <w:ind w:firstLine="34"/>
              <w:jc w:val="center"/>
              <w:rPr>
                <w:b/>
                <w:color w:val="000000"/>
              </w:rPr>
            </w:pPr>
            <w:r w:rsidRPr="009772CF">
              <w:rPr>
                <w:b/>
                <w:color w:val="000000"/>
                <w:sz w:val="22"/>
                <w:szCs w:val="22"/>
              </w:rPr>
              <w:t xml:space="preserve">Наименование </w:t>
            </w:r>
          </w:p>
          <w:p w:rsidR="00542941" w:rsidRPr="009772CF" w:rsidRDefault="00542941" w:rsidP="007F5495">
            <w:pPr>
              <w:ind w:firstLine="34"/>
              <w:jc w:val="center"/>
              <w:rPr>
                <w:b/>
                <w:color w:val="000000"/>
              </w:rPr>
            </w:pPr>
            <w:r w:rsidRPr="009772CF">
              <w:rPr>
                <w:b/>
                <w:color w:val="000000"/>
                <w:sz w:val="22"/>
                <w:szCs w:val="22"/>
              </w:rPr>
              <w:t>Объектов</w:t>
            </w:r>
          </w:p>
        </w:tc>
        <w:tc>
          <w:tcPr>
            <w:tcW w:w="1843" w:type="dxa"/>
          </w:tcPr>
          <w:p w:rsidR="00542941" w:rsidRPr="009772CF" w:rsidRDefault="00542941" w:rsidP="007F5495">
            <w:pPr>
              <w:ind w:firstLine="34"/>
              <w:jc w:val="center"/>
              <w:rPr>
                <w:b/>
                <w:color w:val="000000"/>
              </w:rPr>
            </w:pPr>
            <w:r w:rsidRPr="009772CF">
              <w:rPr>
                <w:b/>
                <w:color w:val="000000"/>
                <w:sz w:val="22"/>
                <w:szCs w:val="22"/>
              </w:rPr>
              <w:t>Единица</w:t>
            </w:r>
          </w:p>
          <w:p w:rsidR="00542941" w:rsidRPr="009772CF" w:rsidRDefault="00542941" w:rsidP="007F5495">
            <w:pPr>
              <w:ind w:firstLine="34"/>
              <w:jc w:val="center"/>
              <w:rPr>
                <w:b/>
                <w:color w:val="000000"/>
              </w:rPr>
            </w:pPr>
            <w:r w:rsidRPr="009772CF">
              <w:rPr>
                <w:b/>
                <w:color w:val="000000"/>
                <w:sz w:val="22"/>
                <w:szCs w:val="22"/>
              </w:rPr>
              <w:t>измерения</w:t>
            </w:r>
          </w:p>
        </w:tc>
        <w:tc>
          <w:tcPr>
            <w:tcW w:w="1985" w:type="dxa"/>
            <w:vAlign w:val="center"/>
          </w:tcPr>
          <w:p w:rsidR="00542941" w:rsidRPr="009772CF" w:rsidRDefault="00542941" w:rsidP="007F5495">
            <w:pPr>
              <w:jc w:val="center"/>
              <w:rPr>
                <w:b/>
                <w:bCs/>
                <w:color w:val="000000"/>
              </w:rPr>
            </w:pPr>
            <w:r w:rsidRPr="009772CF">
              <w:rPr>
                <w:b/>
                <w:bCs/>
                <w:color w:val="000000"/>
                <w:sz w:val="22"/>
                <w:szCs w:val="22"/>
              </w:rPr>
              <w:t xml:space="preserve">Показатель </w:t>
            </w:r>
          </w:p>
        </w:tc>
        <w:tc>
          <w:tcPr>
            <w:tcW w:w="2976" w:type="dxa"/>
            <w:vAlign w:val="center"/>
          </w:tcPr>
          <w:p w:rsidR="00542941" w:rsidRPr="009772CF" w:rsidRDefault="00542941" w:rsidP="007F5495">
            <w:pPr>
              <w:jc w:val="center"/>
              <w:rPr>
                <w:b/>
                <w:color w:val="000000"/>
              </w:rPr>
            </w:pPr>
            <w:r w:rsidRPr="009772CF">
              <w:rPr>
                <w:b/>
                <w:color w:val="000000"/>
                <w:sz w:val="22"/>
                <w:szCs w:val="22"/>
              </w:rPr>
              <w:t>Обоснование</w:t>
            </w:r>
          </w:p>
        </w:tc>
      </w:tr>
      <w:tr w:rsidR="00542941" w:rsidRPr="00EB0FC5" w:rsidTr="007F5495">
        <w:trPr>
          <w:cantSplit/>
          <w:trHeight w:val="262"/>
        </w:trPr>
        <w:tc>
          <w:tcPr>
            <w:tcW w:w="6663" w:type="dxa"/>
            <w:gridSpan w:val="3"/>
            <w:vAlign w:val="center"/>
          </w:tcPr>
          <w:p w:rsidR="00542941" w:rsidRPr="00EB0FC5" w:rsidRDefault="00542941" w:rsidP="007F5495">
            <w:pPr>
              <w:jc w:val="center"/>
              <w:rPr>
                <w:bCs/>
                <w:color w:val="000000"/>
              </w:rPr>
            </w:pPr>
            <w:r w:rsidRPr="00EB0FC5">
              <w:rPr>
                <w:bCs/>
                <w:color w:val="000000"/>
                <w:sz w:val="22"/>
                <w:szCs w:val="22"/>
              </w:rPr>
              <w:t>Зона массового кратковременного отдыха, в том числе:</w:t>
            </w:r>
          </w:p>
        </w:tc>
        <w:tc>
          <w:tcPr>
            <w:tcW w:w="2976" w:type="dxa"/>
            <w:vMerge w:val="restart"/>
          </w:tcPr>
          <w:p w:rsidR="00542941" w:rsidRPr="007D1118" w:rsidRDefault="00542941" w:rsidP="007F5495">
            <w:pPr>
              <w:jc w:val="center"/>
            </w:pPr>
            <w:r w:rsidRPr="007D1118">
              <w:rPr>
                <w:sz w:val="22"/>
                <w:szCs w:val="22"/>
              </w:rPr>
              <w:t>Принят с учетом СП 42.13330.2011. Свод правил. Градостроительство. Планировка и застройка городских и сельских поселений. Актуализированная редакция СНиП 2.07.01-89*</w:t>
            </w:r>
          </w:p>
        </w:tc>
      </w:tr>
      <w:tr w:rsidR="00542941" w:rsidRPr="00EB0FC5" w:rsidTr="007F5495">
        <w:trPr>
          <w:cantSplit/>
          <w:trHeight w:val="466"/>
        </w:trPr>
        <w:tc>
          <w:tcPr>
            <w:tcW w:w="2835" w:type="dxa"/>
            <w:vAlign w:val="center"/>
          </w:tcPr>
          <w:p w:rsidR="00542941" w:rsidRPr="00EB0FC5" w:rsidRDefault="00542941" w:rsidP="007F5495">
            <w:pPr>
              <w:ind w:left="176"/>
              <w:rPr>
                <w:bCs/>
                <w:color w:val="000000"/>
              </w:rPr>
            </w:pPr>
            <w:r w:rsidRPr="00EB0FC5">
              <w:rPr>
                <w:bCs/>
                <w:color w:val="000000"/>
                <w:sz w:val="22"/>
                <w:szCs w:val="22"/>
              </w:rPr>
              <w:t>интенсивно используемая часть, в том числе:</w:t>
            </w:r>
          </w:p>
        </w:tc>
        <w:tc>
          <w:tcPr>
            <w:tcW w:w="1843" w:type="dxa"/>
            <w:vAlign w:val="center"/>
          </w:tcPr>
          <w:p w:rsidR="00542941" w:rsidRPr="00EB0FC5" w:rsidRDefault="00542941" w:rsidP="007F5495">
            <w:pPr>
              <w:jc w:val="center"/>
              <w:rPr>
                <w:bCs/>
                <w:color w:val="000000"/>
              </w:rPr>
            </w:pPr>
            <w:r w:rsidRPr="00EB0FC5">
              <w:rPr>
                <w:bCs/>
                <w:color w:val="000000"/>
                <w:sz w:val="22"/>
                <w:szCs w:val="22"/>
              </w:rPr>
              <w:t>м</w:t>
            </w:r>
            <w:r w:rsidRPr="00EB0FC5">
              <w:rPr>
                <w:bCs/>
                <w:color w:val="000000"/>
                <w:sz w:val="22"/>
                <w:szCs w:val="22"/>
                <w:vertAlign w:val="superscript"/>
              </w:rPr>
              <w:t>2</w:t>
            </w:r>
            <w:r w:rsidRPr="00EB0FC5">
              <w:rPr>
                <w:bCs/>
                <w:color w:val="000000"/>
                <w:sz w:val="22"/>
                <w:szCs w:val="22"/>
              </w:rPr>
              <w:t>./посетителя</w:t>
            </w:r>
          </w:p>
        </w:tc>
        <w:tc>
          <w:tcPr>
            <w:tcW w:w="1985" w:type="dxa"/>
            <w:vAlign w:val="center"/>
          </w:tcPr>
          <w:p w:rsidR="00542941" w:rsidRPr="00EB0FC5" w:rsidRDefault="00542941" w:rsidP="007F5495">
            <w:pPr>
              <w:jc w:val="center"/>
              <w:rPr>
                <w:bCs/>
                <w:color w:val="000000"/>
              </w:rPr>
            </w:pPr>
            <w:r w:rsidRPr="00EB0FC5">
              <w:rPr>
                <w:bCs/>
                <w:color w:val="000000"/>
                <w:sz w:val="22"/>
                <w:szCs w:val="22"/>
              </w:rPr>
              <w:t>100</w:t>
            </w:r>
          </w:p>
        </w:tc>
        <w:tc>
          <w:tcPr>
            <w:tcW w:w="2976" w:type="dxa"/>
            <w:vMerge/>
            <w:vAlign w:val="center"/>
          </w:tcPr>
          <w:p w:rsidR="00542941" w:rsidRPr="00EB0FC5" w:rsidRDefault="00542941" w:rsidP="007F5495">
            <w:pPr>
              <w:jc w:val="center"/>
              <w:rPr>
                <w:color w:val="000000"/>
              </w:rPr>
            </w:pPr>
          </w:p>
        </w:tc>
      </w:tr>
      <w:tr w:rsidR="00542941" w:rsidRPr="00EB0FC5" w:rsidTr="007F5495">
        <w:trPr>
          <w:cantSplit/>
          <w:trHeight w:val="466"/>
        </w:trPr>
        <w:tc>
          <w:tcPr>
            <w:tcW w:w="2835" w:type="dxa"/>
            <w:vAlign w:val="center"/>
          </w:tcPr>
          <w:p w:rsidR="00542941" w:rsidRPr="00EB0FC5" w:rsidRDefault="00542941" w:rsidP="007F5495">
            <w:pPr>
              <w:ind w:left="459"/>
              <w:rPr>
                <w:bCs/>
                <w:color w:val="000000"/>
              </w:rPr>
            </w:pPr>
            <w:r w:rsidRPr="00EB0FC5">
              <w:rPr>
                <w:bCs/>
                <w:color w:val="000000"/>
                <w:sz w:val="22"/>
                <w:szCs w:val="22"/>
              </w:rPr>
              <w:t>Пляжи</w:t>
            </w:r>
          </w:p>
        </w:tc>
        <w:tc>
          <w:tcPr>
            <w:tcW w:w="1843" w:type="dxa"/>
            <w:vAlign w:val="center"/>
          </w:tcPr>
          <w:p w:rsidR="00542941" w:rsidRPr="00EB0FC5" w:rsidRDefault="00542941" w:rsidP="007F5495">
            <w:pPr>
              <w:jc w:val="center"/>
              <w:rPr>
                <w:bCs/>
                <w:color w:val="000000"/>
              </w:rPr>
            </w:pPr>
            <w:r w:rsidRPr="00EB0FC5">
              <w:rPr>
                <w:bCs/>
                <w:color w:val="000000"/>
                <w:sz w:val="22"/>
                <w:szCs w:val="22"/>
              </w:rPr>
              <w:t>м</w:t>
            </w:r>
            <w:r w:rsidRPr="00EB0FC5">
              <w:rPr>
                <w:bCs/>
                <w:color w:val="000000"/>
                <w:sz w:val="22"/>
                <w:szCs w:val="22"/>
                <w:vertAlign w:val="superscript"/>
              </w:rPr>
              <w:t>2</w:t>
            </w:r>
            <w:r w:rsidRPr="00EB0FC5">
              <w:rPr>
                <w:bCs/>
                <w:color w:val="000000"/>
                <w:sz w:val="22"/>
                <w:szCs w:val="22"/>
              </w:rPr>
              <w:t>/посетителя</w:t>
            </w:r>
          </w:p>
        </w:tc>
        <w:tc>
          <w:tcPr>
            <w:tcW w:w="1985" w:type="dxa"/>
            <w:vAlign w:val="center"/>
          </w:tcPr>
          <w:p w:rsidR="00542941" w:rsidRPr="00EB0FC5" w:rsidRDefault="00542941" w:rsidP="007F5495">
            <w:pPr>
              <w:jc w:val="center"/>
              <w:rPr>
                <w:bCs/>
                <w:color w:val="000000"/>
              </w:rPr>
            </w:pPr>
            <w:r w:rsidRPr="00EB0FC5">
              <w:rPr>
                <w:bCs/>
                <w:color w:val="000000"/>
                <w:sz w:val="22"/>
                <w:szCs w:val="22"/>
              </w:rPr>
              <w:t>8</w:t>
            </w:r>
          </w:p>
        </w:tc>
        <w:tc>
          <w:tcPr>
            <w:tcW w:w="2976" w:type="dxa"/>
            <w:vMerge/>
            <w:vAlign w:val="center"/>
          </w:tcPr>
          <w:p w:rsidR="00542941" w:rsidRPr="00EB0FC5" w:rsidRDefault="00542941" w:rsidP="007F5495">
            <w:pPr>
              <w:jc w:val="center"/>
              <w:rPr>
                <w:color w:val="000000"/>
              </w:rPr>
            </w:pPr>
          </w:p>
        </w:tc>
      </w:tr>
      <w:tr w:rsidR="00542941" w:rsidRPr="00EB0FC5" w:rsidTr="007F5495">
        <w:trPr>
          <w:cantSplit/>
          <w:trHeight w:val="466"/>
        </w:trPr>
        <w:tc>
          <w:tcPr>
            <w:tcW w:w="2835" w:type="dxa"/>
            <w:vAlign w:val="center"/>
          </w:tcPr>
          <w:p w:rsidR="00542941" w:rsidRPr="00EB0FC5" w:rsidRDefault="00542941" w:rsidP="007F5495">
            <w:pPr>
              <w:ind w:left="176"/>
              <w:rPr>
                <w:bCs/>
                <w:color w:val="000000"/>
              </w:rPr>
            </w:pPr>
            <w:r w:rsidRPr="00EB0FC5">
              <w:rPr>
                <w:bCs/>
                <w:color w:val="000000"/>
                <w:sz w:val="22"/>
                <w:szCs w:val="22"/>
              </w:rPr>
              <w:t>неинтенсивно используемая часть</w:t>
            </w:r>
          </w:p>
        </w:tc>
        <w:tc>
          <w:tcPr>
            <w:tcW w:w="1843" w:type="dxa"/>
            <w:vAlign w:val="center"/>
          </w:tcPr>
          <w:p w:rsidR="00542941" w:rsidRPr="00EB0FC5" w:rsidRDefault="00542941" w:rsidP="007F5495">
            <w:pPr>
              <w:jc w:val="center"/>
              <w:rPr>
                <w:bCs/>
                <w:color w:val="000000"/>
              </w:rPr>
            </w:pPr>
            <w:r w:rsidRPr="00EB0FC5">
              <w:rPr>
                <w:bCs/>
                <w:color w:val="000000"/>
                <w:sz w:val="22"/>
                <w:szCs w:val="22"/>
              </w:rPr>
              <w:t>м</w:t>
            </w:r>
            <w:r w:rsidRPr="00EB0FC5">
              <w:rPr>
                <w:bCs/>
                <w:color w:val="000000"/>
                <w:sz w:val="22"/>
                <w:szCs w:val="22"/>
                <w:vertAlign w:val="superscript"/>
              </w:rPr>
              <w:t>2</w:t>
            </w:r>
            <w:r w:rsidRPr="00EB0FC5">
              <w:rPr>
                <w:bCs/>
                <w:color w:val="000000"/>
                <w:sz w:val="22"/>
                <w:szCs w:val="22"/>
              </w:rPr>
              <w:t>/посетителя</w:t>
            </w:r>
          </w:p>
        </w:tc>
        <w:tc>
          <w:tcPr>
            <w:tcW w:w="1985" w:type="dxa"/>
            <w:vAlign w:val="center"/>
          </w:tcPr>
          <w:p w:rsidR="00542941" w:rsidRPr="00EB0FC5" w:rsidRDefault="00542941" w:rsidP="007F5495">
            <w:pPr>
              <w:jc w:val="center"/>
              <w:rPr>
                <w:bCs/>
                <w:color w:val="000000"/>
              </w:rPr>
            </w:pPr>
            <w:r w:rsidRPr="00EB0FC5">
              <w:rPr>
                <w:bCs/>
                <w:color w:val="000000"/>
                <w:sz w:val="22"/>
                <w:szCs w:val="22"/>
              </w:rPr>
              <w:t>500 – 1000</w:t>
            </w:r>
          </w:p>
        </w:tc>
        <w:tc>
          <w:tcPr>
            <w:tcW w:w="2976" w:type="dxa"/>
            <w:vMerge/>
            <w:vAlign w:val="center"/>
          </w:tcPr>
          <w:p w:rsidR="00542941" w:rsidRPr="00EB0FC5" w:rsidRDefault="00542941" w:rsidP="007F5495">
            <w:pPr>
              <w:jc w:val="center"/>
              <w:rPr>
                <w:color w:val="000000"/>
              </w:rPr>
            </w:pPr>
          </w:p>
        </w:tc>
      </w:tr>
    </w:tbl>
    <w:p w:rsidR="00542941" w:rsidRDefault="00542941" w:rsidP="00542941">
      <w:pPr>
        <w:ind w:firstLine="709"/>
        <w:jc w:val="both"/>
        <w:outlineLvl w:val="0"/>
        <w:rPr>
          <w:rFonts w:eastAsia="Calibri"/>
        </w:rPr>
      </w:pPr>
    </w:p>
    <w:p w:rsidR="00542941" w:rsidRPr="00EB0FC5" w:rsidRDefault="00542941" w:rsidP="00542941">
      <w:pPr>
        <w:ind w:firstLine="709"/>
        <w:jc w:val="both"/>
        <w:outlineLvl w:val="0"/>
        <w:rPr>
          <w:rFonts w:eastAsia="Calibri"/>
          <w:b/>
          <w:bCs/>
          <w:lang w:eastAsia="en-US"/>
        </w:rPr>
      </w:pPr>
      <w:r w:rsidRPr="00EB0FC5">
        <w:rPr>
          <w:rFonts w:eastAsia="Calibri"/>
        </w:rPr>
        <w:t>Максимальный уровень доступно</w:t>
      </w:r>
      <w:r>
        <w:rPr>
          <w:rFonts w:eastAsia="Calibri"/>
        </w:rPr>
        <w:t xml:space="preserve">сти для населения </w:t>
      </w:r>
      <w:r w:rsidRPr="00386B5E">
        <w:t>Бирюсинского муниципального образования  «Бирюсинское городское поселение»</w:t>
      </w:r>
      <w:r>
        <w:rPr>
          <w:rFonts w:eastAsia="Calibri"/>
        </w:rPr>
        <w:t xml:space="preserve"> зон массового </w:t>
      </w:r>
      <w:r w:rsidRPr="00EB0FC5">
        <w:rPr>
          <w:rFonts w:eastAsia="Calibri"/>
        </w:rPr>
        <w:t>кратковременного о</w:t>
      </w:r>
      <w:r>
        <w:rPr>
          <w:rFonts w:eastAsia="Calibri"/>
        </w:rPr>
        <w:t>тдыха принимается по таблице 3.5</w:t>
      </w:r>
      <w:r w:rsidRPr="00EB0FC5">
        <w:rPr>
          <w:rFonts w:eastAsia="Calibri"/>
        </w:rPr>
        <w:t>.</w:t>
      </w:r>
    </w:p>
    <w:p w:rsidR="00542941" w:rsidRDefault="00542941" w:rsidP="00542941">
      <w:pPr>
        <w:spacing w:before="120" w:after="120"/>
        <w:ind w:firstLine="567"/>
        <w:jc w:val="both"/>
        <w:rPr>
          <w:rFonts w:eastAsia="Calibri"/>
        </w:rPr>
      </w:pPr>
      <w:r w:rsidRPr="009772CF">
        <w:rPr>
          <w:rFonts w:eastAsia="Calibri"/>
          <w:lang w:eastAsia="en-US"/>
        </w:rPr>
        <w:t xml:space="preserve">Таблица 3.5 </w:t>
      </w:r>
      <w:r w:rsidRPr="009772CF">
        <w:rPr>
          <w:rFonts w:eastAsia="Calibri"/>
        </w:rPr>
        <w:t>Максимальный уровень доступности для населения зон массового кратковременного отдыха</w:t>
      </w:r>
    </w:p>
    <w:p w:rsidR="00542941" w:rsidRPr="009772CF" w:rsidRDefault="00542941" w:rsidP="00542941">
      <w:pPr>
        <w:spacing w:before="120" w:after="120"/>
        <w:ind w:firstLine="567"/>
        <w:jc w:val="both"/>
        <w:rPr>
          <w:rFonts w:eastAsia="Calibri"/>
          <w:lang w:eastAsia="en-US"/>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268"/>
        <w:gridCol w:w="1559"/>
        <w:gridCol w:w="3118"/>
      </w:tblGrid>
      <w:tr w:rsidR="00542941" w:rsidRPr="00EB0FC5" w:rsidTr="007F5495">
        <w:trPr>
          <w:cantSplit/>
          <w:trHeight w:val="140"/>
        </w:trPr>
        <w:tc>
          <w:tcPr>
            <w:tcW w:w="2694" w:type="dxa"/>
          </w:tcPr>
          <w:p w:rsidR="00542941" w:rsidRPr="009772CF" w:rsidRDefault="00542941" w:rsidP="007F5495">
            <w:pPr>
              <w:ind w:firstLine="34"/>
              <w:jc w:val="center"/>
              <w:rPr>
                <w:b/>
                <w:color w:val="000000"/>
              </w:rPr>
            </w:pPr>
            <w:r w:rsidRPr="009772CF">
              <w:rPr>
                <w:b/>
                <w:color w:val="000000"/>
                <w:sz w:val="22"/>
                <w:szCs w:val="22"/>
              </w:rPr>
              <w:t>Наименование объектов</w:t>
            </w:r>
          </w:p>
        </w:tc>
        <w:tc>
          <w:tcPr>
            <w:tcW w:w="2268" w:type="dxa"/>
          </w:tcPr>
          <w:p w:rsidR="00542941" w:rsidRPr="009772CF" w:rsidRDefault="00542941" w:rsidP="007F5495">
            <w:pPr>
              <w:ind w:firstLine="34"/>
              <w:jc w:val="center"/>
              <w:rPr>
                <w:b/>
                <w:color w:val="000000"/>
              </w:rPr>
            </w:pPr>
            <w:r w:rsidRPr="009772CF">
              <w:rPr>
                <w:b/>
                <w:color w:val="000000"/>
                <w:sz w:val="22"/>
                <w:szCs w:val="22"/>
              </w:rPr>
              <w:t>Единица измерения</w:t>
            </w:r>
          </w:p>
        </w:tc>
        <w:tc>
          <w:tcPr>
            <w:tcW w:w="1559" w:type="dxa"/>
          </w:tcPr>
          <w:p w:rsidR="00542941" w:rsidRPr="009772CF" w:rsidRDefault="00542941" w:rsidP="007F5495">
            <w:pPr>
              <w:jc w:val="center"/>
              <w:rPr>
                <w:b/>
                <w:bCs/>
                <w:color w:val="000000"/>
              </w:rPr>
            </w:pPr>
            <w:r w:rsidRPr="009772CF">
              <w:rPr>
                <w:b/>
                <w:bCs/>
                <w:color w:val="000000"/>
                <w:sz w:val="22"/>
                <w:szCs w:val="22"/>
              </w:rPr>
              <w:t xml:space="preserve">Показатель </w:t>
            </w:r>
          </w:p>
        </w:tc>
        <w:tc>
          <w:tcPr>
            <w:tcW w:w="3118" w:type="dxa"/>
          </w:tcPr>
          <w:p w:rsidR="00542941" w:rsidRPr="009772CF" w:rsidRDefault="00542941" w:rsidP="007F5495">
            <w:pPr>
              <w:jc w:val="center"/>
              <w:rPr>
                <w:b/>
                <w:color w:val="000000"/>
              </w:rPr>
            </w:pPr>
            <w:r w:rsidRPr="009772CF">
              <w:rPr>
                <w:b/>
                <w:color w:val="000000"/>
                <w:sz w:val="22"/>
                <w:szCs w:val="22"/>
              </w:rPr>
              <w:t>Обоснование</w:t>
            </w:r>
          </w:p>
        </w:tc>
      </w:tr>
      <w:tr w:rsidR="00542941" w:rsidRPr="00EB0FC5" w:rsidTr="007F5495">
        <w:trPr>
          <w:cantSplit/>
          <w:trHeight w:val="466"/>
        </w:trPr>
        <w:tc>
          <w:tcPr>
            <w:tcW w:w="2694" w:type="dxa"/>
            <w:vAlign w:val="center"/>
          </w:tcPr>
          <w:p w:rsidR="00542941" w:rsidRPr="00EB0FC5" w:rsidRDefault="00542941" w:rsidP="007F5495">
            <w:pPr>
              <w:jc w:val="center"/>
              <w:rPr>
                <w:bCs/>
                <w:color w:val="000000"/>
              </w:rPr>
            </w:pPr>
            <w:r w:rsidRPr="00EB0FC5">
              <w:rPr>
                <w:bCs/>
                <w:color w:val="000000"/>
                <w:sz w:val="22"/>
                <w:szCs w:val="22"/>
              </w:rPr>
              <w:t>Зона массового кратковременного отдыха</w:t>
            </w:r>
          </w:p>
        </w:tc>
        <w:tc>
          <w:tcPr>
            <w:tcW w:w="2268" w:type="dxa"/>
            <w:vAlign w:val="center"/>
          </w:tcPr>
          <w:p w:rsidR="00542941" w:rsidRPr="00186DF2" w:rsidRDefault="00542941" w:rsidP="007F5495">
            <w:pPr>
              <w:jc w:val="center"/>
              <w:rPr>
                <w:bCs/>
                <w:color w:val="000000"/>
              </w:rPr>
            </w:pPr>
            <w:r>
              <w:rPr>
                <w:bCs/>
                <w:color w:val="000000"/>
                <w:sz w:val="22"/>
                <w:szCs w:val="22"/>
              </w:rPr>
              <w:t>мин</w:t>
            </w:r>
          </w:p>
        </w:tc>
        <w:tc>
          <w:tcPr>
            <w:tcW w:w="1559" w:type="dxa"/>
            <w:vAlign w:val="center"/>
          </w:tcPr>
          <w:p w:rsidR="00542941" w:rsidRPr="00186DF2" w:rsidRDefault="00542941" w:rsidP="007F5495">
            <w:pPr>
              <w:jc w:val="center"/>
              <w:rPr>
                <w:bCs/>
                <w:color w:val="000000"/>
              </w:rPr>
            </w:pPr>
            <w:r>
              <w:rPr>
                <w:bCs/>
                <w:color w:val="000000"/>
                <w:sz w:val="22"/>
                <w:szCs w:val="22"/>
              </w:rPr>
              <w:t>Не более 60 мин.</w:t>
            </w:r>
            <w:r w:rsidRPr="004E7052">
              <w:rPr>
                <w:bCs/>
                <w:color w:val="000000"/>
                <w:sz w:val="22"/>
                <w:szCs w:val="22"/>
              </w:rPr>
              <w:t xml:space="preserve"> транспортная доступность</w:t>
            </w:r>
          </w:p>
        </w:tc>
        <w:tc>
          <w:tcPr>
            <w:tcW w:w="3118" w:type="dxa"/>
          </w:tcPr>
          <w:p w:rsidR="00542941" w:rsidRPr="00EB0FC5" w:rsidRDefault="00542941" w:rsidP="007F5495">
            <w:pPr>
              <w:jc w:val="center"/>
              <w:rPr>
                <w:color w:val="000000"/>
              </w:rPr>
            </w:pPr>
            <w:r w:rsidRPr="00EB0FC5">
              <w:rPr>
                <w:sz w:val="22"/>
                <w:szCs w:val="22"/>
              </w:rPr>
              <w:t>СП 42.13330.2011  «Градостроительство. Планировка и застройка городских и сельских поселений. Актуализированная редакция СНиП 2.07.01-89*»</w:t>
            </w:r>
          </w:p>
        </w:tc>
      </w:tr>
    </w:tbl>
    <w:p w:rsidR="00542941" w:rsidRPr="00EB0FC5" w:rsidRDefault="00542941" w:rsidP="00542941">
      <w:pPr>
        <w:pStyle w:val="39"/>
        <w:shd w:val="clear" w:color="auto" w:fill="auto"/>
        <w:spacing w:before="120" w:after="120" w:line="240" w:lineRule="auto"/>
        <w:ind w:firstLine="709"/>
        <w:jc w:val="both"/>
        <w:rPr>
          <w:b/>
          <w:sz w:val="24"/>
          <w:szCs w:val="24"/>
        </w:rPr>
      </w:pPr>
      <w:r>
        <w:rPr>
          <w:b/>
          <w:i/>
          <w:sz w:val="24"/>
          <w:szCs w:val="24"/>
        </w:rPr>
        <w:t>3.</w:t>
      </w:r>
      <w:r w:rsidRPr="00EB0FC5">
        <w:rPr>
          <w:b/>
          <w:i/>
          <w:sz w:val="24"/>
          <w:szCs w:val="24"/>
        </w:rPr>
        <w:t xml:space="preserve"> Объекты культуры и досуга</w:t>
      </w:r>
      <w:r>
        <w:rPr>
          <w:b/>
          <w:i/>
          <w:sz w:val="24"/>
          <w:szCs w:val="24"/>
        </w:rPr>
        <w:t xml:space="preserve">, в том числе </w:t>
      </w:r>
      <w:r w:rsidRPr="009772CF">
        <w:rPr>
          <w:b/>
          <w:i/>
          <w:sz w:val="24"/>
          <w:szCs w:val="24"/>
        </w:rPr>
        <w:t>библиотеки</w:t>
      </w:r>
    </w:p>
    <w:p w:rsidR="00542941" w:rsidRDefault="00542941" w:rsidP="00542941">
      <w:pPr>
        <w:ind w:firstLine="709"/>
        <w:outlineLvl w:val="0"/>
        <w:rPr>
          <w:bCs/>
        </w:rPr>
      </w:pPr>
      <w:r w:rsidRPr="00EB0FC5">
        <w:t xml:space="preserve">Минимальный уровень обеспеченности населения </w:t>
      </w:r>
      <w:r>
        <w:t xml:space="preserve">Бирюсинского </w:t>
      </w:r>
      <w:r w:rsidRPr="008D5932">
        <w:t xml:space="preserve">муниципального образования </w:t>
      </w:r>
      <w:r>
        <w:t xml:space="preserve"> «Бирюсинское городское поселение» </w:t>
      </w:r>
      <w:r w:rsidRPr="00EB0FC5">
        <w:t xml:space="preserve"> объектами культуры и досуга</w:t>
      </w:r>
      <w:r>
        <w:t>, в том числе библиотеками  принимается по таблице 3.6</w:t>
      </w:r>
      <w:r w:rsidRPr="00EB0FC5">
        <w:t>.</w:t>
      </w:r>
    </w:p>
    <w:p w:rsidR="00542941" w:rsidRDefault="00542941" w:rsidP="00542941">
      <w:pPr>
        <w:ind w:firstLine="709"/>
        <w:outlineLvl w:val="0"/>
        <w:rPr>
          <w:bCs/>
        </w:rPr>
      </w:pPr>
    </w:p>
    <w:p w:rsidR="00542941" w:rsidRDefault="00542941" w:rsidP="00542941">
      <w:pPr>
        <w:ind w:firstLine="709"/>
        <w:outlineLvl w:val="0"/>
        <w:rPr>
          <w:bCs/>
        </w:rPr>
      </w:pPr>
    </w:p>
    <w:p w:rsidR="00542941" w:rsidRDefault="00542941" w:rsidP="00542941">
      <w:pPr>
        <w:ind w:firstLine="709"/>
        <w:outlineLvl w:val="0"/>
        <w:rPr>
          <w:bCs/>
        </w:rPr>
      </w:pPr>
    </w:p>
    <w:p w:rsidR="00542941" w:rsidRDefault="00542941" w:rsidP="00542941">
      <w:pPr>
        <w:ind w:firstLine="709"/>
        <w:outlineLvl w:val="0"/>
        <w:rPr>
          <w:bCs/>
        </w:rPr>
      </w:pPr>
    </w:p>
    <w:p w:rsidR="00542941" w:rsidRDefault="00542941" w:rsidP="00542941">
      <w:pPr>
        <w:ind w:firstLine="709"/>
        <w:outlineLvl w:val="0"/>
        <w:rPr>
          <w:bCs/>
        </w:rPr>
      </w:pPr>
    </w:p>
    <w:p w:rsidR="00542941" w:rsidRDefault="00542941" w:rsidP="00542941">
      <w:pPr>
        <w:ind w:firstLine="709"/>
        <w:outlineLvl w:val="0"/>
        <w:rPr>
          <w:bCs/>
        </w:rPr>
      </w:pPr>
    </w:p>
    <w:p w:rsidR="00542941" w:rsidRDefault="00542941" w:rsidP="00542941">
      <w:pPr>
        <w:ind w:firstLine="709"/>
        <w:outlineLvl w:val="0"/>
        <w:rPr>
          <w:bCs/>
        </w:rPr>
      </w:pPr>
    </w:p>
    <w:p w:rsidR="00542941" w:rsidRDefault="00542941" w:rsidP="00542941">
      <w:pPr>
        <w:ind w:firstLine="709"/>
        <w:outlineLvl w:val="0"/>
        <w:rPr>
          <w:bCs/>
        </w:rPr>
      </w:pPr>
    </w:p>
    <w:p w:rsidR="00542941" w:rsidRDefault="00542941" w:rsidP="00542941">
      <w:pPr>
        <w:ind w:firstLine="709"/>
        <w:outlineLvl w:val="0"/>
        <w:rPr>
          <w:bCs/>
        </w:rPr>
      </w:pPr>
    </w:p>
    <w:p w:rsidR="00542941" w:rsidRDefault="00542941" w:rsidP="00542941">
      <w:pPr>
        <w:ind w:firstLine="709"/>
        <w:outlineLvl w:val="0"/>
        <w:rPr>
          <w:bCs/>
        </w:rPr>
      </w:pPr>
    </w:p>
    <w:p w:rsidR="00542941" w:rsidRDefault="00542941" w:rsidP="00542941">
      <w:pPr>
        <w:ind w:firstLine="709"/>
        <w:outlineLvl w:val="0"/>
        <w:rPr>
          <w:bCs/>
        </w:rPr>
      </w:pPr>
    </w:p>
    <w:p w:rsidR="00542941" w:rsidRPr="007D1118" w:rsidRDefault="00542941" w:rsidP="00542941">
      <w:pPr>
        <w:ind w:firstLine="709"/>
        <w:outlineLvl w:val="0"/>
        <w:rPr>
          <w:bCs/>
        </w:rPr>
      </w:pPr>
    </w:p>
    <w:p w:rsidR="00542941" w:rsidRPr="009772CF" w:rsidRDefault="00542941" w:rsidP="00542941">
      <w:pPr>
        <w:spacing w:before="120" w:after="120"/>
        <w:ind w:firstLine="709"/>
      </w:pPr>
      <w:r w:rsidRPr="009772CF">
        <w:t>Таблица 3.6 Минимальный уровень обеспеченности населения объектами культуры и досуга, в том числе библиотеками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2126"/>
        <w:gridCol w:w="3685"/>
      </w:tblGrid>
      <w:tr w:rsidR="00542941" w:rsidRPr="00CD52B8" w:rsidTr="007F5495">
        <w:trPr>
          <w:cantSplit/>
          <w:trHeight w:val="691"/>
          <w:tblHeader/>
          <w:jc w:val="center"/>
        </w:trPr>
        <w:tc>
          <w:tcPr>
            <w:tcW w:w="2127" w:type="dxa"/>
          </w:tcPr>
          <w:p w:rsidR="00542941" w:rsidRPr="009772CF" w:rsidRDefault="00542941" w:rsidP="007F5495">
            <w:pPr>
              <w:jc w:val="center"/>
              <w:rPr>
                <w:b/>
              </w:rPr>
            </w:pPr>
            <w:r w:rsidRPr="009772CF">
              <w:rPr>
                <w:b/>
                <w:sz w:val="22"/>
                <w:szCs w:val="22"/>
              </w:rPr>
              <w:lastRenderedPageBreak/>
              <w:t>Наименование объектов</w:t>
            </w:r>
          </w:p>
        </w:tc>
        <w:tc>
          <w:tcPr>
            <w:tcW w:w="1701" w:type="dxa"/>
          </w:tcPr>
          <w:p w:rsidR="00542941" w:rsidRPr="009772CF" w:rsidRDefault="00542941" w:rsidP="007F5495">
            <w:pPr>
              <w:jc w:val="center"/>
              <w:rPr>
                <w:b/>
              </w:rPr>
            </w:pPr>
            <w:r w:rsidRPr="009772CF">
              <w:rPr>
                <w:b/>
                <w:sz w:val="22"/>
                <w:szCs w:val="22"/>
              </w:rPr>
              <w:t>Единица</w:t>
            </w:r>
          </w:p>
          <w:p w:rsidR="00542941" w:rsidRPr="009772CF" w:rsidRDefault="00542941" w:rsidP="007F5495">
            <w:pPr>
              <w:jc w:val="center"/>
              <w:rPr>
                <w:b/>
              </w:rPr>
            </w:pPr>
            <w:r w:rsidRPr="009772CF">
              <w:rPr>
                <w:b/>
                <w:sz w:val="22"/>
                <w:szCs w:val="22"/>
              </w:rPr>
              <w:t>измерения</w:t>
            </w:r>
          </w:p>
        </w:tc>
        <w:tc>
          <w:tcPr>
            <w:tcW w:w="2126" w:type="dxa"/>
            <w:vAlign w:val="center"/>
          </w:tcPr>
          <w:p w:rsidR="00542941" w:rsidRPr="009772CF" w:rsidRDefault="00542941" w:rsidP="007F5495">
            <w:pPr>
              <w:jc w:val="center"/>
              <w:rPr>
                <w:b/>
                <w:bCs/>
              </w:rPr>
            </w:pPr>
            <w:r w:rsidRPr="009772CF">
              <w:rPr>
                <w:b/>
                <w:bCs/>
                <w:sz w:val="22"/>
                <w:szCs w:val="22"/>
              </w:rPr>
              <w:t>Показатель</w:t>
            </w:r>
          </w:p>
          <w:p w:rsidR="00542941" w:rsidRPr="009772CF" w:rsidRDefault="00542941" w:rsidP="007F5495">
            <w:pPr>
              <w:jc w:val="center"/>
              <w:rPr>
                <w:b/>
                <w:bCs/>
              </w:rPr>
            </w:pPr>
            <w:r w:rsidRPr="009772CF">
              <w:rPr>
                <w:b/>
                <w:bCs/>
                <w:sz w:val="22"/>
                <w:szCs w:val="22"/>
              </w:rPr>
              <w:t>(расчет)</w:t>
            </w:r>
          </w:p>
        </w:tc>
        <w:tc>
          <w:tcPr>
            <w:tcW w:w="3685" w:type="dxa"/>
            <w:vAlign w:val="center"/>
          </w:tcPr>
          <w:p w:rsidR="00542941" w:rsidRPr="009772CF" w:rsidRDefault="00542941" w:rsidP="007F5495">
            <w:pPr>
              <w:jc w:val="center"/>
              <w:rPr>
                <w:b/>
              </w:rPr>
            </w:pPr>
            <w:r w:rsidRPr="009772CF">
              <w:rPr>
                <w:b/>
                <w:sz w:val="22"/>
                <w:szCs w:val="22"/>
              </w:rPr>
              <w:t>Обоснование</w:t>
            </w:r>
          </w:p>
        </w:tc>
      </w:tr>
      <w:tr w:rsidR="00542941" w:rsidRPr="00CD52B8" w:rsidTr="007F5495">
        <w:trPr>
          <w:cantSplit/>
          <w:trHeight w:val="299"/>
          <w:jc w:val="center"/>
        </w:trPr>
        <w:tc>
          <w:tcPr>
            <w:tcW w:w="2127" w:type="dxa"/>
            <w:vAlign w:val="center"/>
          </w:tcPr>
          <w:p w:rsidR="00542941" w:rsidRPr="009772CF" w:rsidRDefault="00542941" w:rsidP="007F5495">
            <w:pPr>
              <w:jc w:val="center"/>
              <w:rPr>
                <w:bCs/>
              </w:rPr>
            </w:pPr>
            <w:r w:rsidRPr="009772CF">
              <w:rPr>
                <w:bCs/>
                <w:sz w:val="22"/>
                <w:szCs w:val="22"/>
              </w:rPr>
              <w:t>Муниципальные архивы</w:t>
            </w:r>
          </w:p>
        </w:tc>
        <w:tc>
          <w:tcPr>
            <w:tcW w:w="1701" w:type="dxa"/>
            <w:vAlign w:val="center"/>
          </w:tcPr>
          <w:p w:rsidR="00542941" w:rsidRPr="009772CF" w:rsidRDefault="00542941" w:rsidP="007F5495">
            <w:pPr>
              <w:jc w:val="center"/>
              <w:rPr>
                <w:bCs/>
              </w:rPr>
            </w:pPr>
            <w:r w:rsidRPr="009772CF">
              <w:rPr>
                <w:bCs/>
                <w:sz w:val="22"/>
                <w:szCs w:val="22"/>
              </w:rPr>
              <w:t>объект</w:t>
            </w:r>
          </w:p>
        </w:tc>
        <w:tc>
          <w:tcPr>
            <w:tcW w:w="2126" w:type="dxa"/>
            <w:vAlign w:val="center"/>
          </w:tcPr>
          <w:p w:rsidR="00542941" w:rsidRPr="009772CF" w:rsidRDefault="00542941" w:rsidP="007F5495">
            <w:pPr>
              <w:jc w:val="center"/>
              <w:rPr>
                <w:bCs/>
              </w:rPr>
            </w:pPr>
            <w:r w:rsidRPr="009772CF">
              <w:rPr>
                <w:sz w:val="22"/>
                <w:szCs w:val="22"/>
              </w:rPr>
              <w:t>1</w:t>
            </w:r>
          </w:p>
        </w:tc>
        <w:tc>
          <w:tcPr>
            <w:tcW w:w="3685" w:type="dxa"/>
            <w:vAlign w:val="center"/>
          </w:tcPr>
          <w:p w:rsidR="00542941" w:rsidRPr="009772CF" w:rsidRDefault="00542941" w:rsidP="007F5495">
            <w:pPr>
              <w:jc w:val="center"/>
            </w:pPr>
            <w:r w:rsidRPr="009772CF">
              <w:rPr>
                <w:sz w:val="22"/>
                <w:szCs w:val="22"/>
              </w:rPr>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542941" w:rsidRPr="009772CF" w:rsidRDefault="00542941" w:rsidP="007F5495">
            <w:pPr>
              <w:jc w:val="center"/>
            </w:pPr>
            <w:r w:rsidRPr="009772CF">
              <w:rPr>
                <w:sz w:val="22"/>
                <w:szCs w:val="22"/>
              </w:rPr>
              <w:t>СП 44.13330.2011 «Административные и бытовые здания. Актуализированная редакция СНиП 2.09.04-87»</w:t>
            </w:r>
          </w:p>
        </w:tc>
      </w:tr>
      <w:tr w:rsidR="00542941" w:rsidRPr="00CD52B8" w:rsidTr="007F5495">
        <w:trPr>
          <w:cantSplit/>
          <w:trHeight w:val="299"/>
          <w:jc w:val="center"/>
        </w:trPr>
        <w:tc>
          <w:tcPr>
            <w:tcW w:w="2127" w:type="dxa"/>
            <w:vAlign w:val="center"/>
          </w:tcPr>
          <w:p w:rsidR="00542941" w:rsidRPr="009772CF" w:rsidRDefault="00542941" w:rsidP="007F5495">
            <w:pPr>
              <w:jc w:val="center"/>
              <w:rPr>
                <w:bCs/>
              </w:rPr>
            </w:pPr>
            <w:r w:rsidRPr="009772CF">
              <w:rPr>
                <w:bCs/>
                <w:sz w:val="22"/>
                <w:szCs w:val="22"/>
              </w:rPr>
              <w:t>Муниципальные музеи</w:t>
            </w:r>
          </w:p>
        </w:tc>
        <w:tc>
          <w:tcPr>
            <w:tcW w:w="1701" w:type="dxa"/>
            <w:vAlign w:val="center"/>
          </w:tcPr>
          <w:p w:rsidR="00542941" w:rsidRPr="009772CF" w:rsidRDefault="00542941" w:rsidP="007F5495">
            <w:pPr>
              <w:jc w:val="center"/>
              <w:rPr>
                <w:bCs/>
              </w:rPr>
            </w:pPr>
            <w:r w:rsidRPr="009772CF">
              <w:rPr>
                <w:bCs/>
                <w:sz w:val="22"/>
                <w:szCs w:val="22"/>
              </w:rPr>
              <w:t>объект</w:t>
            </w:r>
          </w:p>
        </w:tc>
        <w:tc>
          <w:tcPr>
            <w:tcW w:w="2126" w:type="dxa"/>
            <w:vAlign w:val="center"/>
          </w:tcPr>
          <w:p w:rsidR="00542941" w:rsidRPr="009772CF" w:rsidRDefault="00542941" w:rsidP="007F5495">
            <w:pPr>
              <w:jc w:val="center"/>
            </w:pPr>
            <w:r w:rsidRPr="009772CF">
              <w:rPr>
                <w:sz w:val="22"/>
                <w:szCs w:val="22"/>
              </w:rPr>
              <w:t>1</w:t>
            </w:r>
          </w:p>
        </w:tc>
        <w:tc>
          <w:tcPr>
            <w:tcW w:w="3685" w:type="dxa"/>
          </w:tcPr>
          <w:p w:rsidR="00542941" w:rsidRPr="009772CF" w:rsidRDefault="00542941" w:rsidP="007F5495">
            <w:pPr>
              <w:widowControl w:val="0"/>
              <w:contextualSpacing/>
              <w:jc w:val="center"/>
              <w:rPr>
                <w:b/>
              </w:rPr>
            </w:pPr>
            <w:r w:rsidRPr="009772CF">
              <w:rPr>
                <w:sz w:val="22"/>
                <w:szCs w:val="22"/>
              </w:rPr>
              <w:t>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Бирюсинского муниципального образования.</w:t>
            </w:r>
          </w:p>
        </w:tc>
      </w:tr>
      <w:tr w:rsidR="00542941" w:rsidRPr="00CD52B8" w:rsidTr="007F5495">
        <w:trPr>
          <w:cantSplit/>
          <w:trHeight w:val="299"/>
          <w:jc w:val="center"/>
        </w:trPr>
        <w:tc>
          <w:tcPr>
            <w:tcW w:w="2127" w:type="dxa"/>
            <w:vAlign w:val="center"/>
          </w:tcPr>
          <w:p w:rsidR="00542941" w:rsidRPr="009772CF" w:rsidRDefault="00542941" w:rsidP="007F5495">
            <w:pPr>
              <w:jc w:val="center"/>
              <w:rPr>
                <w:bCs/>
              </w:rPr>
            </w:pPr>
            <w:r w:rsidRPr="009772CF">
              <w:rPr>
                <w:bCs/>
                <w:sz w:val="22"/>
                <w:szCs w:val="22"/>
              </w:rPr>
              <w:t>Муниципальные библиотеки</w:t>
            </w:r>
          </w:p>
        </w:tc>
        <w:tc>
          <w:tcPr>
            <w:tcW w:w="1701" w:type="dxa"/>
            <w:vAlign w:val="center"/>
          </w:tcPr>
          <w:p w:rsidR="00542941" w:rsidRPr="009772CF" w:rsidRDefault="00542941" w:rsidP="007F5495">
            <w:pPr>
              <w:jc w:val="center"/>
              <w:rPr>
                <w:bCs/>
              </w:rPr>
            </w:pPr>
            <w:r w:rsidRPr="009772CF">
              <w:rPr>
                <w:sz w:val="22"/>
                <w:szCs w:val="22"/>
              </w:rPr>
              <w:t>тыс. единиц хранения на 1 тыс. чел.</w:t>
            </w:r>
          </w:p>
        </w:tc>
        <w:tc>
          <w:tcPr>
            <w:tcW w:w="2126" w:type="dxa"/>
            <w:vAlign w:val="center"/>
          </w:tcPr>
          <w:p w:rsidR="00542941" w:rsidRPr="009772CF" w:rsidRDefault="00542941" w:rsidP="007F5495">
            <w:pPr>
              <w:jc w:val="center"/>
            </w:pPr>
            <w:r w:rsidRPr="009772CF">
              <w:rPr>
                <w:sz w:val="22"/>
                <w:szCs w:val="22"/>
              </w:rPr>
              <w:t>П = 5∙1∙1,05= 5,25*</w:t>
            </w:r>
          </w:p>
        </w:tc>
        <w:tc>
          <w:tcPr>
            <w:tcW w:w="3685" w:type="dxa"/>
            <w:vMerge w:val="restart"/>
          </w:tcPr>
          <w:p w:rsidR="00542941" w:rsidRPr="009772CF" w:rsidRDefault="00542941" w:rsidP="007F5495">
            <w:pPr>
              <w:widowControl w:val="0"/>
              <w:contextualSpacing/>
              <w:jc w:val="center"/>
              <w:rPr>
                <w:b/>
              </w:rPr>
            </w:pPr>
            <w:r w:rsidRPr="009772CF">
              <w:rPr>
                <w:sz w:val="22"/>
                <w:szCs w:val="22"/>
              </w:rPr>
              <w:t>Приняты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Бирюсинского муниципального образования.</w:t>
            </w:r>
          </w:p>
        </w:tc>
      </w:tr>
      <w:tr w:rsidR="00542941" w:rsidRPr="00CD52B8" w:rsidTr="007F5495">
        <w:trPr>
          <w:cantSplit/>
          <w:trHeight w:val="299"/>
          <w:jc w:val="center"/>
        </w:trPr>
        <w:tc>
          <w:tcPr>
            <w:tcW w:w="2127" w:type="dxa"/>
            <w:vAlign w:val="center"/>
          </w:tcPr>
          <w:p w:rsidR="00542941" w:rsidRPr="00CD52B8" w:rsidRDefault="00542941" w:rsidP="007F5495">
            <w:pPr>
              <w:jc w:val="center"/>
              <w:rPr>
                <w:bCs/>
              </w:rPr>
            </w:pPr>
            <w:r w:rsidRPr="00CD52B8">
              <w:rPr>
                <w:bCs/>
                <w:sz w:val="22"/>
                <w:szCs w:val="22"/>
              </w:rPr>
              <w:t>Учреждения культурно-досугового типа</w:t>
            </w:r>
          </w:p>
        </w:tc>
        <w:tc>
          <w:tcPr>
            <w:tcW w:w="1701" w:type="dxa"/>
            <w:vAlign w:val="center"/>
          </w:tcPr>
          <w:p w:rsidR="00542941" w:rsidRPr="00CD52B8" w:rsidRDefault="00542941" w:rsidP="007F5495">
            <w:pPr>
              <w:jc w:val="center"/>
              <w:rPr>
                <w:bCs/>
              </w:rPr>
            </w:pPr>
            <w:r w:rsidRPr="00CD52B8">
              <w:rPr>
                <w:bCs/>
                <w:sz w:val="22"/>
                <w:szCs w:val="22"/>
              </w:rPr>
              <w:t xml:space="preserve">место </w:t>
            </w:r>
            <w:r w:rsidRPr="00CD52B8">
              <w:rPr>
                <w:sz w:val="22"/>
                <w:szCs w:val="22"/>
              </w:rPr>
              <w:t>на 1 тыс. чел.</w:t>
            </w:r>
          </w:p>
        </w:tc>
        <w:tc>
          <w:tcPr>
            <w:tcW w:w="2126" w:type="dxa"/>
            <w:vAlign w:val="center"/>
          </w:tcPr>
          <w:p w:rsidR="00542941" w:rsidRPr="00CD52B8" w:rsidRDefault="00542941" w:rsidP="007F5495">
            <w:pPr>
              <w:jc w:val="center"/>
            </w:pPr>
            <w:r w:rsidRPr="00CD52B8">
              <w:rPr>
                <w:sz w:val="22"/>
                <w:szCs w:val="22"/>
              </w:rPr>
              <w:t>П = 80∙1∙1</w:t>
            </w:r>
            <w:r>
              <w:rPr>
                <w:sz w:val="22"/>
                <w:szCs w:val="22"/>
              </w:rPr>
              <w:t>,05 = 84*</w:t>
            </w:r>
          </w:p>
        </w:tc>
        <w:tc>
          <w:tcPr>
            <w:tcW w:w="3685" w:type="dxa"/>
            <w:vMerge/>
          </w:tcPr>
          <w:p w:rsidR="00542941" w:rsidRPr="00CD52B8" w:rsidRDefault="00542941" w:rsidP="007F5495">
            <w:pPr>
              <w:rPr>
                <w:highlight w:val="lightGray"/>
              </w:rPr>
            </w:pPr>
          </w:p>
        </w:tc>
      </w:tr>
    </w:tbl>
    <w:p w:rsidR="00542941" w:rsidRPr="00470C39" w:rsidRDefault="00542941" w:rsidP="00542941">
      <w:pPr>
        <w:ind w:firstLine="567"/>
        <w:rPr>
          <w:i/>
          <w:sz w:val="22"/>
          <w:szCs w:val="22"/>
        </w:rPr>
      </w:pPr>
      <w:r w:rsidRPr="00470C39">
        <w:rPr>
          <w:i/>
          <w:sz w:val="22"/>
          <w:szCs w:val="22"/>
        </w:rPr>
        <w:t xml:space="preserve">Примечание: </w:t>
      </w:r>
      <w:r>
        <w:rPr>
          <w:i/>
          <w:sz w:val="22"/>
          <w:szCs w:val="22"/>
        </w:rPr>
        <w:t xml:space="preserve">* – </w:t>
      </w:r>
      <w:r w:rsidRPr="00470C39">
        <w:rPr>
          <w:i/>
          <w:iCs/>
          <w:sz w:val="22"/>
          <w:szCs w:val="22"/>
        </w:rPr>
        <w:t xml:space="preserve">Формула расчета </w:t>
      </w:r>
      <w:r w:rsidRPr="00470C39">
        <w:rPr>
          <w:bCs/>
          <w:i/>
          <w:iCs/>
          <w:sz w:val="22"/>
          <w:szCs w:val="22"/>
        </w:rPr>
        <w:t>П= П</w:t>
      </w:r>
      <w:r w:rsidRPr="00470C39">
        <w:rPr>
          <w:bCs/>
          <w:i/>
          <w:iCs/>
          <w:sz w:val="22"/>
          <w:szCs w:val="22"/>
          <w:vertAlign w:val="subscript"/>
        </w:rPr>
        <w:t xml:space="preserve">б </w:t>
      </w:r>
      <w:r>
        <w:rPr>
          <w:bCs/>
          <w:i/>
          <w:iCs/>
          <w:sz w:val="22"/>
          <w:szCs w:val="22"/>
        </w:rPr>
        <w:t>∙</w:t>
      </w:r>
      <w:r w:rsidRPr="00470C39">
        <w:rPr>
          <w:i/>
          <w:color w:val="000000"/>
          <w:sz w:val="22"/>
          <w:szCs w:val="22"/>
        </w:rPr>
        <w:t xml:space="preserve"> К</w:t>
      </w:r>
      <w:r w:rsidRPr="00470C39">
        <w:rPr>
          <w:i/>
          <w:color w:val="000000"/>
          <w:sz w:val="22"/>
          <w:szCs w:val="22"/>
          <w:vertAlign w:val="subscript"/>
        </w:rPr>
        <w:t xml:space="preserve">р </w:t>
      </w:r>
      <w:r>
        <w:rPr>
          <w:bCs/>
          <w:i/>
          <w:iCs/>
          <w:sz w:val="22"/>
          <w:szCs w:val="22"/>
        </w:rPr>
        <w:t>∙</w:t>
      </w:r>
      <w:r w:rsidRPr="00470C39">
        <w:rPr>
          <w:i/>
          <w:sz w:val="22"/>
          <w:szCs w:val="22"/>
        </w:rPr>
        <w:t xml:space="preserve"> К</w:t>
      </w:r>
      <w:r w:rsidRPr="00470C39">
        <w:rPr>
          <w:i/>
          <w:sz w:val="22"/>
          <w:szCs w:val="22"/>
          <w:vertAlign w:val="subscript"/>
        </w:rPr>
        <w:t>унп</w:t>
      </w:r>
      <w:r>
        <w:rPr>
          <w:i/>
          <w:iCs/>
          <w:sz w:val="22"/>
          <w:szCs w:val="22"/>
        </w:rPr>
        <w:t>,</w:t>
      </w:r>
    </w:p>
    <w:p w:rsidR="00542941" w:rsidRPr="00470C39" w:rsidRDefault="00542941" w:rsidP="00542941">
      <w:pPr>
        <w:ind w:left="2268"/>
        <w:rPr>
          <w:i/>
          <w:color w:val="000000"/>
          <w:sz w:val="22"/>
          <w:szCs w:val="22"/>
        </w:rPr>
      </w:pPr>
      <w:r>
        <w:rPr>
          <w:i/>
          <w:sz w:val="22"/>
          <w:szCs w:val="22"/>
        </w:rPr>
        <w:t xml:space="preserve">где </w:t>
      </w:r>
      <w:r w:rsidRPr="00470C39">
        <w:rPr>
          <w:i/>
          <w:sz w:val="22"/>
          <w:szCs w:val="22"/>
        </w:rPr>
        <w:t xml:space="preserve">П </w:t>
      </w:r>
      <w:r>
        <w:rPr>
          <w:i/>
          <w:sz w:val="22"/>
          <w:szCs w:val="22"/>
        </w:rPr>
        <w:t>–</w:t>
      </w:r>
      <w:r w:rsidRPr="00470C39">
        <w:rPr>
          <w:i/>
          <w:sz w:val="22"/>
          <w:szCs w:val="22"/>
        </w:rPr>
        <w:t xml:space="preserve"> </w:t>
      </w:r>
      <w:r w:rsidRPr="00470C39">
        <w:rPr>
          <w:i/>
          <w:color w:val="000000"/>
          <w:sz w:val="22"/>
          <w:szCs w:val="22"/>
        </w:rPr>
        <w:t xml:space="preserve">предельные значения расчетных показателей минимально допустимого уровня обеспеченности </w:t>
      </w:r>
      <w:r>
        <w:rPr>
          <w:i/>
          <w:color w:val="000000"/>
          <w:sz w:val="22"/>
          <w:szCs w:val="22"/>
        </w:rPr>
        <w:t>объектами культуры и досуга;</w:t>
      </w:r>
      <w:r w:rsidRPr="00470C39">
        <w:rPr>
          <w:i/>
          <w:color w:val="000000"/>
          <w:sz w:val="22"/>
          <w:szCs w:val="22"/>
        </w:rPr>
        <w:t xml:space="preserve"> </w:t>
      </w:r>
    </w:p>
    <w:p w:rsidR="00542941" w:rsidRPr="00470C39" w:rsidRDefault="00542941" w:rsidP="00542941">
      <w:pPr>
        <w:ind w:left="2268"/>
        <w:rPr>
          <w:i/>
          <w:color w:val="000000"/>
          <w:sz w:val="22"/>
          <w:szCs w:val="22"/>
        </w:rPr>
      </w:pPr>
      <w:r w:rsidRPr="00470C39">
        <w:rPr>
          <w:i/>
          <w:color w:val="000000"/>
          <w:sz w:val="22"/>
          <w:szCs w:val="22"/>
        </w:rPr>
        <w:t>П</w:t>
      </w:r>
      <w:r w:rsidRPr="00470C39">
        <w:rPr>
          <w:i/>
          <w:color w:val="000000"/>
          <w:sz w:val="22"/>
          <w:szCs w:val="22"/>
          <w:vertAlign w:val="subscript"/>
        </w:rPr>
        <w:t>б</w:t>
      </w:r>
      <w:r w:rsidRPr="00470C39">
        <w:rPr>
          <w:i/>
          <w:color w:val="000000"/>
          <w:sz w:val="22"/>
          <w:szCs w:val="22"/>
        </w:rPr>
        <w:t xml:space="preserve"> – базовые показатели обеспеченности объектами </w:t>
      </w:r>
      <w:r>
        <w:rPr>
          <w:i/>
          <w:color w:val="000000"/>
          <w:sz w:val="22"/>
          <w:szCs w:val="22"/>
        </w:rPr>
        <w:t>культуры и досуга;</w:t>
      </w:r>
    </w:p>
    <w:p w:rsidR="00542941" w:rsidRPr="00470C39" w:rsidRDefault="00542941" w:rsidP="00542941">
      <w:pPr>
        <w:ind w:left="2268"/>
        <w:rPr>
          <w:i/>
          <w:color w:val="000000"/>
          <w:sz w:val="22"/>
          <w:szCs w:val="22"/>
        </w:rPr>
      </w:pPr>
      <w:r w:rsidRPr="00470C39">
        <w:rPr>
          <w:i/>
          <w:color w:val="000000"/>
          <w:sz w:val="22"/>
          <w:szCs w:val="22"/>
        </w:rPr>
        <w:t>К</w:t>
      </w:r>
      <w:r w:rsidRPr="00470C39">
        <w:rPr>
          <w:i/>
          <w:color w:val="000000"/>
          <w:sz w:val="22"/>
          <w:szCs w:val="22"/>
          <w:vertAlign w:val="subscript"/>
        </w:rPr>
        <w:t>р</w:t>
      </w:r>
      <w:r w:rsidRPr="00470C39">
        <w:rPr>
          <w:i/>
          <w:color w:val="000000"/>
          <w:sz w:val="22"/>
          <w:szCs w:val="22"/>
        </w:rPr>
        <w:t xml:space="preserve"> – </w:t>
      </w:r>
      <w:r w:rsidRPr="00470C39">
        <w:rPr>
          <w:i/>
          <w:sz w:val="22"/>
          <w:szCs w:val="22"/>
        </w:rPr>
        <w:t>зональный коэффициент развития</w:t>
      </w:r>
      <w:r>
        <w:rPr>
          <w:i/>
          <w:sz w:val="22"/>
          <w:szCs w:val="22"/>
        </w:rPr>
        <w:t>;</w:t>
      </w:r>
    </w:p>
    <w:p w:rsidR="00542941" w:rsidRDefault="00542941" w:rsidP="00542941">
      <w:pPr>
        <w:ind w:left="2268"/>
        <w:rPr>
          <w:i/>
          <w:sz w:val="22"/>
          <w:szCs w:val="22"/>
        </w:rPr>
      </w:pPr>
      <w:r w:rsidRPr="00470C39">
        <w:rPr>
          <w:i/>
          <w:sz w:val="22"/>
          <w:szCs w:val="22"/>
        </w:rPr>
        <w:t>К</w:t>
      </w:r>
      <w:r w:rsidRPr="00470C39">
        <w:rPr>
          <w:i/>
          <w:sz w:val="22"/>
          <w:szCs w:val="22"/>
          <w:vertAlign w:val="subscript"/>
        </w:rPr>
        <w:t>унп</w:t>
      </w:r>
      <w:r w:rsidRPr="00470C39">
        <w:rPr>
          <w:i/>
          <w:sz w:val="22"/>
          <w:szCs w:val="22"/>
        </w:rPr>
        <w:t xml:space="preserve"> – коэффициент, учитывающий удаленность населенных пунктов</w:t>
      </w:r>
      <w:r>
        <w:rPr>
          <w:i/>
          <w:sz w:val="22"/>
          <w:szCs w:val="22"/>
        </w:rPr>
        <w:t>.</w:t>
      </w:r>
    </w:p>
    <w:p w:rsidR="00542941" w:rsidRPr="00EB0FC5" w:rsidRDefault="00542941" w:rsidP="00542941">
      <w:pPr>
        <w:ind w:firstLine="709"/>
        <w:jc w:val="both"/>
      </w:pPr>
      <w:r w:rsidRPr="00EB0FC5">
        <w:t>В качестве сетевых единиц учреждений культурно-досугового типа учитываются самостоятельные учреждения (Дома культуры, социально-культурные и культурно-досуговые комплексы и др.) и обособленные отделы.</w:t>
      </w:r>
    </w:p>
    <w:p w:rsidR="00542941" w:rsidRDefault="00542941" w:rsidP="00542941">
      <w:pPr>
        <w:ind w:firstLine="709"/>
        <w:jc w:val="both"/>
        <w:outlineLvl w:val="0"/>
      </w:pPr>
      <w:r w:rsidRPr="00EB0FC5">
        <w:t>Максимальный уровень  доступности объектов культуры и досуга</w:t>
      </w:r>
      <w:r>
        <w:t xml:space="preserve">, в том числе библиотек </w:t>
      </w:r>
      <w:r w:rsidRPr="00EB0FC5">
        <w:t xml:space="preserve"> для населения </w:t>
      </w:r>
      <w:r>
        <w:t xml:space="preserve">Бирюсинского </w:t>
      </w:r>
      <w:r w:rsidRPr="008D5932">
        <w:t xml:space="preserve">муниципального образования </w:t>
      </w:r>
      <w:r>
        <w:t xml:space="preserve"> «Бирюсинское городское поселение» </w:t>
      </w:r>
      <w:r w:rsidRPr="00EB0FC5">
        <w:t xml:space="preserve"> при</w:t>
      </w:r>
      <w:r>
        <w:t>нимается по таблице 3.7</w:t>
      </w:r>
      <w:r w:rsidRPr="00EB0FC5">
        <w:t>.</w:t>
      </w:r>
    </w:p>
    <w:p w:rsidR="00542941" w:rsidRDefault="00542941" w:rsidP="00542941">
      <w:pPr>
        <w:ind w:firstLine="709"/>
        <w:jc w:val="both"/>
        <w:outlineLvl w:val="0"/>
      </w:pPr>
    </w:p>
    <w:p w:rsidR="00542941" w:rsidRDefault="00542941" w:rsidP="00542941">
      <w:pPr>
        <w:ind w:firstLine="709"/>
        <w:jc w:val="both"/>
        <w:outlineLvl w:val="0"/>
      </w:pPr>
    </w:p>
    <w:p w:rsidR="00542941" w:rsidRDefault="00542941" w:rsidP="00542941">
      <w:pPr>
        <w:ind w:firstLine="709"/>
        <w:jc w:val="both"/>
        <w:outlineLvl w:val="0"/>
      </w:pPr>
    </w:p>
    <w:p w:rsidR="00542941" w:rsidRDefault="00542941" w:rsidP="00542941">
      <w:pPr>
        <w:ind w:firstLine="709"/>
        <w:jc w:val="both"/>
        <w:outlineLvl w:val="0"/>
      </w:pPr>
    </w:p>
    <w:p w:rsidR="00542941" w:rsidRDefault="00542941" w:rsidP="00542941">
      <w:pPr>
        <w:ind w:firstLine="709"/>
        <w:jc w:val="both"/>
        <w:outlineLvl w:val="0"/>
      </w:pPr>
    </w:p>
    <w:p w:rsidR="00542941" w:rsidRDefault="00542941" w:rsidP="00542941">
      <w:pPr>
        <w:ind w:firstLine="709"/>
        <w:jc w:val="both"/>
        <w:outlineLvl w:val="0"/>
      </w:pPr>
    </w:p>
    <w:p w:rsidR="00542941" w:rsidRDefault="00542941" w:rsidP="00542941">
      <w:pPr>
        <w:ind w:firstLine="709"/>
        <w:jc w:val="both"/>
        <w:outlineLvl w:val="0"/>
      </w:pPr>
    </w:p>
    <w:p w:rsidR="00542941" w:rsidRDefault="00542941" w:rsidP="00542941">
      <w:pPr>
        <w:ind w:firstLine="709"/>
        <w:jc w:val="both"/>
        <w:outlineLvl w:val="0"/>
      </w:pPr>
    </w:p>
    <w:p w:rsidR="00542941" w:rsidRPr="00EB0FC5" w:rsidRDefault="00542941" w:rsidP="00542941">
      <w:pPr>
        <w:ind w:firstLine="709"/>
        <w:jc w:val="both"/>
        <w:outlineLvl w:val="0"/>
        <w:rPr>
          <w:b/>
          <w:bCs/>
        </w:rPr>
      </w:pPr>
    </w:p>
    <w:p w:rsidR="00542941" w:rsidRPr="009772CF" w:rsidRDefault="00542941" w:rsidP="00542941">
      <w:pPr>
        <w:spacing w:before="120" w:after="120"/>
        <w:ind w:firstLine="709"/>
      </w:pPr>
      <w:r w:rsidRPr="009772CF">
        <w:t>Таблица 3.7 Максимальный уровень доступности объектов культуры и досуга</w:t>
      </w:r>
      <w:r>
        <w:t>, в том числе библиотек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417"/>
        <w:gridCol w:w="1843"/>
        <w:gridCol w:w="3118"/>
      </w:tblGrid>
      <w:tr w:rsidR="00542941" w:rsidRPr="00CD52B8" w:rsidTr="007F5495">
        <w:trPr>
          <w:cantSplit/>
          <w:trHeight w:val="466"/>
          <w:jc w:val="center"/>
        </w:trPr>
        <w:tc>
          <w:tcPr>
            <w:tcW w:w="3261" w:type="dxa"/>
          </w:tcPr>
          <w:p w:rsidR="00542941" w:rsidRPr="007D1118" w:rsidRDefault="00542941" w:rsidP="007F5495">
            <w:pPr>
              <w:jc w:val="center"/>
              <w:rPr>
                <w:b/>
              </w:rPr>
            </w:pPr>
            <w:r w:rsidRPr="007D1118">
              <w:rPr>
                <w:b/>
                <w:sz w:val="22"/>
                <w:szCs w:val="22"/>
              </w:rPr>
              <w:t>Наименование объектов</w:t>
            </w:r>
          </w:p>
        </w:tc>
        <w:tc>
          <w:tcPr>
            <w:tcW w:w="1417" w:type="dxa"/>
          </w:tcPr>
          <w:p w:rsidR="00542941" w:rsidRPr="007D1118" w:rsidRDefault="00542941" w:rsidP="007F5495">
            <w:pPr>
              <w:jc w:val="center"/>
              <w:rPr>
                <w:b/>
              </w:rPr>
            </w:pPr>
            <w:r w:rsidRPr="007D1118">
              <w:rPr>
                <w:b/>
                <w:sz w:val="22"/>
                <w:szCs w:val="22"/>
              </w:rPr>
              <w:t>Единица</w:t>
            </w:r>
          </w:p>
          <w:p w:rsidR="00542941" w:rsidRPr="007D1118" w:rsidRDefault="00542941" w:rsidP="007F5495">
            <w:pPr>
              <w:jc w:val="center"/>
              <w:rPr>
                <w:b/>
              </w:rPr>
            </w:pPr>
            <w:r w:rsidRPr="007D1118">
              <w:rPr>
                <w:b/>
                <w:sz w:val="22"/>
                <w:szCs w:val="22"/>
              </w:rPr>
              <w:t>измерения</w:t>
            </w:r>
          </w:p>
        </w:tc>
        <w:tc>
          <w:tcPr>
            <w:tcW w:w="1843" w:type="dxa"/>
            <w:vAlign w:val="center"/>
          </w:tcPr>
          <w:p w:rsidR="00542941" w:rsidRPr="007D1118" w:rsidRDefault="00542941" w:rsidP="007F5495">
            <w:pPr>
              <w:jc w:val="center"/>
              <w:rPr>
                <w:b/>
                <w:bCs/>
              </w:rPr>
            </w:pPr>
            <w:r w:rsidRPr="007D1118">
              <w:rPr>
                <w:b/>
                <w:bCs/>
                <w:sz w:val="22"/>
                <w:szCs w:val="22"/>
              </w:rPr>
              <w:t>Показатель</w:t>
            </w:r>
          </w:p>
        </w:tc>
        <w:tc>
          <w:tcPr>
            <w:tcW w:w="3118" w:type="dxa"/>
            <w:vAlign w:val="center"/>
          </w:tcPr>
          <w:p w:rsidR="00542941" w:rsidRPr="007D1118" w:rsidRDefault="00542941" w:rsidP="007F5495">
            <w:pPr>
              <w:jc w:val="center"/>
              <w:rPr>
                <w:b/>
              </w:rPr>
            </w:pPr>
            <w:r w:rsidRPr="007D1118">
              <w:rPr>
                <w:b/>
                <w:sz w:val="22"/>
                <w:szCs w:val="22"/>
              </w:rPr>
              <w:t>Обоснование</w:t>
            </w:r>
          </w:p>
        </w:tc>
      </w:tr>
      <w:tr w:rsidR="00542941" w:rsidRPr="00BE2B24" w:rsidTr="007F5495">
        <w:trPr>
          <w:cantSplit/>
          <w:trHeight w:val="1039"/>
          <w:jc w:val="center"/>
        </w:trPr>
        <w:tc>
          <w:tcPr>
            <w:tcW w:w="3261" w:type="dxa"/>
            <w:vAlign w:val="center"/>
          </w:tcPr>
          <w:p w:rsidR="00542941" w:rsidRPr="004A3633" w:rsidRDefault="00542941" w:rsidP="007F5495">
            <w:pPr>
              <w:jc w:val="center"/>
              <w:rPr>
                <w:bCs/>
                <w:color w:val="000000"/>
              </w:rPr>
            </w:pPr>
            <w:r w:rsidRPr="004A3633">
              <w:rPr>
                <w:bCs/>
                <w:color w:val="000000"/>
                <w:sz w:val="22"/>
                <w:szCs w:val="22"/>
              </w:rPr>
              <w:t>Муниципальные архивы</w:t>
            </w:r>
          </w:p>
        </w:tc>
        <w:tc>
          <w:tcPr>
            <w:tcW w:w="1417" w:type="dxa"/>
            <w:vAlign w:val="center"/>
          </w:tcPr>
          <w:p w:rsidR="00542941" w:rsidRPr="004A3633" w:rsidRDefault="00542941" w:rsidP="007F5495">
            <w:pPr>
              <w:jc w:val="center"/>
              <w:rPr>
                <w:bCs/>
                <w:color w:val="000000"/>
              </w:rPr>
            </w:pPr>
            <w:r>
              <w:rPr>
                <w:bCs/>
                <w:color w:val="000000"/>
                <w:sz w:val="22"/>
                <w:szCs w:val="22"/>
              </w:rPr>
              <w:t>мин</w:t>
            </w:r>
          </w:p>
        </w:tc>
        <w:tc>
          <w:tcPr>
            <w:tcW w:w="1843" w:type="dxa"/>
            <w:vAlign w:val="center"/>
          </w:tcPr>
          <w:p w:rsidR="00542941" w:rsidRPr="004A3633" w:rsidRDefault="00542941" w:rsidP="007F5495">
            <w:pPr>
              <w:jc w:val="center"/>
              <w:rPr>
                <w:bCs/>
                <w:color w:val="000000"/>
              </w:rPr>
            </w:pPr>
            <w:r>
              <w:rPr>
                <w:sz w:val="22"/>
                <w:szCs w:val="22"/>
              </w:rPr>
              <w:t>Не более 30</w:t>
            </w:r>
            <w:r w:rsidRPr="004A3633">
              <w:rPr>
                <w:sz w:val="22"/>
                <w:szCs w:val="22"/>
              </w:rPr>
              <w:t>*</w:t>
            </w:r>
          </w:p>
        </w:tc>
        <w:tc>
          <w:tcPr>
            <w:tcW w:w="3118" w:type="dxa"/>
            <w:vMerge w:val="restart"/>
            <w:vAlign w:val="center"/>
          </w:tcPr>
          <w:p w:rsidR="00542941" w:rsidRPr="004A3633" w:rsidRDefault="00542941" w:rsidP="007F5495">
            <w:pPr>
              <w:jc w:val="center"/>
            </w:pPr>
            <w:r w:rsidRPr="00386B5E">
              <w:rPr>
                <w:sz w:val="22"/>
                <w:szCs w:val="22"/>
              </w:rPr>
              <w:t xml:space="preserve">Установлены с учетом пространственно-территориальных особенностей организации </w:t>
            </w:r>
            <w:r w:rsidRPr="00386B5E">
              <w:rPr>
                <w:sz w:val="22"/>
                <w:szCs w:val="22"/>
              </w:rPr>
              <w:lastRenderedPageBreak/>
              <w:t xml:space="preserve">инфраструктуры Бирюсинского муниципального образования, исходя из текущего состояния и перспектив развития системы учреждений культуры и </w:t>
            </w:r>
            <w:r>
              <w:rPr>
                <w:sz w:val="22"/>
                <w:szCs w:val="22"/>
              </w:rPr>
              <w:t>досуга</w:t>
            </w:r>
            <w:r w:rsidRPr="00386B5E">
              <w:rPr>
                <w:sz w:val="22"/>
                <w:szCs w:val="22"/>
              </w:rPr>
              <w:t xml:space="preserve">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Иркутской области.</w:t>
            </w:r>
          </w:p>
        </w:tc>
      </w:tr>
      <w:tr w:rsidR="00542941" w:rsidRPr="00BE2B24" w:rsidTr="007F5495">
        <w:trPr>
          <w:cantSplit/>
          <w:trHeight w:val="518"/>
          <w:jc w:val="center"/>
        </w:trPr>
        <w:tc>
          <w:tcPr>
            <w:tcW w:w="3261" w:type="dxa"/>
            <w:vAlign w:val="center"/>
          </w:tcPr>
          <w:p w:rsidR="00542941" w:rsidRPr="00470C39" w:rsidRDefault="00542941" w:rsidP="007F5495">
            <w:pPr>
              <w:jc w:val="center"/>
              <w:rPr>
                <w:bCs/>
              </w:rPr>
            </w:pPr>
            <w:r w:rsidRPr="00470C39">
              <w:rPr>
                <w:bCs/>
                <w:sz w:val="22"/>
                <w:szCs w:val="22"/>
              </w:rPr>
              <w:lastRenderedPageBreak/>
              <w:t>Муниципальные библиотеки (городские населенные пункты)</w:t>
            </w:r>
          </w:p>
        </w:tc>
        <w:tc>
          <w:tcPr>
            <w:tcW w:w="1417" w:type="dxa"/>
            <w:vAlign w:val="center"/>
          </w:tcPr>
          <w:p w:rsidR="00542941" w:rsidRPr="00470C39" w:rsidRDefault="00542941" w:rsidP="007F5495">
            <w:pPr>
              <w:jc w:val="center"/>
              <w:rPr>
                <w:bCs/>
              </w:rPr>
            </w:pPr>
            <w:r w:rsidRPr="00470C39">
              <w:rPr>
                <w:bCs/>
                <w:sz w:val="22"/>
                <w:szCs w:val="22"/>
              </w:rPr>
              <w:t>м</w:t>
            </w:r>
          </w:p>
        </w:tc>
        <w:tc>
          <w:tcPr>
            <w:tcW w:w="1843" w:type="dxa"/>
            <w:vAlign w:val="center"/>
          </w:tcPr>
          <w:p w:rsidR="00542941" w:rsidRPr="00470C39" w:rsidRDefault="00542941" w:rsidP="007F5495">
            <w:pPr>
              <w:jc w:val="center"/>
              <w:rPr>
                <w:bCs/>
              </w:rPr>
            </w:pPr>
            <w:r>
              <w:t>800</w:t>
            </w:r>
          </w:p>
        </w:tc>
        <w:tc>
          <w:tcPr>
            <w:tcW w:w="3118" w:type="dxa"/>
            <w:vMerge/>
            <w:vAlign w:val="center"/>
          </w:tcPr>
          <w:p w:rsidR="00542941" w:rsidRPr="00470C39" w:rsidRDefault="00542941" w:rsidP="007F5495">
            <w:pPr>
              <w:rPr>
                <w:bCs/>
              </w:rPr>
            </w:pPr>
          </w:p>
        </w:tc>
      </w:tr>
      <w:tr w:rsidR="00542941" w:rsidRPr="00BE2B24" w:rsidTr="007F5495">
        <w:trPr>
          <w:cantSplit/>
          <w:trHeight w:val="517"/>
          <w:jc w:val="center"/>
        </w:trPr>
        <w:tc>
          <w:tcPr>
            <w:tcW w:w="3261" w:type="dxa"/>
            <w:vAlign w:val="center"/>
          </w:tcPr>
          <w:p w:rsidR="00542941" w:rsidRPr="00470C39" w:rsidRDefault="00542941" w:rsidP="007F5495">
            <w:pPr>
              <w:jc w:val="center"/>
              <w:rPr>
                <w:bCs/>
              </w:rPr>
            </w:pPr>
            <w:r>
              <w:rPr>
                <w:bCs/>
                <w:sz w:val="22"/>
                <w:szCs w:val="22"/>
              </w:rPr>
              <w:lastRenderedPageBreak/>
              <w:t>Муниципальные музеи</w:t>
            </w:r>
          </w:p>
        </w:tc>
        <w:tc>
          <w:tcPr>
            <w:tcW w:w="1417" w:type="dxa"/>
            <w:vAlign w:val="center"/>
          </w:tcPr>
          <w:p w:rsidR="00542941" w:rsidRPr="004A3633" w:rsidRDefault="00542941" w:rsidP="007F5495">
            <w:pPr>
              <w:jc w:val="center"/>
              <w:rPr>
                <w:bCs/>
                <w:color w:val="000000"/>
              </w:rPr>
            </w:pPr>
            <w:r>
              <w:rPr>
                <w:bCs/>
                <w:color w:val="000000"/>
                <w:sz w:val="22"/>
                <w:szCs w:val="22"/>
              </w:rPr>
              <w:t>мин</w:t>
            </w:r>
          </w:p>
        </w:tc>
        <w:tc>
          <w:tcPr>
            <w:tcW w:w="1843" w:type="dxa"/>
            <w:vAlign w:val="center"/>
          </w:tcPr>
          <w:p w:rsidR="00542941" w:rsidRPr="004A3633" w:rsidRDefault="00542941" w:rsidP="007F5495">
            <w:pPr>
              <w:jc w:val="center"/>
              <w:rPr>
                <w:bCs/>
                <w:color w:val="000000"/>
              </w:rPr>
            </w:pPr>
            <w:r>
              <w:rPr>
                <w:sz w:val="22"/>
                <w:szCs w:val="22"/>
              </w:rPr>
              <w:t>Не более 30</w:t>
            </w:r>
            <w:r w:rsidRPr="004A3633">
              <w:rPr>
                <w:sz w:val="22"/>
                <w:szCs w:val="22"/>
              </w:rPr>
              <w:t>*</w:t>
            </w:r>
          </w:p>
        </w:tc>
        <w:tc>
          <w:tcPr>
            <w:tcW w:w="3118" w:type="dxa"/>
            <w:vMerge/>
            <w:vAlign w:val="center"/>
          </w:tcPr>
          <w:p w:rsidR="00542941" w:rsidRPr="00BE2B24" w:rsidRDefault="00542941" w:rsidP="007F5495">
            <w:pPr>
              <w:rPr>
                <w:highlight w:val="lightGray"/>
              </w:rPr>
            </w:pPr>
          </w:p>
        </w:tc>
      </w:tr>
      <w:tr w:rsidR="00542941" w:rsidRPr="00BE2B24" w:rsidTr="007F5495">
        <w:trPr>
          <w:cantSplit/>
          <w:trHeight w:val="975"/>
          <w:jc w:val="center"/>
        </w:trPr>
        <w:tc>
          <w:tcPr>
            <w:tcW w:w="3261" w:type="dxa"/>
            <w:vAlign w:val="center"/>
          </w:tcPr>
          <w:p w:rsidR="00542941" w:rsidRPr="00470C39" w:rsidRDefault="00542941" w:rsidP="007F5495">
            <w:pPr>
              <w:jc w:val="center"/>
              <w:rPr>
                <w:bCs/>
              </w:rPr>
            </w:pPr>
            <w:r w:rsidRPr="00470C39">
              <w:rPr>
                <w:bCs/>
                <w:sz w:val="22"/>
                <w:szCs w:val="22"/>
              </w:rPr>
              <w:t>Учреждения культурно-досугового типа</w:t>
            </w:r>
          </w:p>
        </w:tc>
        <w:tc>
          <w:tcPr>
            <w:tcW w:w="1417" w:type="dxa"/>
            <w:vAlign w:val="center"/>
          </w:tcPr>
          <w:p w:rsidR="00542941" w:rsidRPr="00470C39" w:rsidRDefault="00542941" w:rsidP="007F5495">
            <w:pPr>
              <w:jc w:val="center"/>
              <w:rPr>
                <w:bCs/>
              </w:rPr>
            </w:pPr>
            <w:r w:rsidRPr="00470C39">
              <w:rPr>
                <w:bCs/>
                <w:sz w:val="22"/>
                <w:szCs w:val="22"/>
              </w:rPr>
              <w:t>м</w:t>
            </w:r>
          </w:p>
        </w:tc>
        <w:tc>
          <w:tcPr>
            <w:tcW w:w="1843" w:type="dxa"/>
            <w:vAlign w:val="center"/>
          </w:tcPr>
          <w:p w:rsidR="00542941" w:rsidRPr="00470C39" w:rsidRDefault="00542941" w:rsidP="007F5495">
            <w:pPr>
              <w:jc w:val="center"/>
              <w:rPr>
                <w:bCs/>
              </w:rPr>
            </w:pPr>
            <w:r>
              <w:t>800</w:t>
            </w:r>
          </w:p>
        </w:tc>
        <w:tc>
          <w:tcPr>
            <w:tcW w:w="3118" w:type="dxa"/>
            <w:vMerge/>
          </w:tcPr>
          <w:p w:rsidR="00542941" w:rsidRPr="00BE2B24" w:rsidRDefault="00542941" w:rsidP="007F5495">
            <w:pPr>
              <w:rPr>
                <w:highlight w:val="lightGray"/>
              </w:rPr>
            </w:pPr>
          </w:p>
        </w:tc>
      </w:tr>
    </w:tbl>
    <w:p w:rsidR="00542941" w:rsidRPr="00CD52B8" w:rsidRDefault="00542941" w:rsidP="00542941">
      <w:pPr>
        <w:shd w:val="clear" w:color="auto" w:fill="FFFFFF"/>
        <w:ind w:firstLine="709"/>
        <w:rPr>
          <w:i/>
          <w:sz w:val="22"/>
          <w:szCs w:val="22"/>
        </w:rPr>
      </w:pPr>
      <w:r w:rsidRPr="00CD52B8">
        <w:rPr>
          <w:i/>
          <w:iCs/>
          <w:sz w:val="22"/>
          <w:szCs w:val="22"/>
        </w:rPr>
        <w:t>Примечание:</w:t>
      </w:r>
      <w:r w:rsidRPr="00CD52B8">
        <w:rPr>
          <w:i/>
          <w:sz w:val="22"/>
          <w:szCs w:val="22"/>
        </w:rPr>
        <w:t xml:space="preserve"> * </w:t>
      </w:r>
      <w:r w:rsidRPr="00CD52B8">
        <w:rPr>
          <w:b/>
          <w:i/>
          <w:sz w:val="22"/>
          <w:szCs w:val="22"/>
        </w:rPr>
        <w:t xml:space="preserve">– </w:t>
      </w:r>
      <w:r w:rsidRPr="00CD52B8">
        <w:rPr>
          <w:i/>
          <w:sz w:val="22"/>
          <w:szCs w:val="22"/>
        </w:rPr>
        <w:t>транспортная доступность</w:t>
      </w:r>
    </w:p>
    <w:p w:rsidR="00542941" w:rsidRPr="008C3B18" w:rsidRDefault="00542941" w:rsidP="00542941">
      <w:pPr>
        <w:pStyle w:val="39"/>
        <w:shd w:val="clear" w:color="auto" w:fill="auto"/>
        <w:spacing w:before="120" w:after="120" w:line="240" w:lineRule="auto"/>
        <w:ind w:firstLine="709"/>
        <w:jc w:val="both"/>
        <w:rPr>
          <w:b/>
          <w:i/>
          <w:sz w:val="24"/>
          <w:szCs w:val="24"/>
        </w:rPr>
      </w:pPr>
      <w:r>
        <w:rPr>
          <w:b/>
          <w:i/>
          <w:sz w:val="24"/>
          <w:szCs w:val="24"/>
        </w:rPr>
        <w:t>4.</w:t>
      </w:r>
      <w:r w:rsidRPr="008C3B18">
        <w:rPr>
          <w:b/>
          <w:i/>
          <w:sz w:val="24"/>
          <w:szCs w:val="24"/>
        </w:rPr>
        <w:t xml:space="preserve"> Объекты торговли</w:t>
      </w:r>
    </w:p>
    <w:p w:rsidR="00542941" w:rsidRPr="008C3B18" w:rsidRDefault="00542941" w:rsidP="00542941">
      <w:pPr>
        <w:pStyle w:val="39"/>
        <w:shd w:val="clear" w:color="auto" w:fill="auto"/>
        <w:spacing w:before="0" w:after="0" w:line="240" w:lineRule="auto"/>
        <w:ind w:firstLine="709"/>
        <w:jc w:val="both"/>
        <w:rPr>
          <w:sz w:val="24"/>
          <w:szCs w:val="24"/>
        </w:rPr>
      </w:pPr>
      <w:r w:rsidRPr="008C3B18">
        <w:rPr>
          <w:sz w:val="24"/>
          <w:szCs w:val="24"/>
        </w:rPr>
        <w:t xml:space="preserve">Минимальный уровень обеспеченности населения </w:t>
      </w:r>
      <w:r>
        <w:t xml:space="preserve">Бирюсинского </w:t>
      </w:r>
      <w:r w:rsidRPr="008D5932">
        <w:t xml:space="preserve">муниципального образования </w:t>
      </w:r>
      <w:r>
        <w:t xml:space="preserve"> «Бирюсинское городское поселение» </w:t>
      </w:r>
      <w:r w:rsidRPr="008C3B18">
        <w:rPr>
          <w:sz w:val="24"/>
          <w:szCs w:val="24"/>
        </w:rPr>
        <w:t>предприятиями торговли устанавливается на основании письма службы потребительского рынка и лицензирования Иркутской области от 02 ноября 2010 г. № 83-37-1484/10 «О нормативах обеспеченности»:</w:t>
      </w:r>
    </w:p>
    <w:p w:rsidR="00542941" w:rsidRPr="00C672C3" w:rsidRDefault="00542941" w:rsidP="00542941">
      <w:pPr>
        <w:pStyle w:val="39"/>
        <w:numPr>
          <w:ilvl w:val="0"/>
          <w:numId w:val="23"/>
        </w:numPr>
        <w:shd w:val="clear" w:color="auto" w:fill="auto"/>
        <w:spacing w:before="0" w:after="0" w:line="240" w:lineRule="auto"/>
        <w:jc w:val="both"/>
        <w:rPr>
          <w:sz w:val="24"/>
          <w:szCs w:val="24"/>
        </w:rPr>
      </w:pPr>
      <w:r w:rsidRPr="00C672C3">
        <w:rPr>
          <w:sz w:val="24"/>
          <w:szCs w:val="24"/>
        </w:rPr>
        <w:t xml:space="preserve">суммарный норматив минимальной обеспеченности населения площадью </w:t>
      </w:r>
      <w:r>
        <w:rPr>
          <w:sz w:val="24"/>
          <w:szCs w:val="24"/>
        </w:rPr>
        <w:t>торговых объектов – 389</w:t>
      </w:r>
      <w:r w:rsidRPr="00C672C3">
        <w:rPr>
          <w:sz w:val="24"/>
          <w:szCs w:val="24"/>
        </w:rPr>
        <w:t xml:space="preserve"> м</w:t>
      </w:r>
      <w:r w:rsidRPr="00C672C3">
        <w:rPr>
          <w:sz w:val="24"/>
          <w:szCs w:val="24"/>
          <w:vertAlign w:val="superscript"/>
        </w:rPr>
        <w:t>2</w:t>
      </w:r>
      <w:r w:rsidRPr="00C672C3">
        <w:rPr>
          <w:sz w:val="24"/>
          <w:szCs w:val="24"/>
        </w:rPr>
        <w:t xml:space="preserve"> на 1000 чел;</w:t>
      </w:r>
    </w:p>
    <w:p w:rsidR="00542941" w:rsidRPr="00C672C3" w:rsidRDefault="00542941" w:rsidP="00542941">
      <w:pPr>
        <w:pStyle w:val="39"/>
        <w:numPr>
          <w:ilvl w:val="0"/>
          <w:numId w:val="23"/>
        </w:numPr>
        <w:shd w:val="clear" w:color="auto" w:fill="auto"/>
        <w:spacing w:before="0" w:after="0" w:line="240" w:lineRule="auto"/>
        <w:jc w:val="both"/>
        <w:rPr>
          <w:sz w:val="24"/>
          <w:szCs w:val="24"/>
        </w:rPr>
      </w:pPr>
      <w:r w:rsidRPr="00C672C3">
        <w:rPr>
          <w:sz w:val="24"/>
          <w:szCs w:val="24"/>
        </w:rPr>
        <w:t>минимальный норматив обеспеченности населения площадью торговых объектов по продаже</w:t>
      </w:r>
      <w:r>
        <w:rPr>
          <w:sz w:val="24"/>
          <w:szCs w:val="24"/>
        </w:rPr>
        <w:t xml:space="preserve"> продовольственных товаров – 119</w:t>
      </w:r>
      <w:r w:rsidRPr="00C672C3">
        <w:rPr>
          <w:sz w:val="24"/>
          <w:szCs w:val="24"/>
        </w:rPr>
        <w:t xml:space="preserve"> м</w:t>
      </w:r>
      <w:r w:rsidRPr="00C672C3">
        <w:rPr>
          <w:sz w:val="24"/>
          <w:szCs w:val="24"/>
          <w:vertAlign w:val="superscript"/>
        </w:rPr>
        <w:t>2</w:t>
      </w:r>
      <w:r w:rsidRPr="00C672C3">
        <w:rPr>
          <w:sz w:val="24"/>
          <w:szCs w:val="24"/>
        </w:rPr>
        <w:t xml:space="preserve"> на 1000 чел;</w:t>
      </w:r>
    </w:p>
    <w:p w:rsidR="00542941" w:rsidRPr="00C672C3" w:rsidRDefault="00542941" w:rsidP="00542941">
      <w:pPr>
        <w:pStyle w:val="39"/>
        <w:numPr>
          <w:ilvl w:val="0"/>
          <w:numId w:val="23"/>
        </w:numPr>
        <w:shd w:val="clear" w:color="auto" w:fill="auto"/>
        <w:spacing w:before="0" w:after="0" w:line="240" w:lineRule="auto"/>
        <w:jc w:val="both"/>
        <w:rPr>
          <w:sz w:val="24"/>
          <w:szCs w:val="24"/>
        </w:rPr>
      </w:pPr>
      <w:r w:rsidRPr="00C672C3">
        <w:rPr>
          <w:sz w:val="24"/>
          <w:szCs w:val="24"/>
        </w:rPr>
        <w:t xml:space="preserve">минимальный норматив обеспеченности населения площадью торговых объектов по продаже </w:t>
      </w:r>
      <w:r>
        <w:rPr>
          <w:sz w:val="24"/>
          <w:szCs w:val="24"/>
        </w:rPr>
        <w:t>непродовольственных товаров – 27</w:t>
      </w:r>
      <w:r w:rsidRPr="00C672C3">
        <w:rPr>
          <w:sz w:val="24"/>
          <w:szCs w:val="24"/>
        </w:rPr>
        <w:t>0 м</w:t>
      </w:r>
      <w:r w:rsidRPr="00C672C3">
        <w:rPr>
          <w:sz w:val="24"/>
          <w:szCs w:val="24"/>
          <w:vertAlign w:val="superscript"/>
        </w:rPr>
        <w:t>2</w:t>
      </w:r>
      <w:r w:rsidRPr="00C672C3">
        <w:rPr>
          <w:sz w:val="24"/>
          <w:szCs w:val="24"/>
        </w:rPr>
        <w:t xml:space="preserve"> на 1000 чел.</w:t>
      </w:r>
    </w:p>
    <w:p w:rsidR="00542941" w:rsidRDefault="00542941" w:rsidP="00542941">
      <w:pPr>
        <w:ind w:firstLine="360"/>
        <w:jc w:val="both"/>
      </w:pPr>
      <w:r>
        <w:t>Предельно допустимый радиус обслуживания населения объектами торговли, размещенными в жилой застройке, следует принимать на основании расчета:</w:t>
      </w:r>
    </w:p>
    <w:p w:rsidR="00542941" w:rsidRPr="00DF0553" w:rsidRDefault="00542941" w:rsidP="00542941">
      <w:pPr>
        <w:ind w:firstLine="709"/>
        <w:jc w:val="both"/>
        <w:rPr>
          <w:i/>
          <w:iCs/>
        </w:rPr>
      </w:pPr>
      <w:r w:rsidRPr="00DF0553">
        <w:rPr>
          <w:i/>
          <w:iCs/>
        </w:rPr>
        <w:t>Д = Д</w:t>
      </w:r>
      <w:r w:rsidRPr="00DF0553">
        <w:rPr>
          <w:i/>
          <w:iCs/>
          <w:sz w:val="16"/>
          <w:szCs w:val="16"/>
        </w:rPr>
        <w:t xml:space="preserve">б </w:t>
      </w:r>
      <w:r w:rsidRPr="00DF0553">
        <w:rPr>
          <w:i/>
          <w:iCs/>
        </w:rPr>
        <w:t>∙ К</w:t>
      </w:r>
      <w:r w:rsidRPr="00DF0553">
        <w:rPr>
          <w:i/>
          <w:iCs/>
          <w:sz w:val="16"/>
          <w:szCs w:val="16"/>
        </w:rPr>
        <w:t xml:space="preserve">пк </w:t>
      </w:r>
      <w:r w:rsidRPr="00DF0553">
        <w:rPr>
          <w:i/>
          <w:iCs/>
        </w:rPr>
        <w:t>,</w:t>
      </w:r>
    </w:p>
    <w:p w:rsidR="00542941" w:rsidRDefault="00542941" w:rsidP="00542941">
      <w:pPr>
        <w:ind w:firstLine="709"/>
        <w:jc w:val="both"/>
      </w:pPr>
      <w:r>
        <w:t>где Д</w:t>
      </w:r>
      <w:r>
        <w:rPr>
          <w:sz w:val="16"/>
          <w:szCs w:val="16"/>
        </w:rPr>
        <w:t xml:space="preserve">б </w:t>
      </w:r>
      <w:r>
        <w:t>– базовый показатель доступности;</w:t>
      </w:r>
    </w:p>
    <w:p w:rsidR="00542941" w:rsidRDefault="00542941" w:rsidP="00542941">
      <w:pPr>
        <w:ind w:firstLine="709"/>
        <w:jc w:val="both"/>
      </w:pPr>
      <w:r>
        <w:t>К</w:t>
      </w:r>
      <w:r>
        <w:rPr>
          <w:sz w:val="16"/>
          <w:szCs w:val="16"/>
        </w:rPr>
        <w:t xml:space="preserve">пк </w:t>
      </w:r>
      <w:r>
        <w:t>– коэффициент учета природно-климатических условий.</w:t>
      </w:r>
    </w:p>
    <w:p w:rsidR="00542941" w:rsidRDefault="00542941" w:rsidP="00542941">
      <w:pPr>
        <w:ind w:firstLine="709"/>
        <w:jc w:val="both"/>
      </w:pPr>
      <w:r>
        <w:t>Таким образом, предельно допустимый радиус обслуживания населения предприятиями торговли и общественного питания, размещенными в жилой застройке, следует принимать:</w:t>
      </w:r>
    </w:p>
    <w:p w:rsidR="00542941" w:rsidRDefault="00542941" w:rsidP="00542941">
      <w:pPr>
        <w:ind w:firstLine="709"/>
        <w:jc w:val="both"/>
      </w:pPr>
      <w:r>
        <w:t>при малоэтажной застройке Д = 800 ∙ 1 = 800 м;</w:t>
      </w:r>
    </w:p>
    <w:p w:rsidR="00542941" w:rsidRDefault="00542941" w:rsidP="00542941">
      <w:pPr>
        <w:ind w:firstLine="709"/>
        <w:jc w:val="both"/>
      </w:pPr>
      <w:r>
        <w:t>при многоэтажной застройке Д = 500 ∙ 1 = 500 м.</w:t>
      </w:r>
    </w:p>
    <w:p w:rsidR="00542941" w:rsidRDefault="00542941" w:rsidP="00542941">
      <w:pPr>
        <w:ind w:firstLine="709"/>
        <w:jc w:val="both"/>
      </w:pPr>
    </w:p>
    <w:p w:rsidR="00542941" w:rsidRPr="008C3B18" w:rsidRDefault="00542941" w:rsidP="00542941">
      <w:pPr>
        <w:spacing w:before="120" w:after="120"/>
        <w:ind w:firstLine="709"/>
        <w:jc w:val="both"/>
        <w:rPr>
          <w:b/>
          <w:i/>
        </w:rPr>
      </w:pPr>
      <w:r>
        <w:rPr>
          <w:b/>
          <w:bCs/>
          <w:i/>
        </w:rPr>
        <w:t xml:space="preserve">5. </w:t>
      </w:r>
      <w:r w:rsidRPr="008C3B18">
        <w:rPr>
          <w:b/>
          <w:bCs/>
          <w:i/>
        </w:rPr>
        <w:t xml:space="preserve"> Объекты ритуальных услуг и места захоронения</w:t>
      </w:r>
    </w:p>
    <w:p w:rsidR="00542941" w:rsidRPr="008C3B18" w:rsidRDefault="00542941" w:rsidP="00542941">
      <w:pPr>
        <w:ind w:firstLine="709"/>
        <w:jc w:val="both"/>
      </w:pPr>
      <w:r w:rsidRPr="008C3B18">
        <w:t xml:space="preserve">Минимальный уровень обеспеченности населения </w:t>
      </w:r>
      <w:r>
        <w:t xml:space="preserve">Бирюсинского </w:t>
      </w:r>
      <w:r w:rsidRPr="008D5932">
        <w:t xml:space="preserve">муниципального образования </w:t>
      </w:r>
      <w:r>
        <w:t xml:space="preserve"> «Бирюсинское городское поселение»</w:t>
      </w:r>
      <w:r w:rsidRPr="008C3B18">
        <w:t xml:space="preserve"> объектами ритуальных услуг и местами захоронения принимается по таб</w:t>
      </w:r>
      <w:r>
        <w:t>лице 3.8</w:t>
      </w:r>
      <w:r w:rsidRPr="008C3B18">
        <w:t>.</w:t>
      </w:r>
    </w:p>
    <w:p w:rsidR="00542941" w:rsidRPr="008C3B18" w:rsidRDefault="00542941" w:rsidP="00542941">
      <w:pPr>
        <w:ind w:firstLine="709"/>
        <w:jc w:val="both"/>
        <w:rPr>
          <w:color w:val="000000"/>
        </w:rPr>
      </w:pPr>
      <w:r w:rsidRPr="008C3B18">
        <w:t>Размер, земельного участка для кладбища</w:t>
      </w:r>
      <w:r w:rsidRPr="008C3B18">
        <w:rPr>
          <w:color w:val="000000"/>
        </w:rPr>
        <w:t xml:space="preserve"> устанавливается из расчета 2 м</w:t>
      </w:r>
      <w:r w:rsidRPr="008C3B18">
        <w:rPr>
          <w:color w:val="000000"/>
          <w:vertAlign w:val="superscript"/>
        </w:rPr>
        <w:t>2</w:t>
      </w:r>
      <w:r w:rsidRPr="008C3B18">
        <w:rPr>
          <w:color w:val="000000"/>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542941" w:rsidRPr="008C3B18" w:rsidRDefault="00542941" w:rsidP="00542941">
      <w:pPr>
        <w:ind w:firstLine="709"/>
        <w:jc w:val="both"/>
        <w:rPr>
          <w:color w:val="000000"/>
        </w:rPr>
      </w:pPr>
      <w:r>
        <w:rPr>
          <w:color w:val="000000"/>
        </w:rPr>
        <w:t>П</w:t>
      </w:r>
      <w:r w:rsidRPr="008C3B18">
        <w:rPr>
          <w:color w:val="000000"/>
        </w:rPr>
        <w:t>лощадь захоронений кладбища с учетом планировочной организации составляет 75% от общей площади, согласно МДК 11-01.2002 «Рекомендации о порядке похорон и содержании кладбищ в Российской Федерации». Отсюда площадь брутто для определения размера земельного участка для кладбища составляет 2,</w:t>
      </w:r>
      <w:r>
        <w:rPr>
          <w:color w:val="000000"/>
        </w:rPr>
        <w:t>6</w:t>
      </w:r>
      <w:r w:rsidRPr="008C3B18">
        <w:rPr>
          <w:color w:val="000000"/>
        </w:rPr>
        <w:t xml:space="preserve"> м</w:t>
      </w:r>
      <w:r w:rsidRPr="008C3B18">
        <w:rPr>
          <w:color w:val="000000"/>
          <w:vertAlign w:val="superscript"/>
        </w:rPr>
        <w:t>2</w:t>
      </w:r>
      <w:r w:rsidRPr="008C3B18">
        <w:rPr>
          <w:color w:val="000000"/>
        </w:rPr>
        <w:t xml:space="preserve"> на место.</w:t>
      </w:r>
    </w:p>
    <w:p w:rsidR="00542941" w:rsidRPr="008C3B18" w:rsidRDefault="00542941" w:rsidP="00542941">
      <w:pPr>
        <w:ind w:firstLine="709"/>
        <w:jc w:val="both"/>
        <w:rPr>
          <w:shd w:val="clear" w:color="auto" w:fill="FFFFFF"/>
        </w:rPr>
      </w:pPr>
      <w:r w:rsidRPr="008C3B18">
        <w:rPr>
          <w:shd w:val="clear" w:color="auto" w:fill="FFFFFF"/>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542941" w:rsidRPr="00AE45B2" w:rsidRDefault="00542941" w:rsidP="00542941">
      <w:pPr>
        <w:spacing w:before="120" w:after="120"/>
        <w:ind w:firstLine="709"/>
        <w:jc w:val="both"/>
      </w:pPr>
      <w:r w:rsidRPr="00AE45B2">
        <w:lastRenderedPageBreak/>
        <w:t>Таблица 3.8  Минимальный уровень обеспеченности населения объектами ритуальных услуг и местами захоронения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13"/>
        <w:gridCol w:w="1531"/>
        <w:gridCol w:w="1796"/>
        <w:gridCol w:w="3931"/>
      </w:tblGrid>
      <w:tr w:rsidR="00542941" w:rsidRPr="008C3B18" w:rsidTr="007F5495">
        <w:trPr>
          <w:trHeight w:val="360"/>
          <w:tblHeader/>
        </w:trPr>
        <w:tc>
          <w:tcPr>
            <w:tcW w:w="2313" w:type="dxa"/>
            <w:shd w:val="clear" w:color="auto" w:fill="auto"/>
            <w:vAlign w:val="center"/>
          </w:tcPr>
          <w:p w:rsidR="00542941" w:rsidRPr="00AE45B2" w:rsidRDefault="00542941" w:rsidP="007F5495">
            <w:pPr>
              <w:jc w:val="center"/>
              <w:rPr>
                <w:b/>
              </w:rPr>
            </w:pPr>
            <w:r w:rsidRPr="00AE45B2">
              <w:rPr>
                <w:b/>
                <w:sz w:val="22"/>
                <w:szCs w:val="22"/>
              </w:rPr>
              <w:t xml:space="preserve">Наименование </w:t>
            </w:r>
          </w:p>
          <w:p w:rsidR="00542941" w:rsidRPr="00AE45B2" w:rsidRDefault="00542941" w:rsidP="007F5495">
            <w:pPr>
              <w:jc w:val="center"/>
              <w:rPr>
                <w:b/>
              </w:rPr>
            </w:pPr>
            <w:r w:rsidRPr="00AE45B2">
              <w:rPr>
                <w:b/>
                <w:sz w:val="22"/>
                <w:szCs w:val="22"/>
              </w:rPr>
              <w:t>Объектов</w:t>
            </w:r>
          </w:p>
        </w:tc>
        <w:tc>
          <w:tcPr>
            <w:tcW w:w="1531" w:type="dxa"/>
            <w:shd w:val="clear" w:color="auto" w:fill="auto"/>
            <w:vAlign w:val="center"/>
          </w:tcPr>
          <w:p w:rsidR="00542941" w:rsidRPr="00AE45B2" w:rsidRDefault="00542941" w:rsidP="007F5495">
            <w:pPr>
              <w:jc w:val="center"/>
              <w:rPr>
                <w:b/>
              </w:rPr>
            </w:pPr>
            <w:r w:rsidRPr="00AE45B2">
              <w:rPr>
                <w:b/>
                <w:sz w:val="22"/>
                <w:szCs w:val="22"/>
              </w:rPr>
              <w:t>Единица</w:t>
            </w:r>
          </w:p>
          <w:p w:rsidR="00542941" w:rsidRPr="00AE45B2" w:rsidRDefault="00542941" w:rsidP="007F5495">
            <w:pPr>
              <w:jc w:val="center"/>
              <w:rPr>
                <w:b/>
              </w:rPr>
            </w:pPr>
            <w:r w:rsidRPr="00AE45B2">
              <w:rPr>
                <w:b/>
                <w:sz w:val="22"/>
                <w:szCs w:val="22"/>
              </w:rPr>
              <w:t>измерения</w:t>
            </w:r>
          </w:p>
        </w:tc>
        <w:tc>
          <w:tcPr>
            <w:tcW w:w="1796" w:type="dxa"/>
            <w:shd w:val="clear" w:color="auto" w:fill="auto"/>
            <w:vAlign w:val="center"/>
          </w:tcPr>
          <w:p w:rsidR="00542941" w:rsidRPr="00AE45B2" w:rsidRDefault="00542941" w:rsidP="007F5495">
            <w:pPr>
              <w:jc w:val="center"/>
              <w:rPr>
                <w:b/>
                <w:bCs/>
              </w:rPr>
            </w:pPr>
            <w:r w:rsidRPr="00AE45B2">
              <w:rPr>
                <w:b/>
                <w:bCs/>
                <w:sz w:val="22"/>
                <w:szCs w:val="22"/>
              </w:rPr>
              <w:t>Показатель</w:t>
            </w:r>
          </w:p>
        </w:tc>
        <w:tc>
          <w:tcPr>
            <w:tcW w:w="3931" w:type="dxa"/>
            <w:shd w:val="clear" w:color="auto" w:fill="auto"/>
            <w:vAlign w:val="center"/>
          </w:tcPr>
          <w:p w:rsidR="00542941" w:rsidRPr="00AE45B2" w:rsidRDefault="00542941" w:rsidP="007F5495">
            <w:pPr>
              <w:jc w:val="center"/>
              <w:rPr>
                <w:b/>
              </w:rPr>
            </w:pPr>
            <w:r w:rsidRPr="00AE45B2">
              <w:rPr>
                <w:b/>
                <w:sz w:val="22"/>
                <w:szCs w:val="22"/>
              </w:rPr>
              <w:t>Обоснование</w:t>
            </w:r>
          </w:p>
        </w:tc>
      </w:tr>
      <w:tr w:rsidR="00542941" w:rsidRPr="008C3B18" w:rsidTr="007F5495">
        <w:trPr>
          <w:trHeight w:val="824"/>
        </w:trPr>
        <w:tc>
          <w:tcPr>
            <w:tcW w:w="2313" w:type="dxa"/>
            <w:shd w:val="clear" w:color="auto" w:fill="auto"/>
            <w:vAlign w:val="center"/>
          </w:tcPr>
          <w:p w:rsidR="00542941" w:rsidRPr="008C3B18" w:rsidRDefault="00542941" w:rsidP="007F5495">
            <w:pPr>
              <w:spacing w:line="290" w:lineRule="atLeast"/>
              <w:jc w:val="center"/>
              <w:rPr>
                <w:color w:val="000000"/>
              </w:rPr>
            </w:pPr>
            <w:r w:rsidRPr="008C3B18">
              <w:rPr>
                <w:color w:val="000000"/>
                <w:sz w:val="22"/>
                <w:szCs w:val="22"/>
              </w:rPr>
              <w:t>Бюро похоронного обслуживания</w:t>
            </w:r>
          </w:p>
        </w:tc>
        <w:tc>
          <w:tcPr>
            <w:tcW w:w="1531" w:type="dxa"/>
            <w:shd w:val="clear" w:color="auto" w:fill="auto"/>
            <w:vAlign w:val="center"/>
          </w:tcPr>
          <w:p w:rsidR="00542941" w:rsidRPr="008C3B18" w:rsidRDefault="00542941" w:rsidP="007F5495">
            <w:pPr>
              <w:spacing w:line="290" w:lineRule="atLeast"/>
              <w:jc w:val="center"/>
              <w:rPr>
                <w:color w:val="000000"/>
              </w:rPr>
            </w:pPr>
            <w:r w:rsidRPr="008C3B18">
              <w:rPr>
                <w:color w:val="000000"/>
                <w:sz w:val="22"/>
                <w:szCs w:val="22"/>
              </w:rPr>
              <w:t>объект</w:t>
            </w:r>
          </w:p>
        </w:tc>
        <w:tc>
          <w:tcPr>
            <w:tcW w:w="1796" w:type="dxa"/>
            <w:shd w:val="clear" w:color="auto" w:fill="auto"/>
            <w:vAlign w:val="center"/>
          </w:tcPr>
          <w:p w:rsidR="00542941" w:rsidRPr="008C3B18" w:rsidRDefault="00542941" w:rsidP="007F5495">
            <w:pPr>
              <w:spacing w:line="290" w:lineRule="atLeast"/>
              <w:jc w:val="center"/>
              <w:rPr>
                <w:color w:val="000000"/>
              </w:rPr>
            </w:pPr>
            <w:r w:rsidRPr="008C3B18">
              <w:rPr>
                <w:color w:val="000000"/>
                <w:sz w:val="22"/>
                <w:szCs w:val="22"/>
              </w:rPr>
              <w:t>1</w:t>
            </w:r>
          </w:p>
        </w:tc>
        <w:tc>
          <w:tcPr>
            <w:tcW w:w="3931" w:type="dxa"/>
            <w:shd w:val="clear" w:color="auto" w:fill="auto"/>
            <w:vAlign w:val="center"/>
          </w:tcPr>
          <w:p w:rsidR="00542941" w:rsidRPr="008C3B18" w:rsidRDefault="00542941" w:rsidP="007F5495">
            <w:pPr>
              <w:jc w:val="center"/>
              <w:rPr>
                <w:color w:val="000000"/>
              </w:rPr>
            </w:pPr>
            <w:r w:rsidRPr="008C3B18">
              <w:rPr>
                <w:sz w:val="22"/>
                <w:szCs w:val="22"/>
              </w:rPr>
              <w:t>СП 42.13330.2011 «Градостроительство. Планировка и застройка городских и сельских поселений. Актуализированная редакция СНиП 2.07.01-89*»</w:t>
            </w:r>
          </w:p>
        </w:tc>
      </w:tr>
      <w:tr w:rsidR="00542941" w:rsidRPr="008C3B18" w:rsidTr="007F5495">
        <w:tc>
          <w:tcPr>
            <w:tcW w:w="2313" w:type="dxa"/>
            <w:shd w:val="clear" w:color="auto" w:fill="auto"/>
            <w:vAlign w:val="center"/>
          </w:tcPr>
          <w:p w:rsidR="00542941" w:rsidRPr="008C3B18" w:rsidRDefault="00542941" w:rsidP="007F5495">
            <w:pPr>
              <w:spacing w:line="290" w:lineRule="atLeast"/>
              <w:jc w:val="center"/>
              <w:rPr>
                <w:color w:val="000000"/>
              </w:rPr>
            </w:pPr>
            <w:r w:rsidRPr="008C3B18">
              <w:rPr>
                <w:color w:val="000000"/>
                <w:sz w:val="22"/>
                <w:szCs w:val="22"/>
              </w:rPr>
              <w:t>Кладбища</w:t>
            </w:r>
          </w:p>
        </w:tc>
        <w:tc>
          <w:tcPr>
            <w:tcW w:w="1531" w:type="dxa"/>
            <w:shd w:val="clear" w:color="auto" w:fill="auto"/>
            <w:vAlign w:val="center"/>
          </w:tcPr>
          <w:p w:rsidR="00542941" w:rsidRPr="008C3B18" w:rsidRDefault="00542941" w:rsidP="007F5495">
            <w:pPr>
              <w:spacing w:line="290" w:lineRule="atLeast"/>
              <w:jc w:val="center"/>
              <w:rPr>
                <w:color w:val="000000"/>
              </w:rPr>
            </w:pPr>
            <w:r w:rsidRPr="008C3B18">
              <w:rPr>
                <w:color w:val="000000"/>
                <w:sz w:val="22"/>
                <w:szCs w:val="22"/>
              </w:rPr>
              <w:t>га на 1000 чел</w:t>
            </w:r>
          </w:p>
        </w:tc>
        <w:tc>
          <w:tcPr>
            <w:tcW w:w="1796" w:type="dxa"/>
            <w:shd w:val="clear" w:color="auto" w:fill="auto"/>
            <w:vAlign w:val="center"/>
          </w:tcPr>
          <w:p w:rsidR="00542941" w:rsidRPr="008C3B18" w:rsidRDefault="00542941" w:rsidP="007F5495">
            <w:pPr>
              <w:spacing w:line="290" w:lineRule="atLeast"/>
              <w:jc w:val="center"/>
              <w:rPr>
                <w:color w:val="000000"/>
              </w:rPr>
            </w:pPr>
            <w:r w:rsidRPr="008C3B18">
              <w:rPr>
                <w:color w:val="000000"/>
                <w:sz w:val="22"/>
                <w:szCs w:val="22"/>
              </w:rPr>
              <w:t>П = 2,</w:t>
            </w:r>
            <w:r>
              <w:rPr>
                <w:color w:val="000000"/>
                <w:sz w:val="22"/>
                <w:szCs w:val="22"/>
              </w:rPr>
              <w:t>6</w:t>
            </w:r>
            <w:r w:rsidRPr="008C3B18">
              <w:rPr>
                <w:color w:val="000000"/>
                <w:sz w:val="22"/>
                <w:szCs w:val="22"/>
              </w:rPr>
              <w:t xml:space="preserve"> ∙ 0,1=</w:t>
            </w:r>
            <w:r w:rsidRPr="008C3B18">
              <w:rPr>
                <w:sz w:val="22"/>
                <w:szCs w:val="22"/>
              </w:rPr>
              <w:t>0,2</w:t>
            </w:r>
            <w:r>
              <w:rPr>
                <w:sz w:val="22"/>
                <w:szCs w:val="22"/>
              </w:rPr>
              <w:t>6</w:t>
            </w:r>
          </w:p>
        </w:tc>
        <w:tc>
          <w:tcPr>
            <w:tcW w:w="3931" w:type="dxa"/>
            <w:shd w:val="clear" w:color="auto" w:fill="auto"/>
            <w:vAlign w:val="center"/>
          </w:tcPr>
          <w:p w:rsidR="00542941" w:rsidRPr="008C3B18" w:rsidRDefault="00542941" w:rsidP="007F5495">
            <w:pPr>
              <w:jc w:val="center"/>
              <w:rPr>
                <w:color w:val="000000"/>
              </w:rPr>
            </w:pPr>
            <w:r w:rsidRPr="008C3B18">
              <w:rPr>
                <w:color w:val="000000"/>
                <w:sz w:val="22"/>
                <w:szCs w:val="22"/>
              </w:rPr>
              <w:t>МДК 11-01.2002 «Рекомендации о порядке похорон и содержании кладбищ в Российской Федерации»</w:t>
            </w:r>
          </w:p>
        </w:tc>
      </w:tr>
    </w:tbl>
    <w:p w:rsidR="00542941" w:rsidRPr="008C3B18" w:rsidRDefault="00542941" w:rsidP="00542941">
      <w:pPr>
        <w:ind w:firstLine="709"/>
        <w:jc w:val="both"/>
        <w:rPr>
          <w:i/>
          <w:iCs/>
          <w:sz w:val="22"/>
          <w:szCs w:val="22"/>
        </w:rPr>
      </w:pPr>
      <w:r w:rsidRPr="008C3B18">
        <w:rPr>
          <w:i/>
          <w:iCs/>
          <w:sz w:val="22"/>
          <w:szCs w:val="22"/>
        </w:rPr>
        <w:t xml:space="preserve">Примечание: Формула расчета </w:t>
      </w:r>
      <w:r w:rsidRPr="008C3B18">
        <w:rPr>
          <w:bCs/>
          <w:i/>
          <w:iCs/>
          <w:sz w:val="22"/>
          <w:szCs w:val="22"/>
        </w:rPr>
        <w:t>П=П</w:t>
      </w:r>
      <w:r w:rsidRPr="008C3B18">
        <w:rPr>
          <w:bCs/>
          <w:i/>
          <w:iCs/>
          <w:sz w:val="22"/>
          <w:szCs w:val="22"/>
          <w:vertAlign w:val="subscript"/>
        </w:rPr>
        <w:t xml:space="preserve">б </w:t>
      </w:r>
      <w:r w:rsidRPr="008C3B18">
        <w:rPr>
          <w:bCs/>
          <w:i/>
          <w:iCs/>
          <w:sz w:val="22"/>
          <w:szCs w:val="22"/>
        </w:rPr>
        <w:t>∙ К</w:t>
      </w:r>
      <w:r w:rsidRPr="008C3B18">
        <w:rPr>
          <w:i/>
          <w:iCs/>
          <w:sz w:val="22"/>
          <w:szCs w:val="22"/>
        </w:rPr>
        <w:t xml:space="preserve">, где </w:t>
      </w:r>
      <w:r w:rsidRPr="008C3B18">
        <w:rPr>
          <w:i/>
          <w:sz w:val="22"/>
          <w:szCs w:val="22"/>
        </w:rPr>
        <w:t>П – предельные значения расчетных показателей минимально допустимого уровня обеспеченности мест захоронения; П</w:t>
      </w:r>
      <w:r w:rsidRPr="008C3B18">
        <w:rPr>
          <w:i/>
          <w:sz w:val="22"/>
          <w:szCs w:val="22"/>
          <w:vertAlign w:val="subscript"/>
        </w:rPr>
        <w:t>б</w:t>
      </w:r>
      <w:r w:rsidRPr="008C3B18">
        <w:rPr>
          <w:i/>
          <w:sz w:val="22"/>
          <w:szCs w:val="22"/>
        </w:rPr>
        <w:t xml:space="preserve"> – базовые показатели обеспеченности местами захоронения – площадь брутто для определения размера земельного участка для кладбища; К – приведенная величина, равная 0,1.</w:t>
      </w:r>
    </w:p>
    <w:p w:rsidR="00542941" w:rsidRPr="00801C3E" w:rsidRDefault="00542941" w:rsidP="00542941">
      <w:pPr>
        <w:spacing w:before="120" w:after="120"/>
        <w:ind w:firstLine="709"/>
        <w:rPr>
          <w:b/>
        </w:rPr>
      </w:pPr>
      <w:r w:rsidRPr="00801C3E">
        <w:rPr>
          <w:b/>
        </w:rPr>
        <w:t>3.</w:t>
      </w:r>
      <w:r>
        <w:rPr>
          <w:b/>
        </w:rPr>
        <w:t>4.</w:t>
      </w:r>
      <w:r w:rsidRPr="00801C3E">
        <w:rPr>
          <w:b/>
        </w:rPr>
        <w:t>3 Озелененные территории общего пользования</w:t>
      </w:r>
    </w:p>
    <w:p w:rsidR="00542941" w:rsidRPr="00801C3E" w:rsidRDefault="00542941" w:rsidP="00542941">
      <w:pPr>
        <w:ind w:firstLine="708"/>
        <w:jc w:val="both"/>
      </w:pPr>
      <w:r w:rsidRPr="00801C3E">
        <w:t>Озелененные территории общего пользования – объекты градостроительного нормирования – представлены в виде парков, садов, скверов, бульваров, а также территорий зеленых насаждений в составе участков для отдыха и туризма.</w:t>
      </w:r>
    </w:p>
    <w:p w:rsidR="00542941" w:rsidRDefault="00542941" w:rsidP="00542941">
      <w:pPr>
        <w:ind w:firstLine="708"/>
        <w:jc w:val="both"/>
      </w:pPr>
      <w:r w:rsidRPr="00801C3E">
        <w:t>Минимальный уровень обеспеченности территории населенного пункта озелененными территориями общего пользования устанавливается в соответствии с  СП 42.13330.2011 «Градостроительство. Планировка и застройка городских и сельских поселений. Актуализированная редакция СНиП 2.07.01-89*» и принимается в размере 12 м</w:t>
      </w:r>
      <w:r w:rsidRPr="00801C3E">
        <w:rPr>
          <w:vertAlign w:val="superscript"/>
        </w:rPr>
        <w:t xml:space="preserve">2 </w:t>
      </w:r>
      <w:r w:rsidRPr="00801C3E">
        <w:t xml:space="preserve">на человека для </w:t>
      </w:r>
      <w:r>
        <w:t>г. Бирюсинск</w:t>
      </w:r>
      <w:r w:rsidRPr="00801C3E">
        <w:t>.</w:t>
      </w:r>
      <w:r>
        <w:t xml:space="preserve"> </w:t>
      </w:r>
    </w:p>
    <w:p w:rsidR="00542941" w:rsidRDefault="00542941" w:rsidP="00542941">
      <w:pPr>
        <w:ind w:firstLine="708"/>
        <w:jc w:val="both"/>
      </w:pPr>
      <w:r>
        <w:t>Площадь озелененных территорий общего пользования допускается уменьшать, но не более чем на 20%.</w:t>
      </w:r>
    </w:p>
    <w:p w:rsidR="00542941" w:rsidRDefault="00542941" w:rsidP="00542941">
      <w:pPr>
        <w:ind w:firstLine="708"/>
        <w:jc w:val="both"/>
      </w:pPr>
      <w:r>
        <w:t>Временная доступность общепоселковых парков должна быть не более 20 минут, а</w:t>
      </w:r>
    </w:p>
    <w:p w:rsidR="00542941" w:rsidRDefault="00542941" w:rsidP="00542941">
      <w:pPr>
        <w:jc w:val="both"/>
      </w:pPr>
      <w:r>
        <w:t>парков планировочных районов – не более 15 минут.</w:t>
      </w:r>
    </w:p>
    <w:p w:rsidR="00542941" w:rsidRDefault="00542941" w:rsidP="00542941"/>
    <w:p w:rsidR="00542941" w:rsidRDefault="00542941" w:rsidP="00542941"/>
    <w:p w:rsidR="00542941" w:rsidRDefault="00542941" w:rsidP="00542941"/>
    <w:p w:rsidR="00542941" w:rsidRDefault="00542941" w:rsidP="00542941"/>
    <w:p w:rsidR="00542941" w:rsidRPr="00D34ABA" w:rsidRDefault="00542941" w:rsidP="00542941">
      <w:pPr>
        <w:spacing w:before="120" w:after="120"/>
        <w:ind w:firstLine="709"/>
        <w:jc w:val="both"/>
      </w:pPr>
      <w:r>
        <w:rPr>
          <w:b/>
        </w:rPr>
        <w:t>3.4</w:t>
      </w:r>
      <w:r w:rsidRPr="00D34ABA">
        <w:rPr>
          <w:b/>
        </w:rPr>
        <w:t>.4 Проходы (проезды) к водным объектам общего пользования и их береговым полосам</w:t>
      </w:r>
    </w:p>
    <w:p w:rsidR="00542941" w:rsidRDefault="00542941" w:rsidP="00542941">
      <w:pPr>
        <w:spacing w:before="120" w:after="120"/>
        <w:ind w:firstLine="709"/>
        <w:jc w:val="both"/>
      </w:pPr>
      <w:r>
        <w:t>Свободный доступ граждан к водным объектам общего пользования и их береговым полосам обеспечивается посредством установления максимально допустимого уровня территориальной доступности, минимально допустимый уровень обеспеченности обеспеченность не нормируется.</w:t>
      </w:r>
    </w:p>
    <w:p w:rsidR="00542941" w:rsidRPr="00D34ABA" w:rsidRDefault="00542941" w:rsidP="00542941">
      <w:pPr>
        <w:spacing w:before="120" w:after="120"/>
        <w:ind w:firstLine="709"/>
        <w:jc w:val="both"/>
      </w:pPr>
      <w:r w:rsidRPr="00D34ABA">
        <w:t xml:space="preserve">Максимально допустимый уровень территориальной доступности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w:t>
      </w:r>
      <w:r>
        <w:t>3</w:t>
      </w:r>
      <w:r w:rsidRPr="00D34ABA">
        <w:t>.9.</w:t>
      </w:r>
    </w:p>
    <w:p w:rsidR="00542941" w:rsidRPr="00D34ABA" w:rsidRDefault="00542941" w:rsidP="00542941">
      <w:pPr>
        <w:spacing w:before="120" w:after="120"/>
        <w:ind w:firstLine="709"/>
      </w:pPr>
      <w:r w:rsidRPr="00D34ABA">
        <w:t xml:space="preserve">Таблица </w:t>
      </w:r>
      <w:r>
        <w:t>3</w:t>
      </w:r>
      <w:r w:rsidRPr="00D34ABA">
        <w:t xml:space="preserve">.9  Максимально допустимый уровень доступности проходов (проездов) к водным объектам общего пользования и их береговым полосам </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486"/>
        <w:gridCol w:w="2678"/>
        <w:gridCol w:w="2475"/>
      </w:tblGrid>
      <w:tr w:rsidR="00542941" w:rsidRPr="00D34ABA" w:rsidTr="007F5495">
        <w:trPr>
          <w:tblHeader/>
          <w:jc w:val="center"/>
        </w:trPr>
        <w:tc>
          <w:tcPr>
            <w:tcW w:w="4486" w:type="dxa"/>
            <w:shd w:val="clear" w:color="auto" w:fill="auto"/>
            <w:vAlign w:val="center"/>
          </w:tcPr>
          <w:p w:rsidR="00542941" w:rsidRPr="00D34ABA" w:rsidRDefault="00542941" w:rsidP="007F5495">
            <w:pPr>
              <w:jc w:val="center"/>
              <w:rPr>
                <w:b/>
              </w:rPr>
            </w:pPr>
            <w:r w:rsidRPr="00D34ABA">
              <w:rPr>
                <w:b/>
                <w:sz w:val="22"/>
                <w:szCs w:val="22"/>
              </w:rPr>
              <w:t>Наименование объектов</w:t>
            </w:r>
          </w:p>
        </w:tc>
        <w:tc>
          <w:tcPr>
            <w:tcW w:w="2678" w:type="dxa"/>
            <w:shd w:val="clear" w:color="auto" w:fill="auto"/>
            <w:vAlign w:val="center"/>
          </w:tcPr>
          <w:p w:rsidR="00542941" w:rsidRPr="00D34ABA" w:rsidRDefault="00542941" w:rsidP="007F5495">
            <w:pPr>
              <w:jc w:val="center"/>
              <w:rPr>
                <w:b/>
              </w:rPr>
            </w:pPr>
            <w:r w:rsidRPr="00D34ABA">
              <w:rPr>
                <w:b/>
                <w:sz w:val="22"/>
                <w:szCs w:val="22"/>
              </w:rPr>
              <w:t>Единица измерения</w:t>
            </w:r>
          </w:p>
        </w:tc>
        <w:tc>
          <w:tcPr>
            <w:tcW w:w="2475" w:type="dxa"/>
            <w:shd w:val="clear" w:color="auto" w:fill="auto"/>
            <w:vAlign w:val="center"/>
          </w:tcPr>
          <w:p w:rsidR="00542941" w:rsidRPr="00D34ABA" w:rsidRDefault="00542941" w:rsidP="007F5495">
            <w:pPr>
              <w:jc w:val="center"/>
              <w:rPr>
                <w:b/>
                <w:bCs/>
              </w:rPr>
            </w:pPr>
            <w:r w:rsidRPr="00D34ABA">
              <w:rPr>
                <w:b/>
                <w:bCs/>
                <w:sz w:val="22"/>
                <w:szCs w:val="22"/>
              </w:rPr>
              <w:t>Показатель</w:t>
            </w:r>
          </w:p>
        </w:tc>
      </w:tr>
      <w:tr w:rsidR="00542941" w:rsidRPr="00D34ABA" w:rsidTr="007F5495">
        <w:trPr>
          <w:jc w:val="center"/>
        </w:trPr>
        <w:tc>
          <w:tcPr>
            <w:tcW w:w="4486" w:type="dxa"/>
            <w:shd w:val="clear" w:color="auto" w:fill="auto"/>
            <w:vAlign w:val="center"/>
          </w:tcPr>
          <w:p w:rsidR="00542941" w:rsidRPr="00D34ABA" w:rsidRDefault="00542941" w:rsidP="007F5495">
            <w:pPr>
              <w:jc w:val="center"/>
            </w:pPr>
            <w:r w:rsidRPr="00D34ABA">
              <w:rPr>
                <w:sz w:val="22"/>
                <w:szCs w:val="22"/>
              </w:rPr>
              <w:t>Проход (проезд) к водным объектам общего пользования и их береговым полосам</w:t>
            </w:r>
          </w:p>
        </w:tc>
        <w:tc>
          <w:tcPr>
            <w:tcW w:w="2678" w:type="dxa"/>
            <w:shd w:val="clear" w:color="auto" w:fill="auto"/>
            <w:vAlign w:val="center"/>
          </w:tcPr>
          <w:p w:rsidR="00542941" w:rsidRPr="00D34ABA" w:rsidRDefault="00542941" w:rsidP="007F5495">
            <w:pPr>
              <w:spacing w:line="290" w:lineRule="atLeast"/>
              <w:jc w:val="center"/>
              <w:rPr>
                <w:color w:val="000000"/>
              </w:rPr>
            </w:pPr>
            <w:r w:rsidRPr="00D34ABA">
              <w:rPr>
                <w:color w:val="000000"/>
                <w:sz w:val="22"/>
                <w:szCs w:val="22"/>
              </w:rPr>
              <w:t>2</w:t>
            </w:r>
          </w:p>
        </w:tc>
        <w:tc>
          <w:tcPr>
            <w:tcW w:w="2475" w:type="dxa"/>
            <w:shd w:val="clear" w:color="auto" w:fill="auto"/>
            <w:vAlign w:val="center"/>
          </w:tcPr>
          <w:p w:rsidR="00542941" w:rsidRPr="00D34ABA" w:rsidRDefault="00542941" w:rsidP="007F5495">
            <w:pPr>
              <w:spacing w:line="290" w:lineRule="atLeast"/>
              <w:jc w:val="center"/>
              <w:rPr>
                <w:color w:val="000000"/>
              </w:rPr>
            </w:pPr>
            <w:r w:rsidRPr="00D34ABA">
              <w:rPr>
                <w:color w:val="000000"/>
                <w:sz w:val="22"/>
                <w:szCs w:val="22"/>
              </w:rPr>
              <w:t>250</w:t>
            </w:r>
          </w:p>
        </w:tc>
      </w:tr>
    </w:tbl>
    <w:p w:rsidR="00542941" w:rsidRPr="000343D0" w:rsidRDefault="00542941" w:rsidP="00542941">
      <w:pPr>
        <w:ind w:firstLine="708"/>
        <w:jc w:val="both"/>
        <w:rPr>
          <w:i/>
        </w:rPr>
      </w:pPr>
      <w:r w:rsidRPr="000343D0">
        <w:rPr>
          <w:i/>
        </w:rPr>
        <w:t>Примечание: За максимально допустимый уровень территориальной доступности прохода(проезда) к водным объектам общего пользования и их береговой полосе принимается половина расстояния между соседними проходами.</w:t>
      </w:r>
    </w:p>
    <w:p w:rsidR="00542941" w:rsidRPr="00801C3E" w:rsidRDefault="00542941" w:rsidP="00542941">
      <w:pPr>
        <w:ind w:firstLine="708"/>
        <w:jc w:val="both"/>
      </w:pPr>
      <w: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542941" w:rsidRPr="00D4452C" w:rsidRDefault="00542941" w:rsidP="00542941">
      <w:pPr>
        <w:spacing w:before="120" w:after="120"/>
        <w:ind w:firstLine="709"/>
      </w:pPr>
      <w:r w:rsidRPr="00D4452C">
        <w:rPr>
          <w:b/>
        </w:rPr>
        <w:t>3.</w:t>
      </w:r>
      <w:r>
        <w:rPr>
          <w:b/>
        </w:rPr>
        <w:t>4.5</w:t>
      </w:r>
      <w:r w:rsidRPr="00D4452C">
        <w:rPr>
          <w:b/>
        </w:rPr>
        <w:t xml:space="preserve"> Транспорт</w:t>
      </w:r>
    </w:p>
    <w:p w:rsidR="00542941" w:rsidRPr="00D4452C" w:rsidRDefault="00542941" w:rsidP="00542941">
      <w:pPr>
        <w:spacing w:before="120" w:after="120"/>
        <w:ind w:firstLine="709"/>
        <w:rPr>
          <w:b/>
          <w:i/>
        </w:rPr>
      </w:pPr>
      <w:r>
        <w:rPr>
          <w:b/>
          <w:i/>
        </w:rPr>
        <w:t>1.</w:t>
      </w:r>
      <w:r w:rsidRPr="00D4452C">
        <w:rPr>
          <w:b/>
          <w:i/>
        </w:rPr>
        <w:t xml:space="preserve"> Автомобильные дороги местного значения в границах населенных пунктов</w:t>
      </w:r>
    </w:p>
    <w:p w:rsidR="00542941" w:rsidRPr="00D4452C" w:rsidRDefault="00542941" w:rsidP="00542941">
      <w:pPr>
        <w:ind w:firstLine="709"/>
        <w:jc w:val="both"/>
      </w:pPr>
      <w:r w:rsidRPr="00D4452C">
        <w:t xml:space="preserve">При проектировании поселения следует предусматривать единую систему транспорта и улично-дорожной сети в увязке с планировочной структурой и прилегающей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согласно обязательному к применению п. 11.1 СП 42.13330.2011 «Градостроительство. Планировка и застройка городских и сельских поселений. Актуализированная редакция СНиП 2.07.01-89*» (Постановление </w:t>
      </w:r>
      <w:r w:rsidRPr="00D4452C">
        <w:lastRenderedPageBreak/>
        <w:t>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42941" w:rsidRPr="00D4452C" w:rsidRDefault="00542941" w:rsidP="00542941">
      <w:pPr>
        <w:ind w:firstLine="709"/>
        <w:jc w:val="both"/>
      </w:pPr>
      <w:r w:rsidRPr="00D4452C">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транспортных пересечений.</w:t>
      </w:r>
    </w:p>
    <w:p w:rsidR="00542941" w:rsidRDefault="00542941" w:rsidP="00542941">
      <w:pPr>
        <w:ind w:firstLine="709"/>
        <w:jc w:val="both"/>
      </w:pPr>
      <w:r w:rsidRPr="00D4452C">
        <w:t xml:space="preserve">В соответствии с обязательным к применению п 11.3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пропускную способность сети улиц, дорог и транспортных пересечений следует определять исходя из уровня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 </w:t>
      </w:r>
    </w:p>
    <w:p w:rsidR="00542941" w:rsidRPr="00D4452C" w:rsidRDefault="00542941" w:rsidP="00542941">
      <w:pPr>
        <w:ind w:firstLine="709"/>
        <w:jc w:val="both"/>
      </w:pPr>
      <w:r w:rsidRPr="00D4452C">
        <w:t>Уровень автомобилизации допускается уточнять (уменьшать или увеличивать) в зависимости от местных условий в региональных градостроительных нормативах.</w:t>
      </w:r>
    </w:p>
    <w:p w:rsidR="00542941" w:rsidRPr="00D4452C" w:rsidRDefault="00542941" w:rsidP="00542941">
      <w:pPr>
        <w:ind w:firstLine="709"/>
        <w:jc w:val="both"/>
      </w:pPr>
      <w:r w:rsidRPr="00D4452C">
        <w:t>Поскольку уровень автомобилизации не установлен Региональными нормативами градостроительной деятельности, утвержденными Постановлением Правительства Иркутской области от 30 декабря 2014 г. № 712-пп, предлагается установить справочный расчетный показатель в Местных нормативах градостроительного проектирования, который будет действовать до момента установления в Региональных нормативах градостроительного проектирования.</w:t>
      </w:r>
    </w:p>
    <w:p w:rsidR="00542941" w:rsidRPr="00BC6DBC" w:rsidRDefault="00542941" w:rsidP="00542941">
      <w:pPr>
        <w:ind w:firstLine="709"/>
        <w:jc w:val="both"/>
      </w:pPr>
      <w:r w:rsidRPr="00BC6DBC">
        <w:t xml:space="preserve">Уровень автомобилизации для </w:t>
      </w:r>
      <w:r>
        <w:t>Бирюсинского</w:t>
      </w:r>
      <w:r w:rsidRPr="00BC6DBC">
        <w:t xml:space="preserve"> городского поселения принимается исходя из существующего уровня автомобилизации, а также на основании </w:t>
      </w:r>
      <w:r w:rsidRPr="00BC6DBC">
        <w:rPr>
          <w:color w:val="000000"/>
        </w:rPr>
        <w:t xml:space="preserve">СП 42.13330.2011  «Градостроительство. Планировка и застройка городских и сельских поселений. Актуализированная редакция СНиП 2.07.01-89*» в размере </w:t>
      </w:r>
      <w:r w:rsidRPr="00BC6DBC">
        <w:t>3</w:t>
      </w:r>
      <w:r>
        <w:t>5</w:t>
      </w:r>
      <w:r w:rsidRPr="00BC6DBC">
        <w:t>0 легковых автомобилей на 1000 человек, включая 3-4 такси и 2-3 ведомственных автомоби</w:t>
      </w:r>
      <w:r>
        <w:t>ля, 25</w:t>
      </w:r>
      <w:r w:rsidRPr="00BC6DBC">
        <w:t xml:space="preserve"> грузовых автомобилей в зависимости от состава парка.</w:t>
      </w:r>
    </w:p>
    <w:p w:rsidR="00542941" w:rsidRPr="00E22EE9" w:rsidRDefault="00542941" w:rsidP="00542941">
      <w:pPr>
        <w:ind w:firstLine="709"/>
        <w:jc w:val="both"/>
      </w:pPr>
      <w:r w:rsidRPr="00E22EE9">
        <w:t>Генеральным планом</w:t>
      </w:r>
      <w:r>
        <w:t xml:space="preserve"> поселения</w:t>
      </w:r>
      <w:r w:rsidRPr="00E22EE9">
        <w:t xml:space="preserve"> утверждается классификация автомобильных дорог местного значения в границах населенных пунктов,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необщего пользования местного значения, в отношении которых осуществляется дорожная деятельность органов местного самоуправления поселения.</w:t>
      </w:r>
    </w:p>
    <w:p w:rsidR="00542941" w:rsidRPr="00E22EE9" w:rsidRDefault="00542941" w:rsidP="00542941">
      <w:pPr>
        <w:ind w:firstLine="360"/>
      </w:pPr>
      <w:r w:rsidRPr="00E22EE9">
        <w:t>Классификация автомобильных дорог:</w:t>
      </w:r>
    </w:p>
    <w:p w:rsidR="00542941" w:rsidRPr="00E22EE9" w:rsidRDefault="00542941" w:rsidP="00542941">
      <w:pPr>
        <w:numPr>
          <w:ilvl w:val="0"/>
          <w:numId w:val="35"/>
        </w:numPr>
        <w:overflowPunct w:val="0"/>
        <w:autoSpaceDE w:val="0"/>
        <w:autoSpaceDN w:val="0"/>
        <w:adjustRightInd w:val="0"/>
        <w:jc w:val="both"/>
      </w:pPr>
      <w:r w:rsidRPr="00E22EE9">
        <w:t>в зависимости от их значения и от вида разрешенного использования определяется в соответствии со ст. 5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2941" w:rsidRPr="00E22EE9" w:rsidRDefault="00542941" w:rsidP="00542941">
      <w:pPr>
        <w:numPr>
          <w:ilvl w:val="0"/>
          <w:numId w:val="35"/>
        </w:numPr>
        <w:overflowPunct w:val="0"/>
        <w:autoSpaceDE w:val="0"/>
        <w:autoSpaceDN w:val="0"/>
        <w:adjustRightInd w:val="0"/>
        <w:jc w:val="both"/>
      </w:pPr>
      <w:r w:rsidRPr="00E22EE9">
        <w:t xml:space="preserve">по основному назначению в соответствии с обязательным к применению п. 11.4 </w:t>
      </w:r>
      <w:r w:rsidRPr="00E22EE9">
        <w:rPr>
          <w:color w:val="000000"/>
        </w:rPr>
        <w:t>СП 42.13330.2011</w:t>
      </w:r>
      <w:r w:rsidRPr="00E22EE9">
        <w:t xml:space="preserve">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42941" w:rsidRPr="00E22EE9" w:rsidRDefault="00542941" w:rsidP="00542941">
      <w:pPr>
        <w:ind w:firstLine="709"/>
        <w:jc w:val="both"/>
      </w:pPr>
      <w:r w:rsidRPr="00E22EE9">
        <w:t>Основной характеристикой, утверждаемой в генеральном плане, является протяженность автомобильных дорог в границах населенных пунктов,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 программ комплексного развития транспортной инфраструктуры в рамках реализации генерального плана.</w:t>
      </w:r>
    </w:p>
    <w:p w:rsidR="00542941" w:rsidRPr="00E22EE9" w:rsidRDefault="00542941" w:rsidP="00542941">
      <w:pPr>
        <w:ind w:firstLine="709"/>
        <w:jc w:val="both"/>
      </w:pPr>
      <w:r w:rsidRPr="00E22EE9">
        <w:t>Ширина улиц и дорог определяется и утверждается в проектах планировки путем установления красных линий, согласно ст. 42 ГрК РФ.</w:t>
      </w:r>
    </w:p>
    <w:p w:rsidR="00542941" w:rsidRPr="00E22EE9" w:rsidRDefault="00542941" w:rsidP="00542941">
      <w:pPr>
        <w:ind w:firstLine="709"/>
        <w:jc w:val="both"/>
      </w:pPr>
      <w:r w:rsidRPr="00E22EE9">
        <w:t>Ширина улиц и дорог определяется расчетом в зависимости от интенсивности движения транспорта и пешеходов, состава размещаемых в предела</w:t>
      </w:r>
      <w:r>
        <w:t>х поперечного профиля эле</w:t>
      </w:r>
      <w:r w:rsidRPr="00E22EE9">
        <w:t>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обязательным к применению пп</w:t>
      </w:r>
      <w:r>
        <w:t>.</w:t>
      </w:r>
      <w:r w:rsidRPr="00E22EE9">
        <w:t xml:space="preserve"> 11.5-11.11 </w:t>
      </w:r>
      <w:r w:rsidRPr="00E22EE9">
        <w:rPr>
          <w:color w:val="000000"/>
        </w:rPr>
        <w:t>СП 42.13330.2011</w:t>
      </w:r>
      <w:r w:rsidRPr="00E22EE9">
        <w:t xml:space="preserve">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42941" w:rsidRPr="00056C28" w:rsidRDefault="00542941" w:rsidP="00542941">
      <w:pPr>
        <w:spacing w:before="120" w:after="120"/>
        <w:ind w:firstLine="709"/>
      </w:pPr>
      <w:r w:rsidRPr="00056C28">
        <w:t>Таблица 3.10  Показатели поперечных профилей улично-дорожной сети</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552"/>
        <w:gridCol w:w="1209"/>
        <w:gridCol w:w="1382"/>
        <w:gridCol w:w="883"/>
        <w:gridCol w:w="1487"/>
      </w:tblGrid>
      <w:tr w:rsidR="00542941" w:rsidRPr="004D4F48" w:rsidTr="007F5495">
        <w:trPr>
          <w:tblHeader/>
        </w:trPr>
        <w:tc>
          <w:tcPr>
            <w:tcW w:w="2268" w:type="dxa"/>
            <w:vAlign w:val="center"/>
          </w:tcPr>
          <w:p w:rsidR="00542941" w:rsidRPr="00056C28" w:rsidRDefault="00542941" w:rsidP="007F5495">
            <w:pPr>
              <w:widowControl w:val="0"/>
              <w:jc w:val="center"/>
              <w:rPr>
                <w:b/>
              </w:rPr>
            </w:pPr>
            <w:r w:rsidRPr="00056C28">
              <w:rPr>
                <w:b/>
                <w:sz w:val="22"/>
                <w:szCs w:val="22"/>
              </w:rPr>
              <w:lastRenderedPageBreak/>
              <w:t xml:space="preserve">Категория </w:t>
            </w:r>
          </w:p>
          <w:p w:rsidR="00542941" w:rsidRPr="00056C28" w:rsidRDefault="00542941" w:rsidP="007F5495">
            <w:pPr>
              <w:widowControl w:val="0"/>
              <w:jc w:val="center"/>
              <w:rPr>
                <w:b/>
              </w:rPr>
            </w:pPr>
            <w:r w:rsidRPr="00056C28">
              <w:rPr>
                <w:b/>
                <w:sz w:val="22"/>
                <w:szCs w:val="22"/>
              </w:rPr>
              <w:t>улиц и дорог</w:t>
            </w:r>
          </w:p>
        </w:tc>
        <w:tc>
          <w:tcPr>
            <w:tcW w:w="2552" w:type="dxa"/>
            <w:vAlign w:val="center"/>
          </w:tcPr>
          <w:p w:rsidR="00542941" w:rsidRPr="00056C28" w:rsidRDefault="00542941" w:rsidP="007F5495">
            <w:pPr>
              <w:widowControl w:val="0"/>
              <w:jc w:val="center"/>
              <w:rPr>
                <w:b/>
              </w:rPr>
            </w:pPr>
            <w:r w:rsidRPr="00056C28">
              <w:rPr>
                <w:b/>
                <w:sz w:val="22"/>
                <w:szCs w:val="22"/>
              </w:rPr>
              <w:t xml:space="preserve">Основное </w:t>
            </w:r>
          </w:p>
          <w:p w:rsidR="00542941" w:rsidRPr="00056C28" w:rsidRDefault="00542941" w:rsidP="007F5495">
            <w:pPr>
              <w:widowControl w:val="0"/>
              <w:jc w:val="center"/>
              <w:rPr>
                <w:b/>
              </w:rPr>
            </w:pPr>
            <w:r w:rsidRPr="00056C28">
              <w:rPr>
                <w:b/>
                <w:sz w:val="22"/>
                <w:szCs w:val="22"/>
              </w:rPr>
              <w:t>назначение</w:t>
            </w:r>
          </w:p>
        </w:tc>
        <w:tc>
          <w:tcPr>
            <w:tcW w:w="1209" w:type="dxa"/>
            <w:vAlign w:val="center"/>
          </w:tcPr>
          <w:p w:rsidR="00542941" w:rsidRPr="00056C28" w:rsidRDefault="00542941" w:rsidP="007F5495">
            <w:pPr>
              <w:widowControl w:val="0"/>
              <w:jc w:val="center"/>
              <w:rPr>
                <w:b/>
              </w:rPr>
            </w:pPr>
            <w:r w:rsidRPr="00056C28">
              <w:rPr>
                <w:b/>
                <w:sz w:val="22"/>
                <w:szCs w:val="22"/>
              </w:rPr>
              <w:t>Расчетная скорость движения, км/ч</w:t>
            </w:r>
          </w:p>
        </w:tc>
        <w:tc>
          <w:tcPr>
            <w:tcW w:w="1382" w:type="dxa"/>
            <w:vAlign w:val="center"/>
          </w:tcPr>
          <w:p w:rsidR="00542941" w:rsidRPr="00056C28" w:rsidRDefault="00542941" w:rsidP="007F5495">
            <w:pPr>
              <w:widowControl w:val="0"/>
              <w:jc w:val="center"/>
              <w:rPr>
                <w:b/>
              </w:rPr>
            </w:pPr>
            <w:r w:rsidRPr="00056C28">
              <w:rPr>
                <w:b/>
                <w:sz w:val="22"/>
                <w:szCs w:val="22"/>
              </w:rPr>
              <w:t>Ширина</w:t>
            </w:r>
          </w:p>
          <w:p w:rsidR="00542941" w:rsidRPr="00056C28" w:rsidRDefault="00542941" w:rsidP="007F5495">
            <w:pPr>
              <w:widowControl w:val="0"/>
              <w:jc w:val="center"/>
              <w:rPr>
                <w:b/>
              </w:rPr>
            </w:pPr>
            <w:r w:rsidRPr="00056C28">
              <w:rPr>
                <w:b/>
                <w:sz w:val="22"/>
                <w:szCs w:val="22"/>
              </w:rPr>
              <w:t>полосы движения, м</w:t>
            </w:r>
          </w:p>
        </w:tc>
        <w:tc>
          <w:tcPr>
            <w:tcW w:w="883" w:type="dxa"/>
            <w:vAlign w:val="center"/>
          </w:tcPr>
          <w:p w:rsidR="00542941" w:rsidRPr="00056C28" w:rsidRDefault="00542941" w:rsidP="007F5495">
            <w:pPr>
              <w:widowControl w:val="0"/>
              <w:jc w:val="center"/>
              <w:rPr>
                <w:b/>
              </w:rPr>
            </w:pPr>
            <w:r w:rsidRPr="00056C28">
              <w:rPr>
                <w:b/>
                <w:sz w:val="22"/>
                <w:szCs w:val="22"/>
              </w:rPr>
              <w:t>Число полос движения</w:t>
            </w:r>
          </w:p>
        </w:tc>
        <w:tc>
          <w:tcPr>
            <w:tcW w:w="1487" w:type="dxa"/>
            <w:vAlign w:val="center"/>
          </w:tcPr>
          <w:p w:rsidR="00542941" w:rsidRPr="00056C28" w:rsidRDefault="00542941" w:rsidP="007F5495">
            <w:pPr>
              <w:widowControl w:val="0"/>
              <w:jc w:val="center"/>
              <w:rPr>
                <w:b/>
              </w:rPr>
            </w:pPr>
            <w:r w:rsidRPr="00056C28">
              <w:rPr>
                <w:b/>
                <w:sz w:val="22"/>
                <w:szCs w:val="22"/>
              </w:rPr>
              <w:t>Ширина пешеходной части тротуара, м</w:t>
            </w:r>
          </w:p>
        </w:tc>
      </w:tr>
      <w:tr w:rsidR="00542941" w:rsidRPr="004D4F48" w:rsidTr="007F5495">
        <w:trPr>
          <w:trHeight w:val="565"/>
        </w:trPr>
        <w:tc>
          <w:tcPr>
            <w:tcW w:w="2268" w:type="dxa"/>
            <w:vAlign w:val="center"/>
          </w:tcPr>
          <w:p w:rsidR="00542941" w:rsidRPr="004D4F48" w:rsidRDefault="00542941" w:rsidP="007F5495">
            <w:pPr>
              <w:widowControl w:val="0"/>
            </w:pPr>
            <w:r w:rsidRPr="004D4F48">
              <w:rPr>
                <w:sz w:val="22"/>
                <w:szCs w:val="22"/>
              </w:rPr>
              <w:t>Поселковая дорога</w:t>
            </w:r>
          </w:p>
        </w:tc>
        <w:tc>
          <w:tcPr>
            <w:tcW w:w="2552" w:type="dxa"/>
            <w:vAlign w:val="center"/>
          </w:tcPr>
          <w:p w:rsidR="00542941" w:rsidRPr="004D4F48" w:rsidRDefault="00542941" w:rsidP="007F5495">
            <w:pPr>
              <w:widowControl w:val="0"/>
            </w:pPr>
            <w:r w:rsidRPr="004D4F48">
              <w:rPr>
                <w:sz w:val="22"/>
                <w:szCs w:val="22"/>
              </w:rPr>
              <w:t xml:space="preserve">Связь </w:t>
            </w:r>
            <w:r>
              <w:rPr>
                <w:sz w:val="22"/>
                <w:szCs w:val="22"/>
              </w:rPr>
              <w:t>городского</w:t>
            </w:r>
            <w:r w:rsidRPr="004D4F48">
              <w:rPr>
                <w:sz w:val="22"/>
                <w:szCs w:val="22"/>
              </w:rPr>
              <w:t xml:space="preserve"> поселения с внешними дорогами общей сети</w:t>
            </w:r>
          </w:p>
        </w:tc>
        <w:tc>
          <w:tcPr>
            <w:tcW w:w="1209" w:type="dxa"/>
            <w:vAlign w:val="center"/>
          </w:tcPr>
          <w:p w:rsidR="00542941" w:rsidRPr="004D4F48" w:rsidRDefault="00542941" w:rsidP="007F5495">
            <w:pPr>
              <w:widowControl w:val="0"/>
              <w:jc w:val="center"/>
            </w:pPr>
            <w:r w:rsidRPr="004D4F48">
              <w:rPr>
                <w:sz w:val="22"/>
                <w:szCs w:val="22"/>
              </w:rPr>
              <w:t>60</w:t>
            </w:r>
          </w:p>
        </w:tc>
        <w:tc>
          <w:tcPr>
            <w:tcW w:w="1382" w:type="dxa"/>
            <w:vAlign w:val="center"/>
          </w:tcPr>
          <w:p w:rsidR="00542941" w:rsidRPr="004D4F48" w:rsidRDefault="00542941" w:rsidP="007F5495">
            <w:pPr>
              <w:widowControl w:val="0"/>
              <w:jc w:val="center"/>
            </w:pPr>
            <w:r w:rsidRPr="004D4F48">
              <w:rPr>
                <w:sz w:val="22"/>
                <w:szCs w:val="22"/>
              </w:rPr>
              <w:t>3,5</w:t>
            </w:r>
          </w:p>
        </w:tc>
        <w:tc>
          <w:tcPr>
            <w:tcW w:w="883" w:type="dxa"/>
            <w:vAlign w:val="center"/>
          </w:tcPr>
          <w:p w:rsidR="00542941" w:rsidRPr="004D4F48" w:rsidRDefault="00542941" w:rsidP="007F5495">
            <w:pPr>
              <w:widowControl w:val="0"/>
              <w:jc w:val="center"/>
            </w:pPr>
            <w:r w:rsidRPr="004D4F48">
              <w:rPr>
                <w:sz w:val="22"/>
                <w:szCs w:val="22"/>
              </w:rPr>
              <w:t>2</w:t>
            </w:r>
          </w:p>
        </w:tc>
        <w:tc>
          <w:tcPr>
            <w:tcW w:w="1487" w:type="dxa"/>
            <w:vAlign w:val="center"/>
          </w:tcPr>
          <w:p w:rsidR="00542941" w:rsidRPr="004D4F48" w:rsidRDefault="00542941" w:rsidP="007F5495">
            <w:pPr>
              <w:widowControl w:val="0"/>
              <w:jc w:val="center"/>
            </w:pPr>
            <w:r w:rsidRPr="004D4F48">
              <w:rPr>
                <w:sz w:val="22"/>
                <w:szCs w:val="22"/>
              </w:rPr>
              <w:t>-</w:t>
            </w:r>
          </w:p>
        </w:tc>
      </w:tr>
      <w:tr w:rsidR="00542941" w:rsidRPr="00BE2B24" w:rsidTr="007F5495">
        <w:trPr>
          <w:trHeight w:val="680"/>
        </w:trPr>
        <w:tc>
          <w:tcPr>
            <w:tcW w:w="2268" w:type="dxa"/>
            <w:vAlign w:val="center"/>
          </w:tcPr>
          <w:p w:rsidR="00542941" w:rsidRPr="004D4F48" w:rsidRDefault="00542941" w:rsidP="007F5495">
            <w:pPr>
              <w:widowControl w:val="0"/>
            </w:pPr>
            <w:r w:rsidRPr="004D4F48">
              <w:rPr>
                <w:sz w:val="22"/>
                <w:szCs w:val="22"/>
              </w:rPr>
              <w:t>Главная улица</w:t>
            </w:r>
          </w:p>
        </w:tc>
        <w:tc>
          <w:tcPr>
            <w:tcW w:w="2552" w:type="dxa"/>
            <w:vAlign w:val="center"/>
          </w:tcPr>
          <w:p w:rsidR="00542941" w:rsidRPr="004D4F48" w:rsidRDefault="00542941" w:rsidP="007F5495">
            <w:pPr>
              <w:widowControl w:val="0"/>
            </w:pPr>
            <w:r w:rsidRPr="004D4F48">
              <w:rPr>
                <w:sz w:val="22"/>
                <w:szCs w:val="22"/>
              </w:rPr>
              <w:t>Связь жилых территорий с общественным центром</w:t>
            </w:r>
          </w:p>
        </w:tc>
        <w:tc>
          <w:tcPr>
            <w:tcW w:w="1209" w:type="dxa"/>
            <w:vAlign w:val="center"/>
          </w:tcPr>
          <w:p w:rsidR="00542941" w:rsidRPr="004D4F48" w:rsidRDefault="00542941" w:rsidP="007F5495">
            <w:pPr>
              <w:widowControl w:val="0"/>
              <w:jc w:val="center"/>
            </w:pPr>
            <w:r w:rsidRPr="004D4F48">
              <w:rPr>
                <w:sz w:val="22"/>
                <w:szCs w:val="22"/>
              </w:rPr>
              <w:t>40</w:t>
            </w:r>
          </w:p>
        </w:tc>
        <w:tc>
          <w:tcPr>
            <w:tcW w:w="1382" w:type="dxa"/>
            <w:vAlign w:val="center"/>
          </w:tcPr>
          <w:p w:rsidR="00542941" w:rsidRPr="004D4F48" w:rsidRDefault="00542941" w:rsidP="007F5495">
            <w:pPr>
              <w:widowControl w:val="0"/>
              <w:jc w:val="center"/>
            </w:pPr>
            <w:r w:rsidRPr="004D4F48">
              <w:rPr>
                <w:sz w:val="22"/>
                <w:szCs w:val="22"/>
              </w:rPr>
              <w:t>3,5</w:t>
            </w:r>
          </w:p>
        </w:tc>
        <w:tc>
          <w:tcPr>
            <w:tcW w:w="883" w:type="dxa"/>
            <w:vAlign w:val="center"/>
          </w:tcPr>
          <w:p w:rsidR="00542941" w:rsidRPr="004D4F48" w:rsidRDefault="00542941" w:rsidP="007F5495">
            <w:pPr>
              <w:widowControl w:val="0"/>
              <w:jc w:val="center"/>
            </w:pPr>
            <w:r w:rsidRPr="004D4F48">
              <w:rPr>
                <w:sz w:val="22"/>
                <w:szCs w:val="22"/>
              </w:rPr>
              <w:t>2-3</w:t>
            </w:r>
          </w:p>
        </w:tc>
        <w:tc>
          <w:tcPr>
            <w:tcW w:w="1487" w:type="dxa"/>
            <w:vAlign w:val="center"/>
          </w:tcPr>
          <w:p w:rsidR="00542941" w:rsidRPr="004D4F48" w:rsidRDefault="00542941" w:rsidP="007F5495">
            <w:pPr>
              <w:widowControl w:val="0"/>
              <w:jc w:val="center"/>
            </w:pPr>
            <w:r w:rsidRPr="004D4F48">
              <w:rPr>
                <w:sz w:val="22"/>
                <w:szCs w:val="22"/>
              </w:rPr>
              <w:t>1,5-2,25</w:t>
            </w:r>
          </w:p>
        </w:tc>
      </w:tr>
      <w:tr w:rsidR="00542941" w:rsidRPr="00BE2B24" w:rsidTr="007F5495">
        <w:tc>
          <w:tcPr>
            <w:tcW w:w="9781" w:type="dxa"/>
            <w:gridSpan w:val="6"/>
            <w:vAlign w:val="center"/>
          </w:tcPr>
          <w:p w:rsidR="00542941" w:rsidRPr="004D4F48" w:rsidRDefault="00542941" w:rsidP="007F5495">
            <w:pPr>
              <w:widowControl w:val="0"/>
            </w:pPr>
            <w:r w:rsidRPr="004D4F48">
              <w:rPr>
                <w:sz w:val="22"/>
                <w:szCs w:val="22"/>
              </w:rPr>
              <w:t>Улица в жилой застройке:</w:t>
            </w:r>
          </w:p>
        </w:tc>
      </w:tr>
      <w:tr w:rsidR="00542941" w:rsidRPr="00BE2B24" w:rsidTr="007F5495">
        <w:trPr>
          <w:trHeight w:val="1303"/>
        </w:trPr>
        <w:tc>
          <w:tcPr>
            <w:tcW w:w="2268" w:type="dxa"/>
            <w:vAlign w:val="center"/>
          </w:tcPr>
          <w:p w:rsidR="00542941" w:rsidRPr="004D4F48" w:rsidRDefault="00542941" w:rsidP="007F5495">
            <w:pPr>
              <w:widowControl w:val="0"/>
              <w:ind w:left="318"/>
            </w:pPr>
            <w:r w:rsidRPr="004D4F48">
              <w:rPr>
                <w:sz w:val="22"/>
                <w:szCs w:val="22"/>
              </w:rPr>
              <w:t>Основная</w:t>
            </w:r>
          </w:p>
        </w:tc>
        <w:tc>
          <w:tcPr>
            <w:tcW w:w="2552" w:type="dxa"/>
            <w:vAlign w:val="center"/>
          </w:tcPr>
          <w:p w:rsidR="00542941" w:rsidRPr="004D4F48" w:rsidRDefault="00542941" w:rsidP="007F5495">
            <w:pPr>
              <w:widowControl w:val="0"/>
            </w:pPr>
            <w:r w:rsidRPr="004D4F48">
              <w:rPr>
                <w:sz w:val="22"/>
                <w:szCs w:val="22"/>
              </w:rPr>
              <w:t>Связь внутри жилых территорий и с главной улицей по направлениям с интенсивным движением</w:t>
            </w:r>
          </w:p>
        </w:tc>
        <w:tc>
          <w:tcPr>
            <w:tcW w:w="1209" w:type="dxa"/>
            <w:vAlign w:val="center"/>
          </w:tcPr>
          <w:p w:rsidR="00542941" w:rsidRPr="004D4F48" w:rsidRDefault="00542941" w:rsidP="007F5495">
            <w:pPr>
              <w:widowControl w:val="0"/>
              <w:jc w:val="center"/>
            </w:pPr>
            <w:r w:rsidRPr="004D4F48">
              <w:rPr>
                <w:sz w:val="22"/>
                <w:szCs w:val="22"/>
              </w:rPr>
              <w:t>40</w:t>
            </w:r>
          </w:p>
        </w:tc>
        <w:tc>
          <w:tcPr>
            <w:tcW w:w="1382" w:type="dxa"/>
            <w:vAlign w:val="center"/>
          </w:tcPr>
          <w:p w:rsidR="00542941" w:rsidRPr="004D4F48" w:rsidRDefault="00542941" w:rsidP="007F5495">
            <w:pPr>
              <w:widowControl w:val="0"/>
              <w:jc w:val="center"/>
            </w:pPr>
            <w:r w:rsidRPr="004D4F48">
              <w:rPr>
                <w:sz w:val="22"/>
                <w:szCs w:val="22"/>
              </w:rPr>
              <w:t>3,0</w:t>
            </w:r>
          </w:p>
        </w:tc>
        <w:tc>
          <w:tcPr>
            <w:tcW w:w="883" w:type="dxa"/>
            <w:vAlign w:val="center"/>
          </w:tcPr>
          <w:p w:rsidR="00542941" w:rsidRPr="004D4F48" w:rsidRDefault="00542941" w:rsidP="007F5495">
            <w:pPr>
              <w:widowControl w:val="0"/>
              <w:jc w:val="center"/>
            </w:pPr>
            <w:r w:rsidRPr="004D4F48">
              <w:rPr>
                <w:sz w:val="22"/>
                <w:szCs w:val="22"/>
              </w:rPr>
              <w:t>2</w:t>
            </w:r>
          </w:p>
        </w:tc>
        <w:tc>
          <w:tcPr>
            <w:tcW w:w="1487" w:type="dxa"/>
            <w:vAlign w:val="center"/>
          </w:tcPr>
          <w:p w:rsidR="00542941" w:rsidRPr="004D4F48" w:rsidRDefault="00542941" w:rsidP="007F5495">
            <w:pPr>
              <w:widowControl w:val="0"/>
              <w:jc w:val="center"/>
            </w:pPr>
            <w:r w:rsidRPr="004D4F48">
              <w:rPr>
                <w:sz w:val="22"/>
                <w:szCs w:val="22"/>
              </w:rPr>
              <w:t>1,0-1,5</w:t>
            </w:r>
          </w:p>
        </w:tc>
      </w:tr>
      <w:tr w:rsidR="00542941" w:rsidRPr="00BE2B24" w:rsidTr="007F5495">
        <w:tc>
          <w:tcPr>
            <w:tcW w:w="2268" w:type="dxa"/>
            <w:vAlign w:val="center"/>
          </w:tcPr>
          <w:p w:rsidR="00542941" w:rsidRPr="004D4F48" w:rsidRDefault="00542941" w:rsidP="007F5495">
            <w:pPr>
              <w:widowControl w:val="0"/>
              <w:ind w:left="318"/>
            </w:pPr>
            <w:r w:rsidRPr="004D4F48">
              <w:rPr>
                <w:sz w:val="22"/>
                <w:szCs w:val="22"/>
              </w:rPr>
              <w:t>второстепенная (переулок)</w:t>
            </w:r>
          </w:p>
        </w:tc>
        <w:tc>
          <w:tcPr>
            <w:tcW w:w="2552" w:type="dxa"/>
            <w:vAlign w:val="center"/>
          </w:tcPr>
          <w:p w:rsidR="00542941" w:rsidRPr="004D4F48" w:rsidRDefault="00542941" w:rsidP="007F5495">
            <w:pPr>
              <w:widowControl w:val="0"/>
            </w:pPr>
            <w:r w:rsidRPr="004D4F48">
              <w:rPr>
                <w:sz w:val="22"/>
                <w:szCs w:val="22"/>
              </w:rPr>
              <w:t>Связь между основными жилыми улицами</w:t>
            </w:r>
          </w:p>
        </w:tc>
        <w:tc>
          <w:tcPr>
            <w:tcW w:w="1209" w:type="dxa"/>
            <w:vAlign w:val="center"/>
          </w:tcPr>
          <w:p w:rsidR="00542941" w:rsidRPr="004D4F48" w:rsidRDefault="00542941" w:rsidP="007F5495">
            <w:pPr>
              <w:widowControl w:val="0"/>
              <w:jc w:val="center"/>
            </w:pPr>
            <w:r w:rsidRPr="004D4F48">
              <w:rPr>
                <w:sz w:val="22"/>
                <w:szCs w:val="22"/>
              </w:rPr>
              <w:t>30</w:t>
            </w:r>
          </w:p>
        </w:tc>
        <w:tc>
          <w:tcPr>
            <w:tcW w:w="1382" w:type="dxa"/>
            <w:vAlign w:val="center"/>
          </w:tcPr>
          <w:p w:rsidR="00542941" w:rsidRPr="004D4F48" w:rsidRDefault="00542941" w:rsidP="007F5495">
            <w:pPr>
              <w:widowControl w:val="0"/>
              <w:jc w:val="center"/>
            </w:pPr>
            <w:r w:rsidRPr="004D4F48">
              <w:rPr>
                <w:sz w:val="22"/>
                <w:szCs w:val="22"/>
              </w:rPr>
              <w:t>2,75</w:t>
            </w:r>
          </w:p>
        </w:tc>
        <w:tc>
          <w:tcPr>
            <w:tcW w:w="883" w:type="dxa"/>
            <w:vAlign w:val="center"/>
          </w:tcPr>
          <w:p w:rsidR="00542941" w:rsidRPr="004D4F48" w:rsidRDefault="00542941" w:rsidP="007F5495">
            <w:pPr>
              <w:widowControl w:val="0"/>
              <w:jc w:val="center"/>
            </w:pPr>
            <w:r w:rsidRPr="004D4F48">
              <w:rPr>
                <w:sz w:val="22"/>
                <w:szCs w:val="22"/>
              </w:rPr>
              <w:t>2</w:t>
            </w:r>
          </w:p>
        </w:tc>
        <w:tc>
          <w:tcPr>
            <w:tcW w:w="1487" w:type="dxa"/>
            <w:vAlign w:val="center"/>
          </w:tcPr>
          <w:p w:rsidR="00542941" w:rsidRPr="004D4F48" w:rsidRDefault="00542941" w:rsidP="007F5495">
            <w:pPr>
              <w:widowControl w:val="0"/>
              <w:jc w:val="center"/>
            </w:pPr>
            <w:r w:rsidRPr="004D4F48">
              <w:rPr>
                <w:sz w:val="22"/>
                <w:szCs w:val="22"/>
              </w:rPr>
              <w:t>1,0</w:t>
            </w:r>
          </w:p>
        </w:tc>
      </w:tr>
      <w:tr w:rsidR="00542941" w:rsidRPr="00BE2B24" w:rsidTr="007F5495">
        <w:tc>
          <w:tcPr>
            <w:tcW w:w="2268" w:type="dxa"/>
            <w:vAlign w:val="center"/>
          </w:tcPr>
          <w:p w:rsidR="00542941" w:rsidRPr="004D4F48" w:rsidRDefault="00542941" w:rsidP="007F5495">
            <w:pPr>
              <w:widowControl w:val="0"/>
              <w:ind w:left="318"/>
            </w:pPr>
            <w:r w:rsidRPr="004D4F48">
              <w:rPr>
                <w:sz w:val="22"/>
                <w:szCs w:val="22"/>
              </w:rPr>
              <w:t>Проезд</w:t>
            </w:r>
          </w:p>
        </w:tc>
        <w:tc>
          <w:tcPr>
            <w:tcW w:w="2552" w:type="dxa"/>
            <w:vAlign w:val="center"/>
          </w:tcPr>
          <w:p w:rsidR="00542941" w:rsidRPr="004D4F48" w:rsidRDefault="00542941" w:rsidP="007F5495">
            <w:pPr>
              <w:widowControl w:val="0"/>
            </w:pPr>
            <w:r w:rsidRPr="004D4F48">
              <w:rPr>
                <w:sz w:val="22"/>
                <w:szCs w:val="22"/>
              </w:rPr>
              <w:t>Связь жилых домов, расположенных в глубине квартала, с улицей</w:t>
            </w:r>
          </w:p>
        </w:tc>
        <w:tc>
          <w:tcPr>
            <w:tcW w:w="1209" w:type="dxa"/>
            <w:vAlign w:val="center"/>
          </w:tcPr>
          <w:p w:rsidR="00542941" w:rsidRPr="004D4F48" w:rsidRDefault="00542941" w:rsidP="007F5495">
            <w:pPr>
              <w:widowControl w:val="0"/>
              <w:jc w:val="center"/>
            </w:pPr>
            <w:r w:rsidRPr="004D4F48">
              <w:rPr>
                <w:sz w:val="22"/>
                <w:szCs w:val="22"/>
              </w:rPr>
              <w:t>20</w:t>
            </w:r>
          </w:p>
        </w:tc>
        <w:tc>
          <w:tcPr>
            <w:tcW w:w="1382" w:type="dxa"/>
            <w:vAlign w:val="center"/>
          </w:tcPr>
          <w:p w:rsidR="00542941" w:rsidRPr="004D4F48" w:rsidRDefault="00542941" w:rsidP="007F5495">
            <w:pPr>
              <w:widowControl w:val="0"/>
              <w:jc w:val="center"/>
            </w:pPr>
            <w:r w:rsidRPr="004D4F48">
              <w:rPr>
                <w:sz w:val="22"/>
                <w:szCs w:val="22"/>
              </w:rPr>
              <w:t>2,75-3,0</w:t>
            </w:r>
          </w:p>
        </w:tc>
        <w:tc>
          <w:tcPr>
            <w:tcW w:w="883" w:type="dxa"/>
            <w:vAlign w:val="center"/>
          </w:tcPr>
          <w:p w:rsidR="00542941" w:rsidRPr="004D4F48" w:rsidRDefault="00542941" w:rsidP="007F5495">
            <w:pPr>
              <w:widowControl w:val="0"/>
              <w:jc w:val="center"/>
            </w:pPr>
            <w:r w:rsidRPr="004D4F48">
              <w:rPr>
                <w:sz w:val="22"/>
                <w:szCs w:val="22"/>
              </w:rPr>
              <w:t>1</w:t>
            </w:r>
          </w:p>
        </w:tc>
        <w:tc>
          <w:tcPr>
            <w:tcW w:w="1487" w:type="dxa"/>
            <w:vAlign w:val="center"/>
          </w:tcPr>
          <w:p w:rsidR="00542941" w:rsidRPr="004D4F48" w:rsidRDefault="00542941" w:rsidP="007F5495">
            <w:pPr>
              <w:widowControl w:val="0"/>
              <w:jc w:val="center"/>
            </w:pPr>
            <w:r w:rsidRPr="004D4F48">
              <w:rPr>
                <w:sz w:val="22"/>
                <w:szCs w:val="22"/>
              </w:rPr>
              <w:t>0-1,0</w:t>
            </w:r>
          </w:p>
        </w:tc>
      </w:tr>
      <w:tr w:rsidR="00542941" w:rsidRPr="00BE2B24" w:rsidTr="007F5495">
        <w:tc>
          <w:tcPr>
            <w:tcW w:w="2268" w:type="dxa"/>
            <w:vAlign w:val="center"/>
          </w:tcPr>
          <w:p w:rsidR="00542941" w:rsidRPr="004D4F48" w:rsidRDefault="00542941" w:rsidP="007F5495">
            <w:pPr>
              <w:widowControl w:val="0"/>
            </w:pPr>
            <w:r w:rsidRPr="004D4F48">
              <w:rPr>
                <w:sz w:val="22"/>
                <w:szCs w:val="22"/>
              </w:rPr>
              <w:t>Хозяйственный проезд, скотопрогон</w:t>
            </w:r>
          </w:p>
        </w:tc>
        <w:tc>
          <w:tcPr>
            <w:tcW w:w="2552" w:type="dxa"/>
            <w:vAlign w:val="center"/>
          </w:tcPr>
          <w:p w:rsidR="00542941" w:rsidRPr="004D4F48" w:rsidRDefault="00542941" w:rsidP="007F5495">
            <w:pPr>
              <w:widowControl w:val="0"/>
            </w:pPr>
            <w:r w:rsidRPr="004D4F48">
              <w:rPr>
                <w:sz w:val="22"/>
                <w:szCs w:val="22"/>
              </w:rPr>
              <w:t>Прогон личного скота и проезд грузового транспорта к приусадебным участкам</w:t>
            </w:r>
          </w:p>
        </w:tc>
        <w:tc>
          <w:tcPr>
            <w:tcW w:w="1209" w:type="dxa"/>
            <w:vAlign w:val="center"/>
          </w:tcPr>
          <w:p w:rsidR="00542941" w:rsidRPr="004D4F48" w:rsidRDefault="00542941" w:rsidP="007F5495">
            <w:pPr>
              <w:widowControl w:val="0"/>
              <w:jc w:val="center"/>
            </w:pPr>
            <w:r w:rsidRPr="004D4F48">
              <w:rPr>
                <w:sz w:val="22"/>
                <w:szCs w:val="22"/>
              </w:rPr>
              <w:t>30</w:t>
            </w:r>
          </w:p>
        </w:tc>
        <w:tc>
          <w:tcPr>
            <w:tcW w:w="1382" w:type="dxa"/>
            <w:vAlign w:val="center"/>
          </w:tcPr>
          <w:p w:rsidR="00542941" w:rsidRPr="004D4F48" w:rsidRDefault="00542941" w:rsidP="007F5495">
            <w:pPr>
              <w:widowControl w:val="0"/>
              <w:jc w:val="center"/>
            </w:pPr>
            <w:r w:rsidRPr="004D4F48">
              <w:rPr>
                <w:sz w:val="22"/>
                <w:szCs w:val="22"/>
              </w:rPr>
              <w:t>4,5</w:t>
            </w:r>
          </w:p>
        </w:tc>
        <w:tc>
          <w:tcPr>
            <w:tcW w:w="883" w:type="dxa"/>
            <w:vAlign w:val="center"/>
          </w:tcPr>
          <w:p w:rsidR="00542941" w:rsidRPr="004D4F48" w:rsidRDefault="00542941" w:rsidP="007F5495">
            <w:pPr>
              <w:widowControl w:val="0"/>
              <w:jc w:val="center"/>
            </w:pPr>
            <w:r w:rsidRPr="004D4F48">
              <w:rPr>
                <w:sz w:val="22"/>
                <w:szCs w:val="22"/>
              </w:rPr>
              <w:t>1</w:t>
            </w:r>
          </w:p>
        </w:tc>
        <w:tc>
          <w:tcPr>
            <w:tcW w:w="1487" w:type="dxa"/>
            <w:vAlign w:val="center"/>
          </w:tcPr>
          <w:p w:rsidR="00542941" w:rsidRPr="004D4F48" w:rsidRDefault="00542941" w:rsidP="007F5495">
            <w:pPr>
              <w:widowControl w:val="0"/>
              <w:jc w:val="center"/>
            </w:pPr>
            <w:r w:rsidRPr="004D4F48">
              <w:rPr>
                <w:sz w:val="22"/>
                <w:szCs w:val="22"/>
              </w:rPr>
              <w:t>-</w:t>
            </w:r>
          </w:p>
        </w:tc>
      </w:tr>
    </w:tbl>
    <w:p w:rsidR="00542941" w:rsidRPr="004D4F48" w:rsidRDefault="00542941" w:rsidP="00542941">
      <w:pPr>
        <w:spacing w:before="120" w:after="120"/>
        <w:ind w:firstLine="709"/>
        <w:rPr>
          <w:b/>
          <w:i/>
        </w:rPr>
      </w:pPr>
      <w:r>
        <w:rPr>
          <w:b/>
          <w:i/>
        </w:rPr>
        <w:t xml:space="preserve">2. </w:t>
      </w:r>
      <w:r w:rsidRPr="004D4F48">
        <w:rPr>
          <w:b/>
          <w:i/>
        </w:rPr>
        <w:t xml:space="preserve"> Сеть общественного транспорта</w:t>
      </w:r>
    </w:p>
    <w:p w:rsidR="00542941" w:rsidRPr="004D4F48" w:rsidRDefault="00542941" w:rsidP="00542941">
      <w:pPr>
        <w:ind w:firstLine="709"/>
        <w:jc w:val="both"/>
        <w:rPr>
          <w:rFonts w:eastAsia="Calibri"/>
          <w:lang w:eastAsia="en-US"/>
        </w:rPr>
      </w:pPr>
      <w:r w:rsidRPr="004D4F48">
        <w:rPr>
          <w:rFonts w:eastAsia="Calibri"/>
          <w:lang w:eastAsia="en-US"/>
        </w:rPr>
        <w:t>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w:t>
      </w:r>
      <w:r w:rsidRPr="004D4F48">
        <w:t xml:space="preserve"> </w:t>
      </w:r>
      <w:r w:rsidRPr="004D4F48">
        <w:rPr>
          <w:rFonts w:eastAsia="Calibri"/>
          <w:lang w:eastAsia="en-US"/>
        </w:rPr>
        <w:t xml:space="preserve">до ближайшей остановки общественного пассажирского транспорта. </w:t>
      </w:r>
    </w:p>
    <w:p w:rsidR="00542941" w:rsidRPr="004D4F48" w:rsidRDefault="00542941" w:rsidP="00542941">
      <w:pPr>
        <w:ind w:firstLine="709"/>
        <w:jc w:val="both"/>
      </w:pPr>
      <w:r w:rsidRPr="004D4F48">
        <w:rPr>
          <w:rFonts w:eastAsia="Calibri"/>
          <w:lang w:eastAsia="en-US"/>
        </w:rPr>
        <w:t xml:space="preserve">Данный показатель определяется обязательными положениями </w:t>
      </w:r>
      <w:r w:rsidRPr="004D4F48">
        <w:t>СП 42.13330.2011 «Градостроительство. Планировка и застройка городских и сельских поселений. Актуализированная редакция СНиП 2.07.01-89*»</w:t>
      </w:r>
      <w:r w:rsidRPr="004D4F48">
        <w:rPr>
          <w:rFonts w:eastAsia="Calibri"/>
          <w:lang w:eastAsia="en-US"/>
        </w:rPr>
        <w:t xml:space="preserve"> и составляет </w:t>
      </w:r>
      <w:r w:rsidRPr="004D4F48">
        <w:t>500 м.</w:t>
      </w:r>
    </w:p>
    <w:p w:rsidR="00542941" w:rsidRPr="004D4F48" w:rsidRDefault="00542941" w:rsidP="00542941">
      <w:pPr>
        <w:ind w:firstLine="708"/>
        <w:jc w:val="both"/>
      </w:pPr>
      <w:r w:rsidRPr="004D4F48">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w:t>
      </w:r>
      <w:r>
        <w:t>мать 8</w:t>
      </w:r>
      <w:r w:rsidRPr="004D4F48">
        <w:t>00 м.</w:t>
      </w:r>
    </w:p>
    <w:p w:rsidR="00542941" w:rsidRPr="004D4F48" w:rsidRDefault="00542941" w:rsidP="00542941">
      <w:pPr>
        <w:spacing w:before="120" w:after="120"/>
        <w:ind w:firstLine="709"/>
        <w:rPr>
          <w:rFonts w:eastAsia="Calibri"/>
          <w:b/>
          <w:i/>
          <w:lang w:eastAsia="en-US"/>
        </w:rPr>
      </w:pPr>
      <w:r w:rsidRPr="004D4F48">
        <w:rPr>
          <w:rFonts w:eastAsia="Calibri"/>
          <w:b/>
          <w:i/>
          <w:lang w:eastAsia="en-US"/>
        </w:rPr>
        <w:t>3.</w:t>
      </w:r>
      <w:r>
        <w:rPr>
          <w:rFonts w:eastAsia="Calibri"/>
          <w:b/>
          <w:i/>
          <w:lang w:eastAsia="en-US"/>
        </w:rPr>
        <w:t xml:space="preserve"> </w:t>
      </w:r>
      <w:r w:rsidRPr="004D4F48">
        <w:rPr>
          <w:rFonts w:eastAsia="Calibri"/>
          <w:b/>
          <w:i/>
          <w:lang w:eastAsia="en-US"/>
        </w:rPr>
        <w:t xml:space="preserve"> Сооружения и устройства для хранения транспортных средств</w:t>
      </w:r>
    </w:p>
    <w:p w:rsidR="00542941" w:rsidRPr="004D4F48" w:rsidRDefault="00542941" w:rsidP="00542941">
      <w:pPr>
        <w:ind w:firstLine="709"/>
        <w:jc w:val="both"/>
      </w:pPr>
      <w:r w:rsidRPr="004D4F48">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 закона от 08 ноября 2007 г. № 257-ФЗ.</w:t>
      </w:r>
    </w:p>
    <w:p w:rsidR="00542941" w:rsidRPr="004D4F48" w:rsidRDefault="00542941" w:rsidP="00542941">
      <w:pPr>
        <w:ind w:firstLine="709"/>
        <w:jc w:val="both"/>
      </w:pPr>
      <w:r w:rsidRPr="004D4F48">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 учитывается при составлении муниципальных программ, программ комплексного развития транспортной инфраструктуры поселения в рамках реализации генерального плана поселения.</w:t>
      </w:r>
      <w:r>
        <w:t xml:space="preserve"> </w:t>
      </w:r>
      <w:r w:rsidRPr="004D4F48">
        <w:t>Вместимость парковок на автомобильных дорогах в части предварительной оценки предлагается определять по формулам, приведенным в таблице 3.</w:t>
      </w:r>
      <w:r>
        <w:t>11</w:t>
      </w:r>
      <w:r w:rsidRPr="004D4F48">
        <w:t>.</w:t>
      </w:r>
    </w:p>
    <w:p w:rsidR="00542941" w:rsidRPr="00F6046B" w:rsidRDefault="00542941" w:rsidP="00542941">
      <w:pPr>
        <w:spacing w:before="120" w:after="120"/>
        <w:ind w:firstLine="709"/>
      </w:pPr>
      <w:r w:rsidRPr="00F6046B">
        <w:t>Таблица 3.11 Определение вместимости парковок на автомобильных дорогах</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310"/>
        <w:gridCol w:w="1823"/>
        <w:gridCol w:w="4438"/>
      </w:tblGrid>
      <w:tr w:rsidR="00542941" w:rsidRPr="004D4F48" w:rsidTr="007F5495">
        <w:trPr>
          <w:tblHeader/>
        </w:trPr>
        <w:tc>
          <w:tcPr>
            <w:tcW w:w="3310" w:type="dxa"/>
            <w:shd w:val="clear" w:color="auto" w:fill="auto"/>
            <w:vAlign w:val="center"/>
          </w:tcPr>
          <w:p w:rsidR="00542941" w:rsidRPr="00F6046B" w:rsidRDefault="00542941" w:rsidP="007F5495">
            <w:pPr>
              <w:jc w:val="center"/>
              <w:rPr>
                <w:b/>
              </w:rPr>
            </w:pPr>
            <w:r w:rsidRPr="00F6046B">
              <w:rPr>
                <w:b/>
                <w:sz w:val="22"/>
                <w:szCs w:val="22"/>
              </w:rPr>
              <w:t xml:space="preserve">Способ постановки </w:t>
            </w:r>
          </w:p>
          <w:p w:rsidR="00542941" w:rsidRPr="00F6046B" w:rsidRDefault="00542941" w:rsidP="007F5495">
            <w:pPr>
              <w:jc w:val="center"/>
              <w:rPr>
                <w:b/>
              </w:rPr>
            </w:pPr>
            <w:r w:rsidRPr="00F6046B">
              <w:rPr>
                <w:b/>
                <w:sz w:val="22"/>
                <w:szCs w:val="22"/>
              </w:rPr>
              <w:t>автомобилей на стоянку</w:t>
            </w:r>
          </w:p>
        </w:tc>
        <w:tc>
          <w:tcPr>
            <w:tcW w:w="1823" w:type="dxa"/>
            <w:shd w:val="clear" w:color="auto" w:fill="auto"/>
            <w:vAlign w:val="center"/>
          </w:tcPr>
          <w:p w:rsidR="00542941" w:rsidRPr="00F6046B" w:rsidRDefault="00542941" w:rsidP="007F5495">
            <w:pPr>
              <w:jc w:val="center"/>
              <w:rPr>
                <w:b/>
              </w:rPr>
            </w:pPr>
            <w:r w:rsidRPr="00F6046B">
              <w:rPr>
                <w:b/>
                <w:sz w:val="22"/>
                <w:szCs w:val="22"/>
              </w:rPr>
              <w:t xml:space="preserve">Расчетная </w:t>
            </w:r>
          </w:p>
          <w:p w:rsidR="00542941" w:rsidRPr="00F6046B" w:rsidRDefault="00542941" w:rsidP="007F5495">
            <w:pPr>
              <w:jc w:val="center"/>
              <w:rPr>
                <w:b/>
              </w:rPr>
            </w:pPr>
            <w:r w:rsidRPr="00F6046B">
              <w:rPr>
                <w:b/>
                <w:sz w:val="22"/>
                <w:szCs w:val="22"/>
              </w:rPr>
              <w:t>формула</w:t>
            </w:r>
          </w:p>
        </w:tc>
        <w:tc>
          <w:tcPr>
            <w:tcW w:w="4438" w:type="dxa"/>
            <w:shd w:val="clear" w:color="auto" w:fill="auto"/>
            <w:vAlign w:val="center"/>
          </w:tcPr>
          <w:p w:rsidR="00542941" w:rsidRPr="00F6046B" w:rsidRDefault="00542941" w:rsidP="007F5495">
            <w:pPr>
              <w:jc w:val="center"/>
              <w:rPr>
                <w:b/>
              </w:rPr>
            </w:pPr>
            <w:r w:rsidRPr="00F6046B">
              <w:rPr>
                <w:b/>
                <w:sz w:val="22"/>
                <w:szCs w:val="22"/>
              </w:rPr>
              <w:t>Описание формулы</w:t>
            </w:r>
          </w:p>
        </w:tc>
      </w:tr>
      <w:tr w:rsidR="00542941" w:rsidRPr="004D4F48" w:rsidTr="007F5495">
        <w:trPr>
          <w:trHeight w:val="613"/>
        </w:trPr>
        <w:tc>
          <w:tcPr>
            <w:tcW w:w="3310" w:type="dxa"/>
            <w:shd w:val="clear" w:color="auto" w:fill="auto"/>
            <w:vAlign w:val="center"/>
          </w:tcPr>
          <w:p w:rsidR="00542941" w:rsidRPr="004D4F48" w:rsidRDefault="00542941" w:rsidP="007F5495">
            <w:r w:rsidRPr="004D4F48">
              <w:rPr>
                <w:sz w:val="22"/>
                <w:szCs w:val="22"/>
              </w:rPr>
              <w:t>На улицах с параллельной парковкой с одной стороны</w:t>
            </w:r>
          </w:p>
        </w:tc>
        <w:tc>
          <w:tcPr>
            <w:tcW w:w="1823" w:type="dxa"/>
            <w:shd w:val="clear" w:color="auto" w:fill="auto"/>
            <w:vAlign w:val="center"/>
          </w:tcPr>
          <w:p w:rsidR="00542941" w:rsidRPr="004D4F48" w:rsidRDefault="00542941" w:rsidP="007F5495">
            <w:r w:rsidRPr="004D4F48">
              <w:rPr>
                <w:sz w:val="22"/>
                <w:szCs w:val="22"/>
              </w:rPr>
              <w:t>Q = (Lу-10)/</w:t>
            </w:r>
            <w:r w:rsidRPr="004D4F48">
              <w:rPr>
                <w:sz w:val="22"/>
                <w:szCs w:val="22"/>
                <w:lang w:val="en-US"/>
              </w:rPr>
              <w:t>L</w:t>
            </w:r>
            <w:r w:rsidRPr="004D4F48">
              <w:rPr>
                <w:sz w:val="22"/>
                <w:szCs w:val="22"/>
              </w:rPr>
              <w:t>м</w:t>
            </w:r>
          </w:p>
        </w:tc>
        <w:tc>
          <w:tcPr>
            <w:tcW w:w="4438" w:type="dxa"/>
            <w:shd w:val="clear" w:color="auto" w:fill="auto"/>
            <w:vAlign w:val="center"/>
          </w:tcPr>
          <w:p w:rsidR="00542941" w:rsidRDefault="00542941" w:rsidP="007F5495">
            <w:pPr>
              <w:autoSpaceDE w:val="0"/>
              <w:autoSpaceDN w:val="0"/>
              <w:adjustRightInd w:val="0"/>
              <w:jc w:val="both"/>
            </w:pPr>
            <w:r>
              <w:rPr>
                <w:sz w:val="22"/>
                <w:szCs w:val="22"/>
              </w:rPr>
              <w:t>Lу - длина улицы в метрах;</w:t>
            </w:r>
          </w:p>
          <w:p w:rsidR="00542941" w:rsidRDefault="00542941" w:rsidP="007F5495">
            <w:pPr>
              <w:autoSpaceDE w:val="0"/>
              <w:autoSpaceDN w:val="0"/>
              <w:adjustRightInd w:val="0"/>
              <w:jc w:val="both"/>
            </w:pPr>
            <w:r>
              <w:rPr>
                <w:sz w:val="22"/>
                <w:szCs w:val="22"/>
              </w:rPr>
              <w:t>Lм – длина места стоянки;</w:t>
            </w:r>
          </w:p>
          <w:p w:rsidR="00542941" w:rsidRDefault="00542941" w:rsidP="007F5495">
            <w:pPr>
              <w:autoSpaceDE w:val="0"/>
              <w:autoSpaceDN w:val="0"/>
              <w:adjustRightInd w:val="0"/>
              <w:jc w:val="both"/>
            </w:pPr>
            <w:r>
              <w:rPr>
                <w:sz w:val="22"/>
                <w:szCs w:val="22"/>
              </w:rPr>
              <w:t>Lo – сумма отступов, где</w:t>
            </w:r>
          </w:p>
          <w:p w:rsidR="00542941" w:rsidRDefault="00542941" w:rsidP="007F5495">
            <w:pPr>
              <w:autoSpaceDE w:val="0"/>
              <w:autoSpaceDN w:val="0"/>
              <w:adjustRightInd w:val="0"/>
              <w:jc w:val="both"/>
            </w:pPr>
            <w:r>
              <w:rPr>
                <w:sz w:val="22"/>
                <w:szCs w:val="22"/>
              </w:rPr>
              <w:t>10 м – отступ от перекрестков с двух сторон;</w:t>
            </w:r>
          </w:p>
          <w:p w:rsidR="00542941" w:rsidRDefault="00542941" w:rsidP="007F5495">
            <w:pPr>
              <w:autoSpaceDE w:val="0"/>
              <w:autoSpaceDN w:val="0"/>
              <w:adjustRightInd w:val="0"/>
              <w:jc w:val="both"/>
            </w:pPr>
            <w:r>
              <w:rPr>
                <w:sz w:val="22"/>
                <w:szCs w:val="22"/>
              </w:rPr>
              <w:t>5 м – отступ от пешеходного перехода;</w:t>
            </w:r>
          </w:p>
          <w:p w:rsidR="00542941" w:rsidRDefault="00542941" w:rsidP="007F5495">
            <w:pPr>
              <w:autoSpaceDE w:val="0"/>
              <w:autoSpaceDN w:val="0"/>
              <w:adjustRightInd w:val="0"/>
              <w:jc w:val="both"/>
            </w:pPr>
            <w:r>
              <w:rPr>
                <w:sz w:val="22"/>
                <w:szCs w:val="22"/>
              </w:rPr>
              <w:t>15 м – отступ от остановки общественного</w:t>
            </w:r>
          </w:p>
          <w:p w:rsidR="00542941" w:rsidRPr="004D4F48" w:rsidRDefault="00542941" w:rsidP="007F5495">
            <w:pPr>
              <w:jc w:val="both"/>
            </w:pPr>
            <w:r>
              <w:rPr>
                <w:sz w:val="22"/>
                <w:szCs w:val="22"/>
              </w:rPr>
              <w:lastRenderedPageBreak/>
              <w:t>транспорта</w:t>
            </w:r>
          </w:p>
        </w:tc>
      </w:tr>
      <w:tr w:rsidR="00542941" w:rsidRPr="004D4F48" w:rsidTr="007F5495">
        <w:trPr>
          <w:trHeight w:val="413"/>
        </w:trPr>
        <w:tc>
          <w:tcPr>
            <w:tcW w:w="3310" w:type="dxa"/>
            <w:shd w:val="clear" w:color="auto" w:fill="auto"/>
            <w:vAlign w:val="center"/>
          </w:tcPr>
          <w:p w:rsidR="00542941" w:rsidRPr="004D4F48" w:rsidRDefault="00542941" w:rsidP="007F5495">
            <w:r w:rsidRPr="004D4F48">
              <w:rPr>
                <w:sz w:val="22"/>
                <w:szCs w:val="22"/>
              </w:rPr>
              <w:lastRenderedPageBreak/>
              <w:t>На улицах с паркованием автомобилей под углом 90° с одной стороны</w:t>
            </w:r>
          </w:p>
        </w:tc>
        <w:tc>
          <w:tcPr>
            <w:tcW w:w="1823" w:type="dxa"/>
            <w:shd w:val="clear" w:color="auto" w:fill="auto"/>
            <w:vAlign w:val="center"/>
          </w:tcPr>
          <w:p w:rsidR="00542941" w:rsidRPr="004D4F48" w:rsidRDefault="00542941" w:rsidP="007F5495">
            <w:r w:rsidRPr="004D4F48">
              <w:rPr>
                <w:sz w:val="22"/>
                <w:szCs w:val="22"/>
              </w:rPr>
              <w:t>Q = (Lу-10)/Вм</w:t>
            </w:r>
          </w:p>
        </w:tc>
        <w:tc>
          <w:tcPr>
            <w:tcW w:w="4438" w:type="dxa"/>
            <w:shd w:val="clear" w:color="auto" w:fill="auto"/>
            <w:vAlign w:val="center"/>
          </w:tcPr>
          <w:p w:rsidR="00542941" w:rsidRDefault="00542941" w:rsidP="007F5495">
            <w:pPr>
              <w:autoSpaceDE w:val="0"/>
              <w:autoSpaceDN w:val="0"/>
              <w:adjustRightInd w:val="0"/>
            </w:pPr>
            <w:r>
              <w:rPr>
                <w:sz w:val="22"/>
                <w:szCs w:val="22"/>
              </w:rPr>
              <w:t>Lу - длина улицы в метрах;</w:t>
            </w:r>
          </w:p>
          <w:p w:rsidR="00542941" w:rsidRDefault="00542941" w:rsidP="007F5495">
            <w:pPr>
              <w:autoSpaceDE w:val="0"/>
              <w:autoSpaceDN w:val="0"/>
              <w:adjustRightInd w:val="0"/>
            </w:pPr>
            <w:r>
              <w:rPr>
                <w:sz w:val="22"/>
                <w:szCs w:val="22"/>
              </w:rPr>
              <w:t>Вм – длина места стоянки;</w:t>
            </w:r>
          </w:p>
          <w:p w:rsidR="00542941" w:rsidRDefault="00542941" w:rsidP="007F5495">
            <w:pPr>
              <w:autoSpaceDE w:val="0"/>
              <w:autoSpaceDN w:val="0"/>
              <w:adjustRightInd w:val="0"/>
            </w:pPr>
            <w:r>
              <w:rPr>
                <w:sz w:val="22"/>
                <w:szCs w:val="22"/>
              </w:rPr>
              <w:t>Lo – сумма отступов, где</w:t>
            </w:r>
          </w:p>
          <w:p w:rsidR="00542941" w:rsidRDefault="00542941" w:rsidP="007F5495">
            <w:pPr>
              <w:autoSpaceDE w:val="0"/>
              <w:autoSpaceDN w:val="0"/>
              <w:adjustRightInd w:val="0"/>
            </w:pPr>
            <w:r>
              <w:rPr>
                <w:sz w:val="22"/>
                <w:szCs w:val="22"/>
              </w:rPr>
              <w:t>10 м – отступ от перекрестков с двух сторон;</w:t>
            </w:r>
          </w:p>
          <w:p w:rsidR="00542941" w:rsidRDefault="00542941" w:rsidP="007F5495">
            <w:pPr>
              <w:autoSpaceDE w:val="0"/>
              <w:autoSpaceDN w:val="0"/>
              <w:adjustRightInd w:val="0"/>
            </w:pPr>
            <w:r>
              <w:rPr>
                <w:sz w:val="22"/>
                <w:szCs w:val="22"/>
              </w:rPr>
              <w:t>5 м – отступ от пешеходного перехода;</w:t>
            </w:r>
          </w:p>
          <w:p w:rsidR="00542941" w:rsidRDefault="00542941" w:rsidP="007F5495">
            <w:pPr>
              <w:autoSpaceDE w:val="0"/>
              <w:autoSpaceDN w:val="0"/>
              <w:adjustRightInd w:val="0"/>
            </w:pPr>
            <w:r>
              <w:rPr>
                <w:sz w:val="22"/>
                <w:szCs w:val="22"/>
              </w:rPr>
              <w:t>15 м – отступ от остановки общественного</w:t>
            </w:r>
          </w:p>
          <w:p w:rsidR="00542941" w:rsidRPr="004D4F48" w:rsidRDefault="00542941" w:rsidP="007F5495">
            <w:r>
              <w:rPr>
                <w:sz w:val="22"/>
                <w:szCs w:val="22"/>
              </w:rPr>
              <w:t>Транспорта</w:t>
            </w:r>
          </w:p>
        </w:tc>
      </w:tr>
    </w:tbl>
    <w:p w:rsidR="00542941" w:rsidRDefault="00542941" w:rsidP="00542941">
      <w:pPr>
        <w:ind w:firstLine="709"/>
        <w:jc w:val="both"/>
        <w:rPr>
          <w:i/>
          <w:sz w:val="22"/>
          <w:szCs w:val="22"/>
        </w:rPr>
      </w:pPr>
      <w:r w:rsidRPr="00F6046B">
        <w:rPr>
          <w:i/>
          <w:sz w:val="22"/>
          <w:szCs w:val="22"/>
        </w:rPr>
        <w:t>Примечание: Минимальные размеры одного стояночного</w:t>
      </w:r>
      <w:r>
        <w:rPr>
          <w:i/>
          <w:sz w:val="22"/>
          <w:szCs w:val="22"/>
        </w:rPr>
        <w:t xml:space="preserve"> места при последовательном раз</w:t>
      </w:r>
      <w:r w:rsidRPr="00F6046B">
        <w:rPr>
          <w:i/>
          <w:sz w:val="22"/>
          <w:szCs w:val="22"/>
        </w:rPr>
        <w:t>мещении автомобилей вдоль края проезжей части или края стояночной площадки должны быть не</w:t>
      </w:r>
      <w:r>
        <w:rPr>
          <w:i/>
          <w:sz w:val="22"/>
          <w:szCs w:val="22"/>
        </w:rPr>
        <w:t xml:space="preserve"> </w:t>
      </w:r>
      <w:r w:rsidRPr="00F6046B">
        <w:rPr>
          <w:i/>
          <w:sz w:val="22"/>
          <w:szCs w:val="22"/>
        </w:rPr>
        <w:t>менее 2,5х7,5 м, (2,5х6,5 м) для легковых и 3,0х11,0 м - для грузовых автомобилей без прицепов, при</w:t>
      </w:r>
      <w:r>
        <w:rPr>
          <w:i/>
          <w:sz w:val="22"/>
          <w:szCs w:val="22"/>
        </w:rPr>
        <w:t xml:space="preserve"> </w:t>
      </w:r>
      <w:r w:rsidRPr="00F6046B">
        <w:rPr>
          <w:i/>
          <w:sz w:val="22"/>
          <w:szCs w:val="22"/>
        </w:rPr>
        <w:t>параллельном размещении автомобилей относительно друг друга - соответственно 2,5х5,0 м и</w:t>
      </w:r>
      <w:r>
        <w:rPr>
          <w:i/>
          <w:sz w:val="22"/>
          <w:szCs w:val="22"/>
        </w:rPr>
        <w:t xml:space="preserve"> </w:t>
      </w:r>
      <w:r w:rsidRPr="00F6046B">
        <w:rPr>
          <w:i/>
          <w:sz w:val="22"/>
          <w:szCs w:val="22"/>
        </w:rPr>
        <w:t>3,5х8,5 м. согласно п. 6.2.3 ГОСТ Р 52289-2004 «Технические сре</w:t>
      </w:r>
      <w:r>
        <w:rPr>
          <w:i/>
          <w:sz w:val="22"/>
          <w:szCs w:val="22"/>
        </w:rPr>
        <w:t>дства организации дорожного дви</w:t>
      </w:r>
      <w:r w:rsidRPr="00F6046B">
        <w:rPr>
          <w:i/>
          <w:sz w:val="22"/>
          <w:szCs w:val="22"/>
        </w:rPr>
        <w:t>жения. Правила применения дорожных знаков, разметки, светофоров, дорожных ограждений и</w:t>
      </w:r>
      <w:r>
        <w:rPr>
          <w:i/>
          <w:sz w:val="22"/>
          <w:szCs w:val="22"/>
        </w:rPr>
        <w:t xml:space="preserve"> </w:t>
      </w:r>
      <w:r w:rsidRPr="00F6046B">
        <w:rPr>
          <w:i/>
          <w:sz w:val="22"/>
          <w:szCs w:val="22"/>
        </w:rPr>
        <w:t>направляющих устройств».</w:t>
      </w:r>
    </w:p>
    <w:p w:rsidR="00542941" w:rsidRPr="00F6046B" w:rsidRDefault="00542941" w:rsidP="00542941">
      <w:pPr>
        <w:ind w:firstLine="709"/>
        <w:jc w:val="both"/>
        <w:rPr>
          <w:i/>
          <w:sz w:val="22"/>
          <w:szCs w:val="22"/>
        </w:rPr>
      </w:pPr>
      <w:r w:rsidRPr="004D4F48">
        <w:t>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542941" w:rsidRPr="004D4F48" w:rsidRDefault="00542941" w:rsidP="00542941">
      <w:pPr>
        <w:ind w:firstLine="709"/>
      </w:pPr>
      <w:r w:rsidRPr="004D4F48">
        <w:t xml:space="preserve">Нормы расчета стоянок для временного хранения легковых автомобилей у общественных объектов следует принимать в </w:t>
      </w:r>
      <w:r w:rsidRPr="00F6046B">
        <w:t xml:space="preserve">соответствии с </w:t>
      </w:r>
      <w:r w:rsidRPr="00F6046B">
        <w:rPr>
          <w:rStyle w:val="afff3"/>
          <w:b w:val="0"/>
          <w:color w:val="auto"/>
          <w:sz w:val="24"/>
          <w:szCs w:val="24"/>
        </w:rPr>
        <w:t>таблицей 3.12.</w:t>
      </w:r>
      <w:r>
        <w:rPr>
          <w:rStyle w:val="afff3"/>
          <w:b w:val="0"/>
        </w:rPr>
        <w:t xml:space="preserve"> </w:t>
      </w:r>
    </w:p>
    <w:p w:rsidR="00542941" w:rsidRPr="00F6046B" w:rsidRDefault="00542941" w:rsidP="00542941">
      <w:pPr>
        <w:spacing w:before="120" w:after="120"/>
        <w:ind w:firstLine="709"/>
      </w:pPr>
      <w:r w:rsidRPr="00F6046B">
        <w:rPr>
          <w:rStyle w:val="afff4"/>
          <w:b w:val="0"/>
          <w:color w:val="auto"/>
          <w:sz w:val="24"/>
          <w:szCs w:val="24"/>
        </w:rPr>
        <w:t xml:space="preserve">Таблица 3.12  </w:t>
      </w:r>
      <w:r w:rsidRPr="00F6046B">
        <w:rPr>
          <w:rFonts w:eastAsia="Calibri"/>
          <w:lang w:eastAsia="en-US"/>
        </w:rPr>
        <w:t>Нормы расчета стоянок для индивидуального автомобильного транспорта</w:t>
      </w:r>
    </w:p>
    <w:tbl>
      <w:tblPr>
        <w:tblW w:w="99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20"/>
        <w:gridCol w:w="2551"/>
        <w:gridCol w:w="2530"/>
      </w:tblGrid>
      <w:tr w:rsidR="00542941" w:rsidRPr="004E6540" w:rsidTr="007F5495">
        <w:trPr>
          <w:tblHeader/>
          <w:jc w:val="center"/>
        </w:trPr>
        <w:tc>
          <w:tcPr>
            <w:tcW w:w="4820" w:type="dxa"/>
            <w:shd w:val="clear" w:color="auto" w:fill="auto"/>
            <w:vAlign w:val="center"/>
          </w:tcPr>
          <w:p w:rsidR="00542941" w:rsidRPr="00F6046B" w:rsidRDefault="00542941" w:rsidP="007F5495">
            <w:pPr>
              <w:jc w:val="center"/>
              <w:rPr>
                <w:b/>
              </w:rPr>
            </w:pPr>
            <w:r w:rsidRPr="00F6046B">
              <w:rPr>
                <w:b/>
                <w:sz w:val="22"/>
                <w:szCs w:val="22"/>
              </w:rPr>
              <w:t>Учреждения и предприятия обслуживания</w:t>
            </w:r>
          </w:p>
        </w:tc>
        <w:tc>
          <w:tcPr>
            <w:tcW w:w="2551" w:type="dxa"/>
            <w:shd w:val="clear" w:color="auto" w:fill="auto"/>
            <w:vAlign w:val="center"/>
          </w:tcPr>
          <w:p w:rsidR="00542941" w:rsidRPr="00F6046B" w:rsidRDefault="00542941" w:rsidP="007F5495">
            <w:pPr>
              <w:jc w:val="center"/>
              <w:rPr>
                <w:b/>
              </w:rPr>
            </w:pPr>
            <w:r w:rsidRPr="00F6046B">
              <w:rPr>
                <w:b/>
                <w:sz w:val="22"/>
                <w:szCs w:val="22"/>
              </w:rPr>
              <w:t>Единица измерения</w:t>
            </w:r>
          </w:p>
        </w:tc>
        <w:tc>
          <w:tcPr>
            <w:tcW w:w="2530" w:type="dxa"/>
            <w:shd w:val="clear" w:color="auto" w:fill="auto"/>
            <w:vAlign w:val="center"/>
          </w:tcPr>
          <w:p w:rsidR="00542941" w:rsidRPr="00F6046B" w:rsidRDefault="00542941" w:rsidP="007F5495">
            <w:pPr>
              <w:jc w:val="center"/>
              <w:rPr>
                <w:b/>
              </w:rPr>
            </w:pPr>
            <w:r w:rsidRPr="00F6046B">
              <w:rPr>
                <w:b/>
                <w:sz w:val="22"/>
                <w:szCs w:val="22"/>
              </w:rPr>
              <w:t>Норма обеспеченности</w:t>
            </w:r>
          </w:p>
        </w:tc>
      </w:tr>
      <w:tr w:rsidR="00542941" w:rsidRPr="004E6540" w:rsidTr="007F5495">
        <w:trPr>
          <w:jc w:val="center"/>
        </w:trPr>
        <w:tc>
          <w:tcPr>
            <w:tcW w:w="4820" w:type="dxa"/>
            <w:shd w:val="clear" w:color="auto" w:fill="auto"/>
            <w:vAlign w:val="center"/>
          </w:tcPr>
          <w:p w:rsidR="00542941" w:rsidRPr="004E6540" w:rsidRDefault="00542941" w:rsidP="007F5495">
            <w:pPr>
              <w:jc w:val="center"/>
            </w:pPr>
            <w:r w:rsidRPr="004E6540">
              <w:rPr>
                <w:sz w:val="22"/>
                <w:szCs w:val="22"/>
              </w:rPr>
              <w:t>Административно-общественные учреждения</w:t>
            </w:r>
          </w:p>
        </w:tc>
        <w:tc>
          <w:tcPr>
            <w:tcW w:w="2551" w:type="dxa"/>
            <w:shd w:val="clear" w:color="auto" w:fill="auto"/>
            <w:vAlign w:val="center"/>
          </w:tcPr>
          <w:p w:rsidR="00542941" w:rsidRPr="004E6540" w:rsidRDefault="00542941" w:rsidP="007F5495">
            <w:pPr>
              <w:jc w:val="center"/>
            </w:pPr>
            <w:r w:rsidRPr="004E6540">
              <w:rPr>
                <w:sz w:val="22"/>
                <w:szCs w:val="22"/>
              </w:rPr>
              <w:t>10 работающих</w:t>
            </w:r>
          </w:p>
        </w:tc>
        <w:tc>
          <w:tcPr>
            <w:tcW w:w="2530" w:type="dxa"/>
            <w:shd w:val="clear" w:color="auto" w:fill="auto"/>
            <w:vAlign w:val="center"/>
          </w:tcPr>
          <w:p w:rsidR="00542941" w:rsidRPr="004E6540" w:rsidRDefault="00542941" w:rsidP="007F5495">
            <w:pPr>
              <w:jc w:val="center"/>
            </w:pPr>
            <w:r w:rsidRPr="004E6540">
              <w:rPr>
                <w:sz w:val="22"/>
                <w:szCs w:val="22"/>
              </w:rPr>
              <w:t>1</w:t>
            </w:r>
          </w:p>
        </w:tc>
      </w:tr>
      <w:tr w:rsidR="00542941" w:rsidRPr="004E6540" w:rsidTr="007F5495">
        <w:trPr>
          <w:jc w:val="center"/>
        </w:trPr>
        <w:tc>
          <w:tcPr>
            <w:tcW w:w="4820" w:type="dxa"/>
            <w:shd w:val="clear" w:color="auto" w:fill="auto"/>
            <w:vAlign w:val="center"/>
          </w:tcPr>
          <w:p w:rsidR="00542941" w:rsidRPr="004E6540" w:rsidRDefault="00542941" w:rsidP="007F5495">
            <w:pPr>
              <w:jc w:val="center"/>
            </w:pPr>
            <w:r w:rsidRPr="004E6540">
              <w:rPr>
                <w:sz w:val="22"/>
                <w:szCs w:val="22"/>
              </w:rPr>
              <w:t>Спортивные залы</w:t>
            </w:r>
          </w:p>
        </w:tc>
        <w:tc>
          <w:tcPr>
            <w:tcW w:w="2551" w:type="dxa"/>
            <w:shd w:val="clear" w:color="auto" w:fill="auto"/>
            <w:vAlign w:val="center"/>
          </w:tcPr>
          <w:p w:rsidR="00542941" w:rsidRPr="004E6540" w:rsidRDefault="00542941" w:rsidP="007F5495">
            <w:pPr>
              <w:jc w:val="center"/>
            </w:pPr>
            <w:r w:rsidRPr="004E6540">
              <w:rPr>
                <w:sz w:val="22"/>
                <w:szCs w:val="22"/>
              </w:rPr>
              <w:t>на 10 единовременных посетителей</w:t>
            </w:r>
          </w:p>
        </w:tc>
        <w:tc>
          <w:tcPr>
            <w:tcW w:w="2530" w:type="dxa"/>
            <w:shd w:val="clear" w:color="auto" w:fill="auto"/>
            <w:vAlign w:val="center"/>
          </w:tcPr>
          <w:p w:rsidR="00542941" w:rsidRPr="004E6540" w:rsidRDefault="00542941" w:rsidP="007F5495">
            <w:pPr>
              <w:jc w:val="center"/>
            </w:pPr>
            <w:r w:rsidRPr="004E6540">
              <w:rPr>
                <w:sz w:val="22"/>
                <w:szCs w:val="22"/>
              </w:rPr>
              <w:t>1</w:t>
            </w:r>
          </w:p>
        </w:tc>
      </w:tr>
      <w:tr w:rsidR="00542941" w:rsidRPr="004E6540" w:rsidTr="007F5495">
        <w:trPr>
          <w:jc w:val="center"/>
        </w:trPr>
        <w:tc>
          <w:tcPr>
            <w:tcW w:w="4820" w:type="dxa"/>
            <w:shd w:val="clear" w:color="auto" w:fill="auto"/>
            <w:vAlign w:val="center"/>
          </w:tcPr>
          <w:p w:rsidR="00542941" w:rsidRPr="004E6540" w:rsidRDefault="00542941" w:rsidP="007F5495">
            <w:pPr>
              <w:jc w:val="center"/>
            </w:pPr>
            <w:r w:rsidRPr="004E6540">
              <w:rPr>
                <w:sz w:val="22"/>
                <w:szCs w:val="22"/>
              </w:rPr>
              <w:t>Плавательные бассейны</w:t>
            </w:r>
          </w:p>
        </w:tc>
        <w:tc>
          <w:tcPr>
            <w:tcW w:w="2551" w:type="dxa"/>
            <w:shd w:val="clear" w:color="auto" w:fill="auto"/>
            <w:vAlign w:val="center"/>
          </w:tcPr>
          <w:p w:rsidR="00542941" w:rsidRPr="004E6540" w:rsidRDefault="00542941" w:rsidP="007F5495">
            <w:pPr>
              <w:jc w:val="center"/>
            </w:pPr>
            <w:r w:rsidRPr="004E6540">
              <w:rPr>
                <w:sz w:val="22"/>
                <w:szCs w:val="22"/>
              </w:rPr>
              <w:t>на 35 единовременных посетителей</w:t>
            </w:r>
          </w:p>
        </w:tc>
        <w:tc>
          <w:tcPr>
            <w:tcW w:w="2530" w:type="dxa"/>
            <w:shd w:val="clear" w:color="auto" w:fill="auto"/>
            <w:vAlign w:val="center"/>
          </w:tcPr>
          <w:p w:rsidR="00542941" w:rsidRPr="004E6540" w:rsidRDefault="00542941" w:rsidP="007F5495">
            <w:pPr>
              <w:jc w:val="center"/>
            </w:pPr>
            <w:r w:rsidRPr="004E6540">
              <w:rPr>
                <w:sz w:val="22"/>
                <w:szCs w:val="22"/>
              </w:rPr>
              <w:t>4</w:t>
            </w:r>
          </w:p>
        </w:tc>
      </w:tr>
      <w:tr w:rsidR="00542941" w:rsidRPr="004E6540" w:rsidTr="007F5495">
        <w:trPr>
          <w:jc w:val="center"/>
        </w:trPr>
        <w:tc>
          <w:tcPr>
            <w:tcW w:w="4820" w:type="dxa"/>
            <w:shd w:val="clear" w:color="auto" w:fill="auto"/>
            <w:vAlign w:val="center"/>
          </w:tcPr>
          <w:p w:rsidR="00542941" w:rsidRPr="004E6540" w:rsidRDefault="00542941" w:rsidP="007F5495">
            <w:pPr>
              <w:jc w:val="center"/>
            </w:pPr>
            <w:r w:rsidRPr="004E6540">
              <w:rPr>
                <w:sz w:val="22"/>
                <w:szCs w:val="22"/>
              </w:rPr>
              <w:t>Плоскостные сооружения</w:t>
            </w:r>
          </w:p>
        </w:tc>
        <w:tc>
          <w:tcPr>
            <w:tcW w:w="2551" w:type="dxa"/>
            <w:shd w:val="clear" w:color="auto" w:fill="auto"/>
            <w:vAlign w:val="center"/>
          </w:tcPr>
          <w:p w:rsidR="00542941" w:rsidRPr="004E6540" w:rsidRDefault="00542941" w:rsidP="007F5495">
            <w:pPr>
              <w:jc w:val="center"/>
            </w:pPr>
            <w:r w:rsidRPr="004E6540">
              <w:rPr>
                <w:sz w:val="22"/>
                <w:szCs w:val="22"/>
              </w:rPr>
              <w:t>на 10 мест на трибунах</w:t>
            </w:r>
          </w:p>
        </w:tc>
        <w:tc>
          <w:tcPr>
            <w:tcW w:w="2530" w:type="dxa"/>
            <w:shd w:val="clear" w:color="auto" w:fill="auto"/>
            <w:vAlign w:val="center"/>
          </w:tcPr>
          <w:p w:rsidR="00542941" w:rsidRPr="004E6540" w:rsidRDefault="00542941" w:rsidP="007F5495">
            <w:pPr>
              <w:jc w:val="center"/>
            </w:pPr>
            <w:r w:rsidRPr="004E6540">
              <w:rPr>
                <w:sz w:val="22"/>
                <w:szCs w:val="22"/>
              </w:rPr>
              <w:t>1</w:t>
            </w:r>
          </w:p>
        </w:tc>
      </w:tr>
      <w:tr w:rsidR="00542941" w:rsidRPr="004E6540" w:rsidTr="007F5495">
        <w:trPr>
          <w:jc w:val="center"/>
        </w:trPr>
        <w:tc>
          <w:tcPr>
            <w:tcW w:w="4820" w:type="dxa"/>
            <w:shd w:val="clear" w:color="auto" w:fill="auto"/>
            <w:vAlign w:val="center"/>
          </w:tcPr>
          <w:p w:rsidR="00542941" w:rsidRPr="004E6540" w:rsidRDefault="00542941" w:rsidP="007F5495">
            <w:pPr>
              <w:jc w:val="center"/>
            </w:pPr>
            <w:r w:rsidRPr="004E6540">
              <w:rPr>
                <w:sz w:val="22"/>
                <w:szCs w:val="22"/>
              </w:rPr>
              <w:t>Учреждения культурно-досугового типа</w:t>
            </w:r>
          </w:p>
        </w:tc>
        <w:tc>
          <w:tcPr>
            <w:tcW w:w="2551" w:type="dxa"/>
            <w:shd w:val="clear" w:color="auto" w:fill="auto"/>
            <w:vAlign w:val="center"/>
          </w:tcPr>
          <w:p w:rsidR="00542941" w:rsidRPr="004E6540" w:rsidRDefault="00542941" w:rsidP="007F5495">
            <w:pPr>
              <w:jc w:val="center"/>
            </w:pPr>
            <w:r w:rsidRPr="004E6540">
              <w:rPr>
                <w:sz w:val="22"/>
                <w:szCs w:val="22"/>
              </w:rPr>
              <w:t>на 10 мест</w:t>
            </w:r>
          </w:p>
        </w:tc>
        <w:tc>
          <w:tcPr>
            <w:tcW w:w="2530" w:type="dxa"/>
            <w:shd w:val="clear" w:color="auto" w:fill="auto"/>
            <w:vAlign w:val="center"/>
          </w:tcPr>
          <w:p w:rsidR="00542941" w:rsidRPr="004E6540" w:rsidRDefault="00542941" w:rsidP="007F5495">
            <w:pPr>
              <w:jc w:val="center"/>
            </w:pPr>
            <w:r w:rsidRPr="004E6540">
              <w:rPr>
                <w:sz w:val="22"/>
                <w:szCs w:val="22"/>
              </w:rPr>
              <w:t>1</w:t>
            </w:r>
          </w:p>
        </w:tc>
      </w:tr>
      <w:tr w:rsidR="00542941" w:rsidRPr="004E6540" w:rsidTr="007F5495">
        <w:trPr>
          <w:jc w:val="center"/>
        </w:trPr>
        <w:tc>
          <w:tcPr>
            <w:tcW w:w="4820" w:type="dxa"/>
            <w:shd w:val="clear" w:color="auto" w:fill="auto"/>
            <w:vAlign w:val="center"/>
          </w:tcPr>
          <w:p w:rsidR="00542941" w:rsidRPr="004E6540" w:rsidRDefault="00542941" w:rsidP="007F5495">
            <w:pPr>
              <w:jc w:val="center"/>
            </w:pPr>
            <w:r w:rsidRPr="004E6540">
              <w:rPr>
                <w:sz w:val="22"/>
                <w:szCs w:val="22"/>
              </w:rPr>
              <w:t>Зоны массового кратковременного отдыха</w:t>
            </w:r>
          </w:p>
        </w:tc>
        <w:tc>
          <w:tcPr>
            <w:tcW w:w="2551" w:type="dxa"/>
            <w:shd w:val="clear" w:color="auto" w:fill="auto"/>
            <w:vAlign w:val="center"/>
          </w:tcPr>
          <w:p w:rsidR="00542941" w:rsidRPr="004E6540" w:rsidRDefault="00542941" w:rsidP="007F5495">
            <w:pPr>
              <w:jc w:val="center"/>
            </w:pPr>
            <w:r w:rsidRPr="004E6540">
              <w:rPr>
                <w:sz w:val="22"/>
                <w:szCs w:val="22"/>
              </w:rPr>
              <w:t>на 10 единовременных посетителей</w:t>
            </w:r>
          </w:p>
        </w:tc>
        <w:tc>
          <w:tcPr>
            <w:tcW w:w="2530" w:type="dxa"/>
            <w:shd w:val="clear" w:color="auto" w:fill="auto"/>
            <w:vAlign w:val="center"/>
          </w:tcPr>
          <w:p w:rsidR="00542941" w:rsidRPr="004E6540" w:rsidRDefault="00542941" w:rsidP="007F5495">
            <w:pPr>
              <w:jc w:val="center"/>
            </w:pPr>
            <w:r w:rsidRPr="004E6540">
              <w:rPr>
                <w:sz w:val="22"/>
                <w:szCs w:val="22"/>
              </w:rPr>
              <w:t>1</w:t>
            </w:r>
          </w:p>
        </w:tc>
      </w:tr>
    </w:tbl>
    <w:p w:rsidR="00542941" w:rsidRPr="004E6540" w:rsidRDefault="00542941" w:rsidP="00542941">
      <w:pPr>
        <w:ind w:firstLine="709"/>
        <w:jc w:val="both"/>
      </w:pPr>
      <w:r w:rsidRPr="004E6540">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w:t>
      </w:r>
      <w:r w:rsidRPr="004E6540">
        <w:rPr>
          <w:rFonts w:eastAsia="Calibri"/>
          <w:lang w:eastAsia="en-US"/>
        </w:rPr>
        <w:t xml:space="preserve"> и принять не более 250 м до входа.</w:t>
      </w:r>
    </w:p>
    <w:p w:rsidR="00542941" w:rsidRPr="001708C9" w:rsidRDefault="00542941" w:rsidP="00542941">
      <w:pPr>
        <w:spacing w:before="120" w:after="120"/>
        <w:ind w:firstLine="709"/>
        <w:rPr>
          <w:b/>
        </w:rPr>
      </w:pPr>
      <w:r w:rsidRPr="001708C9">
        <w:rPr>
          <w:b/>
        </w:rPr>
        <w:t>3.</w:t>
      </w:r>
      <w:r>
        <w:rPr>
          <w:b/>
        </w:rPr>
        <w:t>4.6</w:t>
      </w:r>
      <w:r w:rsidRPr="001708C9">
        <w:rPr>
          <w:b/>
        </w:rPr>
        <w:t xml:space="preserve"> Инженерное обеспечение</w:t>
      </w:r>
    </w:p>
    <w:p w:rsidR="00542941" w:rsidRPr="001708C9" w:rsidRDefault="00542941" w:rsidP="00542941">
      <w:pPr>
        <w:spacing w:before="120" w:after="120"/>
        <w:ind w:firstLine="709"/>
        <w:rPr>
          <w:b/>
          <w:i/>
        </w:rPr>
      </w:pPr>
      <w:r>
        <w:rPr>
          <w:b/>
          <w:i/>
        </w:rPr>
        <w:t>1.</w:t>
      </w:r>
      <w:r w:rsidRPr="001708C9">
        <w:rPr>
          <w:b/>
          <w:i/>
        </w:rPr>
        <w:t xml:space="preserve"> Объекты водоснабжения и водоотведения</w:t>
      </w:r>
    </w:p>
    <w:p w:rsidR="00542941" w:rsidRPr="002956E1" w:rsidRDefault="00542941" w:rsidP="00542941">
      <w:pPr>
        <w:ind w:firstLine="709"/>
        <w:contextualSpacing/>
        <w:jc w:val="both"/>
      </w:pPr>
      <w:r w:rsidRPr="002956E1">
        <w:t>Жилая</w:t>
      </w:r>
      <w:r>
        <w:t xml:space="preserve"> и общественная застройка Бирюсинского городского поселения</w:t>
      </w:r>
      <w:r w:rsidRPr="002956E1">
        <w:t xml:space="preserve">, включая индивидуальную отдельностоящую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функциональных зонах, не обеспеченных централизованным водоснабжением и хозяйственно-бытовой канализацией, размещение многоэтажных жилых домов не допускается. Вновь строящиеся и реконструируемые системы водоснабжения следует проектировать с учетом водосберегающих мероприятий, </w:t>
      </w:r>
      <w:r w:rsidRPr="00EE1744">
        <w:t>в том числе уменьшение величины утечек и неучтенных расходов воды, за счет модернизации и внедрении новых технологий для системы водоснабжения и водоотведения</w:t>
      </w:r>
      <w:r>
        <w:t xml:space="preserve">. </w:t>
      </w:r>
    </w:p>
    <w:p w:rsidR="00542941" w:rsidRPr="002956E1" w:rsidRDefault="00542941" w:rsidP="00542941">
      <w:pPr>
        <w:ind w:firstLine="709"/>
        <w:contextualSpacing/>
        <w:jc w:val="both"/>
      </w:pPr>
      <w:r>
        <w:t>У</w:t>
      </w:r>
      <w:r w:rsidRPr="002956E1">
        <w:t>дельное среднесуточное (за год) водопотребление  на хозяйственно-бытовые нужды населения следует принимать в соответствии</w:t>
      </w:r>
      <w:r>
        <w:t xml:space="preserve"> с таблицей 3.13. </w:t>
      </w:r>
    </w:p>
    <w:p w:rsidR="00542941" w:rsidRDefault="00542941" w:rsidP="00542941">
      <w:pPr>
        <w:spacing w:before="120" w:after="120"/>
        <w:ind w:firstLine="709"/>
      </w:pPr>
      <w:r w:rsidRPr="00003A91">
        <w:t>Таблица 3.13  Удельное среднесуточное (за год) водопотребление  на хозяйственно-бытовые нужды населения</w:t>
      </w:r>
    </w:p>
    <w:tbl>
      <w:tblPr>
        <w:tblW w:w="97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08"/>
        <w:gridCol w:w="4820"/>
      </w:tblGrid>
      <w:tr w:rsidR="00542941" w:rsidRPr="006109E6" w:rsidTr="007F5495">
        <w:trPr>
          <w:jc w:val="center"/>
        </w:trPr>
        <w:tc>
          <w:tcPr>
            <w:tcW w:w="4908" w:type="dxa"/>
            <w:shd w:val="clear" w:color="auto" w:fill="auto"/>
          </w:tcPr>
          <w:p w:rsidR="00542941" w:rsidRPr="00FB055B" w:rsidRDefault="00542941" w:rsidP="007F5495">
            <w:pPr>
              <w:jc w:val="center"/>
              <w:rPr>
                <w:b/>
              </w:rPr>
            </w:pPr>
            <w:r w:rsidRPr="00FB055B">
              <w:rPr>
                <w:b/>
                <w:sz w:val="22"/>
                <w:szCs w:val="22"/>
              </w:rPr>
              <w:t>Степень благоустройства жилой застройки</w:t>
            </w:r>
          </w:p>
        </w:tc>
        <w:tc>
          <w:tcPr>
            <w:tcW w:w="4820" w:type="dxa"/>
            <w:shd w:val="clear" w:color="auto" w:fill="auto"/>
          </w:tcPr>
          <w:p w:rsidR="00542941" w:rsidRPr="00FB055B" w:rsidRDefault="00542941" w:rsidP="007F5495">
            <w:pPr>
              <w:autoSpaceDE w:val="0"/>
              <w:autoSpaceDN w:val="0"/>
              <w:adjustRightInd w:val="0"/>
              <w:jc w:val="center"/>
              <w:rPr>
                <w:b/>
              </w:rPr>
            </w:pPr>
            <w:r w:rsidRPr="00FB055B">
              <w:rPr>
                <w:b/>
                <w:sz w:val="22"/>
                <w:szCs w:val="22"/>
              </w:rPr>
              <w:t>Удельное хозяйственно-питьевое водопо-</w:t>
            </w:r>
          </w:p>
          <w:p w:rsidR="00542941" w:rsidRPr="00FB055B" w:rsidRDefault="00542941" w:rsidP="007F5495">
            <w:pPr>
              <w:autoSpaceDE w:val="0"/>
              <w:autoSpaceDN w:val="0"/>
              <w:adjustRightInd w:val="0"/>
              <w:jc w:val="center"/>
              <w:rPr>
                <w:b/>
              </w:rPr>
            </w:pPr>
            <w:r w:rsidRPr="00FB055B">
              <w:rPr>
                <w:b/>
                <w:sz w:val="22"/>
                <w:szCs w:val="22"/>
              </w:rPr>
              <w:t>требление в населенных пунктах на одного</w:t>
            </w:r>
          </w:p>
          <w:p w:rsidR="00542941" w:rsidRPr="00FB055B" w:rsidRDefault="00542941" w:rsidP="007F5495">
            <w:pPr>
              <w:jc w:val="center"/>
              <w:rPr>
                <w:b/>
              </w:rPr>
            </w:pPr>
            <w:r w:rsidRPr="00FB055B">
              <w:rPr>
                <w:b/>
                <w:sz w:val="22"/>
                <w:szCs w:val="22"/>
              </w:rPr>
              <w:t>жителя среднесуточное (за год), л/сут</w:t>
            </w:r>
          </w:p>
        </w:tc>
      </w:tr>
      <w:tr w:rsidR="00542941" w:rsidRPr="006109E6" w:rsidTr="007F5495">
        <w:trPr>
          <w:trHeight w:val="512"/>
          <w:jc w:val="center"/>
        </w:trPr>
        <w:tc>
          <w:tcPr>
            <w:tcW w:w="4908" w:type="dxa"/>
            <w:shd w:val="clear" w:color="auto" w:fill="auto"/>
          </w:tcPr>
          <w:p w:rsidR="00542941" w:rsidRDefault="00542941" w:rsidP="007F5495">
            <w:pPr>
              <w:autoSpaceDE w:val="0"/>
              <w:autoSpaceDN w:val="0"/>
              <w:adjustRightInd w:val="0"/>
            </w:pPr>
            <w:r>
              <w:rPr>
                <w:sz w:val="22"/>
                <w:szCs w:val="22"/>
              </w:rPr>
              <w:lastRenderedPageBreak/>
              <w:t>Застройка зданиями с водопользованием из водо-</w:t>
            </w:r>
          </w:p>
          <w:p w:rsidR="00542941" w:rsidRPr="006109E6" w:rsidRDefault="00542941" w:rsidP="007F5495">
            <w:pPr>
              <w:pStyle w:val="afff5"/>
              <w:jc w:val="left"/>
            </w:pPr>
            <w:r>
              <w:t>разборных колонок</w:t>
            </w:r>
          </w:p>
        </w:tc>
        <w:tc>
          <w:tcPr>
            <w:tcW w:w="4820" w:type="dxa"/>
            <w:shd w:val="clear" w:color="auto" w:fill="auto"/>
            <w:vAlign w:val="center"/>
          </w:tcPr>
          <w:p w:rsidR="00542941" w:rsidRPr="006109E6" w:rsidRDefault="00542941" w:rsidP="007F5495">
            <w:pPr>
              <w:jc w:val="center"/>
            </w:pPr>
            <w:r>
              <w:rPr>
                <w:sz w:val="22"/>
                <w:szCs w:val="22"/>
              </w:rPr>
              <w:t>50</w:t>
            </w:r>
          </w:p>
        </w:tc>
      </w:tr>
      <w:tr w:rsidR="00542941" w:rsidRPr="006109E6" w:rsidTr="007F5495">
        <w:trPr>
          <w:trHeight w:val="512"/>
          <w:jc w:val="center"/>
        </w:trPr>
        <w:tc>
          <w:tcPr>
            <w:tcW w:w="4908" w:type="dxa"/>
            <w:shd w:val="clear" w:color="auto" w:fill="auto"/>
          </w:tcPr>
          <w:p w:rsidR="00542941" w:rsidRDefault="00542941" w:rsidP="007F5495">
            <w:pPr>
              <w:autoSpaceDE w:val="0"/>
              <w:autoSpaceDN w:val="0"/>
              <w:adjustRightInd w:val="0"/>
            </w:pPr>
            <w:r>
              <w:rPr>
                <w:sz w:val="22"/>
                <w:szCs w:val="22"/>
              </w:rPr>
              <w:t>Застройка зданиями, оборудованными внутрен-</w:t>
            </w:r>
          </w:p>
          <w:p w:rsidR="00542941" w:rsidRPr="006109E6" w:rsidRDefault="00542941" w:rsidP="007F5495">
            <w:pPr>
              <w:pStyle w:val="afff5"/>
              <w:jc w:val="left"/>
            </w:pPr>
            <w:r>
              <w:t>ним водопроводом и канализацией, без ванн</w:t>
            </w:r>
          </w:p>
        </w:tc>
        <w:tc>
          <w:tcPr>
            <w:tcW w:w="4820" w:type="dxa"/>
            <w:shd w:val="clear" w:color="auto" w:fill="auto"/>
            <w:vAlign w:val="center"/>
          </w:tcPr>
          <w:p w:rsidR="00542941" w:rsidRPr="006109E6" w:rsidRDefault="00542941" w:rsidP="007F5495">
            <w:pPr>
              <w:jc w:val="center"/>
            </w:pPr>
            <w:r>
              <w:rPr>
                <w:sz w:val="22"/>
                <w:szCs w:val="22"/>
              </w:rPr>
              <w:t>150</w:t>
            </w:r>
          </w:p>
        </w:tc>
      </w:tr>
      <w:tr w:rsidR="00542941" w:rsidRPr="006109E6" w:rsidTr="007F5495">
        <w:trPr>
          <w:trHeight w:val="512"/>
          <w:jc w:val="center"/>
        </w:trPr>
        <w:tc>
          <w:tcPr>
            <w:tcW w:w="4908" w:type="dxa"/>
            <w:shd w:val="clear" w:color="auto" w:fill="auto"/>
          </w:tcPr>
          <w:p w:rsidR="00542941" w:rsidRDefault="00542941" w:rsidP="007F5495">
            <w:pPr>
              <w:autoSpaceDE w:val="0"/>
              <w:autoSpaceDN w:val="0"/>
              <w:adjustRightInd w:val="0"/>
            </w:pPr>
            <w:r>
              <w:rPr>
                <w:sz w:val="22"/>
                <w:szCs w:val="22"/>
              </w:rPr>
              <w:t>Застройка зданиями, оборудованными внутрен-</w:t>
            </w:r>
          </w:p>
          <w:p w:rsidR="00542941" w:rsidRDefault="00542941" w:rsidP="007F5495">
            <w:pPr>
              <w:autoSpaceDE w:val="0"/>
              <w:autoSpaceDN w:val="0"/>
              <w:adjustRightInd w:val="0"/>
            </w:pPr>
            <w:r>
              <w:rPr>
                <w:sz w:val="22"/>
                <w:szCs w:val="22"/>
              </w:rPr>
              <w:t>ним водопроводом и канализацией, с ванными и</w:t>
            </w:r>
          </w:p>
          <w:p w:rsidR="00542941" w:rsidRPr="006109E6" w:rsidRDefault="00542941" w:rsidP="007F5495">
            <w:pPr>
              <w:pStyle w:val="afff5"/>
              <w:jc w:val="left"/>
            </w:pPr>
            <w:r>
              <w:t>местными водонагревателями</w:t>
            </w:r>
          </w:p>
        </w:tc>
        <w:tc>
          <w:tcPr>
            <w:tcW w:w="4820" w:type="dxa"/>
            <w:shd w:val="clear" w:color="auto" w:fill="auto"/>
            <w:vAlign w:val="center"/>
          </w:tcPr>
          <w:p w:rsidR="00542941" w:rsidRPr="006109E6" w:rsidRDefault="00542941" w:rsidP="007F5495">
            <w:pPr>
              <w:jc w:val="center"/>
            </w:pPr>
            <w:r>
              <w:rPr>
                <w:sz w:val="22"/>
                <w:szCs w:val="22"/>
              </w:rPr>
              <w:t>200</w:t>
            </w:r>
          </w:p>
        </w:tc>
      </w:tr>
      <w:tr w:rsidR="00542941" w:rsidRPr="006109E6" w:rsidTr="007F5495">
        <w:trPr>
          <w:trHeight w:val="512"/>
          <w:jc w:val="center"/>
        </w:trPr>
        <w:tc>
          <w:tcPr>
            <w:tcW w:w="4908" w:type="dxa"/>
            <w:shd w:val="clear" w:color="auto" w:fill="auto"/>
          </w:tcPr>
          <w:p w:rsidR="00542941" w:rsidRDefault="00542941" w:rsidP="007F5495">
            <w:pPr>
              <w:autoSpaceDE w:val="0"/>
              <w:autoSpaceDN w:val="0"/>
              <w:adjustRightInd w:val="0"/>
            </w:pPr>
            <w:r>
              <w:rPr>
                <w:sz w:val="22"/>
                <w:szCs w:val="22"/>
              </w:rPr>
              <w:t>Застройка зданиями, оборудованными внутрен-</w:t>
            </w:r>
          </w:p>
          <w:p w:rsidR="00542941" w:rsidRDefault="00542941" w:rsidP="007F5495">
            <w:pPr>
              <w:autoSpaceDE w:val="0"/>
              <w:autoSpaceDN w:val="0"/>
              <w:adjustRightInd w:val="0"/>
            </w:pPr>
            <w:r>
              <w:rPr>
                <w:sz w:val="22"/>
                <w:szCs w:val="22"/>
              </w:rPr>
              <w:t>ним водопроводом и канализацией, с централи-</w:t>
            </w:r>
          </w:p>
          <w:p w:rsidR="00542941" w:rsidRPr="006109E6" w:rsidRDefault="00542941" w:rsidP="007F5495">
            <w:pPr>
              <w:pStyle w:val="afff5"/>
              <w:jc w:val="left"/>
            </w:pPr>
            <w:r>
              <w:t>зованным горячим водоснабжением</w:t>
            </w:r>
          </w:p>
        </w:tc>
        <w:tc>
          <w:tcPr>
            <w:tcW w:w="4820" w:type="dxa"/>
            <w:shd w:val="clear" w:color="auto" w:fill="auto"/>
            <w:vAlign w:val="center"/>
          </w:tcPr>
          <w:p w:rsidR="00542941" w:rsidRPr="006109E6" w:rsidRDefault="00542941" w:rsidP="007F5495">
            <w:pPr>
              <w:jc w:val="center"/>
            </w:pPr>
            <w:r>
              <w:rPr>
                <w:sz w:val="22"/>
                <w:szCs w:val="22"/>
              </w:rPr>
              <w:t>270</w:t>
            </w:r>
          </w:p>
        </w:tc>
      </w:tr>
    </w:tbl>
    <w:p w:rsidR="00542941" w:rsidRDefault="00542941" w:rsidP="00542941">
      <w:pPr>
        <w:ind w:firstLine="709"/>
        <w:jc w:val="both"/>
      </w:pPr>
      <w:r w:rsidRPr="002956E1">
        <w:t xml:space="preserve">Прогнозный </w:t>
      </w:r>
      <w:r>
        <w:t xml:space="preserve">показатель удельного среднесуточного (за год) водопотребления </w:t>
      </w:r>
      <w:r w:rsidRPr="002956E1">
        <w:t>в жилом и коммунально-бытовом секторе</w:t>
      </w:r>
      <w:r>
        <w:t xml:space="preserve"> для проектирования систем водоснабжения и водоотведения и разработки градостроительной документации, принят на основе аналитических и фактических данных по водопотреблению, данных по источникам водоснабжения, данных по степени благоустройства жилой застройки, а так же в соответствии с анализом планируемого развития систем водоснабжения.</w:t>
      </w:r>
    </w:p>
    <w:p w:rsidR="00542941" w:rsidRPr="006109E6" w:rsidRDefault="00542941" w:rsidP="00542941">
      <w:pPr>
        <w:spacing w:before="120"/>
        <w:ind w:firstLine="709"/>
        <w:contextualSpacing/>
        <w:jc w:val="both"/>
        <w:rPr>
          <w:rFonts w:eastAsia="Calibri"/>
        </w:rPr>
      </w:pPr>
      <w:r w:rsidRPr="006109E6">
        <w:rPr>
          <w:rFonts w:eastAsia="Calibri"/>
        </w:rPr>
        <w:t xml:space="preserve">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таблице </w:t>
      </w:r>
      <w:r>
        <w:rPr>
          <w:rFonts w:eastAsia="Calibri"/>
        </w:rPr>
        <w:t>3.13</w:t>
      </w:r>
      <w:r w:rsidRPr="006109E6">
        <w:rPr>
          <w:rFonts w:eastAsia="Calibri"/>
        </w:rPr>
        <w:t xml:space="preserve"> без учета расхода воды на полив территорий и зеленых насаждений.</w:t>
      </w:r>
    </w:p>
    <w:p w:rsidR="00542941" w:rsidRPr="006109E6" w:rsidRDefault="00542941" w:rsidP="00542941">
      <w:pPr>
        <w:ind w:firstLine="709"/>
        <w:contextualSpacing/>
      </w:pPr>
      <w:r w:rsidRPr="006109E6">
        <w:t>Удельные расходы на полив принимаются равными 50 л/сут. на человека.</w:t>
      </w:r>
    </w:p>
    <w:p w:rsidR="00542941" w:rsidRDefault="00542941" w:rsidP="00542941">
      <w:pPr>
        <w:ind w:firstLine="709"/>
        <w:contextualSpacing/>
        <w:jc w:val="both"/>
      </w:pPr>
      <w:r w:rsidRPr="002956E1">
        <w:t xml:space="preserve">Расходы на промышленность следует принимать исходя из фактических </w:t>
      </w:r>
      <w:r>
        <w:t xml:space="preserve">и анкетных </w:t>
      </w:r>
      <w:r w:rsidRPr="002956E1">
        <w:t xml:space="preserve">данных, </w:t>
      </w:r>
      <w:r>
        <w:t>с учетом перспективной динамики развития, в случаи отсутствия информации, расходы на нужды промышленных предприятий</w:t>
      </w:r>
      <w:r w:rsidRPr="00280D29">
        <w:t xml:space="preserve">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542941" w:rsidRPr="00BE2B24" w:rsidRDefault="00542941" w:rsidP="00542941">
      <w:pPr>
        <w:shd w:val="clear" w:color="auto" w:fill="FFFFFF"/>
        <w:ind w:firstLine="708"/>
        <w:jc w:val="both"/>
        <w:rPr>
          <w:i/>
          <w:highlight w:val="lightGray"/>
        </w:rPr>
      </w:pPr>
      <w:r w:rsidRPr="00536232">
        <w:t>Максимально допустимый уровень терри</w:t>
      </w:r>
      <w:r>
        <w:t>ториальной доступности объектов водоснабжения не нормируется, так как исходит из тенденций развития города и  определяется в каждом конкретном случае.</w:t>
      </w:r>
    </w:p>
    <w:p w:rsidR="00542941" w:rsidRPr="00C063A7" w:rsidRDefault="00542941" w:rsidP="00542941">
      <w:pPr>
        <w:spacing w:before="120" w:after="120"/>
        <w:ind w:firstLine="709"/>
        <w:rPr>
          <w:b/>
          <w:i/>
        </w:rPr>
      </w:pPr>
      <w:r>
        <w:rPr>
          <w:b/>
          <w:i/>
        </w:rPr>
        <w:t xml:space="preserve">2. </w:t>
      </w:r>
      <w:r w:rsidRPr="00C063A7">
        <w:rPr>
          <w:b/>
          <w:i/>
        </w:rPr>
        <w:t xml:space="preserve"> Объекты теплоснабжения</w:t>
      </w:r>
    </w:p>
    <w:p w:rsidR="00542941" w:rsidRDefault="00542941" w:rsidP="00542941">
      <w:pPr>
        <w:ind w:firstLine="709"/>
      </w:pPr>
      <w:r>
        <w:t xml:space="preserve">Основными потребителями тепловой энергии являются жилищный фонд, объекты общественного назначения и промышленные предприятия. </w:t>
      </w:r>
    </w:p>
    <w:p w:rsidR="00542941" w:rsidRDefault="00542941" w:rsidP="00542941">
      <w:pPr>
        <w:ind w:firstLine="709"/>
      </w:pPr>
      <w:r>
        <w:t>Тепловые нагрузки потребителей следует определять:</w:t>
      </w:r>
    </w:p>
    <w:p w:rsidR="00542941" w:rsidRDefault="00542941" w:rsidP="00542941">
      <w:pPr>
        <w:numPr>
          <w:ilvl w:val="0"/>
          <w:numId w:val="37"/>
        </w:numPr>
        <w:overflowPunct w:val="0"/>
        <w:autoSpaceDE w:val="0"/>
        <w:autoSpaceDN w:val="0"/>
        <w:adjustRightInd w:val="0"/>
        <w:jc w:val="both"/>
      </w:pPr>
      <w:r>
        <w:t>для существующих зданий жилищно-коммунального сектора и действующих промышленных предприятий согласно СНиП 41-02-2003 «Тепловые сети»- по проектам с уточнением по фактическим тепловым нагрузкам;</w:t>
      </w:r>
    </w:p>
    <w:p w:rsidR="00542941" w:rsidRPr="00C063A7" w:rsidRDefault="00542941" w:rsidP="00542941">
      <w:pPr>
        <w:numPr>
          <w:ilvl w:val="0"/>
          <w:numId w:val="37"/>
        </w:numPr>
        <w:overflowPunct w:val="0"/>
        <w:autoSpaceDE w:val="0"/>
        <w:autoSpaceDN w:val="0"/>
        <w:adjustRightInd w:val="0"/>
        <w:jc w:val="both"/>
      </w:pPr>
      <w:r>
        <w:t xml:space="preserve">для вновь вводимых жилых и общественных зданий по удельным расчётным часовым </w:t>
      </w:r>
      <w:r w:rsidRPr="00C063A7">
        <w:t>расходам тепловой энергии на отопление, вентиляцию и горячее водоснабжение, приведённым в таблицах 3.1</w:t>
      </w:r>
      <w:r>
        <w:t>4</w:t>
      </w:r>
      <w:r w:rsidRPr="00C063A7">
        <w:t>, 3.1</w:t>
      </w:r>
      <w:r>
        <w:t>5</w:t>
      </w:r>
      <w:r w:rsidRPr="00C063A7">
        <w:t xml:space="preserve">.   </w:t>
      </w:r>
    </w:p>
    <w:p w:rsidR="00542941" w:rsidRPr="008911C9" w:rsidRDefault="00542941" w:rsidP="00542941">
      <w:pPr>
        <w:spacing w:before="120" w:after="120"/>
        <w:ind w:firstLine="709"/>
        <w:jc w:val="both"/>
      </w:pPr>
      <w:r w:rsidRPr="008911C9">
        <w:t>Таблица 3.14 Удельный расход тепловой энергии на отопление и вентиляцию проектируемых малоэтажных многоквартирных домов, ккал/час на м</w:t>
      </w:r>
      <w:r w:rsidRPr="008911C9">
        <w:rPr>
          <w:vertAlign w:val="superscript"/>
        </w:rPr>
        <w:t>2</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9"/>
        <w:gridCol w:w="1050"/>
        <w:gridCol w:w="1051"/>
        <w:gridCol w:w="967"/>
        <w:gridCol w:w="959"/>
        <w:gridCol w:w="881"/>
        <w:gridCol w:w="876"/>
        <w:gridCol w:w="962"/>
        <w:gridCol w:w="964"/>
      </w:tblGrid>
      <w:tr w:rsidR="00542941" w:rsidRPr="00C063A7" w:rsidTr="007F5495">
        <w:trPr>
          <w:trHeight w:val="789"/>
          <w:tblHeader/>
          <w:jc w:val="center"/>
        </w:trPr>
        <w:tc>
          <w:tcPr>
            <w:tcW w:w="1929" w:type="dxa"/>
            <w:vMerge w:val="restart"/>
            <w:hideMark/>
          </w:tcPr>
          <w:p w:rsidR="00542941" w:rsidRPr="008911C9" w:rsidRDefault="00542941" w:rsidP="007F5495">
            <w:pPr>
              <w:jc w:val="center"/>
              <w:rPr>
                <w:b/>
                <w:lang w:eastAsia="en-US"/>
              </w:rPr>
            </w:pPr>
            <w:r w:rsidRPr="008911C9">
              <w:rPr>
                <w:b/>
                <w:sz w:val="22"/>
                <w:szCs w:val="22"/>
                <w:lang w:eastAsia="en-US"/>
              </w:rPr>
              <w:t>Отапливаемая площадь, м</w:t>
            </w:r>
            <w:r w:rsidRPr="008911C9">
              <w:rPr>
                <w:b/>
                <w:sz w:val="22"/>
                <w:szCs w:val="22"/>
                <w:vertAlign w:val="superscript"/>
                <w:lang w:eastAsia="en-US"/>
              </w:rPr>
              <w:t>2</w:t>
            </w:r>
            <w:r w:rsidRPr="008911C9">
              <w:rPr>
                <w:b/>
                <w:sz w:val="22"/>
                <w:szCs w:val="22"/>
                <w:lang w:eastAsia="en-US"/>
              </w:rPr>
              <w:t>*</w:t>
            </w:r>
          </w:p>
        </w:tc>
        <w:tc>
          <w:tcPr>
            <w:tcW w:w="4027" w:type="dxa"/>
            <w:gridSpan w:val="4"/>
          </w:tcPr>
          <w:p w:rsidR="00542941" w:rsidRPr="008911C9" w:rsidRDefault="00542941" w:rsidP="007F5495">
            <w:pPr>
              <w:jc w:val="center"/>
              <w:rPr>
                <w:b/>
                <w:lang w:eastAsia="en-US"/>
              </w:rPr>
            </w:pPr>
            <w:r w:rsidRPr="008911C9">
              <w:rPr>
                <w:b/>
                <w:sz w:val="22"/>
                <w:szCs w:val="22"/>
                <w:lang w:eastAsia="en-US"/>
              </w:rPr>
              <w:t>значения удельного показателя</w:t>
            </w:r>
          </w:p>
          <w:p w:rsidR="00542941" w:rsidRPr="008911C9" w:rsidRDefault="00542941" w:rsidP="007F5495">
            <w:pPr>
              <w:jc w:val="center"/>
              <w:rPr>
                <w:b/>
                <w:lang w:eastAsia="en-US"/>
              </w:rPr>
            </w:pPr>
            <w:r w:rsidRPr="008911C9">
              <w:rPr>
                <w:b/>
                <w:sz w:val="22"/>
                <w:szCs w:val="22"/>
                <w:lang w:eastAsia="en-US"/>
              </w:rPr>
              <w:t>базового уровня</w:t>
            </w:r>
          </w:p>
          <w:p w:rsidR="00542941" w:rsidRPr="008911C9" w:rsidRDefault="00542941" w:rsidP="007F5495">
            <w:pPr>
              <w:jc w:val="center"/>
              <w:rPr>
                <w:b/>
                <w:lang w:eastAsia="en-US"/>
              </w:rPr>
            </w:pPr>
            <w:r w:rsidRPr="008911C9">
              <w:rPr>
                <w:b/>
                <w:sz w:val="22"/>
                <w:szCs w:val="22"/>
                <w:lang w:eastAsia="en-US"/>
              </w:rPr>
              <w:t>с числом этажей</w:t>
            </w:r>
          </w:p>
        </w:tc>
        <w:tc>
          <w:tcPr>
            <w:tcW w:w="3683" w:type="dxa"/>
            <w:gridSpan w:val="4"/>
            <w:hideMark/>
          </w:tcPr>
          <w:p w:rsidR="00542941" w:rsidRPr="008911C9" w:rsidRDefault="00542941" w:rsidP="007F5495">
            <w:pPr>
              <w:jc w:val="center"/>
              <w:rPr>
                <w:b/>
                <w:lang w:eastAsia="en-US"/>
              </w:rPr>
            </w:pPr>
            <w:r w:rsidRPr="008911C9">
              <w:rPr>
                <w:b/>
                <w:sz w:val="22"/>
                <w:szCs w:val="22"/>
                <w:lang w:eastAsia="en-US"/>
              </w:rPr>
              <w:t>Значения удельного показателя с 01 января 2016 г.</w:t>
            </w:r>
          </w:p>
          <w:p w:rsidR="00542941" w:rsidRPr="008911C9" w:rsidRDefault="00542941" w:rsidP="007F5495">
            <w:pPr>
              <w:jc w:val="center"/>
              <w:rPr>
                <w:b/>
                <w:lang w:eastAsia="en-US"/>
              </w:rPr>
            </w:pPr>
            <w:r w:rsidRPr="008911C9">
              <w:rPr>
                <w:b/>
                <w:sz w:val="22"/>
                <w:szCs w:val="22"/>
                <w:lang w:eastAsia="en-US"/>
              </w:rPr>
              <w:t>с числом этажей</w:t>
            </w:r>
          </w:p>
        </w:tc>
      </w:tr>
      <w:tr w:rsidR="00542941" w:rsidRPr="00C063A7" w:rsidTr="007F5495">
        <w:trPr>
          <w:tblHeader/>
          <w:jc w:val="center"/>
        </w:trPr>
        <w:tc>
          <w:tcPr>
            <w:tcW w:w="1929" w:type="dxa"/>
            <w:vMerge/>
            <w:vAlign w:val="center"/>
            <w:hideMark/>
          </w:tcPr>
          <w:p w:rsidR="00542941" w:rsidRPr="008911C9" w:rsidRDefault="00542941" w:rsidP="007F5495">
            <w:pPr>
              <w:jc w:val="center"/>
              <w:rPr>
                <w:b/>
                <w:lang w:eastAsia="en-US"/>
              </w:rPr>
            </w:pPr>
          </w:p>
        </w:tc>
        <w:tc>
          <w:tcPr>
            <w:tcW w:w="1050" w:type="dxa"/>
            <w:hideMark/>
          </w:tcPr>
          <w:p w:rsidR="00542941" w:rsidRPr="008911C9" w:rsidRDefault="00542941" w:rsidP="007F5495">
            <w:pPr>
              <w:jc w:val="center"/>
              <w:rPr>
                <w:b/>
                <w:lang w:eastAsia="en-US"/>
              </w:rPr>
            </w:pPr>
            <w:r w:rsidRPr="008911C9">
              <w:rPr>
                <w:b/>
                <w:sz w:val="22"/>
                <w:szCs w:val="22"/>
                <w:lang w:eastAsia="en-US"/>
              </w:rPr>
              <w:t>1</w:t>
            </w:r>
          </w:p>
        </w:tc>
        <w:tc>
          <w:tcPr>
            <w:tcW w:w="1051" w:type="dxa"/>
            <w:hideMark/>
          </w:tcPr>
          <w:p w:rsidR="00542941" w:rsidRPr="008911C9" w:rsidRDefault="00542941" w:rsidP="007F5495">
            <w:pPr>
              <w:jc w:val="center"/>
              <w:rPr>
                <w:b/>
                <w:lang w:eastAsia="en-US"/>
              </w:rPr>
            </w:pPr>
            <w:r w:rsidRPr="008911C9">
              <w:rPr>
                <w:b/>
                <w:sz w:val="22"/>
                <w:szCs w:val="22"/>
                <w:lang w:eastAsia="en-US"/>
              </w:rPr>
              <w:t>2</w:t>
            </w:r>
          </w:p>
        </w:tc>
        <w:tc>
          <w:tcPr>
            <w:tcW w:w="967" w:type="dxa"/>
            <w:hideMark/>
          </w:tcPr>
          <w:p w:rsidR="00542941" w:rsidRPr="008911C9" w:rsidRDefault="00542941" w:rsidP="007F5495">
            <w:pPr>
              <w:jc w:val="center"/>
              <w:rPr>
                <w:b/>
                <w:lang w:eastAsia="en-US"/>
              </w:rPr>
            </w:pPr>
            <w:r w:rsidRPr="008911C9">
              <w:rPr>
                <w:b/>
                <w:sz w:val="22"/>
                <w:szCs w:val="22"/>
                <w:lang w:eastAsia="en-US"/>
              </w:rPr>
              <w:t>3</w:t>
            </w:r>
          </w:p>
        </w:tc>
        <w:tc>
          <w:tcPr>
            <w:tcW w:w="959" w:type="dxa"/>
            <w:hideMark/>
          </w:tcPr>
          <w:p w:rsidR="00542941" w:rsidRPr="008911C9" w:rsidRDefault="00542941" w:rsidP="007F5495">
            <w:pPr>
              <w:jc w:val="center"/>
              <w:rPr>
                <w:b/>
                <w:lang w:eastAsia="en-US"/>
              </w:rPr>
            </w:pPr>
            <w:r w:rsidRPr="008911C9">
              <w:rPr>
                <w:b/>
                <w:sz w:val="22"/>
                <w:szCs w:val="22"/>
                <w:lang w:eastAsia="en-US"/>
              </w:rPr>
              <w:t>4</w:t>
            </w:r>
          </w:p>
        </w:tc>
        <w:tc>
          <w:tcPr>
            <w:tcW w:w="881" w:type="dxa"/>
            <w:hideMark/>
          </w:tcPr>
          <w:p w:rsidR="00542941" w:rsidRPr="008911C9" w:rsidRDefault="00542941" w:rsidP="007F5495">
            <w:pPr>
              <w:jc w:val="center"/>
              <w:rPr>
                <w:b/>
                <w:lang w:eastAsia="en-US"/>
              </w:rPr>
            </w:pPr>
            <w:r w:rsidRPr="008911C9">
              <w:rPr>
                <w:b/>
                <w:sz w:val="22"/>
                <w:szCs w:val="22"/>
                <w:lang w:eastAsia="en-US"/>
              </w:rPr>
              <w:t>1</w:t>
            </w:r>
          </w:p>
        </w:tc>
        <w:tc>
          <w:tcPr>
            <w:tcW w:w="876" w:type="dxa"/>
            <w:hideMark/>
          </w:tcPr>
          <w:p w:rsidR="00542941" w:rsidRPr="008911C9" w:rsidRDefault="00542941" w:rsidP="007F5495">
            <w:pPr>
              <w:jc w:val="center"/>
              <w:rPr>
                <w:b/>
                <w:lang w:eastAsia="en-US"/>
              </w:rPr>
            </w:pPr>
            <w:r w:rsidRPr="008911C9">
              <w:rPr>
                <w:b/>
                <w:sz w:val="22"/>
                <w:szCs w:val="22"/>
                <w:lang w:eastAsia="en-US"/>
              </w:rPr>
              <w:t>2</w:t>
            </w:r>
          </w:p>
        </w:tc>
        <w:tc>
          <w:tcPr>
            <w:tcW w:w="962" w:type="dxa"/>
            <w:hideMark/>
          </w:tcPr>
          <w:p w:rsidR="00542941" w:rsidRPr="008911C9" w:rsidRDefault="00542941" w:rsidP="007F5495">
            <w:pPr>
              <w:jc w:val="center"/>
              <w:rPr>
                <w:b/>
                <w:lang w:eastAsia="en-US"/>
              </w:rPr>
            </w:pPr>
            <w:r w:rsidRPr="008911C9">
              <w:rPr>
                <w:b/>
                <w:sz w:val="22"/>
                <w:szCs w:val="22"/>
                <w:lang w:eastAsia="en-US"/>
              </w:rPr>
              <w:t>3</w:t>
            </w:r>
          </w:p>
        </w:tc>
        <w:tc>
          <w:tcPr>
            <w:tcW w:w="964" w:type="dxa"/>
            <w:hideMark/>
          </w:tcPr>
          <w:p w:rsidR="00542941" w:rsidRPr="008911C9" w:rsidRDefault="00542941" w:rsidP="007F5495">
            <w:pPr>
              <w:jc w:val="center"/>
              <w:rPr>
                <w:b/>
                <w:lang w:eastAsia="en-US"/>
              </w:rPr>
            </w:pPr>
            <w:r w:rsidRPr="008911C9">
              <w:rPr>
                <w:b/>
                <w:sz w:val="22"/>
                <w:szCs w:val="22"/>
                <w:lang w:eastAsia="en-US"/>
              </w:rPr>
              <w:t>4</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60 и менее</w:t>
            </w:r>
          </w:p>
        </w:tc>
        <w:tc>
          <w:tcPr>
            <w:tcW w:w="1050" w:type="dxa"/>
          </w:tcPr>
          <w:p w:rsidR="00542941" w:rsidRPr="00C063A7" w:rsidRDefault="00542941" w:rsidP="007F5495">
            <w:pPr>
              <w:jc w:val="center"/>
              <w:rPr>
                <w:lang w:eastAsia="en-US"/>
              </w:rPr>
            </w:pPr>
            <w:r w:rsidRPr="00C063A7">
              <w:rPr>
                <w:sz w:val="22"/>
                <w:szCs w:val="22"/>
                <w:lang w:eastAsia="en-US"/>
              </w:rPr>
              <w:t>83,63</w:t>
            </w:r>
          </w:p>
        </w:tc>
        <w:tc>
          <w:tcPr>
            <w:tcW w:w="1051" w:type="dxa"/>
          </w:tcPr>
          <w:p w:rsidR="00542941" w:rsidRPr="00C063A7" w:rsidRDefault="00542941" w:rsidP="007F5495">
            <w:pPr>
              <w:jc w:val="center"/>
              <w:rPr>
                <w:lang w:eastAsia="en-US"/>
              </w:rPr>
            </w:pPr>
            <w:r w:rsidRPr="00C063A7">
              <w:rPr>
                <w:sz w:val="22"/>
                <w:szCs w:val="22"/>
                <w:lang w:eastAsia="en-US"/>
              </w:rPr>
              <w:t>-</w:t>
            </w:r>
          </w:p>
        </w:tc>
        <w:tc>
          <w:tcPr>
            <w:tcW w:w="967" w:type="dxa"/>
          </w:tcPr>
          <w:p w:rsidR="00542941" w:rsidRPr="00C063A7" w:rsidRDefault="00542941" w:rsidP="007F5495">
            <w:pPr>
              <w:jc w:val="center"/>
              <w:rPr>
                <w:lang w:eastAsia="en-US"/>
              </w:rPr>
            </w:pPr>
            <w:r w:rsidRPr="00C063A7">
              <w:rPr>
                <w:sz w:val="22"/>
                <w:szCs w:val="22"/>
                <w:lang w:eastAsia="en-US"/>
              </w:rPr>
              <w:t>-</w:t>
            </w:r>
          </w:p>
        </w:tc>
        <w:tc>
          <w:tcPr>
            <w:tcW w:w="959" w:type="dxa"/>
          </w:tcPr>
          <w:p w:rsidR="00542941" w:rsidRPr="00C063A7" w:rsidRDefault="00542941" w:rsidP="007F5495">
            <w:pPr>
              <w:jc w:val="center"/>
              <w:rPr>
                <w:lang w:eastAsia="en-US"/>
              </w:rPr>
            </w:pPr>
            <w:r w:rsidRPr="00C063A7">
              <w:rPr>
                <w:sz w:val="22"/>
                <w:szCs w:val="22"/>
                <w:lang w:eastAsia="en-US"/>
              </w:rPr>
              <w:t>-</w:t>
            </w:r>
          </w:p>
        </w:tc>
        <w:tc>
          <w:tcPr>
            <w:tcW w:w="881" w:type="dxa"/>
          </w:tcPr>
          <w:p w:rsidR="00542941" w:rsidRPr="00C063A7" w:rsidRDefault="00542941" w:rsidP="007F5495">
            <w:pPr>
              <w:jc w:val="center"/>
              <w:rPr>
                <w:lang w:eastAsia="en-US"/>
              </w:rPr>
            </w:pPr>
            <w:r w:rsidRPr="00C063A7">
              <w:rPr>
                <w:sz w:val="22"/>
                <w:szCs w:val="22"/>
                <w:lang w:eastAsia="en-US"/>
              </w:rPr>
              <w:t>58,54</w:t>
            </w:r>
          </w:p>
        </w:tc>
        <w:tc>
          <w:tcPr>
            <w:tcW w:w="876" w:type="dxa"/>
          </w:tcPr>
          <w:p w:rsidR="00542941" w:rsidRPr="00C063A7" w:rsidRDefault="00542941" w:rsidP="007F5495">
            <w:pPr>
              <w:jc w:val="center"/>
              <w:rPr>
                <w:lang w:eastAsia="en-US"/>
              </w:rPr>
            </w:pPr>
            <w:r w:rsidRPr="00C063A7">
              <w:rPr>
                <w:sz w:val="22"/>
                <w:szCs w:val="22"/>
                <w:lang w:eastAsia="en-US"/>
              </w:rPr>
              <w:t>-</w:t>
            </w:r>
          </w:p>
        </w:tc>
        <w:tc>
          <w:tcPr>
            <w:tcW w:w="962" w:type="dxa"/>
          </w:tcPr>
          <w:p w:rsidR="00542941" w:rsidRPr="00C063A7" w:rsidRDefault="00542941" w:rsidP="007F5495">
            <w:pPr>
              <w:jc w:val="center"/>
              <w:rPr>
                <w:lang w:eastAsia="en-US"/>
              </w:rPr>
            </w:pPr>
            <w:r w:rsidRPr="00C063A7">
              <w:rPr>
                <w:sz w:val="22"/>
                <w:szCs w:val="22"/>
                <w:lang w:eastAsia="en-US"/>
              </w:rPr>
              <w:t>-</w:t>
            </w:r>
          </w:p>
        </w:tc>
        <w:tc>
          <w:tcPr>
            <w:tcW w:w="964" w:type="dxa"/>
          </w:tcPr>
          <w:p w:rsidR="00542941" w:rsidRPr="00C063A7" w:rsidRDefault="00542941" w:rsidP="007F5495">
            <w:pPr>
              <w:jc w:val="center"/>
              <w:rPr>
                <w:lang w:eastAsia="en-US"/>
              </w:rPr>
            </w:pPr>
            <w:r w:rsidRPr="00C063A7">
              <w:rPr>
                <w:sz w:val="22"/>
                <w:szCs w:val="22"/>
                <w:lang w:eastAsia="en-US"/>
              </w:rPr>
              <w:t>-</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100</w:t>
            </w:r>
          </w:p>
        </w:tc>
        <w:tc>
          <w:tcPr>
            <w:tcW w:w="1050" w:type="dxa"/>
          </w:tcPr>
          <w:p w:rsidR="00542941" w:rsidRPr="00C063A7" w:rsidRDefault="00542941" w:rsidP="007F5495">
            <w:pPr>
              <w:jc w:val="center"/>
              <w:rPr>
                <w:lang w:eastAsia="en-US"/>
              </w:rPr>
            </w:pPr>
            <w:r w:rsidRPr="00C063A7">
              <w:rPr>
                <w:sz w:val="22"/>
                <w:szCs w:val="22"/>
                <w:lang w:eastAsia="en-US"/>
              </w:rPr>
              <w:t>74,61</w:t>
            </w:r>
          </w:p>
        </w:tc>
        <w:tc>
          <w:tcPr>
            <w:tcW w:w="1051" w:type="dxa"/>
          </w:tcPr>
          <w:p w:rsidR="00542941" w:rsidRPr="00C063A7" w:rsidRDefault="00542941" w:rsidP="007F5495">
            <w:pPr>
              <w:jc w:val="center"/>
              <w:rPr>
                <w:lang w:eastAsia="en-US"/>
              </w:rPr>
            </w:pPr>
            <w:r w:rsidRPr="00C063A7">
              <w:rPr>
                <w:sz w:val="22"/>
                <w:szCs w:val="22"/>
                <w:lang w:eastAsia="en-US"/>
              </w:rPr>
              <w:t>80,63</w:t>
            </w:r>
          </w:p>
        </w:tc>
        <w:tc>
          <w:tcPr>
            <w:tcW w:w="967" w:type="dxa"/>
          </w:tcPr>
          <w:p w:rsidR="00542941" w:rsidRPr="00C063A7" w:rsidRDefault="00542941" w:rsidP="007F5495">
            <w:pPr>
              <w:jc w:val="center"/>
              <w:rPr>
                <w:lang w:eastAsia="en-US"/>
              </w:rPr>
            </w:pPr>
            <w:r w:rsidRPr="00C063A7">
              <w:rPr>
                <w:sz w:val="22"/>
                <w:szCs w:val="22"/>
                <w:lang w:eastAsia="en-US"/>
              </w:rPr>
              <w:t>-</w:t>
            </w:r>
          </w:p>
        </w:tc>
        <w:tc>
          <w:tcPr>
            <w:tcW w:w="959" w:type="dxa"/>
          </w:tcPr>
          <w:p w:rsidR="00542941" w:rsidRPr="00C063A7" w:rsidRDefault="00542941" w:rsidP="007F5495">
            <w:pPr>
              <w:jc w:val="center"/>
              <w:rPr>
                <w:lang w:eastAsia="en-US"/>
              </w:rPr>
            </w:pPr>
            <w:r w:rsidRPr="00C063A7">
              <w:rPr>
                <w:sz w:val="22"/>
                <w:szCs w:val="22"/>
                <w:lang w:eastAsia="en-US"/>
              </w:rPr>
              <w:t>-</w:t>
            </w:r>
          </w:p>
        </w:tc>
        <w:tc>
          <w:tcPr>
            <w:tcW w:w="881" w:type="dxa"/>
          </w:tcPr>
          <w:p w:rsidR="00542941" w:rsidRPr="00C063A7" w:rsidRDefault="00542941" w:rsidP="007F5495">
            <w:pPr>
              <w:jc w:val="center"/>
              <w:rPr>
                <w:lang w:eastAsia="en-US"/>
              </w:rPr>
            </w:pPr>
            <w:r w:rsidRPr="00C063A7">
              <w:rPr>
                <w:sz w:val="22"/>
                <w:szCs w:val="22"/>
                <w:lang w:eastAsia="en-US"/>
              </w:rPr>
              <w:t>52,22</w:t>
            </w:r>
          </w:p>
        </w:tc>
        <w:tc>
          <w:tcPr>
            <w:tcW w:w="876" w:type="dxa"/>
          </w:tcPr>
          <w:p w:rsidR="00542941" w:rsidRPr="00C063A7" w:rsidRDefault="00542941" w:rsidP="007F5495">
            <w:pPr>
              <w:jc w:val="center"/>
              <w:rPr>
                <w:lang w:eastAsia="en-US"/>
              </w:rPr>
            </w:pPr>
            <w:r w:rsidRPr="00C063A7">
              <w:rPr>
                <w:sz w:val="22"/>
                <w:szCs w:val="22"/>
                <w:lang w:eastAsia="en-US"/>
              </w:rPr>
              <w:t>56,44</w:t>
            </w:r>
          </w:p>
        </w:tc>
        <w:tc>
          <w:tcPr>
            <w:tcW w:w="962" w:type="dxa"/>
          </w:tcPr>
          <w:p w:rsidR="00542941" w:rsidRPr="00C063A7" w:rsidRDefault="00542941" w:rsidP="007F5495">
            <w:pPr>
              <w:jc w:val="center"/>
              <w:rPr>
                <w:lang w:eastAsia="en-US"/>
              </w:rPr>
            </w:pPr>
            <w:r w:rsidRPr="00C063A7">
              <w:rPr>
                <w:sz w:val="22"/>
                <w:szCs w:val="22"/>
                <w:lang w:eastAsia="en-US"/>
              </w:rPr>
              <w:t>-</w:t>
            </w:r>
          </w:p>
        </w:tc>
        <w:tc>
          <w:tcPr>
            <w:tcW w:w="964" w:type="dxa"/>
          </w:tcPr>
          <w:p w:rsidR="00542941" w:rsidRPr="00C063A7" w:rsidRDefault="00542941" w:rsidP="007F5495">
            <w:pPr>
              <w:jc w:val="center"/>
              <w:rPr>
                <w:lang w:eastAsia="en-US"/>
              </w:rPr>
            </w:pPr>
            <w:r w:rsidRPr="00C063A7">
              <w:rPr>
                <w:sz w:val="22"/>
                <w:szCs w:val="22"/>
                <w:lang w:eastAsia="en-US"/>
              </w:rPr>
              <w:t>-</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150</w:t>
            </w:r>
          </w:p>
        </w:tc>
        <w:tc>
          <w:tcPr>
            <w:tcW w:w="1050" w:type="dxa"/>
          </w:tcPr>
          <w:p w:rsidR="00542941" w:rsidRPr="00C063A7" w:rsidRDefault="00542941" w:rsidP="007F5495">
            <w:pPr>
              <w:jc w:val="center"/>
              <w:rPr>
                <w:lang w:eastAsia="en-US"/>
              </w:rPr>
            </w:pPr>
            <w:r w:rsidRPr="00C063A7">
              <w:rPr>
                <w:sz w:val="22"/>
                <w:szCs w:val="22"/>
                <w:lang w:eastAsia="en-US"/>
              </w:rPr>
              <w:t>65,79</w:t>
            </w:r>
          </w:p>
        </w:tc>
        <w:tc>
          <w:tcPr>
            <w:tcW w:w="1051" w:type="dxa"/>
          </w:tcPr>
          <w:p w:rsidR="00542941" w:rsidRPr="00C063A7" w:rsidRDefault="00542941" w:rsidP="007F5495">
            <w:pPr>
              <w:jc w:val="center"/>
              <w:rPr>
                <w:lang w:eastAsia="en-US"/>
              </w:rPr>
            </w:pPr>
            <w:r w:rsidRPr="00C063A7">
              <w:rPr>
                <w:sz w:val="22"/>
                <w:szCs w:val="22"/>
                <w:lang w:eastAsia="en-US"/>
              </w:rPr>
              <w:t>71,60</w:t>
            </w:r>
          </w:p>
        </w:tc>
        <w:tc>
          <w:tcPr>
            <w:tcW w:w="967" w:type="dxa"/>
          </w:tcPr>
          <w:p w:rsidR="00542941" w:rsidRPr="00C063A7" w:rsidRDefault="00542941" w:rsidP="007F5495">
            <w:pPr>
              <w:jc w:val="center"/>
              <w:rPr>
                <w:lang w:eastAsia="en-US"/>
              </w:rPr>
            </w:pPr>
            <w:r w:rsidRPr="00C063A7">
              <w:rPr>
                <w:sz w:val="22"/>
                <w:szCs w:val="22"/>
                <w:lang w:eastAsia="en-US"/>
              </w:rPr>
              <w:t>77,62</w:t>
            </w:r>
          </w:p>
        </w:tc>
        <w:tc>
          <w:tcPr>
            <w:tcW w:w="959" w:type="dxa"/>
          </w:tcPr>
          <w:p w:rsidR="00542941" w:rsidRPr="00C063A7" w:rsidRDefault="00542941" w:rsidP="007F5495">
            <w:pPr>
              <w:jc w:val="center"/>
              <w:rPr>
                <w:lang w:eastAsia="en-US"/>
              </w:rPr>
            </w:pPr>
            <w:r w:rsidRPr="00C063A7">
              <w:rPr>
                <w:sz w:val="22"/>
                <w:szCs w:val="22"/>
                <w:lang w:eastAsia="en-US"/>
              </w:rPr>
              <w:t>-</w:t>
            </w:r>
          </w:p>
        </w:tc>
        <w:tc>
          <w:tcPr>
            <w:tcW w:w="881" w:type="dxa"/>
          </w:tcPr>
          <w:p w:rsidR="00542941" w:rsidRPr="00C063A7" w:rsidRDefault="00542941" w:rsidP="007F5495">
            <w:pPr>
              <w:jc w:val="center"/>
              <w:rPr>
                <w:lang w:eastAsia="en-US"/>
              </w:rPr>
            </w:pPr>
            <w:r w:rsidRPr="00C063A7">
              <w:rPr>
                <w:sz w:val="22"/>
                <w:szCs w:val="22"/>
                <w:lang w:eastAsia="en-US"/>
              </w:rPr>
              <w:t>46,06</w:t>
            </w:r>
          </w:p>
        </w:tc>
        <w:tc>
          <w:tcPr>
            <w:tcW w:w="876" w:type="dxa"/>
          </w:tcPr>
          <w:p w:rsidR="00542941" w:rsidRPr="00C063A7" w:rsidRDefault="00542941" w:rsidP="007F5495">
            <w:pPr>
              <w:jc w:val="center"/>
              <w:rPr>
                <w:lang w:eastAsia="en-US"/>
              </w:rPr>
            </w:pPr>
            <w:r w:rsidRPr="00C063A7">
              <w:rPr>
                <w:sz w:val="22"/>
                <w:szCs w:val="22"/>
                <w:lang w:eastAsia="en-US"/>
              </w:rPr>
              <w:t>50,12</w:t>
            </w:r>
          </w:p>
        </w:tc>
        <w:tc>
          <w:tcPr>
            <w:tcW w:w="962" w:type="dxa"/>
          </w:tcPr>
          <w:p w:rsidR="00542941" w:rsidRPr="00C063A7" w:rsidRDefault="00542941" w:rsidP="007F5495">
            <w:pPr>
              <w:jc w:val="center"/>
              <w:rPr>
                <w:lang w:eastAsia="en-US"/>
              </w:rPr>
            </w:pPr>
            <w:r w:rsidRPr="00C063A7">
              <w:rPr>
                <w:sz w:val="22"/>
                <w:szCs w:val="22"/>
                <w:lang w:eastAsia="en-US"/>
              </w:rPr>
              <w:t>54,33</w:t>
            </w:r>
          </w:p>
        </w:tc>
        <w:tc>
          <w:tcPr>
            <w:tcW w:w="964" w:type="dxa"/>
          </w:tcPr>
          <w:p w:rsidR="00542941" w:rsidRPr="00C063A7" w:rsidRDefault="00542941" w:rsidP="007F5495">
            <w:pPr>
              <w:jc w:val="center"/>
              <w:rPr>
                <w:lang w:eastAsia="en-US"/>
              </w:rPr>
            </w:pPr>
            <w:r w:rsidRPr="00C063A7">
              <w:rPr>
                <w:sz w:val="22"/>
                <w:szCs w:val="22"/>
                <w:lang w:eastAsia="en-US"/>
              </w:rPr>
              <w:t>-</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250</w:t>
            </w:r>
          </w:p>
        </w:tc>
        <w:tc>
          <w:tcPr>
            <w:tcW w:w="1050" w:type="dxa"/>
          </w:tcPr>
          <w:p w:rsidR="00542941" w:rsidRPr="00C063A7" w:rsidRDefault="00542941" w:rsidP="007F5495">
            <w:pPr>
              <w:jc w:val="center"/>
              <w:rPr>
                <w:lang w:eastAsia="en-US"/>
              </w:rPr>
            </w:pPr>
            <w:r w:rsidRPr="00C063A7">
              <w:rPr>
                <w:sz w:val="22"/>
                <w:szCs w:val="22"/>
                <w:lang w:eastAsia="en-US"/>
              </w:rPr>
              <w:t>59,77</w:t>
            </w:r>
          </w:p>
        </w:tc>
        <w:tc>
          <w:tcPr>
            <w:tcW w:w="1051" w:type="dxa"/>
          </w:tcPr>
          <w:p w:rsidR="00542941" w:rsidRPr="00C063A7" w:rsidRDefault="00542941" w:rsidP="007F5495">
            <w:pPr>
              <w:jc w:val="center"/>
              <w:rPr>
                <w:lang w:eastAsia="en-US"/>
              </w:rPr>
            </w:pPr>
            <w:r w:rsidRPr="00C063A7">
              <w:rPr>
                <w:sz w:val="22"/>
                <w:szCs w:val="22"/>
                <w:lang w:eastAsia="en-US"/>
              </w:rPr>
              <w:t>62,78</w:t>
            </w:r>
          </w:p>
        </w:tc>
        <w:tc>
          <w:tcPr>
            <w:tcW w:w="967" w:type="dxa"/>
          </w:tcPr>
          <w:p w:rsidR="00542941" w:rsidRPr="00C063A7" w:rsidRDefault="00542941" w:rsidP="007F5495">
            <w:pPr>
              <w:jc w:val="center"/>
              <w:rPr>
                <w:lang w:eastAsia="en-US"/>
              </w:rPr>
            </w:pPr>
            <w:r w:rsidRPr="00C063A7">
              <w:rPr>
                <w:sz w:val="22"/>
                <w:szCs w:val="22"/>
                <w:lang w:eastAsia="en-US"/>
              </w:rPr>
              <w:t>65,79</w:t>
            </w:r>
          </w:p>
        </w:tc>
        <w:tc>
          <w:tcPr>
            <w:tcW w:w="959" w:type="dxa"/>
          </w:tcPr>
          <w:p w:rsidR="00542941" w:rsidRPr="00C063A7" w:rsidRDefault="00542941" w:rsidP="007F5495">
            <w:pPr>
              <w:jc w:val="center"/>
              <w:rPr>
                <w:lang w:eastAsia="en-US"/>
              </w:rPr>
            </w:pPr>
            <w:r w:rsidRPr="00C063A7">
              <w:rPr>
                <w:sz w:val="22"/>
                <w:szCs w:val="22"/>
                <w:lang w:eastAsia="en-US"/>
              </w:rPr>
              <w:t>68,59</w:t>
            </w:r>
          </w:p>
        </w:tc>
        <w:tc>
          <w:tcPr>
            <w:tcW w:w="881" w:type="dxa"/>
          </w:tcPr>
          <w:p w:rsidR="00542941" w:rsidRPr="00C063A7" w:rsidRDefault="00542941" w:rsidP="007F5495">
            <w:pPr>
              <w:jc w:val="center"/>
              <w:rPr>
                <w:lang w:eastAsia="en-US"/>
              </w:rPr>
            </w:pPr>
            <w:r w:rsidRPr="00C063A7">
              <w:rPr>
                <w:sz w:val="22"/>
                <w:szCs w:val="22"/>
                <w:lang w:eastAsia="en-US"/>
              </w:rPr>
              <w:t>41,84</w:t>
            </w:r>
          </w:p>
        </w:tc>
        <w:tc>
          <w:tcPr>
            <w:tcW w:w="876" w:type="dxa"/>
          </w:tcPr>
          <w:p w:rsidR="00542941" w:rsidRPr="00C063A7" w:rsidRDefault="00542941" w:rsidP="007F5495">
            <w:pPr>
              <w:jc w:val="center"/>
              <w:rPr>
                <w:lang w:eastAsia="en-US"/>
              </w:rPr>
            </w:pPr>
            <w:r w:rsidRPr="00C063A7">
              <w:rPr>
                <w:sz w:val="22"/>
                <w:szCs w:val="22"/>
                <w:lang w:eastAsia="en-US"/>
              </w:rPr>
              <w:t>43,95</w:t>
            </w:r>
          </w:p>
        </w:tc>
        <w:tc>
          <w:tcPr>
            <w:tcW w:w="962" w:type="dxa"/>
          </w:tcPr>
          <w:p w:rsidR="00542941" w:rsidRPr="00C063A7" w:rsidRDefault="00542941" w:rsidP="007F5495">
            <w:pPr>
              <w:jc w:val="center"/>
              <w:rPr>
                <w:lang w:eastAsia="en-US"/>
              </w:rPr>
            </w:pPr>
            <w:r w:rsidRPr="00C063A7">
              <w:rPr>
                <w:sz w:val="22"/>
                <w:szCs w:val="22"/>
                <w:lang w:eastAsia="en-US"/>
              </w:rPr>
              <w:t>46,06</w:t>
            </w:r>
          </w:p>
        </w:tc>
        <w:tc>
          <w:tcPr>
            <w:tcW w:w="964" w:type="dxa"/>
          </w:tcPr>
          <w:p w:rsidR="00542941" w:rsidRPr="00C063A7" w:rsidRDefault="00542941" w:rsidP="007F5495">
            <w:pPr>
              <w:jc w:val="center"/>
              <w:rPr>
                <w:lang w:eastAsia="en-US"/>
              </w:rPr>
            </w:pPr>
            <w:r w:rsidRPr="00C063A7">
              <w:rPr>
                <w:sz w:val="22"/>
                <w:szCs w:val="22"/>
                <w:lang w:eastAsia="en-US"/>
              </w:rPr>
              <w:t>48,01</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400</w:t>
            </w:r>
          </w:p>
        </w:tc>
        <w:tc>
          <w:tcPr>
            <w:tcW w:w="1050" w:type="dxa"/>
          </w:tcPr>
          <w:p w:rsidR="00542941" w:rsidRPr="00C063A7" w:rsidRDefault="00542941" w:rsidP="007F5495">
            <w:pPr>
              <w:jc w:val="center"/>
              <w:rPr>
                <w:lang w:eastAsia="en-US"/>
              </w:rPr>
            </w:pPr>
            <w:r w:rsidRPr="00C063A7">
              <w:rPr>
                <w:sz w:val="22"/>
                <w:szCs w:val="22"/>
                <w:lang w:eastAsia="en-US"/>
              </w:rPr>
              <w:t>-</w:t>
            </w:r>
          </w:p>
        </w:tc>
        <w:tc>
          <w:tcPr>
            <w:tcW w:w="1051" w:type="dxa"/>
          </w:tcPr>
          <w:p w:rsidR="00542941" w:rsidRPr="00C063A7" w:rsidRDefault="00542941" w:rsidP="007F5495">
            <w:pPr>
              <w:jc w:val="center"/>
              <w:rPr>
                <w:lang w:eastAsia="en-US"/>
              </w:rPr>
            </w:pPr>
            <w:r w:rsidRPr="00C063A7">
              <w:rPr>
                <w:sz w:val="22"/>
                <w:szCs w:val="22"/>
                <w:lang w:eastAsia="en-US"/>
              </w:rPr>
              <w:t>53,75</w:t>
            </w:r>
          </w:p>
        </w:tc>
        <w:tc>
          <w:tcPr>
            <w:tcW w:w="967" w:type="dxa"/>
          </w:tcPr>
          <w:p w:rsidR="00542941" w:rsidRPr="00C063A7" w:rsidRDefault="00542941" w:rsidP="007F5495">
            <w:pPr>
              <w:jc w:val="center"/>
              <w:rPr>
                <w:lang w:eastAsia="en-US"/>
              </w:rPr>
            </w:pPr>
            <w:r w:rsidRPr="00C063A7">
              <w:rPr>
                <w:sz w:val="22"/>
                <w:szCs w:val="22"/>
                <w:lang w:eastAsia="en-US"/>
              </w:rPr>
              <w:t>56,76</w:t>
            </w:r>
          </w:p>
        </w:tc>
        <w:tc>
          <w:tcPr>
            <w:tcW w:w="959" w:type="dxa"/>
          </w:tcPr>
          <w:p w:rsidR="00542941" w:rsidRPr="00C063A7" w:rsidRDefault="00542941" w:rsidP="007F5495">
            <w:pPr>
              <w:jc w:val="center"/>
              <w:rPr>
                <w:lang w:eastAsia="en-US"/>
              </w:rPr>
            </w:pPr>
            <w:r w:rsidRPr="00C063A7">
              <w:rPr>
                <w:sz w:val="22"/>
                <w:szCs w:val="22"/>
                <w:lang w:eastAsia="en-US"/>
              </w:rPr>
              <w:t>59,77</w:t>
            </w:r>
          </w:p>
        </w:tc>
        <w:tc>
          <w:tcPr>
            <w:tcW w:w="881" w:type="dxa"/>
          </w:tcPr>
          <w:p w:rsidR="00542941" w:rsidRPr="00C063A7" w:rsidRDefault="00542941" w:rsidP="007F5495">
            <w:pPr>
              <w:jc w:val="center"/>
              <w:rPr>
                <w:lang w:eastAsia="en-US"/>
              </w:rPr>
            </w:pPr>
            <w:r w:rsidRPr="00C063A7">
              <w:rPr>
                <w:sz w:val="22"/>
                <w:szCs w:val="22"/>
                <w:lang w:eastAsia="en-US"/>
              </w:rPr>
              <w:t>-</w:t>
            </w:r>
          </w:p>
        </w:tc>
        <w:tc>
          <w:tcPr>
            <w:tcW w:w="876" w:type="dxa"/>
          </w:tcPr>
          <w:p w:rsidR="00542941" w:rsidRPr="00C063A7" w:rsidRDefault="00542941" w:rsidP="007F5495">
            <w:pPr>
              <w:jc w:val="center"/>
              <w:rPr>
                <w:lang w:eastAsia="en-US"/>
              </w:rPr>
            </w:pPr>
            <w:r w:rsidRPr="00C063A7">
              <w:rPr>
                <w:sz w:val="22"/>
                <w:szCs w:val="22"/>
                <w:lang w:eastAsia="en-US"/>
              </w:rPr>
              <w:t>37,63</w:t>
            </w:r>
          </w:p>
        </w:tc>
        <w:tc>
          <w:tcPr>
            <w:tcW w:w="962" w:type="dxa"/>
          </w:tcPr>
          <w:p w:rsidR="00542941" w:rsidRPr="00C063A7" w:rsidRDefault="00542941" w:rsidP="007F5495">
            <w:pPr>
              <w:jc w:val="center"/>
              <w:rPr>
                <w:lang w:eastAsia="en-US"/>
              </w:rPr>
            </w:pPr>
            <w:r w:rsidRPr="00C063A7">
              <w:rPr>
                <w:sz w:val="22"/>
                <w:szCs w:val="22"/>
                <w:lang w:eastAsia="en-US"/>
              </w:rPr>
              <w:t>39,73</w:t>
            </w:r>
          </w:p>
        </w:tc>
        <w:tc>
          <w:tcPr>
            <w:tcW w:w="964" w:type="dxa"/>
          </w:tcPr>
          <w:p w:rsidR="00542941" w:rsidRPr="00C063A7" w:rsidRDefault="00542941" w:rsidP="007F5495">
            <w:pPr>
              <w:jc w:val="center"/>
              <w:rPr>
                <w:lang w:eastAsia="en-US"/>
              </w:rPr>
            </w:pPr>
            <w:r w:rsidRPr="00C063A7">
              <w:rPr>
                <w:sz w:val="22"/>
                <w:szCs w:val="22"/>
                <w:lang w:eastAsia="en-US"/>
              </w:rPr>
              <w:t>41,84</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600</w:t>
            </w:r>
          </w:p>
        </w:tc>
        <w:tc>
          <w:tcPr>
            <w:tcW w:w="1050" w:type="dxa"/>
          </w:tcPr>
          <w:p w:rsidR="00542941" w:rsidRPr="00C063A7" w:rsidRDefault="00542941" w:rsidP="007F5495">
            <w:pPr>
              <w:jc w:val="center"/>
              <w:rPr>
                <w:lang w:eastAsia="en-US"/>
              </w:rPr>
            </w:pPr>
            <w:r w:rsidRPr="00C063A7">
              <w:rPr>
                <w:sz w:val="22"/>
                <w:szCs w:val="22"/>
                <w:lang w:eastAsia="en-US"/>
              </w:rPr>
              <w:t>-</w:t>
            </w:r>
          </w:p>
        </w:tc>
        <w:tc>
          <w:tcPr>
            <w:tcW w:w="1051" w:type="dxa"/>
          </w:tcPr>
          <w:p w:rsidR="00542941" w:rsidRPr="00C063A7" w:rsidRDefault="00542941" w:rsidP="007F5495">
            <w:pPr>
              <w:jc w:val="center"/>
              <w:rPr>
                <w:lang w:eastAsia="en-US"/>
              </w:rPr>
            </w:pPr>
            <w:r w:rsidRPr="00C063A7">
              <w:rPr>
                <w:sz w:val="22"/>
                <w:szCs w:val="22"/>
                <w:lang w:eastAsia="en-US"/>
              </w:rPr>
              <w:t>47,73</w:t>
            </w:r>
          </w:p>
        </w:tc>
        <w:tc>
          <w:tcPr>
            <w:tcW w:w="967" w:type="dxa"/>
          </w:tcPr>
          <w:p w:rsidR="00542941" w:rsidRPr="00C063A7" w:rsidRDefault="00542941" w:rsidP="007F5495">
            <w:pPr>
              <w:jc w:val="center"/>
              <w:rPr>
                <w:lang w:eastAsia="en-US"/>
              </w:rPr>
            </w:pPr>
            <w:r w:rsidRPr="00C063A7">
              <w:rPr>
                <w:sz w:val="22"/>
                <w:szCs w:val="22"/>
                <w:lang w:eastAsia="en-US"/>
              </w:rPr>
              <w:t>50,74</w:t>
            </w:r>
          </w:p>
        </w:tc>
        <w:tc>
          <w:tcPr>
            <w:tcW w:w="959" w:type="dxa"/>
          </w:tcPr>
          <w:p w:rsidR="00542941" w:rsidRPr="00C063A7" w:rsidRDefault="00542941" w:rsidP="007F5495">
            <w:pPr>
              <w:jc w:val="center"/>
              <w:rPr>
                <w:lang w:eastAsia="en-US"/>
              </w:rPr>
            </w:pPr>
            <w:r w:rsidRPr="00C063A7">
              <w:rPr>
                <w:sz w:val="22"/>
                <w:szCs w:val="22"/>
                <w:lang w:eastAsia="en-US"/>
              </w:rPr>
              <w:t>53,75</w:t>
            </w:r>
          </w:p>
        </w:tc>
        <w:tc>
          <w:tcPr>
            <w:tcW w:w="881" w:type="dxa"/>
          </w:tcPr>
          <w:p w:rsidR="00542941" w:rsidRPr="00C063A7" w:rsidRDefault="00542941" w:rsidP="007F5495">
            <w:pPr>
              <w:jc w:val="center"/>
              <w:rPr>
                <w:lang w:eastAsia="en-US"/>
              </w:rPr>
            </w:pPr>
            <w:r w:rsidRPr="00C063A7">
              <w:rPr>
                <w:sz w:val="22"/>
                <w:szCs w:val="22"/>
                <w:lang w:eastAsia="en-US"/>
              </w:rPr>
              <w:t>-</w:t>
            </w:r>
          </w:p>
        </w:tc>
        <w:tc>
          <w:tcPr>
            <w:tcW w:w="876" w:type="dxa"/>
          </w:tcPr>
          <w:p w:rsidR="00542941" w:rsidRPr="00C063A7" w:rsidRDefault="00542941" w:rsidP="007F5495">
            <w:pPr>
              <w:jc w:val="center"/>
              <w:rPr>
                <w:lang w:eastAsia="en-US"/>
              </w:rPr>
            </w:pPr>
            <w:r w:rsidRPr="00C063A7">
              <w:rPr>
                <w:sz w:val="22"/>
                <w:szCs w:val="22"/>
                <w:lang w:eastAsia="en-US"/>
              </w:rPr>
              <w:t>33,41</w:t>
            </w:r>
          </w:p>
        </w:tc>
        <w:tc>
          <w:tcPr>
            <w:tcW w:w="962" w:type="dxa"/>
          </w:tcPr>
          <w:p w:rsidR="00542941" w:rsidRPr="00C063A7" w:rsidRDefault="00542941" w:rsidP="007F5495">
            <w:pPr>
              <w:jc w:val="center"/>
              <w:rPr>
                <w:lang w:eastAsia="en-US"/>
              </w:rPr>
            </w:pPr>
            <w:r w:rsidRPr="00C063A7">
              <w:rPr>
                <w:sz w:val="22"/>
                <w:szCs w:val="22"/>
                <w:lang w:eastAsia="en-US"/>
              </w:rPr>
              <w:t>35,52</w:t>
            </w:r>
          </w:p>
        </w:tc>
        <w:tc>
          <w:tcPr>
            <w:tcW w:w="964" w:type="dxa"/>
          </w:tcPr>
          <w:p w:rsidR="00542941" w:rsidRPr="00C063A7" w:rsidRDefault="00542941" w:rsidP="007F5495">
            <w:pPr>
              <w:jc w:val="center"/>
              <w:rPr>
                <w:lang w:eastAsia="en-US"/>
              </w:rPr>
            </w:pPr>
            <w:r w:rsidRPr="00C063A7">
              <w:rPr>
                <w:sz w:val="22"/>
                <w:szCs w:val="22"/>
                <w:lang w:eastAsia="en-US"/>
              </w:rPr>
              <w:t>37,63</w:t>
            </w:r>
          </w:p>
        </w:tc>
      </w:tr>
      <w:tr w:rsidR="00542941" w:rsidRPr="00C063A7" w:rsidTr="007F5495">
        <w:trPr>
          <w:jc w:val="center"/>
        </w:trPr>
        <w:tc>
          <w:tcPr>
            <w:tcW w:w="1929" w:type="dxa"/>
            <w:hideMark/>
          </w:tcPr>
          <w:p w:rsidR="00542941" w:rsidRPr="00C063A7" w:rsidRDefault="00542941" w:rsidP="007F5495">
            <w:pPr>
              <w:rPr>
                <w:lang w:eastAsia="en-US"/>
              </w:rPr>
            </w:pPr>
            <w:r w:rsidRPr="00C063A7">
              <w:rPr>
                <w:sz w:val="22"/>
                <w:szCs w:val="22"/>
                <w:lang w:eastAsia="en-US"/>
              </w:rPr>
              <w:t>1000 и более</w:t>
            </w:r>
          </w:p>
        </w:tc>
        <w:tc>
          <w:tcPr>
            <w:tcW w:w="1050" w:type="dxa"/>
          </w:tcPr>
          <w:p w:rsidR="00542941" w:rsidRPr="00C063A7" w:rsidRDefault="00542941" w:rsidP="007F5495">
            <w:pPr>
              <w:jc w:val="center"/>
              <w:rPr>
                <w:lang w:eastAsia="en-US"/>
              </w:rPr>
            </w:pPr>
            <w:r w:rsidRPr="00C063A7">
              <w:rPr>
                <w:sz w:val="22"/>
                <w:szCs w:val="22"/>
                <w:lang w:eastAsia="en-US"/>
              </w:rPr>
              <w:t>-</w:t>
            </w:r>
          </w:p>
        </w:tc>
        <w:tc>
          <w:tcPr>
            <w:tcW w:w="1051" w:type="dxa"/>
          </w:tcPr>
          <w:p w:rsidR="00542941" w:rsidRPr="00C063A7" w:rsidRDefault="00542941" w:rsidP="007F5495">
            <w:pPr>
              <w:jc w:val="center"/>
              <w:rPr>
                <w:lang w:eastAsia="en-US"/>
              </w:rPr>
            </w:pPr>
            <w:r w:rsidRPr="00C063A7">
              <w:rPr>
                <w:sz w:val="22"/>
                <w:szCs w:val="22"/>
                <w:lang w:eastAsia="en-US"/>
              </w:rPr>
              <w:t>41,71</w:t>
            </w:r>
          </w:p>
        </w:tc>
        <w:tc>
          <w:tcPr>
            <w:tcW w:w="967" w:type="dxa"/>
          </w:tcPr>
          <w:p w:rsidR="00542941" w:rsidRPr="00C063A7" w:rsidRDefault="00542941" w:rsidP="007F5495">
            <w:pPr>
              <w:jc w:val="center"/>
              <w:rPr>
                <w:lang w:eastAsia="en-US"/>
              </w:rPr>
            </w:pPr>
            <w:r w:rsidRPr="00C063A7">
              <w:rPr>
                <w:sz w:val="22"/>
                <w:szCs w:val="22"/>
                <w:lang w:eastAsia="en-US"/>
              </w:rPr>
              <w:t>44,72</w:t>
            </w:r>
          </w:p>
        </w:tc>
        <w:tc>
          <w:tcPr>
            <w:tcW w:w="959" w:type="dxa"/>
          </w:tcPr>
          <w:p w:rsidR="00542941" w:rsidRPr="00C063A7" w:rsidRDefault="00542941" w:rsidP="007F5495">
            <w:pPr>
              <w:jc w:val="center"/>
              <w:rPr>
                <w:lang w:eastAsia="en-US"/>
              </w:rPr>
            </w:pPr>
            <w:r w:rsidRPr="00C063A7">
              <w:rPr>
                <w:sz w:val="22"/>
                <w:szCs w:val="22"/>
                <w:lang w:eastAsia="en-US"/>
              </w:rPr>
              <w:t>47,73</w:t>
            </w:r>
          </w:p>
        </w:tc>
        <w:tc>
          <w:tcPr>
            <w:tcW w:w="881" w:type="dxa"/>
          </w:tcPr>
          <w:p w:rsidR="00542941" w:rsidRPr="00C063A7" w:rsidRDefault="00542941" w:rsidP="007F5495">
            <w:pPr>
              <w:jc w:val="center"/>
              <w:rPr>
                <w:lang w:eastAsia="en-US"/>
              </w:rPr>
            </w:pPr>
            <w:r w:rsidRPr="00C063A7">
              <w:rPr>
                <w:sz w:val="22"/>
                <w:szCs w:val="22"/>
                <w:lang w:eastAsia="en-US"/>
              </w:rPr>
              <w:t>-</w:t>
            </w:r>
          </w:p>
        </w:tc>
        <w:tc>
          <w:tcPr>
            <w:tcW w:w="876" w:type="dxa"/>
          </w:tcPr>
          <w:p w:rsidR="00542941" w:rsidRPr="00C063A7" w:rsidRDefault="00542941" w:rsidP="007F5495">
            <w:pPr>
              <w:jc w:val="center"/>
              <w:rPr>
                <w:lang w:eastAsia="en-US"/>
              </w:rPr>
            </w:pPr>
            <w:r w:rsidRPr="00C063A7">
              <w:rPr>
                <w:sz w:val="22"/>
                <w:szCs w:val="22"/>
                <w:lang w:eastAsia="en-US"/>
              </w:rPr>
              <w:t>29,2</w:t>
            </w:r>
          </w:p>
        </w:tc>
        <w:tc>
          <w:tcPr>
            <w:tcW w:w="962" w:type="dxa"/>
          </w:tcPr>
          <w:p w:rsidR="00542941" w:rsidRPr="00C063A7" w:rsidRDefault="00542941" w:rsidP="007F5495">
            <w:pPr>
              <w:jc w:val="center"/>
              <w:rPr>
                <w:lang w:eastAsia="en-US"/>
              </w:rPr>
            </w:pPr>
            <w:r w:rsidRPr="00C063A7">
              <w:rPr>
                <w:sz w:val="22"/>
                <w:szCs w:val="22"/>
                <w:lang w:eastAsia="en-US"/>
              </w:rPr>
              <w:t>31,31</w:t>
            </w:r>
          </w:p>
        </w:tc>
        <w:tc>
          <w:tcPr>
            <w:tcW w:w="964" w:type="dxa"/>
          </w:tcPr>
          <w:p w:rsidR="00542941" w:rsidRPr="00C063A7" w:rsidRDefault="00542941" w:rsidP="007F5495">
            <w:pPr>
              <w:jc w:val="center"/>
              <w:rPr>
                <w:lang w:eastAsia="en-US"/>
              </w:rPr>
            </w:pPr>
            <w:r w:rsidRPr="00C063A7">
              <w:rPr>
                <w:sz w:val="22"/>
                <w:szCs w:val="22"/>
                <w:lang w:eastAsia="en-US"/>
              </w:rPr>
              <w:t>33,41</w:t>
            </w:r>
          </w:p>
        </w:tc>
      </w:tr>
    </w:tbl>
    <w:p w:rsidR="00542941" w:rsidRPr="00C063A7" w:rsidRDefault="00542941" w:rsidP="00542941">
      <w:pPr>
        <w:ind w:firstLine="709"/>
        <w:jc w:val="both"/>
        <w:rPr>
          <w:i/>
          <w:sz w:val="22"/>
          <w:szCs w:val="22"/>
          <w:lang w:eastAsia="en-US"/>
        </w:rPr>
      </w:pPr>
      <w:r w:rsidRPr="00C063A7">
        <w:rPr>
          <w:i/>
          <w:sz w:val="22"/>
          <w:szCs w:val="22"/>
          <w:lang w:eastAsia="en-US"/>
        </w:rPr>
        <w:t>Примечание</w:t>
      </w:r>
      <w:r>
        <w:rPr>
          <w:i/>
          <w:sz w:val="22"/>
          <w:szCs w:val="22"/>
          <w:lang w:eastAsia="en-US"/>
        </w:rPr>
        <w:t xml:space="preserve">: </w:t>
      </w:r>
      <w:r w:rsidRPr="00C063A7">
        <w:rPr>
          <w:i/>
          <w:sz w:val="22"/>
          <w:szCs w:val="22"/>
          <w:lang w:eastAsia="en-US"/>
        </w:rPr>
        <w:t>*</w:t>
      </w:r>
      <w:r>
        <w:rPr>
          <w:i/>
          <w:sz w:val="22"/>
          <w:szCs w:val="22"/>
          <w:lang w:eastAsia="en-US"/>
        </w:rPr>
        <w:t xml:space="preserve"> – </w:t>
      </w:r>
      <w:r w:rsidRPr="00C063A7">
        <w:rPr>
          <w:i/>
          <w:sz w:val="22"/>
          <w:szCs w:val="22"/>
          <w:lang w:eastAsia="en-US"/>
        </w:rPr>
        <w:t>При промежуточных значениях отапливаемой площади дома интервале 60-1000 м</w:t>
      </w:r>
      <w:r w:rsidRPr="00C063A7">
        <w:rPr>
          <w:i/>
          <w:sz w:val="22"/>
          <w:szCs w:val="22"/>
          <w:vertAlign w:val="superscript"/>
          <w:lang w:eastAsia="en-US"/>
        </w:rPr>
        <w:t>2</w:t>
      </w:r>
      <w:r w:rsidRPr="00C063A7">
        <w:rPr>
          <w:i/>
          <w:sz w:val="22"/>
          <w:szCs w:val="22"/>
          <w:lang w:eastAsia="en-US"/>
        </w:rPr>
        <w:t xml:space="preserve"> значения</w:t>
      </w:r>
      <w:r w:rsidRPr="00C063A7">
        <w:rPr>
          <w:sz w:val="22"/>
          <w:szCs w:val="22"/>
          <w:lang w:eastAsia="en-US"/>
        </w:rPr>
        <w:t xml:space="preserve"> </w:t>
      </w:r>
      <w:r w:rsidRPr="00C063A7">
        <w:rPr>
          <w:i/>
          <w:sz w:val="22"/>
          <w:szCs w:val="22"/>
          <w:lang w:eastAsia="en-US"/>
        </w:rPr>
        <w:t>удельного показателя  должны определяться по линейной интерполяции.</w:t>
      </w:r>
    </w:p>
    <w:p w:rsidR="00542941" w:rsidRPr="008911C9" w:rsidRDefault="00542941" w:rsidP="00542941">
      <w:pPr>
        <w:spacing w:before="120" w:after="120"/>
        <w:ind w:firstLine="709"/>
        <w:jc w:val="both"/>
      </w:pPr>
      <w:r w:rsidRPr="008911C9">
        <w:t>Таблица 3.15 Удельный расход тепловой энергии на отопление проектируемых общественных зданий за отопительный период ккал/час на м</w:t>
      </w:r>
      <w:r w:rsidRPr="008911C9">
        <w:rPr>
          <w:vertAlign w:val="superscript"/>
        </w:rPr>
        <w:t>2</w:t>
      </w:r>
      <w:r w:rsidRPr="008911C9">
        <w:t>, (ккал/ час на м</w:t>
      </w:r>
      <w:r w:rsidRPr="008911C9">
        <w:rPr>
          <w:vertAlign w:val="superscript"/>
        </w:rPr>
        <w:t>3</w:t>
      </w:r>
      <w:r w:rsidRPr="008911C9">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9"/>
        <w:gridCol w:w="867"/>
        <w:gridCol w:w="9"/>
        <w:gridCol w:w="730"/>
        <w:gridCol w:w="806"/>
        <w:gridCol w:w="803"/>
        <w:gridCol w:w="730"/>
        <w:gridCol w:w="730"/>
        <w:gridCol w:w="802"/>
        <w:gridCol w:w="803"/>
      </w:tblGrid>
      <w:tr w:rsidR="00542941" w:rsidTr="007F5495">
        <w:trPr>
          <w:trHeight w:val="789"/>
          <w:tblHeader/>
          <w:jc w:val="center"/>
        </w:trPr>
        <w:tc>
          <w:tcPr>
            <w:tcW w:w="3359" w:type="dxa"/>
            <w:vMerge w:val="restart"/>
            <w:vAlign w:val="center"/>
          </w:tcPr>
          <w:p w:rsidR="00542941" w:rsidRPr="008911C9" w:rsidRDefault="00542941" w:rsidP="007F5495">
            <w:pPr>
              <w:jc w:val="center"/>
              <w:rPr>
                <w:b/>
                <w:lang w:eastAsia="en-US"/>
              </w:rPr>
            </w:pPr>
            <w:r w:rsidRPr="008911C9">
              <w:rPr>
                <w:b/>
                <w:sz w:val="22"/>
                <w:szCs w:val="22"/>
                <w:lang w:eastAsia="en-US"/>
              </w:rPr>
              <w:lastRenderedPageBreak/>
              <w:t>Типы зданий</w:t>
            </w:r>
          </w:p>
        </w:tc>
        <w:tc>
          <w:tcPr>
            <w:tcW w:w="3215" w:type="dxa"/>
            <w:gridSpan w:val="5"/>
          </w:tcPr>
          <w:p w:rsidR="00542941" w:rsidRPr="008911C9" w:rsidRDefault="00542941" w:rsidP="007F5495">
            <w:pPr>
              <w:jc w:val="center"/>
              <w:rPr>
                <w:b/>
                <w:lang w:eastAsia="en-US"/>
              </w:rPr>
            </w:pPr>
            <w:r w:rsidRPr="008911C9">
              <w:rPr>
                <w:b/>
                <w:sz w:val="22"/>
                <w:szCs w:val="22"/>
                <w:lang w:eastAsia="en-US"/>
              </w:rPr>
              <w:t>значения удельного показателя базового уровня</w:t>
            </w:r>
          </w:p>
          <w:p w:rsidR="00542941" w:rsidRPr="008911C9" w:rsidRDefault="00542941" w:rsidP="007F5495">
            <w:pPr>
              <w:jc w:val="center"/>
              <w:rPr>
                <w:b/>
                <w:lang w:eastAsia="en-US"/>
              </w:rPr>
            </w:pPr>
            <w:r w:rsidRPr="008911C9">
              <w:rPr>
                <w:b/>
                <w:sz w:val="22"/>
                <w:szCs w:val="22"/>
                <w:lang w:eastAsia="en-US"/>
              </w:rPr>
              <w:t>с числом этажей</w:t>
            </w:r>
          </w:p>
        </w:tc>
        <w:tc>
          <w:tcPr>
            <w:tcW w:w="3065" w:type="dxa"/>
            <w:gridSpan w:val="4"/>
          </w:tcPr>
          <w:p w:rsidR="00542941" w:rsidRPr="008911C9" w:rsidRDefault="00542941" w:rsidP="007F5495">
            <w:pPr>
              <w:jc w:val="center"/>
              <w:rPr>
                <w:b/>
                <w:lang w:eastAsia="en-US"/>
              </w:rPr>
            </w:pPr>
            <w:r w:rsidRPr="008911C9">
              <w:rPr>
                <w:b/>
                <w:sz w:val="22"/>
                <w:szCs w:val="22"/>
                <w:lang w:eastAsia="en-US"/>
              </w:rPr>
              <w:t>Значения удельного показателя с 01 января 2016 г.</w:t>
            </w:r>
          </w:p>
          <w:p w:rsidR="00542941" w:rsidRPr="008911C9" w:rsidRDefault="00542941" w:rsidP="007F5495">
            <w:pPr>
              <w:jc w:val="center"/>
              <w:rPr>
                <w:b/>
                <w:lang w:eastAsia="en-US"/>
              </w:rPr>
            </w:pPr>
            <w:r w:rsidRPr="008911C9">
              <w:rPr>
                <w:b/>
                <w:sz w:val="22"/>
                <w:szCs w:val="22"/>
                <w:lang w:eastAsia="en-US"/>
              </w:rPr>
              <w:t>с числом этажей</w:t>
            </w:r>
          </w:p>
        </w:tc>
      </w:tr>
      <w:tr w:rsidR="00542941" w:rsidTr="007F5495">
        <w:trPr>
          <w:tblHeader/>
          <w:jc w:val="center"/>
        </w:trPr>
        <w:tc>
          <w:tcPr>
            <w:tcW w:w="3359" w:type="dxa"/>
            <w:vMerge/>
            <w:vAlign w:val="center"/>
            <w:hideMark/>
          </w:tcPr>
          <w:p w:rsidR="00542941" w:rsidRPr="008911C9" w:rsidRDefault="00542941" w:rsidP="007F5495">
            <w:pPr>
              <w:jc w:val="center"/>
              <w:rPr>
                <w:b/>
                <w:lang w:eastAsia="en-US"/>
              </w:rPr>
            </w:pPr>
          </w:p>
        </w:tc>
        <w:tc>
          <w:tcPr>
            <w:tcW w:w="867" w:type="dxa"/>
          </w:tcPr>
          <w:p w:rsidR="00542941" w:rsidRPr="008911C9" w:rsidRDefault="00542941" w:rsidP="007F5495">
            <w:pPr>
              <w:jc w:val="center"/>
              <w:rPr>
                <w:b/>
                <w:lang w:eastAsia="en-US"/>
              </w:rPr>
            </w:pPr>
            <w:r w:rsidRPr="008911C9">
              <w:rPr>
                <w:b/>
                <w:sz w:val="22"/>
                <w:szCs w:val="22"/>
                <w:lang w:eastAsia="en-US"/>
              </w:rPr>
              <w:t>1</w:t>
            </w:r>
          </w:p>
        </w:tc>
        <w:tc>
          <w:tcPr>
            <w:tcW w:w="739" w:type="dxa"/>
            <w:gridSpan w:val="2"/>
          </w:tcPr>
          <w:p w:rsidR="00542941" w:rsidRPr="008911C9" w:rsidRDefault="00542941" w:rsidP="007F5495">
            <w:pPr>
              <w:jc w:val="center"/>
              <w:rPr>
                <w:b/>
                <w:lang w:eastAsia="en-US"/>
              </w:rPr>
            </w:pPr>
            <w:r w:rsidRPr="008911C9">
              <w:rPr>
                <w:b/>
                <w:sz w:val="22"/>
                <w:szCs w:val="22"/>
                <w:lang w:eastAsia="en-US"/>
              </w:rPr>
              <w:t>2</w:t>
            </w:r>
          </w:p>
        </w:tc>
        <w:tc>
          <w:tcPr>
            <w:tcW w:w="806" w:type="dxa"/>
          </w:tcPr>
          <w:p w:rsidR="00542941" w:rsidRPr="008911C9" w:rsidRDefault="00542941" w:rsidP="007F5495">
            <w:pPr>
              <w:jc w:val="center"/>
              <w:rPr>
                <w:b/>
                <w:lang w:eastAsia="en-US"/>
              </w:rPr>
            </w:pPr>
            <w:r w:rsidRPr="008911C9">
              <w:rPr>
                <w:b/>
                <w:sz w:val="22"/>
                <w:szCs w:val="22"/>
                <w:lang w:eastAsia="en-US"/>
              </w:rPr>
              <w:t>3</w:t>
            </w:r>
          </w:p>
        </w:tc>
        <w:tc>
          <w:tcPr>
            <w:tcW w:w="803" w:type="dxa"/>
          </w:tcPr>
          <w:p w:rsidR="00542941" w:rsidRPr="008911C9" w:rsidRDefault="00542941" w:rsidP="007F5495">
            <w:pPr>
              <w:jc w:val="center"/>
              <w:rPr>
                <w:b/>
                <w:lang w:eastAsia="en-US"/>
              </w:rPr>
            </w:pPr>
            <w:r w:rsidRPr="008911C9">
              <w:rPr>
                <w:b/>
                <w:sz w:val="22"/>
                <w:szCs w:val="22"/>
                <w:lang w:eastAsia="en-US"/>
              </w:rPr>
              <w:t>4</w:t>
            </w:r>
          </w:p>
        </w:tc>
        <w:tc>
          <w:tcPr>
            <w:tcW w:w="730" w:type="dxa"/>
          </w:tcPr>
          <w:p w:rsidR="00542941" w:rsidRPr="008911C9" w:rsidRDefault="00542941" w:rsidP="007F5495">
            <w:pPr>
              <w:jc w:val="center"/>
              <w:rPr>
                <w:b/>
                <w:lang w:eastAsia="en-US"/>
              </w:rPr>
            </w:pPr>
            <w:r w:rsidRPr="008911C9">
              <w:rPr>
                <w:b/>
                <w:sz w:val="22"/>
                <w:szCs w:val="22"/>
                <w:lang w:eastAsia="en-US"/>
              </w:rPr>
              <w:t>1</w:t>
            </w:r>
          </w:p>
        </w:tc>
        <w:tc>
          <w:tcPr>
            <w:tcW w:w="730" w:type="dxa"/>
          </w:tcPr>
          <w:p w:rsidR="00542941" w:rsidRPr="008911C9" w:rsidRDefault="00542941" w:rsidP="007F5495">
            <w:pPr>
              <w:jc w:val="center"/>
              <w:rPr>
                <w:b/>
                <w:lang w:eastAsia="en-US"/>
              </w:rPr>
            </w:pPr>
            <w:r w:rsidRPr="008911C9">
              <w:rPr>
                <w:b/>
                <w:sz w:val="22"/>
                <w:szCs w:val="22"/>
                <w:lang w:eastAsia="en-US"/>
              </w:rPr>
              <w:t>2</w:t>
            </w:r>
          </w:p>
        </w:tc>
        <w:tc>
          <w:tcPr>
            <w:tcW w:w="802" w:type="dxa"/>
          </w:tcPr>
          <w:p w:rsidR="00542941" w:rsidRPr="008911C9" w:rsidRDefault="00542941" w:rsidP="007F5495">
            <w:pPr>
              <w:jc w:val="center"/>
              <w:rPr>
                <w:b/>
                <w:lang w:eastAsia="en-US"/>
              </w:rPr>
            </w:pPr>
            <w:r w:rsidRPr="008911C9">
              <w:rPr>
                <w:b/>
                <w:sz w:val="22"/>
                <w:szCs w:val="22"/>
                <w:lang w:eastAsia="en-US"/>
              </w:rPr>
              <w:t>3</w:t>
            </w:r>
          </w:p>
        </w:tc>
        <w:tc>
          <w:tcPr>
            <w:tcW w:w="803" w:type="dxa"/>
          </w:tcPr>
          <w:p w:rsidR="00542941" w:rsidRPr="008911C9" w:rsidRDefault="00542941" w:rsidP="007F5495">
            <w:pPr>
              <w:jc w:val="center"/>
              <w:rPr>
                <w:b/>
                <w:lang w:eastAsia="en-US"/>
              </w:rPr>
            </w:pPr>
            <w:r w:rsidRPr="008911C9">
              <w:rPr>
                <w:b/>
                <w:sz w:val="22"/>
                <w:szCs w:val="22"/>
                <w:lang w:eastAsia="en-US"/>
              </w:rPr>
              <w:t>4</w:t>
            </w:r>
          </w:p>
        </w:tc>
      </w:tr>
      <w:tr w:rsidR="00542941" w:rsidTr="007F5495">
        <w:trPr>
          <w:jc w:val="center"/>
        </w:trPr>
        <w:tc>
          <w:tcPr>
            <w:tcW w:w="3359" w:type="dxa"/>
            <w:vAlign w:val="center"/>
            <w:hideMark/>
          </w:tcPr>
          <w:p w:rsidR="00542941" w:rsidRDefault="00542941" w:rsidP="007F5495">
            <w:pPr>
              <w:rPr>
                <w:lang w:eastAsia="en-US"/>
              </w:rPr>
            </w:pPr>
            <w:r>
              <w:rPr>
                <w:sz w:val="22"/>
                <w:szCs w:val="22"/>
                <w:lang w:eastAsia="en-US"/>
              </w:rPr>
              <w:t>1. Общественные здания, кроме перечисленных поз. 2-5</w:t>
            </w:r>
          </w:p>
        </w:tc>
        <w:tc>
          <w:tcPr>
            <w:tcW w:w="876" w:type="dxa"/>
            <w:gridSpan w:val="2"/>
          </w:tcPr>
          <w:p w:rsidR="00542941" w:rsidRDefault="00542941" w:rsidP="007F5495">
            <w:pPr>
              <w:rPr>
                <w:lang w:eastAsia="en-US"/>
              </w:rPr>
            </w:pPr>
            <w:r>
              <w:rPr>
                <w:sz w:val="22"/>
                <w:szCs w:val="22"/>
                <w:lang w:eastAsia="en-US"/>
              </w:rPr>
              <w:t>86,65</w:t>
            </w:r>
          </w:p>
        </w:tc>
        <w:tc>
          <w:tcPr>
            <w:tcW w:w="730" w:type="dxa"/>
          </w:tcPr>
          <w:p w:rsidR="00542941" w:rsidRDefault="00542941" w:rsidP="007F5495">
            <w:pPr>
              <w:rPr>
                <w:lang w:eastAsia="en-US"/>
              </w:rPr>
            </w:pPr>
            <w:r>
              <w:rPr>
                <w:sz w:val="22"/>
                <w:szCs w:val="22"/>
                <w:lang w:eastAsia="en-US"/>
              </w:rPr>
              <w:t>73,61</w:t>
            </w:r>
          </w:p>
        </w:tc>
        <w:tc>
          <w:tcPr>
            <w:tcW w:w="806" w:type="dxa"/>
          </w:tcPr>
          <w:p w:rsidR="00542941" w:rsidRDefault="00542941" w:rsidP="007F5495">
            <w:pPr>
              <w:rPr>
                <w:lang w:eastAsia="en-US"/>
              </w:rPr>
            </w:pPr>
            <w:r>
              <w:rPr>
                <w:sz w:val="22"/>
                <w:szCs w:val="22"/>
                <w:lang w:eastAsia="en-US"/>
              </w:rPr>
              <w:t>69,81</w:t>
            </w:r>
          </w:p>
        </w:tc>
        <w:tc>
          <w:tcPr>
            <w:tcW w:w="803" w:type="dxa"/>
          </w:tcPr>
          <w:p w:rsidR="00542941" w:rsidRDefault="00542941" w:rsidP="007F5495">
            <w:pPr>
              <w:rPr>
                <w:lang w:eastAsia="en-US"/>
              </w:rPr>
            </w:pPr>
            <w:r>
              <w:rPr>
                <w:sz w:val="22"/>
                <w:szCs w:val="22"/>
                <w:lang w:eastAsia="en-US"/>
              </w:rPr>
              <w:t>64,10</w:t>
            </w:r>
          </w:p>
        </w:tc>
        <w:tc>
          <w:tcPr>
            <w:tcW w:w="730" w:type="dxa"/>
          </w:tcPr>
          <w:p w:rsidR="00542941" w:rsidRDefault="00542941" w:rsidP="007F5495">
            <w:pPr>
              <w:rPr>
                <w:lang w:eastAsia="en-US"/>
              </w:rPr>
            </w:pPr>
            <w:r>
              <w:rPr>
                <w:sz w:val="22"/>
                <w:szCs w:val="22"/>
                <w:lang w:eastAsia="en-US"/>
              </w:rPr>
              <w:t>57,16</w:t>
            </w:r>
          </w:p>
        </w:tc>
        <w:tc>
          <w:tcPr>
            <w:tcW w:w="730" w:type="dxa"/>
          </w:tcPr>
          <w:p w:rsidR="00542941" w:rsidRDefault="00542941" w:rsidP="007F5495">
            <w:pPr>
              <w:rPr>
                <w:lang w:eastAsia="en-US"/>
              </w:rPr>
            </w:pPr>
            <w:r>
              <w:rPr>
                <w:sz w:val="22"/>
                <w:szCs w:val="22"/>
                <w:lang w:eastAsia="en-US"/>
              </w:rPr>
              <w:t>51,53</w:t>
            </w:r>
          </w:p>
        </w:tc>
        <w:tc>
          <w:tcPr>
            <w:tcW w:w="802" w:type="dxa"/>
          </w:tcPr>
          <w:p w:rsidR="00542941" w:rsidRDefault="00542941" w:rsidP="007F5495">
            <w:pPr>
              <w:rPr>
                <w:lang w:eastAsia="en-US"/>
              </w:rPr>
            </w:pPr>
            <w:r>
              <w:rPr>
                <w:sz w:val="22"/>
                <w:szCs w:val="22"/>
                <w:lang w:eastAsia="en-US"/>
              </w:rPr>
              <w:t>48,87</w:t>
            </w:r>
          </w:p>
        </w:tc>
        <w:tc>
          <w:tcPr>
            <w:tcW w:w="803" w:type="dxa"/>
          </w:tcPr>
          <w:p w:rsidR="00542941" w:rsidRDefault="00542941" w:rsidP="007F5495">
            <w:pPr>
              <w:rPr>
                <w:lang w:eastAsia="en-US"/>
              </w:rPr>
            </w:pPr>
            <w:r>
              <w:rPr>
                <w:sz w:val="22"/>
                <w:szCs w:val="22"/>
                <w:lang w:eastAsia="en-US"/>
              </w:rPr>
              <w:t>44,87</w:t>
            </w:r>
          </w:p>
        </w:tc>
      </w:tr>
      <w:tr w:rsidR="00542941" w:rsidTr="007F5495">
        <w:trPr>
          <w:jc w:val="center"/>
        </w:trPr>
        <w:tc>
          <w:tcPr>
            <w:tcW w:w="3359" w:type="dxa"/>
            <w:vAlign w:val="center"/>
            <w:hideMark/>
          </w:tcPr>
          <w:p w:rsidR="00542941" w:rsidRDefault="00542941" w:rsidP="007F5495">
            <w:pPr>
              <w:rPr>
                <w:lang w:eastAsia="en-US"/>
              </w:rPr>
            </w:pPr>
            <w:r>
              <w:rPr>
                <w:sz w:val="22"/>
                <w:szCs w:val="22"/>
                <w:lang w:eastAsia="en-US"/>
              </w:rPr>
              <w:t xml:space="preserve">2.Поликлиники и лечебные учреждения </w:t>
            </w:r>
          </w:p>
        </w:tc>
        <w:tc>
          <w:tcPr>
            <w:tcW w:w="876" w:type="dxa"/>
            <w:gridSpan w:val="2"/>
          </w:tcPr>
          <w:p w:rsidR="00542941" w:rsidRDefault="00542941" w:rsidP="007F5495">
            <w:pPr>
              <w:rPr>
                <w:lang w:eastAsia="en-US"/>
              </w:rPr>
            </w:pPr>
            <w:r>
              <w:rPr>
                <w:sz w:val="22"/>
                <w:szCs w:val="22"/>
                <w:lang w:eastAsia="en-US"/>
              </w:rPr>
              <w:t>79,97</w:t>
            </w:r>
          </w:p>
        </w:tc>
        <w:tc>
          <w:tcPr>
            <w:tcW w:w="730" w:type="dxa"/>
          </w:tcPr>
          <w:p w:rsidR="00542941" w:rsidRDefault="00542941" w:rsidP="007F5495">
            <w:pPr>
              <w:rPr>
                <w:lang w:eastAsia="en-US"/>
              </w:rPr>
            </w:pPr>
            <w:r>
              <w:rPr>
                <w:sz w:val="22"/>
                <w:szCs w:val="22"/>
                <w:lang w:eastAsia="en-US"/>
              </w:rPr>
              <w:t>77,86</w:t>
            </w:r>
          </w:p>
        </w:tc>
        <w:tc>
          <w:tcPr>
            <w:tcW w:w="806" w:type="dxa"/>
          </w:tcPr>
          <w:p w:rsidR="00542941" w:rsidRDefault="00542941" w:rsidP="007F5495">
            <w:pPr>
              <w:rPr>
                <w:lang w:eastAsia="en-US"/>
              </w:rPr>
            </w:pPr>
            <w:r>
              <w:rPr>
                <w:sz w:val="22"/>
                <w:szCs w:val="22"/>
                <w:lang w:eastAsia="en-US"/>
              </w:rPr>
              <w:t>75,74</w:t>
            </w:r>
          </w:p>
        </w:tc>
        <w:tc>
          <w:tcPr>
            <w:tcW w:w="803" w:type="dxa"/>
          </w:tcPr>
          <w:p w:rsidR="00542941" w:rsidRDefault="00542941" w:rsidP="007F5495">
            <w:pPr>
              <w:rPr>
                <w:lang w:eastAsia="en-US"/>
              </w:rPr>
            </w:pPr>
            <w:r>
              <w:rPr>
                <w:sz w:val="22"/>
                <w:szCs w:val="22"/>
                <w:lang w:eastAsia="en-US"/>
              </w:rPr>
              <w:t>73,62</w:t>
            </w:r>
          </w:p>
        </w:tc>
        <w:tc>
          <w:tcPr>
            <w:tcW w:w="730" w:type="dxa"/>
          </w:tcPr>
          <w:p w:rsidR="00542941" w:rsidRDefault="00542941" w:rsidP="007F5495">
            <w:pPr>
              <w:rPr>
                <w:lang w:eastAsia="en-US"/>
              </w:rPr>
            </w:pPr>
            <w:r>
              <w:rPr>
                <w:sz w:val="22"/>
                <w:szCs w:val="22"/>
                <w:lang w:eastAsia="en-US"/>
              </w:rPr>
              <w:t>55,98</w:t>
            </w:r>
          </w:p>
        </w:tc>
        <w:tc>
          <w:tcPr>
            <w:tcW w:w="730" w:type="dxa"/>
          </w:tcPr>
          <w:p w:rsidR="00542941" w:rsidRDefault="00542941" w:rsidP="007F5495">
            <w:pPr>
              <w:rPr>
                <w:lang w:eastAsia="en-US"/>
              </w:rPr>
            </w:pPr>
            <w:r>
              <w:rPr>
                <w:sz w:val="22"/>
                <w:szCs w:val="22"/>
                <w:lang w:eastAsia="en-US"/>
              </w:rPr>
              <w:t>54,5</w:t>
            </w:r>
          </w:p>
        </w:tc>
        <w:tc>
          <w:tcPr>
            <w:tcW w:w="802" w:type="dxa"/>
          </w:tcPr>
          <w:p w:rsidR="00542941" w:rsidRDefault="00542941" w:rsidP="007F5495">
            <w:pPr>
              <w:rPr>
                <w:lang w:eastAsia="en-US"/>
              </w:rPr>
            </w:pPr>
            <w:r>
              <w:rPr>
                <w:sz w:val="22"/>
                <w:szCs w:val="22"/>
                <w:lang w:eastAsia="en-US"/>
              </w:rPr>
              <w:t>53,02</w:t>
            </w:r>
          </w:p>
        </w:tc>
        <w:tc>
          <w:tcPr>
            <w:tcW w:w="803" w:type="dxa"/>
          </w:tcPr>
          <w:p w:rsidR="00542941" w:rsidRDefault="00542941" w:rsidP="007F5495">
            <w:pPr>
              <w:rPr>
                <w:lang w:eastAsia="en-US"/>
              </w:rPr>
            </w:pPr>
            <w:r>
              <w:rPr>
                <w:sz w:val="22"/>
                <w:szCs w:val="22"/>
                <w:lang w:eastAsia="en-US"/>
              </w:rPr>
              <w:t>51,54</w:t>
            </w:r>
          </w:p>
        </w:tc>
      </w:tr>
      <w:tr w:rsidR="00542941" w:rsidTr="007F5495">
        <w:trPr>
          <w:jc w:val="center"/>
        </w:trPr>
        <w:tc>
          <w:tcPr>
            <w:tcW w:w="3359" w:type="dxa"/>
            <w:vAlign w:val="center"/>
            <w:hideMark/>
          </w:tcPr>
          <w:p w:rsidR="00542941" w:rsidRDefault="00542941" w:rsidP="007F5495">
            <w:pPr>
              <w:rPr>
                <w:lang w:eastAsia="en-US"/>
              </w:rPr>
            </w:pPr>
            <w:r>
              <w:rPr>
                <w:sz w:val="22"/>
                <w:szCs w:val="22"/>
                <w:lang w:eastAsia="en-US"/>
              </w:rPr>
              <w:t>3.Дошкольные учреждения, Хосписы</w:t>
            </w:r>
          </w:p>
        </w:tc>
        <w:tc>
          <w:tcPr>
            <w:tcW w:w="876" w:type="dxa"/>
            <w:gridSpan w:val="2"/>
          </w:tcPr>
          <w:p w:rsidR="00542941" w:rsidRDefault="00542941" w:rsidP="007F5495">
            <w:pPr>
              <w:rPr>
                <w:lang w:eastAsia="en-US"/>
              </w:rPr>
            </w:pPr>
            <w:r>
              <w:rPr>
                <w:sz w:val="22"/>
                <w:szCs w:val="22"/>
                <w:lang w:eastAsia="en-US"/>
              </w:rPr>
              <w:t>77,45</w:t>
            </w:r>
          </w:p>
        </w:tc>
        <w:tc>
          <w:tcPr>
            <w:tcW w:w="730" w:type="dxa"/>
          </w:tcPr>
          <w:p w:rsidR="00542941" w:rsidRDefault="00542941" w:rsidP="007F5495">
            <w:pPr>
              <w:rPr>
                <w:lang w:eastAsia="en-US"/>
              </w:rPr>
            </w:pPr>
            <w:r>
              <w:rPr>
                <w:sz w:val="22"/>
                <w:szCs w:val="22"/>
                <w:lang w:eastAsia="en-US"/>
              </w:rPr>
              <w:t>77,45</w:t>
            </w:r>
          </w:p>
        </w:tc>
        <w:tc>
          <w:tcPr>
            <w:tcW w:w="806" w:type="dxa"/>
          </w:tcPr>
          <w:p w:rsidR="00542941" w:rsidRDefault="00542941" w:rsidP="007F5495">
            <w:pPr>
              <w:rPr>
                <w:lang w:eastAsia="en-US"/>
              </w:rPr>
            </w:pPr>
            <w:r>
              <w:rPr>
                <w:sz w:val="22"/>
                <w:szCs w:val="22"/>
                <w:lang w:eastAsia="en-US"/>
              </w:rPr>
              <w:t>77,45</w:t>
            </w:r>
          </w:p>
        </w:tc>
        <w:tc>
          <w:tcPr>
            <w:tcW w:w="803" w:type="dxa"/>
          </w:tcPr>
          <w:p w:rsidR="00542941" w:rsidRDefault="00542941" w:rsidP="007F5495">
            <w:pPr>
              <w:jc w:val="center"/>
              <w:rPr>
                <w:lang w:eastAsia="en-US"/>
              </w:rPr>
            </w:pPr>
            <w:r>
              <w:rPr>
                <w:sz w:val="22"/>
                <w:szCs w:val="22"/>
                <w:lang w:eastAsia="en-US"/>
              </w:rPr>
              <w:t>-</w:t>
            </w:r>
          </w:p>
        </w:tc>
        <w:tc>
          <w:tcPr>
            <w:tcW w:w="730" w:type="dxa"/>
          </w:tcPr>
          <w:p w:rsidR="00542941" w:rsidRDefault="00542941" w:rsidP="007F5495">
            <w:pPr>
              <w:jc w:val="center"/>
              <w:rPr>
                <w:lang w:eastAsia="en-US"/>
              </w:rPr>
            </w:pPr>
            <w:r>
              <w:rPr>
                <w:sz w:val="22"/>
                <w:szCs w:val="22"/>
                <w:lang w:eastAsia="en-US"/>
              </w:rPr>
              <w:t>54,22</w:t>
            </w:r>
          </w:p>
        </w:tc>
        <w:tc>
          <w:tcPr>
            <w:tcW w:w="730" w:type="dxa"/>
          </w:tcPr>
          <w:p w:rsidR="00542941" w:rsidRDefault="00542941" w:rsidP="007F5495">
            <w:pPr>
              <w:jc w:val="center"/>
              <w:rPr>
                <w:lang w:eastAsia="en-US"/>
              </w:rPr>
            </w:pPr>
            <w:r>
              <w:rPr>
                <w:sz w:val="22"/>
                <w:szCs w:val="22"/>
                <w:lang w:eastAsia="en-US"/>
              </w:rPr>
              <w:t>54,22</w:t>
            </w:r>
          </w:p>
        </w:tc>
        <w:tc>
          <w:tcPr>
            <w:tcW w:w="802" w:type="dxa"/>
          </w:tcPr>
          <w:p w:rsidR="00542941" w:rsidRDefault="00542941" w:rsidP="007F5495">
            <w:pPr>
              <w:jc w:val="center"/>
              <w:rPr>
                <w:lang w:eastAsia="en-US"/>
              </w:rPr>
            </w:pPr>
            <w:r>
              <w:rPr>
                <w:sz w:val="22"/>
                <w:szCs w:val="22"/>
                <w:lang w:eastAsia="en-US"/>
              </w:rPr>
              <w:t>54,22</w:t>
            </w:r>
          </w:p>
        </w:tc>
        <w:tc>
          <w:tcPr>
            <w:tcW w:w="803" w:type="dxa"/>
          </w:tcPr>
          <w:p w:rsidR="00542941" w:rsidRDefault="00542941" w:rsidP="007F5495">
            <w:pPr>
              <w:jc w:val="center"/>
              <w:rPr>
                <w:lang w:eastAsia="en-US"/>
              </w:rPr>
            </w:pPr>
            <w:r>
              <w:rPr>
                <w:sz w:val="22"/>
                <w:szCs w:val="22"/>
                <w:lang w:eastAsia="en-US"/>
              </w:rPr>
              <w:t>-</w:t>
            </w:r>
          </w:p>
        </w:tc>
      </w:tr>
      <w:tr w:rsidR="00542941" w:rsidTr="007F5495">
        <w:trPr>
          <w:jc w:val="center"/>
        </w:trPr>
        <w:tc>
          <w:tcPr>
            <w:tcW w:w="3359" w:type="dxa"/>
            <w:vAlign w:val="center"/>
            <w:hideMark/>
          </w:tcPr>
          <w:p w:rsidR="00542941" w:rsidRDefault="00542941" w:rsidP="007F5495">
            <w:pPr>
              <w:rPr>
                <w:lang w:eastAsia="en-US"/>
              </w:rPr>
            </w:pPr>
            <w:r>
              <w:rPr>
                <w:sz w:val="22"/>
                <w:szCs w:val="22"/>
                <w:lang w:eastAsia="en-US"/>
              </w:rPr>
              <w:t>4.Административного назначения (офисы)</w:t>
            </w:r>
          </w:p>
        </w:tc>
        <w:tc>
          <w:tcPr>
            <w:tcW w:w="876" w:type="dxa"/>
            <w:gridSpan w:val="2"/>
          </w:tcPr>
          <w:p w:rsidR="00542941" w:rsidRDefault="00542941" w:rsidP="007F5495">
            <w:pPr>
              <w:rPr>
                <w:lang w:eastAsia="en-US"/>
              </w:rPr>
            </w:pPr>
            <w:r>
              <w:rPr>
                <w:sz w:val="22"/>
                <w:szCs w:val="22"/>
                <w:lang w:eastAsia="en-US"/>
              </w:rPr>
              <w:t>72,35</w:t>
            </w:r>
          </w:p>
        </w:tc>
        <w:tc>
          <w:tcPr>
            <w:tcW w:w="730" w:type="dxa"/>
          </w:tcPr>
          <w:p w:rsidR="00542941" w:rsidRDefault="00542941" w:rsidP="007F5495">
            <w:pPr>
              <w:rPr>
                <w:lang w:eastAsia="en-US"/>
              </w:rPr>
            </w:pPr>
            <w:r>
              <w:rPr>
                <w:sz w:val="22"/>
                <w:szCs w:val="22"/>
                <w:lang w:eastAsia="en-US"/>
              </w:rPr>
              <w:t>66,0</w:t>
            </w:r>
          </w:p>
        </w:tc>
        <w:tc>
          <w:tcPr>
            <w:tcW w:w="806" w:type="dxa"/>
          </w:tcPr>
          <w:p w:rsidR="00542941" w:rsidRDefault="00542941" w:rsidP="007F5495">
            <w:pPr>
              <w:rPr>
                <w:lang w:eastAsia="en-US"/>
              </w:rPr>
            </w:pPr>
            <w:r>
              <w:rPr>
                <w:sz w:val="22"/>
                <w:szCs w:val="22"/>
                <w:lang w:eastAsia="en-US"/>
              </w:rPr>
              <w:t>58,6</w:t>
            </w:r>
          </w:p>
        </w:tc>
        <w:tc>
          <w:tcPr>
            <w:tcW w:w="803" w:type="dxa"/>
          </w:tcPr>
          <w:p w:rsidR="00542941" w:rsidRDefault="00542941" w:rsidP="007F5495">
            <w:pPr>
              <w:rPr>
                <w:lang w:eastAsia="en-US"/>
              </w:rPr>
            </w:pPr>
            <w:r>
              <w:rPr>
                <w:sz w:val="22"/>
                <w:szCs w:val="22"/>
                <w:lang w:eastAsia="en-US"/>
              </w:rPr>
              <w:t>52,25</w:t>
            </w:r>
          </w:p>
        </w:tc>
        <w:tc>
          <w:tcPr>
            <w:tcW w:w="730" w:type="dxa"/>
          </w:tcPr>
          <w:p w:rsidR="00542941" w:rsidRDefault="00542941" w:rsidP="007F5495">
            <w:pPr>
              <w:rPr>
                <w:lang w:eastAsia="en-US"/>
              </w:rPr>
            </w:pPr>
            <w:r>
              <w:rPr>
                <w:sz w:val="22"/>
                <w:szCs w:val="22"/>
                <w:lang w:eastAsia="en-US"/>
              </w:rPr>
              <w:t>50,64</w:t>
            </w:r>
          </w:p>
        </w:tc>
        <w:tc>
          <w:tcPr>
            <w:tcW w:w="730" w:type="dxa"/>
          </w:tcPr>
          <w:p w:rsidR="00542941" w:rsidRDefault="00542941" w:rsidP="007F5495">
            <w:pPr>
              <w:rPr>
                <w:lang w:eastAsia="en-US"/>
              </w:rPr>
            </w:pPr>
            <w:r>
              <w:rPr>
                <w:sz w:val="22"/>
                <w:szCs w:val="22"/>
                <w:lang w:eastAsia="en-US"/>
              </w:rPr>
              <w:t>46,2</w:t>
            </w:r>
          </w:p>
        </w:tc>
        <w:tc>
          <w:tcPr>
            <w:tcW w:w="802" w:type="dxa"/>
          </w:tcPr>
          <w:p w:rsidR="00542941" w:rsidRDefault="00542941" w:rsidP="007F5495">
            <w:pPr>
              <w:rPr>
                <w:lang w:eastAsia="en-US"/>
              </w:rPr>
            </w:pPr>
            <w:r>
              <w:rPr>
                <w:sz w:val="22"/>
                <w:szCs w:val="22"/>
                <w:lang w:eastAsia="en-US"/>
              </w:rPr>
              <w:t>41,02</w:t>
            </w:r>
          </w:p>
        </w:tc>
        <w:tc>
          <w:tcPr>
            <w:tcW w:w="803" w:type="dxa"/>
          </w:tcPr>
          <w:p w:rsidR="00542941" w:rsidRDefault="00542941" w:rsidP="007F5495">
            <w:pPr>
              <w:rPr>
                <w:lang w:eastAsia="en-US"/>
              </w:rPr>
            </w:pPr>
            <w:r>
              <w:rPr>
                <w:sz w:val="22"/>
                <w:szCs w:val="22"/>
                <w:lang w:eastAsia="en-US"/>
              </w:rPr>
              <w:t>36,58</w:t>
            </w:r>
          </w:p>
        </w:tc>
      </w:tr>
      <w:tr w:rsidR="00542941" w:rsidTr="007F5495">
        <w:trPr>
          <w:jc w:val="center"/>
        </w:trPr>
        <w:tc>
          <w:tcPr>
            <w:tcW w:w="3359" w:type="dxa"/>
            <w:vAlign w:val="center"/>
            <w:hideMark/>
          </w:tcPr>
          <w:p w:rsidR="00542941" w:rsidRDefault="00542941" w:rsidP="007F5495">
            <w:pPr>
              <w:rPr>
                <w:lang w:eastAsia="en-US"/>
              </w:rPr>
            </w:pPr>
            <w:r>
              <w:rPr>
                <w:sz w:val="22"/>
                <w:szCs w:val="22"/>
                <w:lang w:eastAsia="en-US"/>
              </w:rPr>
              <w:t>5.Сервисного обслуживания, культурно-досуговой деятельности и складов при т</w:t>
            </w:r>
            <w:r>
              <w:rPr>
                <w:sz w:val="22"/>
                <w:szCs w:val="22"/>
                <w:vertAlign w:val="subscript"/>
                <w:lang w:eastAsia="en-US"/>
              </w:rPr>
              <w:t xml:space="preserve">вн </w:t>
            </w:r>
            <w:r>
              <w:rPr>
                <w:sz w:val="22"/>
                <w:szCs w:val="22"/>
                <w:lang w:eastAsia="en-US"/>
              </w:rPr>
              <w:t>=18 ºС</w:t>
            </w:r>
          </w:p>
        </w:tc>
        <w:tc>
          <w:tcPr>
            <w:tcW w:w="876" w:type="dxa"/>
            <w:gridSpan w:val="2"/>
          </w:tcPr>
          <w:p w:rsidR="00542941" w:rsidRDefault="00542941" w:rsidP="007F5495">
            <w:pPr>
              <w:rPr>
                <w:lang w:eastAsia="en-US"/>
              </w:rPr>
            </w:pPr>
          </w:p>
          <w:p w:rsidR="00542941" w:rsidRDefault="00542941" w:rsidP="007F5495">
            <w:pPr>
              <w:rPr>
                <w:lang w:eastAsia="en-US"/>
              </w:rPr>
            </w:pPr>
            <w:r>
              <w:rPr>
                <w:sz w:val="22"/>
                <w:szCs w:val="22"/>
                <w:lang w:eastAsia="en-US"/>
              </w:rPr>
              <w:t>12,05</w:t>
            </w:r>
          </w:p>
        </w:tc>
        <w:tc>
          <w:tcPr>
            <w:tcW w:w="730" w:type="dxa"/>
          </w:tcPr>
          <w:p w:rsidR="00542941" w:rsidRDefault="00542941" w:rsidP="007F5495">
            <w:pPr>
              <w:rPr>
                <w:lang w:eastAsia="en-US"/>
              </w:rPr>
            </w:pPr>
          </w:p>
          <w:p w:rsidR="00542941" w:rsidRDefault="00542941" w:rsidP="007F5495">
            <w:pPr>
              <w:rPr>
                <w:lang w:eastAsia="en-US"/>
              </w:rPr>
            </w:pPr>
            <w:r>
              <w:rPr>
                <w:sz w:val="22"/>
                <w:szCs w:val="22"/>
                <w:lang w:eastAsia="en-US"/>
              </w:rPr>
              <w:t>11,64</w:t>
            </w:r>
          </w:p>
        </w:tc>
        <w:tc>
          <w:tcPr>
            <w:tcW w:w="806" w:type="dxa"/>
          </w:tcPr>
          <w:p w:rsidR="00542941" w:rsidRDefault="00542941" w:rsidP="007F5495">
            <w:pPr>
              <w:rPr>
                <w:lang w:eastAsia="en-US"/>
              </w:rPr>
            </w:pPr>
          </w:p>
          <w:p w:rsidR="00542941" w:rsidRDefault="00542941" w:rsidP="007F5495">
            <w:pPr>
              <w:rPr>
                <w:lang w:eastAsia="en-US"/>
              </w:rPr>
            </w:pPr>
            <w:r>
              <w:rPr>
                <w:sz w:val="22"/>
                <w:szCs w:val="22"/>
                <w:lang w:eastAsia="en-US"/>
              </w:rPr>
              <w:t>10,82</w:t>
            </w:r>
          </w:p>
        </w:tc>
        <w:tc>
          <w:tcPr>
            <w:tcW w:w="803" w:type="dxa"/>
          </w:tcPr>
          <w:p w:rsidR="00542941" w:rsidRDefault="00542941" w:rsidP="007F5495">
            <w:pPr>
              <w:rPr>
                <w:lang w:eastAsia="en-US"/>
              </w:rPr>
            </w:pPr>
          </w:p>
          <w:p w:rsidR="00542941" w:rsidRDefault="00542941" w:rsidP="007F5495">
            <w:pPr>
              <w:rPr>
                <w:lang w:eastAsia="en-US"/>
              </w:rPr>
            </w:pPr>
            <w:r>
              <w:rPr>
                <w:sz w:val="22"/>
                <w:szCs w:val="22"/>
                <w:lang w:eastAsia="en-US"/>
              </w:rPr>
              <w:t>10,41</w:t>
            </w:r>
          </w:p>
        </w:tc>
        <w:tc>
          <w:tcPr>
            <w:tcW w:w="730" w:type="dxa"/>
          </w:tcPr>
          <w:p w:rsidR="00542941" w:rsidRDefault="00542941" w:rsidP="007F5495">
            <w:pPr>
              <w:rPr>
                <w:lang w:eastAsia="en-US"/>
              </w:rPr>
            </w:pPr>
          </w:p>
          <w:p w:rsidR="00542941" w:rsidRDefault="00542941" w:rsidP="007F5495">
            <w:pPr>
              <w:rPr>
                <w:lang w:eastAsia="en-US"/>
              </w:rPr>
            </w:pPr>
            <w:r>
              <w:rPr>
                <w:sz w:val="22"/>
                <w:szCs w:val="22"/>
                <w:lang w:eastAsia="en-US"/>
              </w:rPr>
              <w:t>8,43</w:t>
            </w:r>
          </w:p>
        </w:tc>
        <w:tc>
          <w:tcPr>
            <w:tcW w:w="730" w:type="dxa"/>
          </w:tcPr>
          <w:p w:rsidR="00542941" w:rsidRDefault="00542941" w:rsidP="007F5495">
            <w:pPr>
              <w:jc w:val="center"/>
              <w:rPr>
                <w:lang w:eastAsia="en-US"/>
              </w:rPr>
            </w:pPr>
          </w:p>
          <w:p w:rsidR="00542941" w:rsidRDefault="00542941" w:rsidP="007F5495">
            <w:pPr>
              <w:jc w:val="center"/>
              <w:rPr>
                <w:lang w:eastAsia="en-US"/>
              </w:rPr>
            </w:pPr>
            <w:r>
              <w:rPr>
                <w:sz w:val="22"/>
                <w:szCs w:val="22"/>
                <w:lang w:eastAsia="en-US"/>
              </w:rPr>
              <w:t>8,15</w:t>
            </w:r>
          </w:p>
        </w:tc>
        <w:tc>
          <w:tcPr>
            <w:tcW w:w="802" w:type="dxa"/>
          </w:tcPr>
          <w:p w:rsidR="00542941" w:rsidRDefault="00542941" w:rsidP="007F5495">
            <w:pPr>
              <w:jc w:val="center"/>
              <w:rPr>
                <w:lang w:eastAsia="en-US"/>
              </w:rPr>
            </w:pPr>
          </w:p>
          <w:p w:rsidR="00542941" w:rsidRDefault="00542941" w:rsidP="007F5495">
            <w:pPr>
              <w:jc w:val="center"/>
              <w:rPr>
                <w:lang w:eastAsia="en-US"/>
              </w:rPr>
            </w:pPr>
            <w:r>
              <w:rPr>
                <w:sz w:val="22"/>
                <w:szCs w:val="22"/>
                <w:lang w:eastAsia="en-US"/>
              </w:rPr>
              <w:t>7,58</w:t>
            </w:r>
          </w:p>
        </w:tc>
        <w:tc>
          <w:tcPr>
            <w:tcW w:w="803" w:type="dxa"/>
          </w:tcPr>
          <w:p w:rsidR="00542941" w:rsidRDefault="00542941" w:rsidP="007F5495">
            <w:pPr>
              <w:jc w:val="center"/>
              <w:rPr>
                <w:lang w:eastAsia="en-US"/>
              </w:rPr>
            </w:pPr>
          </w:p>
          <w:p w:rsidR="00542941" w:rsidRDefault="00542941" w:rsidP="007F5495">
            <w:pPr>
              <w:jc w:val="center"/>
              <w:rPr>
                <w:lang w:eastAsia="en-US"/>
              </w:rPr>
            </w:pPr>
            <w:r>
              <w:rPr>
                <w:sz w:val="22"/>
                <w:szCs w:val="22"/>
                <w:lang w:eastAsia="en-US"/>
              </w:rPr>
              <w:t>7,29</w:t>
            </w:r>
          </w:p>
        </w:tc>
      </w:tr>
    </w:tbl>
    <w:p w:rsidR="00542941" w:rsidRDefault="00542941" w:rsidP="00542941">
      <w:pPr>
        <w:ind w:firstLine="709"/>
        <w:jc w:val="both"/>
      </w:pPr>
      <w:r>
        <w:t>Норму водопотребления на горячее водоснабжение для определения расчетных расходов воды в зданиях следует принимать в соответствии с СП 30.13330.2012 «Внутренний водопровод и канализация зданий. Актуализированная редакция СНиП 2.04.01-85*. Расход тепловой энергии на вентиляцию общественных зданий определяется по удельным вентиляционным характеристикам».</w:t>
      </w:r>
    </w:p>
    <w:p w:rsidR="00542941" w:rsidRDefault="00542941" w:rsidP="00542941">
      <w:pPr>
        <w:ind w:firstLine="709"/>
        <w:jc w:val="both"/>
      </w:pPr>
      <w:r>
        <w:t xml:space="preserve">Удельные показатели, приведённые в </w:t>
      </w:r>
      <w:r w:rsidRPr="00C34A08">
        <w:t>таблицах 3</w:t>
      </w:r>
      <w:r>
        <w:t xml:space="preserve">.14, 3.15 , определены с учетом законодательства об энергосбережении и повышении энергетической эффективности в отношении снижения удельного потребления тепловой энергии. </w:t>
      </w:r>
    </w:p>
    <w:p w:rsidR="00542941" w:rsidRDefault="00542941" w:rsidP="00542941">
      <w:pPr>
        <w:ind w:firstLine="709"/>
        <w:jc w:val="both"/>
      </w:pPr>
      <w:r>
        <w:t>Для достижения показателей, характеризующих выполнение требований энергетической эффективности, необходимо выполнять технические требования:</w:t>
      </w:r>
    </w:p>
    <w:p w:rsidR="00542941" w:rsidRDefault="00542941" w:rsidP="00542941">
      <w:pPr>
        <w:numPr>
          <w:ilvl w:val="0"/>
          <w:numId w:val="38"/>
        </w:numPr>
        <w:overflowPunct w:val="0"/>
        <w:autoSpaceDE w:val="0"/>
        <w:autoSpaceDN w:val="0"/>
        <w:adjustRightInd w:val="0"/>
        <w:jc w:val="both"/>
      </w:pPr>
      <w:r>
        <w:t>при проектировании, строительстве, реконструкции должны использоваться архитектурные, функционально-технологические, конструктивные и инженерно- технические решения, обеспечивающие максимальную энергетическую эффективность зданий, строений, сооружений. При всех наружных входах в жилые здания следует предусматривать тамбуры глубиной не менее 1,5 м;</w:t>
      </w:r>
    </w:p>
    <w:p w:rsidR="00542941" w:rsidRDefault="00542941" w:rsidP="00542941">
      <w:pPr>
        <w:numPr>
          <w:ilvl w:val="0"/>
          <w:numId w:val="38"/>
        </w:numPr>
        <w:overflowPunct w:val="0"/>
        <w:autoSpaceDE w:val="0"/>
        <w:autoSpaceDN w:val="0"/>
        <w:adjustRightInd w:val="0"/>
        <w:jc w:val="both"/>
      </w:pPr>
      <w:r>
        <w:t>при проектировании, строительстве, реконструкции элементы и конструкции зданий, строений, сооружений и их эксплуатационные свойства должны обеспечивать максимальную энергетическую эффективность зданий, строений, сооружений;</w:t>
      </w:r>
    </w:p>
    <w:p w:rsidR="00542941" w:rsidRDefault="00542941" w:rsidP="00542941">
      <w:pPr>
        <w:numPr>
          <w:ilvl w:val="0"/>
          <w:numId w:val="38"/>
        </w:numPr>
        <w:overflowPunct w:val="0"/>
        <w:autoSpaceDE w:val="0"/>
        <w:autoSpaceDN w:val="0"/>
        <w:adjustRightInd w:val="0"/>
        <w:jc w:val="both"/>
      </w:pPr>
      <w:r>
        <w:t>требования к используемым в зданиях, строениях, сооружениях устройствам и технологиям, включая инженерные системы, которым должно отвечать вводимое в эксплуатацию при строительстве, реконструкции и капитальном ремонте здание. Здание должно быть оборудовано:</w:t>
      </w:r>
    </w:p>
    <w:p w:rsidR="00542941" w:rsidRDefault="00542941" w:rsidP="00542941">
      <w:pPr>
        <w:numPr>
          <w:ilvl w:val="0"/>
          <w:numId w:val="39"/>
        </w:numPr>
        <w:overflowPunct w:val="0"/>
        <w:autoSpaceDE w:val="0"/>
        <w:autoSpaceDN w:val="0"/>
        <w:adjustRightInd w:val="0"/>
        <w:ind w:left="993" w:hanging="284"/>
        <w:jc w:val="both"/>
      </w:pPr>
      <w:r>
        <w:t>приборами учета энергетических и водных ресурсов, установленными на вводе в здание, в квартирах, помещениях общего пользования и сдаваемых в пользование третьим лицам;</w:t>
      </w:r>
    </w:p>
    <w:p w:rsidR="00542941" w:rsidRDefault="00542941" w:rsidP="00542941">
      <w:pPr>
        <w:numPr>
          <w:ilvl w:val="0"/>
          <w:numId w:val="39"/>
        </w:numPr>
        <w:overflowPunct w:val="0"/>
        <w:autoSpaceDE w:val="0"/>
        <w:autoSpaceDN w:val="0"/>
        <w:adjustRightInd w:val="0"/>
        <w:ind w:left="993" w:hanging="284"/>
        <w:jc w:val="both"/>
      </w:pPr>
      <w:r>
        <w:t>дверными датчиками (в многоквартирных домах - для всех дверей в местах общего пользования);</w:t>
      </w:r>
    </w:p>
    <w:p w:rsidR="00542941" w:rsidRDefault="00542941" w:rsidP="00542941">
      <w:pPr>
        <w:numPr>
          <w:ilvl w:val="0"/>
          <w:numId w:val="39"/>
        </w:numPr>
        <w:overflowPunct w:val="0"/>
        <w:autoSpaceDE w:val="0"/>
        <w:autoSpaceDN w:val="0"/>
        <w:adjustRightInd w:val="0"/>
        <w:ind w:left="993" w:hanging="284"/>
        <w:jc w:val="both"/>
      </w:pPr>
      <w:r>
        <w:t>второй дверью в тамбурах входных групп, обеспечивающей минимальные потери тепловой энергии, или вращающимися дверями;</w:t>
      </w:r>
    </w:p>
    <w:p w:rsidR="00542941" w:rsidRDefault="00542941" w:rsidP="00542941">
      <w:pPr>
        <w:numPr>
          <w:ilvl w:val="0"/>
          <w:numId w:val="39"/>
        </w:numPr>
        <w:overflowPunct w:val="0"/>
        <w:autoSpaceDE w:val="0"/>
        <w:autoSpaceDN w:val="0"/>
        <w:adjustRightInd w:val="0"/>
        <w:ind w:left="993" w:hanging="284"/>
        <w:jc w:val="both"/>
      </w:pPr>
      <w:r>
        <w:t>ограничителями открывания окон (для многоквартирных домов - в помещениях общего пользования, квартирах);</w:t>
      </w:r>
    </w:p>
    <w:p w:rsidR="00542941" w:rsidRDefault="00542941" w:rsidP="00542941">
      <w:pPr>
        <w:numPr>
          <w:ilvl w:val="0"/>
          <w:numId w:val="39"/>
        </w:numPr>
        <w:overflowPunct w:val="0"/>
        <w:autoSpaceDE w:val="0"/>
        <w:autoSpaceDN w:val="0"/>
        <w:adjustRightInd w:val="0"/>
        <w:ind w:left="993" w:hanging="284"/>
        <w:jc w:val="both"/>
      </w:pPr>
      <w:r>
        <w:t>отопительными приборами, используемыми в местах общего пользования, с классом энергетической эффективности не ниже первых двух (в случае, если классы установлены);</w:t>
      </w:r>
    </w:p>
    <w:p w:rsidR="00542941" w:rsidRDefault="00542941" w:rsidP="00542941">
      <w:pPr>
        <w:numPr>
          <w:ilvl w:val="0"/>
          <w:numId w:val="39"/>
        </w:numPr>
        <w:overflowPunct w:val="0"/>
        <w:autoSpaceDE w:val="0"/>
        <w:autoSpaceDN w:val="0"/>
        <w:adjustRightInd w:val="0"/>
        <w:ind w:left="993" w:hanging="284"/>
        <w:jc w:val="both"/>
      </w:pPr>
      <w:r>
        <w:t>электродвигателями для вентиляторов вентсистем, перемещения воды во внутридомовых системах отопления, горячего и холодного водоснабжения, систем кондиционирования с классом энергетической эффективности не ниже первых двух (в случае, если классы установлены);</w:t>
      </w:r>
    </w:p>
    <w:p w:rsidR="00542941" w:rsidRDefault="00542941" w:rsidP="00542941">
      <w:pPr>
        <w:numPr>
          <w:ilvl w:val="0"/>
          <w:numId w:val="39"/>
        </w:numPr>
        <w:overflowPunct w:val="0"/>
        <w:autoSpaceDE w:val="0"/>
        <w:autoSpaceDN w:val="0"/>
        <w:adjustRightInd w:val="0"/>
        <w:ind w:left="993" w:hanging="284"/>
        <w:jc w:val="both"/>
      </w:pPr>
      <w:r>
        <w:t>теплообменниками для нагрева воды на горячее водоснабжение с устройством автоматического регулирования ее температуры, установленными на вводе в здание или части здания;</w:t>
      </w:r>
    </w:p>
    <w:p w:rsidR="00542941" w:rsidRDefault="00542941" w:rsidP="00542941">
      <w:pPr>
        <w:numPr>
          <w:ilvl w:val="0"/>
          <w:numId w:val="39"/>
        </w:numPr>
        <w:overflowPunct w:val="0"/>
        <w:autoSpaceDE w:val="0"/>
        <w:autoSpaceDN w:val="0"/>
        <w:adjustRightInd w:val="0"/>
        <w:ind w:left="993" w:hanging="284"/>
        <w:jc w:val="both"/>
      </w:pPr>
      <w:r>
        <w:t>устройствами, оптимизирующими работу вентсистем (воздухопропускные клапаны в окнах или стенах, автоматически обеспечивающие подачу наружного воздуха по потребности, утилизаторы теплоты вытяжного воздуха для нагрева приточного или горячей воды на бытовые нужды, использование рециркуляции);</w:t>
      </w:r>
    </w:p>
    <w:p w:rsidR="00542941" w:rsidRDefault="00542941" w:rsidP="00542941">
      <w:pPr>
        <w:numPr>
          <w:ilvl w:val="0"/>
          <w:numId w:val="39"/>
        </w:numPr>
        <w:overflowPunct w:val="0"/>
        <w:autoSpaceDE w:val="0"/>
        <w:autoSpaceDN w:val="0"/>
        <w:adjustRightInd w:val="0"/>
        <w:ind w:left="993" w:hanging="284"/>
        <w:jc w:val="both"/>
      </w:pPr>
      <w:r>
        <w:t>регуляторами давления воды в системах холодного и горячего водоснабжения на вводе в здание, строение, сооружение (для многоквартирных домов - на вводе в здание, в квартирах, помещениях общего пользования);</w:t>
      </w:r>
    </w:p>
    <w:p w:rsidR="00542941" w:rsidRDefault="00542941" w:rsidP="00542941">
      <w:pPr>
        <w:numPr>
          <w:ilvl w:val="0"/>
          <w:numId w:val="39"/>
        </w:numPr>
        <w:overflowPunct w:val="0"/>
        <w:autoSpaceDE w:val="0"/>
        <w:autoSpaceDN w:val="0"/>
        <w:adjustRightInd w:val="0"/>
        <w:ind w:left="993" w:hanging="426"/>
        <w:jc w:val="both"/>
      </w:pPr>
      <w:r>
        <w:t>устройствами регулирования температуры в системах отопления, в том числе автоматического регулирования;</w:t>
      </w:r>
    </w:p>
    <w:p w:rsidR="00542941" w:rsidRDefault="00542941" w:rsidP="00542941">
      <w:pPr>
        <w:numPr>
          <w:ilvl w:val="0"/>
          <w:numId w:val="39"/>
        </w:numPr>
        <w:overflowPunct w:val="0"/>
        <w:autoSpaceDE w:val="0"/>
        <w:autoSpaceDN w:val="0"/>
        <w:adjustRightInd w:val="0"/>
        <w:ind w:left="993" w:hanging="426"/>
      </w:pPr>
      <w:r>
        <w:t>устройствами автоматического снижения температуры воздуха в помещения общественных зданий в нерабочее время в зимний период;</w:t>
      </w:r>
    </w:p>
    <w:p w:rsidR="00542941" w:rsidRDefault="00542941" w:rsidP="00542941">
      <w:pPr>
        <w:numPr>
          <w:ilvl w:val="0"/>
          <w:numId w:val="39"/>
        </w:numPr>
        <w:overflowPunct w:val="0"/>
        <w:autoSpaceDE w:val="0"/>
        <w:autoSpaceDN w:val="0"/>
        <w:adjustRightInd w:val="0"/>
        <w:ind w:left="993" w:hanging="426"/>
      </w:pPr>
      <w:r>
        <w:t>устройствами компенсации реактивной мощности при работе электродвигателей.</w:t>
      </w:r>
    </w:p>
    <w:p w:rsidR="00542941" w:rsidRPr="00AC2AE6" w:rsidRDefault="00542941" w:rsidP="00542941">
      <w:pPr>
        <w:ind w:firstLine="709"/>
        <w:jc w:val="both"/>
      </w:pPr>
      <w:r w:rsidRPr="00AC2AE6">
        <w:lastRenderedPageBreak/>
        <w:t>Расчетная производительность котельной определяется суммой расходов тепла на отопление и вентиляцию при максимальном режиме (максимальные тепловые нагрузки) и тепловых нагрузок на горячее водоснабжение при среднем режиме и расчетных нагрузок на технологические цели при среднем режиме. При определении расчетной производительности котельной должны учитываться также расходы тепла на собственные нужды котельной, включая отопление котельной.</w:t>
      </w:r>
    </w:p>
    <w:p w:rsidR="00542941" w:rsidRDefault="00542941" w:rsidP="00542941">
      <w:pPr>
        <w:ind w:firstLine="709"/>
        <w:jc w:val="both"/>
        <w:rPr>
          <w:rFonts w:eastAsia="Calibri"/>
        </w:rPr>
      </w:pPr>
      <w:r>
        <w:rPr>
          <w:rFonts w:eastAsia="Calibri"/>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542941" w:rsidRPr="0041141A" w:rsidRDefault="00542941" w:rsidP="00542941">
      <w:pPr>
        <w:spacing w:before="120" w:after="120"/>
        <w:ind w:firstLine="709"/>
        <w:rPr>
          <w:b/>
          <w:i/>
        </w:rPr>
      </w:pPr>
      <w:r w:rsidRPr="0041141A">
        <w:rPr>
          <w:b/>
          <w:i/>
        </w:rPr>
        <w:t>3.</w:t>
      </w:r>
      <w:r>
        <w:rPr>
          <w:b/>
          <w:i/>
        </w:rPr>
        <w:t xml:space="preserve"> </w:t>
      </w:r>
      <w:r w:rsidRPr="0041141A">
        <w:rPr>
          <w:b/>
          <w:i/>
        </w:rPr>
        <w:t xml:space="preserve"> Объекты электроснабжения</w:t>
      </w:r>
    </w:p>
    <w:p w:rsidR="00542941" w:rsidRPr="008911C9" w:rsidRDefault="00542941" w:rsidP="00542941">
      <w:pPr>
        <w:ind w:firstLine="709"/>
      </w:pPr>
      <w:r w:rsidRPr="008911C9">
        <w:t>Расход электроэнергии и потребность в мощности источников следует определять:</w:t>
      </w:r>
    </w:p>
    <w:p w:rsidR="00542941" w:rsidRPr="008911C9" w:rsidRDefault="00542941" w:rsidP="00542941">
      <w:pPr>
        <w:pStyle w:val="a8"/>
        <w:numPr>
          <w:ilvl w:val="0"/>
          <w:numId w:val="34"/>
        </w:numPr>
        <w:autoSpaceDN w:val="0"/>
        <w:jc w:val="both"/>
        <w:rPr>
          <w:sz w:val="24"/>
          <w:szCs w:val="24"/>
        </w:rPr>
      </w:pPr>
      <w:r w:rsidRPr="008911C9">
        <w:rPr>
          <w:sz w:val="24"/>
          <w:szCs w:val="24"/>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542941" w:rsidRPr="008911C9" w:rsidRDefault="00542941" w:rsidP="00542941">
      <w:pPr>
        <w:pStyle w:val="a8"/>
        <w:numPr>
          <w:ilvl w:val="0"/>
          <w:numId w:val="34"/>
        </w:numPr>
        <w:autoSpaceDN w:val="0"/>
        <w:jc w:val="both"/>
        <w:rPr>
          <w:sz w:val="24"/>
          <w:szCs w:val="24"/>
        </w:rPr>
      </w:pPr>
      <w:r w:rsidRPr="008911C9">
        <w:rPr>
          <w:sz w:val="24"/>
          <w:szCs w:val="24"/>
        </w:rPr>
        <w:t>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 Иркутской области.</w:t>
      </w:r>
    </w:p>
    <w:p w:rsidR="00542941" w:rsidRPr="008911C9" w:rsidRDefault="00542941" w:rsidP="00542941">
      <w:pPr>
        <w:ind w:firstLine="709"/>
        <w:contextualSpacing/>
        <w:jc w:val="both"/>
      </w:pPr>
      <w:r w:rsidRPr="008911C9">
        <w:t>За базовый показатель (</w:t>
      </w:r>
      <m:oMath>
        <m:sSub>
          <m:sSubPr>
            <m:ctrlPr>
              <w:rPr>
                <w:rFonts w:ascii="Cambria Math" w:hAnsi="Cambria Math"/>
                <w:i/>
              </w:rPr>
            </m:ctrlPr>
          </m:sSubPr>
          <m:e>
            <m:r>
              <w:rPr>
                <w:rFonts w:ascii="Cambria Math" w:hAnsi="Cambria Math"/>
              </w:rPr>
              <m:t>П</m:t>
            </m:r>
          </m:e>
          <m:sub>
            <m:sSub>
              <m:sSubPr>
                <m:ctrlPr>
                  <w:rPr>
                    <w:rFonts w:ascii="Cambria Math" w:hAnsi="Cambria Math"/>
                    <w:i/>
                  </w:rPr>
                </m:ctrlPr>
              </m:sSubPr>
              <m:e>
                <m:r>
                  <w:rPr>
                    <w:rFonts w:ascii="Cambria Math" w:hAnsi="Cambria Math"/>
                  </w:rPr>
                  <m:t>Б</m:t>
                </m:r>
              </m:e>
              <m:sub>
                <m:r>
                  <w:rPr>
                    <w:rFonts w:ascii="Cambria Math" w:hAnsi="Cambria Math"/>
                  </w:rPr>
                  <m:t>эл</m:t>
                </m:r>
              </m:sub>
            </m:sSub>
          </m:sub>
        </m:sSub>
      </m:oMath>
      <w:r w:rsidRPr="008911C9">
        <w:t>)электропотребления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542941" w:rsidRPr="0041141A" w:rsidRDefault="00542941" w:rsidP="00542941">
      <w:pPr>
        <w:ind w:firstLine="709"/>
        <w:contextualSpacing/>
      </w:pPr>
      <w:r w:rsidRPr="0041141A">
        <w:t xml:space="preserve">В соответствии с РД 34.20.185-94 «Инструкция по проектированию городских электрических сетей» </w:t>
      </w:r>
      <w:r w:rsidRPr="0041141A">
        <w:fldChar w:fldCharType="begin"/>
      </w:r>
      <w:r w:rsidRPr="0041141A">
        <w:instrText xml:space="preserve"> QUOTE </w:instrText>
      </w:r>
      <m:oMath>
        <m:sSub>
          <m:sSubPr>
            <m:ctrlPr>
              <w:rPr>
                <w:rFonts w:ascii="Cambria Math" w:hAnsi="Cambria Math"/>
                <w:i/>
              </w:rPr>
            </m:ctrlPr>
          </m:sSubPr>
          <m:e>
            <m:r>
              <m:rPr>
                <m:sty m:val="p"/>
              </m:rPr>
              <w:rPr>
                <w:rFonts w:ascii="Cambria Math" w:hAnsi="Cambria Math"/>
              </w:rPr>
              <m:t>П</m:t>
            </m:r>
          </m:e>
          <m:sub>
            <m:sSub>
              <m:sSubPr>
                <m:ctrlPr>
                  <w:rPr>
                    <w:rFonts w:ascii="Cambria Math" w:hAnsi="Cambria Math"/>
                    <w:i/>
                  </w:rPr>
                </m:ctrlPr>
              </m:sSubPr>
              <m:e>
                <m:r>
                  <m:rPr>
                    <m:sty m:val="p"/>
                  </m:rPr>
                  <w:rPr>
                    <w:rFonts w:ascii="Cambria Math" w:hAnsi="Cambria Math"/>
                  </w:rPr>
                  <m:t>Б</m:t>
                </m:r>
              </m:e>
              <m:sub>
                <m:r>
                  <m:rPr>
                    <m:sty m:val="p"/>
                  </m:rPr>
                  <w:rPr>
                    <w:rFonts w:ascii="Cambria Math" w:hAnsi="Cambria Math"/>
                  </w:rPr>
                  <m:t>эл</m:t>
                </m:r>
              </m:sub>
            </m:sSub>
          </m:sub>
        </m:sSub>
        <m:r>
          <m:rPr>
            <m:sty m:val="p"/>
          </m:rPr>
          <w:rPr>
            <w:rFonts w:ascii="Cambria Math" w:hAnsi="Cambria Math"/>
          </w:rPr>
          <m:t xml:space="preserve">=2100 </m:t>
        </m:r>
        <m:f>
          <m:fPr>
            <m:ctrlPr>
              <w:rPr>
                <w:rFonts w:ascii="Cambria Math" w:hAnsi="Cambria Math"/>
                <w:i/>
              </w:rPr>
            </m:ctrlPr>
          </m:fPr>
          <m:num>
            <m:r>
              <m:rPr>
                <m:sty m:val="p"/>
              </m:rPr>
              <w:rPr>
                <w:rFonts w:ascii="Cambria Math" w:hAnsi="Cambria Math"/>
              </w:rPr>
              <m:t>кВт∙ч</m:t>
            </m:r>
          </m:num>
          <m:den>
            <m:r>
              <m:rPr>
                <m:sty m:val="p"/>
              </m:rPr>
              <w:rPr>
                <w:rFonts w:ascii="Cambria Math" w:hAnsi="Cambria Math"/>
              </w:rPr>
              <m:t>год</m:t>
            </m:r>
          </m:den>
        </m:f>
        <m:r>
          <m:rPr>
            <m:sty m:val="p"/>
          </m:rPr>
          <w:rPr>
            <w:rFonts w:ascii="Cambria Math" w:hAnsi="Cambria Math"/>
          </w:rPr>
          <m:t>на 1 чел.</m:t>
        </m:r>
      </m:oMath>
      <w:r w:rsidRPr="0041141A">
        <w:instrText xml:space="preserve"> </w:instrText>
      </w:r>
      <w:r w:rsidRPr="0041141A">
        <w:fldChar w:fldCharType="separate"/>
      </w:r>
      <w:r w:rsidRPr="0041141A">
        <w:rPr>
          <w:position w:val="-24"/>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1.5pt" o:ole="">
            <v:imagedata r:id="rId15" o:title=""/>
          </v:shape>
          <o:OLEObject Type="Embed" ProgID="Equation.3" ShapeID="_x0000_i1025" DrawAspect="Content" ObjectID="_1567403560" r:id="rId16"/>
        </w:object>
      </w:r>
      <w:r w:rsidRPr="0041141A">
        <w:fldChar w:fldCharType="end"/>
      </w:r>
      <w:r w:rsidRPr="0041141A">
        <w:t>на 1 человека.</w:t>
      </w:r>
    </w:p>
    <w:p w:rsidR="00542941" w:rsidRPr="0041141A" w:rsidRDefault="00542941" w:rsidP="00542941">
      <w:pPr>
        <w:ind w:firstLine="709"/>
        <w:contextualSpacing/>
        <w:jc w:val="both"/>
      </w:pPr>
      <w:r w:rsidRPr="0041141A">
        <w:t>Полученные расчётные показатели электропотребления с учетом коэффициента благоустройства населенных пунктов представлены в таблице 3.1</w:t>
      </w:r>
      <w:r>
        <w:t>6</w:t>
      </w:r>
      <w:r w:rsidRPr="0041141A">
        <w:t>.</w:t>
      </w:r>
    </w:p>
    <w:p w:rsidR="00542941" w:rsidRPr="008911C9" w:rsidRDefault="00542941" w:rsidP="00542941">
      <w:pPr>
        <w:spacing w:before="120" w:after="120"/>
        <w:ind w:firstLine="709"/>
      </w:pPr>
      <w:r w:rsidRPr="008911C9">
        <w:t>Таблица 3.16  Расчётные показатели электропотребления</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ook w:val="04A0" w:firstRow="1" w:lastRow="0" w:firstColumn="1" w:lastColumn="0" w:noHBand="0" w:noVBand="1"/>
      </w:tblPr>
      <w:tblGrid>
        <w:gridCol w:w="4392"/>
        <w:gridCol w:w="2833"/>
        <w:gridCol w:w="2414"/>
      </w:tblGrid>
      <w:tr w:rsidR="00542941" w:rsidRPr="0041141A" w:rsidTr="007F5495">
        <w:trPr>
          <w:jc w:val="center"/>
        </w:trPr>
        <w:tc>
          <w:tcPr>
            <w:tcW w:w="4392" w:type="dxa"/>
            <w:shd w:val="clear" w:color="auto" w:fill="auto"/>
          </w:tcPr>
          <w:p w:rsidR="00542941" w:rsidRPr="008911C9" w:rsidRDefault="00542941" w:rsidP="007F5495">
            <w:pPr>
              <w:contextualSpacing/>
              <w:jc w:val="center"/>
              <w:rPr>
                <w:b/>
              </w:rPr>
            </w:pPr>
            <w:r w:rsidRPr="008911C9">
              <w:rPr>
                <w:b/>
                <w:sz w:val="22"/>
                <w:szCs w:val="22"/>
              </w:rPr>
              <w:t>Степень благоустройства</w:t>
            </w:r>
          </w:p>
        </w:tc>
        <w:tc>
          <w:tcPr>
            <w:tcW w:w="2833" w:type="dxa"/>
            <w:shd w:val="clear" w:color="auto" w:fill="auto"/>
          </w:tcPr>
          <w:p w:rsidR="00542941" w:rsidRPr="008911C9" w:rsidRDefault="00542941" w:rsidP="007F5495">
            <w:pPr>
              <w:contextualSpacing/>
              <w:jc w:val="center"/>
              <w:rPr>
                <w:b/>
              </w:rPr>
            </w:pPr>
            <w:r w:rsidRPr="008911C9">
              <w:rPr>
                <w:b/>
                <w:sz w:val="22"/>
                <w:szCs w:val="22"/>
              </w:rPr>
              <w:t>Расчет показателей</w:t>
            </w:r>
          </w:p>
        </w:tc>
        <w:tc>
          <w:tcPr>
            <w:tcW w:w="2414" w:type="dxa"/>
            <w:shd w:val="clear" w:color="auto" w:fill="auto"/>
          </w:tcPr>
          <w:p w:rsidR="00542941" w:rsidRPr="008911C9" w:rsidRDefault="00542941" w:rsidP="007F5495">
            <w:pPr>
              <w:contextualSpacing/>
              <w:jc w:val="center"/>
              <w:rPr>
                <w:b/>
              </w:rPr>
            </w:pPr>
            <w:r w:rsidRPr="008911C9">
              <w:rPr>
                <w:b/>
                <w:sz w:val="22"/>
                <w:szCs w:val="22"/>
              </w:rPr>
              <w:t xml:space="preserve">Электропотребление, </w:t>
            </w:r>
            <m:oMath>
              <m:f>
                <m:fPr>
                  <m:ctrlPr>
                    <w:rPr>
                      <w:rFonts w:ascii="Cambria Math" w:hAnsi="Cambria Math"/>
                      <w:b/>
                      <w:i/>
                      <w:sz w:val="22"/>
                      <w:szCs w:val="22"/>
                    </w:rPr>
                  </m:ctrlPr>
                </m:fPr>
                <m:num>
                  <m:r>
                    <m:rPr>
                      <m:sty m:val="bi"/>
                    </m:rPr>
                    <w:rPr>
                      <w:rFonts w:ascii="Cambria Math" w:hAnsi="Cambria Math"/>
                      <w:sz w:val="22"/>
                      <w:szCs w:val="22"/>
                    </w:rPr>
                    <m:t>кВт∙ч</m:t>
                  </m:r>
                </m:num>
                <m:den>
                  <m:r>
                    <m:rPr>
                      <m:sty m:val="bi"/>
                    </m:rPr>
                    <w:rPr>
                      <w:rFonts w:ascii="Cambria Math" w:hAnsi="Cambria Math"/>
                      <w:sz w:val="22"/>
                      <w:szCs w:val="22"/>
                    </w:rPr>
                    <m:t>год</m:t>
                  </m:r>
                </m:den>
              </m:f>
              <m:r>
                <m:rPr>
                  <m:sty m:val="bi"/>
                </m:rPr>
                <w:rPr>
                  <w:rFonts w:ascii="Cambria Math" w:hAnsi="Cambria Math"/>
                  <w:sz w:val="22"/>
                  <w:szCs w:val="22"/>
                </w:rPr>
                <m:t>на 1 чел.</m:t>
              </m:r>
            </m:oMath>
          </w:p>
        </w:tc>
      </w:tr>
      <w:tr w:rsidR="00542941" w:rsidRPr="0041141A" w:rsidTr="007F5495">
        <w:trPr>
          <w:trHeight w:val="489"/>
          <w:jc w:val="center"/>
        </w:trPr>
        <w:tc>
          <w:tcPr>
            <w:tcW w:w="4392" w:type="dxa"/>
            <w:vMerge w:val="restart"/>
            <w:shd w:val="clear" w:color="auto" w:fill="auto"/>
          </w:tcPr>
          <w:p w:rsidR="00542941" w:rsidRPr="0041141A" w:rsidRDefault="00542941" w:rsidP="007F5495">
            <w:pPr>
              <w:contextualSpacing/>
            </w:pPr>
            <w:r>
              <w:rPr>
                <w:sz w:val="22"/>
                <w:szCs w:val="22"/>
              </w:rPr>
              <w:t xml:space="preserve">Городские </w:t>
            </w:r>
            <w:r w:rsidRPr="0041141A">
              <w:rPr>
                <w:sz w:val="22"/>
                <w:szCs w:val="22"/>
              </w:rPr>
              <w:t xml:space="preserve"> населенные пункты (без кондиционеров):</w:t>
            </w:r>
          </w:p>
          <w:p w:rsidR="00542941" w:rsidRPr="0041141A" w:rsidRDefault="00542941" w:rsidP="007F5495">
            <w:pPr>
              <w:ind w:left="737"/>
            </w:pPr>
            <w:r w:rsidRPr="0041141A">
              <w:rPr>
                <w:sz w:val="22"/>
                <w:szCs w:val="22"/>
              </w:rPr>
              <w:t>не оборудованные стационарными     электроплитами (</w:t>
            </w:r>
            <m:oMath>
              <m:sSub>
                <m:sSubPr>
                  <m:ctrlPr>
                    <w:rPr>
                      <w:rFonts w:ascii="Cambria Math" w:hAnsi="Cambria Math"/>
                      <w:i/>
                      <w:sz w:val="22"/>
                      <w:szCs w:val="22"/>
                    </w:rPr>
                  </m:ctrlPr>
                </m:sSubPr>
                <m:e>
                  <m:r>
                    <w:rPr>
                      <w:rFonts w:ascii="Cambria Math" w:hAnsi="Cambria Math"/>
                      <w:sz w:val="22"/>
                      <w:szCs w:val="22"/>
                      <w:lang w:val="en-US"/>
                    </w:rPr>
                    <m:t>k</m:t>
                  </m:r>
                </m:e>
                <m:sub>
                  <m:r>
                    <w:rPr>
                      <w:rFonts w:ascii="Cambria Math" w:hAnsi="Cambria Math"/>
                      <w:sz w:val="22"/>
                      <w:szCs w:val="22"/>
                    </w:rPr>
                    <m:t>благ</m:t>
                  </m:r>
                </m:sub>
              </m:sSub>
            </m:oMath>
            <w:r w:rsidRPr="0041141A">
              <w:rPr>
                <w:sz w:val="22"/>
                <w:szCs w:val="22"/>
              </w:rPr>
              <w:t>= 0,7)</w:t>
            </w:r>
          </w:p>
          <w:p w:rsidR="00542941" w:rsidRPr="0041141A" w:rsidRDefault="00542941" w:rsidP="007F5495">
            <w:pPr>
              <w:ind w:left="737" w:firstLine="6"/>
            </w:pPr>
            <w:r w:rsidRPr="0041141A">
              <w:rPr>
                <w:sz w:val="22"/>
                <w:szCs w:val="22"/>
              </w:rPr>
              <w:t>оборудованные стационарными электроплитами  (</w:t>
            </w:r>
            <m:oMath>
              <m:sSub>
                <m:sSubPr>
                  <m:ctrlPr>
                    <w:rPr>
                      <w:rFonts w:ascii="Cambria Math" w:hAnsi="Cambria Math"/>
                      <w:i/>
                      <w:sz w:val="22"/>
                      <w:szCs w:val="22"/>
                    </w:rPr>
                  </m:ctrlPr>
                </m:sSubPr>
                <m:e>
                  <m:r>
                    <w:rPr>
                      <w:rFonts w:ascii="Cambria Math" w:hAnsi="Cambria Math"/>
                      <w:sz w:val="22"/>
                      <w:szCs w:val="22"/>
                      <w:lang w:val="en-US"/>
                    </w:rPr>
                    <m:t>k</m:t>
                  </m:r>
                </m:e>
                <m:sub>
                  <m:r>
                    <w:rPr>
                      <w:rFonts w:ascii="Cambria Math" w:hAnsi="Cambria Math"/>
                      <w:sz w:val="22"/>
                      <w:szCs w:val="22"/>
                    </w:rPr>
                    <m:t>благ</m:t>
                  </m:r>
                </m:sub>
              </m:sSub>
            </m:oMath>
            <w:r w:rsidRPr="0041141A">
              <w:rPr>
                <w:sz w:val="22"/>
                <w:szCs w:val="22"/>
              </w:rPr>
              <w:t>= 1,0)</w:t>
            </w:r>
          </w:p>
        </w:tc>
        <w:tc>
          <w:tcPr>
            <w:tcW w:w="2833" w:type="dxa"/>
            <w:shd w:val="clear" w:color="auto" w:fill="auto"/>
            <w:vAlign w:val="center"/>
          </w:tcPr>
          <w:p w:rsidR="00542941" w:rsidRPr="0041141A" w:rsidRDefault="00542941" w:rsidP="007F5495">
            <w:pPr>
              <w:contextualSpacing/>
              <w:jc w:val="center"/>
            </w:pPr>
          </w:p>
        </w:tc>
        <w:tc>
          <w:tcPr>
            <w:tcW w:w="2414" w:type="dxa"/>
            <w:shd w:val="clear" w:color="auto" w:fill="auto"/>
            <w:vAlign w:val="center"/>
          </w:tcPr>
          <w:p w:rsidR="00542941" w:rsidRPr="0041141A" w:rsidRDefault="00542941" w:rsidP="007F5495">
            <w:pPr>
              <w:contextualSpacing/>
              <w:jc w:val="center"/>
            </w:pPr>
          </w:p>
        </w:tc>
      </w:tr>
      <w:tr w:rsidR="00542941" w:rsidRPr="0041141A" w:rsidTr="007F5495">
        <w:trPr>
          <w:trHeight w:val="567"/>
          <w:jc w:val="center"/>
        </w:trPr>
        <w:tc>
          <w:tcPr>
            <w:tcW w:w="4392" w:type="dxa"/>
            <w:vMerge/>
            <w:shd w:val="clear" w:color="auto" w:fill="auto"/>
          </w:tcPr>
          <w:p w:rsidR="00542941" w:rsidRPr="0041141A" w:rsidRDefault="00542941" w:rsidP="007F5495">
            <w:pPr>
              <w:ind w:left="737"/>
            </w:pPr>
          </w:p>
        </w:tc>
        <w:tc>
          <w:tcPr>
            <w:tcW w:w="2833" w:type="dxa"/>
            <w:shd w:val="clear" w:color="auto" w:fill="auto"/>
            <w:vAlign w:val="center"/>
          </w:tcPr>
          <w:p w:rsidR="00542941" w:rsidRPr="0041141A" w:rsidRDefault="00542941" w:rsidP="007F5495">
            <w:pPr>
              <w:contextualSpacing/>
              <w:jc w:val="center"/>
            </w:pPr>
            <w:r w:rsidRPr="0041141A">
              <w:rPr>
                <w:position w:val="-14"/>
                <w:sz w:val="22"/>
                <w:szCs w:val="22"/>
              </w:rPr>
              <w:object w:dxaOrig="1700" w:dyaOrig="380">
                <v:shape id="_x0000_i1026" type="#_x0000_t75" style="width:84.75pt;height:18.75pt" o:ole="">
                  <v:imagedata r:id="rId17" o:title=""/>
                </v:shape>
                <o:OLEObject Type="Embed" ProgID="Equation.3" ShapeID="_x0000_i1026" DrawAspect="Content" ObjectID="_1567403561" r:id="rId18"/>
              </w:object>
            </w:r>
          </w:p>
        </w:tc>
        <w:tc>
          <w:tcPr>
            <w:tcW w:w="2414" w:type="dxa"/>
            <w:shd w:val="clear" w:color="auto" w:fill="auto"/>
            <w:vAlign w:val="center"/>
          </w:tcPr>
          <w:p w:rsidR="00542941" w:rsidRPr="0041141A" w:rsidRDefault="00542941" w:rsidP="007F5495">
            <w:pPr>
              <w:contextualSpacing/>
              <w:jc w:val="center"/>
            </w:pPr>
            <w:r w:rsidRPr="0041141A">
              <w:rPr>
                <w:sz w:val="22"/>
                <w:szCs w:val="22"/>
              </w:rPr>
              <w:t>950</w:t>
            </w:r>
          </w:p>
        </w:tc>
      </w:tr>
      <w:tr w:rsidR="00542941" w:rsidRPr="0041141A" w:rsidTr="007F5495">
        <w:trPr>
          <w:jc w:val="center"/>
        </w:trPr>
        <w:tc>
          <w:tcPr>
            <w:tcW w:w="4392" w:type="dxa"/>
            <w:vMerge/>
            <w:shd w:val="clear" w:color="auto" w:fill="auto"/>
          </w:tcPr>
          <w:p w:rsidR="00542941" w:rsidRPr="0041141A" w:rsidRDefault="00542941" w:rsidP="007F5495">
            <w:pPr>
              <w:ind w:left="737"/>
            </w:pPr>
          </w:p>
        </w:tc>
        <w:tc>
          <w:tcPr>
            <w:tcW w:w="2833" w:type="dxa"/>
            <w:shd w:val="clear" w:color="auto" w:fill="auto"/>
            <w:vAlign w:val="center"/>
          </w:tcPr>
          <w:p w:rsidR="00542941" w:rsidRPr="0041141A" w:rsidRDefault="00542941" w:rsidP="007F5495">
            <w:pPr>
              <w:contextualSpacing/>
              <w:jc w:val="center"/>
            </w:pPr>
            <w:r w:rsidRPr="0041141A">
              <w:rPr>
                <w:position w:val="-14"/>
                <w:sz w:val="22"/>
                <w:szCs w:val="22"/>
              </w:rPr>
              <w:object w:dxaOrig="1240" w:dyaOrig="380">
                <v:shape id="_x0000_i1027" type="#_x0000_t75" style="width:61.5pt;height:18.75pt" o:ole="">
                  <v:imagedata r:id="rId19" o:title=""/>
                </v:shape>
                <o:OLEObject Type="Embed" ProgID="Equation.3" ShapeID="_x0000_i1027" DrawAspect="Content" ObjectID="_1567403562" r:id="rId20"/>
              </w:object>
            </w:r>
          </w:p>
        </w:tc>
        <w:tc>
          <w:tcPr>
            <w:tcW w:w="2414" w:type="dxa"/>
            <w:shd w:val="clear" w:color="auto" w:fill="auto"/>
            <w:vAlign w:val="center"/>
          </w:tcPr>
          <w:p w:rsidR="00542941" w:rsidRPr="0041141A" w:rsidRDefault="00542941" w:rsidP="007F5495">
            <w:pPr>
              <w:contextualSpacing/>
              <w:jc w:val="center"/>
            </w:pPr>
            <w:r w:rsidRPr="0041141A">
              <w:rPr>
                <w:sz w:val="22"/>
                <w:szCs w:val="22"/>
              </w:rPr>
              <w:t>1350</w:t>
            </w:r>
          </w:p>
        </w:tc>
      </w:tr>
    </w:tbl>
    <w:p w:rsidR="00542941" w:rsidRPr="0041141A" w:rsidRDefault="00542941" w:rsidP="00542941">
      <w:pPr>
        <w:spacing w:after="120"/>
        <w:ind w:firstLine="709"/>
        <w:jc w:val="both"/>
        <w:rPr>
          <w:i/>
          <w:sz w:val="22"/>
          <w:szCs w:val="22"/>
        </w:rPr>
      </w:pPr>
      <w:r w:rsidRPr="0041141A">
        <w:rPr>
          <w:i/>
          <w:sz w:val="22"/>
          <w:szCs w:val="22"/>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42941" w:rsidRPr="0041141A" w:rsidRDefault="00542941" w:rsidP="00542941">
      <w:pPr>
        <w:spacing w:before="120"/>
        <w:ind w:firstLine="709"/>
        <w:jc w:val="both"/>
        <w:rPr>
          <w:rFonts w:eastAsia="Calibri"/>
        </w:rPr>
      </w:pPr>
      <w:r w:rsidRPr="0041141A">
        <w:rPr>
          <w:rFonts w:eastAsia="Calibri"/>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определяется при проведении проектных работ в каждом конкретном случае.</w:t>
      </w:r>
    </w:p>
    <w:p w:rsidR="00542941" w:rsidRPr="0041141A" w:rsidRDefault="00542941" w:rsidP="00542941">
      <w:pPr>
        <w:spacing w:before="120" w:after="120"/>
        <w:ind w:firstLine="708"/>
        <w:rPr>
          <w:rFonts w:eastAsia="Calibri"/>
          <w:b/>
          <w:lang w:eastAsia="en-US"/>
        </w:rPr>
      </w:pPr>
      <w:r>
        <w:rPr>
          <w:b/>
          <w:i/>
          <w:color w:val="000000"/>
        </w:rPr>
        <w:t>4.</w:t>
      </w:r>
      <w:r w:rsidRPr="0041141A">
        <w:rPr>
          <w:b/>
          <w:i/>
          <w:color w:val="000000"/>
        </w:rPr>
        <w:t xml:space="preserve"> О</w:t>
      </w:r>
      <w:r w:rsidRPr="0041141A">
        <w:rPr>
          <w:rFonts w:eastAsia="Calibri"/>
          <w:b/>
          <w:i/>
          <w:lang w:eastAsia="en-US"/>
        </w:rPr>
        <w:t>бъекты, предназначенные для сбора твердых коммунальных отходов</w:t>
      </w:r>
    </w:p>
    <w:p w:rsidR="00542941" w:rsidRPr="0041141A" w:rsidRDefault="00542941" w:rsidP="00542941">
      <w:pPr>
        <w:ind w:firstLine="709"/>
        <w:jc w:val="both"/>
      </w:pPr>
      <w:r w:rsidRPr="0041141A">
        <w:t>Местоположение и вместимость площадок под контейнеры в границах усадебной застройки определяется проектами планировки территории.</w:t>
      </w:r>
    </w:p>
    <w:p w:rsidR="00542941" w:rsidRPr="0041141A" w:rsidRDefault="00542941" w:rsidP="00542941">
      <w:pPr>
        <w:ind w:firstLine="709"/>
        <w:jc w:val="both"/>
        <w:rPr>
          <w:rFonts w:eastAsia="Calibri"/>
        </w:rPr>
      </w:pPr>
      <w:r w:rsidRPr="0041141A">
        <w:t>Вместимость площадок под контейнеры, подлежащих расстановке на рассматриваемой территории определяется расчетом с учетом годового накопления ТБО на участке, м</w:t>
      </w:r>
      <w:r w:rsidRPr="0041141A">
        <w:rPr>
          <w:vertAlign w:val="superscript"/>
        </w:rPr>
        <w:t>3</w:t>
      </w:r>
      <w:r w:rsidRPr="0041141A">
        <w:t>, периодичности удаления отходов в сутки, коэффициента неравномерности накопления отходов, вместимости контейнера, м</w:t>
      </w:r>
      <w:r w:rsidRPr="0041141A">
        <w:rPr>
          <w:vertAlign w:val="superscript"/>
        </w:rPr>
        <w:t>3</w:t>
      </w:r>
      <w:r w:rsidRPr="0041141A">
        <w:t>.</w:t>
      </w:r>
    </w:p>
    <w:p w:rsidR="00542941" w:rsidRPr="0041141A" w:rsidRDefault="00542941" w:rsidP="00542941">
      <w:pPr>
        <w:ind w:firstLine="709"/>
        <w:jc w:val="both"/>
        <w:outlineLvl w:val="0"/>
        <w:rPr>
          <w:rFonts w:eastAsia="Calibri"/>
          <w:b/>
          <w:bCs/>
          <w:lang w:eastAsia="en-US"/>
        </w:rPr>
      </w:pPr>
      <w:r w:rsidRPr="0041141A">
        <w:rPr>
          <w:rFonts w:eastAsia="Calibri"/>
        </w:rPr>
        <w:t>Максимальный уровень доступности для населения до площадок под контейнеры принимается по таблице 3.1</w:t>
      </w:r>
      <w:r>
        <w:rPr>
          <w:rFonts w:eastAsia="Calibri"/>
        </w:rPr>
        <w:t>7</w:t>
      </w:r>
      <w:r w:rsidRPr="0041141A">
        <w:rPr>
          <w:rFonts w:eastAsia="Calibri"/>
        </w:rPr>
        <w:t>.</w:t>
      </w:r>
    </w:p>
    <w:p w:rsidR="00542941" w:rsidRPr="008911C9" w:rsidRDefault="00542941" w:rsidP="00542941">
      <w:pPr>
        <w:spacing w:before="120" w:after="120"/>
        <w:ind w:firstLine="567"/>
        <w:rPr>
          <w:rFonts w:eastAsia="Calibri"/>
          <w:lang w:eastAsia="en-US"/>
        </w:rPr>
      </w:pPr>
      <w:r w:rsidRPr="008911C9">
        <w:rPr>
          <w:rFonts w:eastAsia="Calibri"/>
          <w:lang w:eastAsia="en-US"/>
        </w:rPr>
        <w:t xml:space="preserve">Таблица 3.17 </w:t>
      </w:r>
      <w:r w:rsidRPr="008911C9">
        <w:rPr>
          <w:rFonts w:eastAsia="Calibri"/>
        </w:rPr>
        <w:t>Максимальный уровень доступности для населения до площадок под контейнеры</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84"/>
        <w:gridCol w:w="1985"/>
        <w:gridCol w:w="3260"/>
      </w:tblGrid>
      <w:tr w:rsidR="00542941" w:rsidRPr="0041141A" w:rsidTr="007F5495">
        <w:trPr>
          <w:cantSplit/>
          <w:trHeight w:val="466"/>
        </w:trPr>
        <w:tc>
          <w:tcPr>
            <w:tcW w:w="2127" w:type="dxa"/>
            <w:vAlign w:val="center"/>
          </w:tcPr>
          <w:p w:rsidR="00542941" w:rsidRPr="008911C9" w:rsidRDefault="00542941" w:rsidP="007F5495">
            <w:pPr>
              <w:ind w:firstLine="34"/>
              <w:jc w:val="center"/>
              <w:rPr>
                <w:b/>
                <w:color w:val="000000"/>
              </w:rPr>
            </w:pPr>
            <w:r w:rsidRPr="008911C9">
              <w:rPr>
                <w:b/>
                <w:color w:val="000000"/>
                <w:sz w:val="22"/>
                <w:szCs w:val="22"/>
              </w:rPr>
              <w:t xml:space="preserve">Наименование </w:t>
            </w:r>
          </w:p>
          <w:p w:rsidR="00542941" w:rsidRPr="008911C9" w:rsidRDefault="00542941" w:rsidP="007F5495">
            <w:pPr>
              <w:ind w:firstLine="34"/>
              <w:jc w:val="center"/>
              <w:rPr>
                <w:b/>
                <w:color w:val="000000"/>
              </w:rPr>
            </w:pPr>
            <w:r>
              <w:rPr>
                <w:b/>
                <w:color w:val="000000"/>
                <w:sz w:val="22"/>
                <w:szCs w:val="22"/>
              </w:rPr>
              <w:t>о</w:t>
            </w:r>
            <w:r w:rsidRPr="008911C9">
              <w:rPr>
                <w:b/>
                <w:color w:val="000000"/>
                <w:sz w:val="22"/>
                <w:szCs w:val="22"/>
              </w:rPr>
              <w:t>бъектов</w:t>
            </w:r>
          </w:p>
        </w:tc>
        <w:tc>
          <w:tcPr>
            <w:tcW w:w="1984" w:type="dxa"/>
            <w:vAlign w:val="center"/>
          </w:tcPr>
          <w:p w:rsidR="00542941" w:rsidRPr="008911C9" w:rsidRDefault="00542941" w:rsidP="007F5495">
            <w:pPr>
              <w:ind w:firstLine="34"/>
              <w:jc w:val="center"/>
              <w:rPr>
                <w:b/>
                <w:color w:val="000000"/>
              </w:rPr>
            </w:pPr>
            <w:r w:rsidRPr="008911C9">
              <w:rPr>
                <w:b/>
                <w:color w:val="000000"/>
                <w:sz w:val="22"/>
                <w:szCs w:val="22"/>
              </w:rPr>
              <w:t>Единица</w:t>
            </w:r>
          </w:p>
          <w:p w:rsidR="00542941" w:rsidRPr="008911C9" w:rsidRDefault="00542941" w:rsidP="007F5495">
            <w:pPr>
              <w:ind w:firstLine="34"/>
              <w:jc w:val="center"/>
              <w:rPr>
                <w:b/>
                <w:color w:val="000000"/>
              </w:rPr>
            </w:pPr>
            <w:r w:rsidRPr="008911C9">
              <w:rPr>
                <w:b/>
                <w:color w:val="000000"/>
                <w:sz w:val="22"/>
                <w:szCs w:val="22"/>
              </w:rPr>
              <w:t>измерения</w:t>
            </w:r>
          </w:p>
        </w:tc>
        <w:tc>
          <w:tcPr>
            <w:tcW w:w="1985" w:type="dxa"/>
            <w:vAlign w:val="center"/>
          </w:tcPr>
          <w:p w:rsidR="00542941" w:rsidRPr="008911C9" w:rsidRDefault="00542941" w:rsidP="007F5495">
            <w:pPr>
              <w:jc w:val="center"/>
              <w:rPr>
                <w:b/>
                <w:bCs/>
                <w:color w:val="000000"/>
              </w:rPr>
            </w:pPr>
            <w:r w:rsidRPr="008911C9">
              <w:rPr>
                <w:b/>
                <w:bCs/>
                <w:color w:val="000000"/>
                <w:sz w:val="22"/>
                <w:szCs w:val="22"/>
              </w:rPr>
              <w:t xml:space="preserve">Показатель </w:t>
            </w:r>
          </w:p>
        </w:tc>
        <w:tc>
          <w:tcPr>
            <w:tcW w:w="3260" w:type="dxa"/>
            <w:vAlign w:val="center"/>
          </w:tcPr>
          <w:p w:rsidR="00542941" w:rsidRPr="008911C9" w:rsidRDefault="00542941" w:rsidP="007F5495">
            <w:pPr>
              <w:jc w:val="center"/>
              <w:rPr>
                <w:b/>
                <w:color w:val="000000"/>
              </w:rPr>
            </w:pPr>
            <w:r w:rsidRPr="008911C9">
              <w:rPr>
                <w:b/>
                <w:color w:val="000000"/>
                <w:sz w:val="22"/>
                <w:szCs w:val="22"/>
              </w:rPr>
              <w:t>Обоснование</w:t>
            </w:r>
          </w:p>
        </w:tc>
      </w:tr>
      <w:tr w:rsidR="00542941" w:rsidRPr="0041141A" w:rsidTr="007F5495">
        <w:trPr>
          <w:cantSplit/>
          <w:trHeight w:val="466"/>
        </w:trPr>
        <w:tc>
          <w:tcPr>
            <w:tcW w:w="2127" w:type="dxa"/>
            <w:vAlign w:val="center"/>
          </w:tcPr>
          <w:p w:rsidR="00542941" w:rsidRPr="0041141A" w:rsidRDefault="00542941" w:rsidP="007F5495">
            <w:pPr>
              <w:jc w:val="center"/>
              <w:rPr>
                <w:bCs/>
                <w:color w:val="000000"/>
              </w:rPr>
            </w:pPr>
            <w:r w:rsidRPr="0041141A">
              <w:rPr>
                <w:bCs/>
                <w:color w:val="000000"/>
                <w:sz w:val="22"/>
                <w:szCs w:val="22"/>
              </w:rPr>
              <w:t>Площадки</w:t>
            </w:r>
          </w:p>
          <w:p w:rsidR="00542941" w:rsidRPr="0041141A" w:rsidRDefault="00542941" w:rsidP="007F5495">
            <w:pPr>
              <w:jc w:val="center"/>
              <w:rPr>
                <w:bCs/>
                <w:color w:val="000000"/>
              </w:rPr>
            </w:pPr>
            <w:r w:rsidRPr="0041141A">
              <w:rPr>
                <w:bCs/>
                <w:color w:val="000000"/>
                <w:sz w:val="22"/>
                <w:szCs w:val="22"/>
              </w:rPr>
              <w:t>под контейнеры</w:t>
            </w:r>
          </w:p>
        </w:tc>
        <w:tc>
          <w:tcPr>
            <w:tcW w:w="1984" w:type="dxa"/>
            <w:vAlign w:val="center"/>
          </w:tcPr>
          <w:p w:rsidR="00542941" w:rsidRPr="0041141A" w:rsidRDefault="00542941" w:rsidP="007F5495">
            <w:pPr>
              <w:jc w:val="center"/>
              <w:rPr>
                <w:bCs/>
                <w:color w:val="000000"/>
              </w:rPr>
            </w:pPr>
            <w:r w:rsidRPr="0041141A">
              <w:rPr>
                <w:bCs/>
                <w:color w:val="000000"/>
                <w:sz w:val="22"/>
                <w:szCs w:val="22"/>
              </w:rPr>
              <w:t>м</w:t>
            </w:r>
          </w:p>
        </w:tc>
        <w:tc>
          <w:tcPr>
            <w:tcW w:w="1985" w:type="dxa"/>
            <w:vAlign w:val="center"/>
          </w:tcPr>
          <w:p w:rsidR="00542941" w:rsidRPr="0041141A" w:rsidRDefault="00542941" w:rsidP="007F5495">
            <w:pPr>
              <w:jc w:val="center"/>
              <w:rPr>
                <w:bCs/>
                <w:color w:val="000000"/>
              </w:rPr>
            </w:pPr>
            <w:r w:rsidRPr="0041141A">
              <w:rPr>
                <w:bCs/>
                <w:color w:val="000000"/>
                <w:sz w:val="22"/>
                <w:szCs w:val="22"/>
              </w:rPr>
              <w:t>100</w:t>
            </w:r>
          </w:p>
        </w:tc>
        <w:tc>
          <w:tcPr>
            <w:tcW w:w="3260" w:type="dxa"/>
            <w:vAlign w:val="center"/>
          </w:tcPr>
          <w:p w:rsidR="00542941" w:rsidRPr="0041141A" w:rsidRDefault="00542941" w:rsidP="007F5495">
            <w:pPr>
              <w:jc w:val="center"/>
              <w:rPr>
                <w:color w:val="000000"/>
              </w:rPr>
            </w:pPr>
            <w:r w:rsidRPr="0041141A">
              <w:rPr>
                <w:color w:val="000000"/>
                <w:sz w:val="22"/>
                <w:szCs w:val="22"/>
              </w:rPr>
              <w:t>Справочник «Санитарная очистка и уборка населенных мест», Москва, Стройиздат, 1990 год</w:t>
            </w:r>
          </w:p>
        </w:tc>
      </w:tr>
    </w:tbl>
    <w:p w:rsidR="00542941" w:rsidRPr="00BE2B24" w:rsidRDefault="00542941" w:rsidP="00542941">
      <w:pPr>
        <w:suppressAutoHyphens/>
        <w:ind w:firstLine="709"/>
        <w:jc w:val="right"/>
        <w:rPr>
          <w:i/>
          <w:sz w:val="22"/>
          <w:szCs w:val="22"/>
          <w:highlight w:val="lightGray"/>
        </w:rPr>
      </w:pPr>
    </w:p>
    <w:p w:rsidR="00542941" w:rsidRDefault="00542941" w:rsidP="00542941">
      <w:pPr>
        <w:rPr>
          <w:b/>
          <w:highlight w:val="yellow"/>
        </w:rPr>
      </w:pPr>
      <w:r>
        <w:rPr>
          <w:sz w:val="22"/>
          <w:szCs w:val="22"/>
          <w:highlight w:val="lightGray"/>
        </w:rPr>
        <w:lastRenderedPageBreak/>
        <w:br w:type="page"/>
      </w:r>
    </w:p>
    <w:p w:rsidR="00542941" w:rsidRPr="00864093" w:rsidRDefault="00542941" w:rsidP="00542941">
      <w:pPr>
        <w:rPr>
          <w:b/>
          <w:highlight w:val="yellow"/>
        </w:rPr>
      </w:pPr>
    </w:p>
    <w:p w:rsidR="00542941" w:rsidRPr="00864093" w:rsidRDefault="00542941" w:rsidP="00542941">
      <w:pPr>
        <w:pStyle w:val="20"/>
        <w:spacing w:before="0"/>
        <w:jc w:val="center"/>
        <w:rPr>
          <w:b/>
          <w:bCs/>
          <w:sz w:val="24"/>
          <w:szCs w:val="24"/>
        </w:rPr>
      </w:pPr>
      <w:r w:rsidRPr="00864093">
        <w:rPr>
          <w:b/>
          <w:bCs/>
          <w:sz w:val="24"/>
          <w:szCs w:val="24"/>
          <w:lang w:val="en-US"/>
        </w:rPr>
        <w:t>IV</w:t>
      </w:r>
      <w:r w:rsidRPr="00864093">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bookmarkEnd w:id="6"/>
    <w:p w:rsidR="00542941" w:rsidRPr="00971B35" w:rsidRDefault="00542941" w:rsidP="00542941">
      <w:pPr>
        <w:pStyle w:val="ConsPlusNormal"/>
        <w:jc w:val="center"/>
        <w:rPr>
          <w:rFonts w:ascii="Times New Roman" w:hAnsi="Times New Roman" w:cs="Times New Roman"/>
          <w:sz w:val="24"/>
          <w:szCs w:val="24"/>
          <w:highlight w:val="yellow"/>
        </w:rPr>
      </w:pPr>
    </w:p>
    <w:p w:rsidR="00542941" w:rsidRDefault="00542941" w:rsidP="00542941">
      <w:pPr>
        <w:ind w:firstLine="567"/>
        <w:jc w:val="both"/>
      </w:pPr>
      <w:r>
        <w:t>4.1 Правила применения расчетных показателей</w:t>
      </w:r>
    </w:p>
    <w:p w:rsidR="00542941" w:rsidRDefault="00542941" w:rsidP="00542941">
      <w:pPr>
        <w:ind w:firstLine="567"/>
        <w:jc w:val="both"/>
      </w:pPr>
      <w:r>
        <w:t>Местные нормативы градостроительного проектирования являются обязательными:</w:t>
      </w:r>
    </w:p>
    <w:p w:rsidR="00542941" w:rsidRDefault="00542941" w:rsidP="00542941">
      <w:pPr>
        <w:ind w:firstLine="567"/>
        <w:jc w:val="both"/>
      </w:pPr>
      <w:r>
        <w:t>1. Для органов местного самоуправления Бирюсинского городского поселения при осуществлении полномочий в области градостроительной деятельности по подготовке и утверждению:</w:t>
      </w:r>
    </w:p>
    <w:p w:rsidR="00542941" w:rsidRDefault="00542941" w:rsidP="00542941">
      <w:pPr>
        <w:ind w:firstLine="567"/>
        <w:jc w:val="both"/>
      </w:pPr>
      <w:r>
        <w:t>а) генерального плана муниципального образования, изменений в генеральный план;</w:t>
      </w:r>
    </w:p>
    <w:p w:rsidR="00542941" w:rsidRDefault="00542941" w:rsidP="00542941">
      <w:pPr>
        <w:ind w:firstLine="567"/>
        <w:jc w:val="both"/>
      </w:pPr>
      <w:r>
        <w:t>б) плана реализации генерального плана;</w:t>
      </w:r>
    </w:p>
    <w:p w:rsidR="00542941" w:rsidRDefault="00542941" w:rsidP="00542941">
      <w:pPr>
        <w:ind w:firstLine="567"/>
        <w:jc w:val="both"/>
      </w:pPr>
      <w:r>
        <w:t>в) документации по планировке территории, изменений в указанную документацию;</w:t>
      </w:r>
    </w:p>
    <w:p w:rsidR="00542941" w:rsidRDefault="00542941" w:rsidP="00542941">
      <w:pPr>
        <w:ind w:firstLine="567"/>
        <w:jc w:val="both"/>
      </w:pPr>
      <w:r>
        <w:t>г)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542941" w:rsidRDefault="00542941" w:rsidP="00542941">
      <w:pPr>
        <w:ind w:firstLine="567"/>
        <w:jc w:val="both"/>
      </w:pPr>
      <w:r>
        <w:t>д) условий аукционов на право заключить договор о развитии застроенной террито-рии.</w:t>
      </w:r>
    </w:p>
    <w:p w:rsidR="00542941" w:rsidRDefault="00542941" w:rsidP="00542941">
      <w:pPr>
        <w:ind w:firstLine="567"/>
        <w:jc w:val="both"/>
      </w:pPr>
      <w:r>
        <w:t>2. Для органов государственной власти при осуществлении полномочий в области градостроительной деятельности:</w:t>
      </w:r>
    </w:p>
    <w:p w:rsidR="00542941" w:rsidRDefault="00542941" w:rsidP="00542941">
      <w:pPr>
        <w:ind w:firstLine="567"/>
        <w:jc w:val="both"/>
      </w:pPr>
      <w:r>
        <w:t>а) в случае совместной (с органами местного самоуправления) подготовки проектов документов территориального планирования;</w:t>
      </w:r>
    </w:p>
    <w:p w:rsidR="00542941" w:rsidRDefault="00542941" w:rsidP="00542941">
      <w:pPr>
        <w:ind w:firstLine="567"/>
        <w:jc w:val="both"/>
      </w:pPr>
      <w:r>
        <w:t>б) при подготовке условий аукционов на право заключения договоров аренды земельных участков для комплексного освоения в целях жилищного строительства.</w:t>
      </w:r>
    </w:p>
    <w:p w:rsidR="00542941" w:rsidRDefault="00542941" w:rsidP="00542941">
      <w:pPr>
        <w:ind w:firstLine="567"/>
        <w:jc w:val="both"/>
      </w:pPr>
      <w:r>
        <w:t>3. Для победителей аукционов:</w:t>
      </w:r>
    </w:p>
    <w:p w:rsidR="00542941" w:rsidRDefault="00542941" w:rsidP="00542941">
      <w:pPr>
        <w:ind w:firstLine="567"/>
        <w:jc w:val="both"/>
      </w:pPr>
      <w:r>
        <w:t>а)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542941" w:rsidRDefault="00542941" w:rsidP="00542941">
      <w:pPr>
        <w:ind w:firstLine="567"/>
        <w:jc w:val="both"/>
      </w:pPr>
      <w:r>
        <w:t>б) 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542941" w:rsidRDefault="00542941" w:rsidP="00542941">
      <w:pPr>
        <w:ind w:firstLine="567"/>
        <w:jc w:val="both"/>
      </w:pPr>
      <w:r>
        <w:t>4. Для разработчиков проектов генерального плана Бирюсинского городского поселения, изменений в генеральный план, документации по планировке территории, изменений в указанную документацию.</w:t>
      </w:r>
    </w:p>
    <w:p w:rsidR="00542941" w:rsidRDefault="00542941" w:rsidP="00542941">
      <w:pPr>
        <w:ind w:firstLine="567"/>
        <w:jc w:val="both"/>
      </w:pPr>
      <w:r>
        <w:t>В случае утверждения региональных нормативов градостроительного проектирования Иркутской области, содержащих минимальные расчетные показатели обеспечения благоприятных условий жизнедеятельности человека для территорий Бирюсинского городского поселения, значения которых приняты более высокими, чем значения минимальных расчетных показателей, содержащихся в настоящих местных нормативах, применяются соответствующие региональные нормативы градостроительного проектирования Иркутской области.</w:t>
      </w:r>
    </w:p>
    <w:p w:rsidR="00542941" w:rsidRDefault="00542941" w:rsidP="00542941">
      <w:pPr>
        <w:ind w:firstLine="567"/>
        <w:jc w:val="both"/>
      </w:pPr>
      <w:r>
        <w:t>К отношениям, не урегулированным в местных нормативах, применяется законода-тельство Российской Федерации и Иркутской области. Местные нормативы градостроительного проектирования применяются в части, не противоречащей законодательству Российской Федерации и Иркутской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объектов капитального строительства.</w:t>
      </w:r>
    </w:p>
    <w:p w:rsidR="00542941" w:rsidRPr="005578B6" w:rsidRDefault="00542941" w:rsidP="00542941">
      <w:pPr>
        <w:ind w:firstLine="567"/>
        <w:jc w:val="both"/>
        <w:rPr>
          <w:rFonts w:eastAsia="Courier New"/>
          <w:color w:val="000000"/>
        </w:rPr>
      </w:pPr>
      <w:r>
        <w:rPr>
          <w:rFonts w:eastAsia="Courier New"/>
          <w:color w:val="000000"/>
        </w:rPr>
        <w:t>4</w:t>
      </w:r>
      <w:r w:rsidRPr="005578B6">
        <w:rPr>
          <w:rFonts w:eastAsia="Courier New"/>
          <w:color w:val="000000"/>
        </w:rPr>
        <w:t>.2 Область применения расчетных показателей</w:t>
      </w:r>
    </w:p>
    <w:p w:rsidR="00542941" w:rsidRPr="005578B6" w:rsidRDefault="00542941" w:rsidP="00542941">
      <w:pPr>
        <w:ind w:firstLine="567"/>
        <w:jc w:val="both"/>
        <w:rPr>
          <w:rFonts w:eastAsia="Courier New"/>
          <w:color w:val="000000"/>
        </w:rPr>
      </w:pPr>
      <w:r w:rsidRPr="005578B6">
        <w:rPr>
          <w:rFonts w:eastAsia="Courier New"/>
          <w:color w:val="000000"/>
        </w:rPr>
        <w:t>Местные нормативы градостроительного проектиро</w:t>
      </w:r>
      <w:r>
        <w:rPr>
          <w:rFonts w:eastAsia="Courier New"/>
          <w:color w:val="000000"/>
        </w:rPr>
        <w:t>вания следует применять при раз</w:t>
      </w:r>
      <w:r w:rsidRPr="005578B6">
        <w:rPr>
          <w:rFonts w:eastAsia="Courier New"/>
          <w:color w:val="000000"/>
        </w:rPr>
        <w:t>работке документов территориального планирования и д</w:t>
      </w:r>
      <w:r>
        <w:rPr>
          <w:rFonts w:eastAsia="Courier New"/>
          <w:color w:val="000000"/>
        </w:rPr>
        <w:t>окументации по планировке терри</w:t>
      </w:r>
      <w:r w:rsidRPr="005578B6">
        <w:rPr>
          <w:rFonts w:eastAsia="Courier New"/>
          <w:color w:val="000000"/>
        </w:rPr>
        <w:t xml:space="preserve">тории </w:t>
      </w:r>
      <w:r>
        <w:rPr>
          <w:rFonts w:eastAsia="Courier New"/>
          <w:color w:val="000000"/>
        </w:rPr>
        <w:t>Бирюсинского</w:t>
      </w:r>
      <w:r w:rsidRPr="005578B6">
        <w:rPr>
          <w:rFonts w:eastAsia="Courier New"/>
          <w:color w:val="000000"/>
        </w:rPr>
        <w:t xml:space="preserve"> городского поселения.</w:t>
      </w:r>
    </w:p>
    <w:p w:rsidR="00542941" w:rsidRPr="005578B6" w:rsidRDefault="00542941" w:rsidP="00542941">
      <w:pPr>
        <w:ind w:firstLine="567"/>
        <w:jc w:val="both"/>
        <w:rPr>
          <w:rFonts w:eastAsia="Courier New"/>
          <w:color w:val="000000"/>
        </w:rPr>
      </w:pPr>
      <w:r w:rsidRPr="005578B6">
        <w:rPr>
          <w:rFonts w:eastAsia="Courier New"/>
          <w:color w:val="000000"/>
        </w:rPr>
        <w:t>Настоящими нормативами устанавливаются расчетные показатели минимально до</w:t>
      </w:r>
      <w:r>
        <w:rPr>
          <w:rFonts w:eastAsia="Courier New"/>
          <w:color w:val="000000"/>
        </w:rPr>
        <w:t>пу</w:t>
      </w:r>
      <w:r w:rsidRPr="005578B6">
        <w:rPr>
          <w:rFonts w:eastAsia="Courier New"/>
          <w:color w:val="000000"/>
        </w:rPr>
        <w:t>стимого уровня обеспеченности объектами местного знач</w:t>
      </w:r>
      <w:r>
        <w:rPr>
          <w:rFonts w:eastAsia="Courier New"/>
          <w:color w:val="000000"/>
        </w:rPr>
        <w:t>ения городского поселения и рас</w:t>
      </w:r>
      <w:r w:rsidRPr="005578B6">
        <w:rPr>
          <w:rFonts w:eastAsia="Courier New"/>
          <w:color w:val="000000"/>
        </w:rPr>
        <w:t xml:space="preserve">четные показатели максимально допустимого уровня территориальной доступности таких объектов для населения </w:t>
      </w:r>
      <w:r>
        <w:rPr>
          <w:rFonts w:eastAsia="Courier New"/>
          <w:color w:val="000000"/>
        </w:rPr>
        <w:t>Бирюсинского</w:t>
      </w:r>
      <w:r w:rsidRPr="005578B6">
        <w:rPr>
          <w:rFonts w:eastAsia="Courier New"/>
          <w:color w:val="000000"/>
        </w:rPr>
        <w:t xml:space="preserve"> городского поселения.</w:t>
      </w:r>
    </w:p>
    <w:p w:rsidR="00542941" w:rsidRPr="005578B6" w:rsidRDefault="00542941" w:rsidP="00542941">
      <w:pPr>
        <w:ind w:firstLine="567"/>
        <w:jc w:val="both"/>
        <w:rPr>
          <w:rFonts w:eastAsia="Courier New"/>
          <w:color w:val="000000"/>
        </w:rPr>
      </w:pPr>
      <w:r w:rsidRPr="005578B6">
        <w:rPr>
          <w:rFonts w:eastAsia="Courier New"/>
          <w:color w:val="000000"/>
        </w:rPr>
        <w:t>Местные нормативы призваны обеспечивать благо</w:t>
      </w:r>
      <w:r>
        <w:rPr>
          <w:rFonts w:eastAsia="Courier New"/>
          <w:color w:val="000000"/>
        </w:rPr>
        <w:t>приятные условия жизнедеятельно</w:t>
      </w:r>
      <w:r w:rsidRPr="005578B6">
        <w:rPr>
          <w:rFonts w:eastAsia="Courier New"/>
          <w:color w:val="000000"/>
        </w:rPr>
        <w:t>сти человека путем введения минимальных расчетных показателей в сфере:</w:t>
      </w:r>
    </w:p>
    <w:p w:rsidR="00542941" w:rsidRPr="005578B6" w:rsidRDefault="00542941" w:rsidP="00542941">
      <w:pPr>
        <w:ind w:firstLine="567"/>
        <w:jc w:val="both"/>
        <w:rPr>
          <w:rFonts w:eastAsia="Courier New"/>
          <w:color w:val="000000"/>
        </w:rPr>
      </w:pPr>
      <w:r>
        <w:rPr>
          <w:rFonts w:eastAsia="Courier New"/>
          <w:color w:val="000000"/>
        </w:rPr>
        <w:t>-</w:t>
      </w:r>
      <w:r w:rsidRPr="005578B6">
        <w:rPr>
          <w:rFonts w:eastAsia="Courier New"/>
          <w:color w:val="000000"/>
        </w:rPr>
        <w:t xml:space="preserve"> социального обеспечения;</w:t>
      </w:r>
    </w:p>
    <w:p w:rsidR="00542941" w:rsidRPr="005578B6" w:rsidRDefault="00542941" w:rsidP="00542941">
      <w:pPr>
        <w:ind w:firstLine="567"/>
        <w:jc w:val="both"/>
        <w:rPr>
          <w:rFonts w:eastAsia="Courier New"/>
          <w:color w:val="000000"/>
        </w:rPr>
      </w:pPr>
      <w:r>
        <w:rPr>
          <w:rFonts w:eastAsia="Courier New"/>
          <w:color w:val="000000"/>
        </w:rPr>
        <w:t>-</w:t>
      </w:r>
      <w:r w:rsidRPr="005578B6">
        <w:rPr>
          <w:rFonts w:eastAsia="Courier New"/>
          <w:color w:val="000000"/>
        </w:rPr>
        <w:t xml:space="preserve"> обеспечения озелененными территориями общего пользования;</w:t>
      </w:r>
    </w:p>
    <w:p w:rsidR="00542941" w:rsidRPr="005578B6" w:rsidRDefault="00542941" w:rsidP="00542941">
      <w:pPr>
        <w:ind w:firstLine="567"/>
        <w:jc w:val="both"/>
        <w:rPr>
          <w:rFonts w:eastAsia="Courier New"/>
          <w:color w:val="000000"/>
        </w:rPr>
      </w:pPr>
      <w:r>
        <w:rPr>
          <w:rFonts w:eastAsia="Courier New"/>
          <w:color w:val="000000"/>
        </w:rPr>
        <w:t>-</w:t>
      </w:r>
      <w:r w:rsidRPr="005578B6">
        <w:rPr>
          <w:rFonts w:eastAsia="Courier New"/>
          <w:color w:val="000000"/>
        </w:rPr>
        <w:t xml:space="preserve"> транспортного обслуживания;</w:t>
      </w:r>
    </w:p>
    <w:p w:rsidR="00542941" w:rsidRPr="005578B6" w:rsidRDefault="00542941" w:rsidP="00542941">
      <w:pPr>
        <w:ind w:firstLine="567"/>
        <w:jc w:val="both"/>
        <w:rPr>
          <w:rFonts w:eastAsia="Courier New"/>
          <w:color w:val="000000"/>
        </w:rPr>
      </w:pPr>
      <w:r>
        <w:rPr>
          <w:rFonts w:eastAsia="Courier New"/>
          <w:color w:val="000000"/>
        </w:rPr>
        <w:t>-</w:t>
      </w:r>
      <w:r w:rsidRPr="005578B6">
        <w:rPr>
          <w:rFonts w:eastAsia="Courier New"/>
          <w:color w:val="000000"/>
        </w:rPr>
        <w:t xml:space="preserve"> инженерного оборудования.</w:t>
      </w:r>
    </w:p>
    <w:p w:rsidR="00542941" w:rsidRPr="005578B6" w:rsidRDefault="00542941" w:rsidP="00542941">
      <w:pPr>
        <w:ind w:firstLine="567"/>
        <w:jc w:val="both"/>
        <w:rPr>
          <w:rFonts w:eastAsia="Courier New"/>
          <w:color w:val="000000"/>
        </w:rPr>
      </w:pPr>
      <w:r w:rsidRPr="005578B6">
        <w:rPr>
          <w:rFonts w:eastAsia="Courier New"/>
          <w:color w:val="000000"/>
        </w:rPr>
        <w:t xml:space="preserve">Настоящие нормативы включают в себя предельные значения расчетных показателей минимально допустимого уровня обеспеченности населения </w:t>
      </w:r>
      <w:r>
        <w:rPr>
          <w:rFonts w:eastAsia="Courier New"/>
          <w:color w:val="000000"/>
        </w:rPr>
        <w:t>Бирюсинского городского посе</w:t>
      </w:r>
      <w:r w:rsidRPr="005578B6">
        <w:rPr>
          <w:rFonts w:eastAsia="Courier New"/>
          <w:color w:val="000000"/>
        </w:rPr>
        <w:t>ления:</w:t>
      </w:r>
    </w:p>
    <w:p w:rsidR="00542941" w:rsidRPr="005578B6" w:rsidRDefault="00542941" w:rsidP="00542941">
      <w:pPr>
        <w:ind w:firstLine="567"/>
        <w:jc w:val="both"/>
        <w:rPr>
          <w:rFonts w:eastAsia="Courier New"/>
          <w:color w:val="000000"/>
        </w:rPr>
      </w:pPr>
      <w:r>
        <w:rPr>
          <w:rFonts w:eastAsia="Courier New"/>
          <w:color w:val="000000"/>
        </w:rPr>
        <w:t>- м</w:t>
      </w:r>
      <w:r w:rsidRPr="005578B6">
        <w:rPr>
          <w:rFonts w:eastAsia="Courier New"/>
          <w:color w:val="000000"/>
        </w:rPr>
        <w:t>униципальным жилым фондом</w:t>
      </w:r>
    </w:p>
    <w:p w:rsidR="00542941" w:rsidRPr="005578B6" w:rsidRDefault="00542941" w:rsidP="00542941">
      <w:pPr>
        <w:ind w:firstLine="567"/>
        <w:jc w:val="both"/>
        <w:rPr>
          <w:rFonts w:eastAsia="Courier New"/>
          <w:color w:val="000000"/>
        </w:rPr>
      </w:pPr>
      <w:r>
        <w:rPr>
          <w:rFonts w:eastAsia="Courier New"/>
          <w:color w:val="000000"/>
        </w:rPr>
        <w:t>-</w:t>
      </w:r>
      <w:r w:rsidRPr="005578B6">
        <w:rPr>
          <w:rFonts w:eastAsia="Courier New"/>
          <w:color w:val="000000"/>
        </w:rPr>
        <w:t xml:space="preserve"> </w:t>
      </w:r>
      <w:r>
        <w:rPr>
          <w:rFonts w:eastAsia="Courier New"/>
          <w:color w:val="000000"/>
        </w:rPr>
        <w:t>у</w:t>
      </w:r>
      <w:r w:rsidRPr="005578B6">
        <w:rPr>
          <w:rFonts w:eastAsia="Courier New"/>
          <w:color w:val="000000"/>
        </w:rPr>
        <w:t>чреждениями и предприятиями обслуживания:</w:t>
      </w:r>
    </w:p>
    <w:p w:rsidR="00542941" w:rsidRPr="005578B6" w:rsidRDefault="00542941" w:rsidP="00542941">
      <w:pPr>
        <w:ind w:firstLine="567"/>
        <w:jc w:val="both"/>
        <w:rPr>
          <w:rFonts w:eastAsia="Courier New"/>
          <w:color w:val="000000"/>
        </w:rPr>
      </w:pPr>
      <w:r w:rsidRPr="005578B6">
        <w:rPr>
          <w:rFonts w:eastAsia="Courier New"/>
          <w:color w:val="000000"/>
        </w:rPr>
        <w:t>объекты физкультуры и массового спорта</w:t>
      </w:r>
    </w:p>
    <w:p w:rsidR="00542941" w:rsidRPr="005578B6" w:rsidRDefault="00542941" w:rsidP="00542941">
      <w:pPr>
        <w:ind w:firstLine="567"/>
        <w:jc w:val="both"/>
        <w:rPr>
          <w:rFonts w:eastAsia="Courier New"/>
          <w:color w:val="000000"/>
        </w:rPr>
      </w:pPr>
      <w:r w:rsidRPr="005578B6">
        <w:rPr>
          <w:rFonts w:eastAsia="Courier New"/>
          <w:color w:val="000000"/>
        </w:rPr>
        <w:t>зоны массового кратковременного отдыха</w:t>
      </w:r>
    </w:p>
    <w:p w:rsidR="00542941" w:rsidRPr="005578B6" w:rsidRDefault="00542941" w:rsidP="00542941">
      <w:pPr>
        <w:ind w:firstLine="567"/>
        <w:jc w:val="both"/>
        <w:rPr>
          <w:rFonts w:eastAsia="Courier New"/>
          <w:color w:val="000000"/>
        </w:rPr>
      </w:pPr>
      <w:r w:rsidRPr="005578B6">
        <w:rPr>
          <w:rFonts w:eastAsia="Courier New"/>
          <w:color w:val="000000"/>
        </w:rPr>
        <w:t>объекты культуры и досуга</w:t>
      </w:r>
    </w:p>
    <w:p w:rsidR="00542941" w:rsidRPr="005578B6" w:rsidRDefault="00542941" w:rsidP="00542941">
      <w:pPr>
        <w:ind w:firstLine="567"/>
        <w:jc w:val="both"/>
        <w:rPr>
          <w:rFonts w:eastAsia="Courier New"/>
          <w:color w:val="000000"/>
        </w:rPr>
      </w:pPr>
      <w:r w:rsidRPr="005578B6">
        <w:rPr>
          <w:rFonts w:eastAsia="Courier New"/>
          <w:color w:val="000000"/>
        </w:rPr>
        <w:t>объекты торговли</w:t>
      </w:r>
    </w:p>
    <w:p w:rsidR="00542941" w:rsidRPr="005578B6" w:rsidRDefault="00542941" w:rsidP="00542941">
      <w:pPr>
        <w:ind w:firstLine="567"/>
        <w:jc w:val="both"/>
        <w:rPr>
          <w:rFonts w:eastAsia="Courier New"/>
          <w:color w:val="000000"/>
        </w:rPr>
      </w:pPr>
      <w:r w:rsidRPr="005578B6">
        <w:rPr>
          <w:rFonts w:eastAsia="Courier New"/>
          <w:color w:val="000000"/>
        </w:rPr>
        <w:t>места захоронения</w:t>
      </w:r>
    </w:p>
    <w:p w:rsidR="00542941" w:rsidRPr="005578B6" w:rsidRDefault="00542941" w:rsidP="00542941">
      <w:pPr>
        <w:ind w:firstLine="567"/>
        <w:jc w:val="both"/>
        <w:rPr>
          <w:rFonts w:eastAsia="Courier New"/>
          <w:color w:val="000000"/>
        </w:rPr>
      </w:pPr>
      <w:r w:rsidRPr="005578B6">
        <w:rPr>
          <w:rFonts w:eastAsia="Courier New"/>
          <w:color w:val="000000"/>
        </w:rPr>
        <w:t>объекты ритуальных услуг</w:t>
      </w:r>
    </w:p>
    <w:p w:rsidR="00542941" w:rsidRPr="005578B6" w:rsidRDefault="00542941" w:rsidP="00542941">
      <w:pPr>
        <w:ind w:firstLine="567"/>
        <w:jc w:val="both"/>
        <w:rPr>
          <w:rFonts w:eastAsia="Courier New"/>
          <w:color w:val="000000"/>
        </w:rPr>
      </w:pPr>
      <w:r>
        <w:rPr>
          <w:rFonts w:eastAsia="Courier New"/>
          <w:color w:val="000000"/>
        </w:rPr>
        <w:t>-</w:t>
      </w:r>
      <w:r w:rsidRPr="005578B6">
        <w:rPr>
          <w:rFonts w:eastAsia="Courier New"/>
          <w:color w:val="000000"/>
        </w:rPr>
        <w:t xml:space="preserve"> Озелененными территориями общего пользования</w:t>
      </w:r>
    </w:p>
    <w:p w:rsidR="00542941" w:rsidRPr="005578B6" w:rsidRDefault="00542941" w:rsidP="00542941">
      <w:pPr>
        <w:ind w:firstLine="567"/>
        <w:jc w:val="both"/>
        <w:rPr>
          <w:rFonts w:eastAsia="Courier New"/>
          <w:color w:val="000000"/>
        </w:rPr>
      </w:pPr>
      <w:r>
        <w:rPr>
          <w:rFonts w:eastAsia="Courier New"/>
          <w:color w:val="000000"/>
        </w:rPr>
        <w:t>-</w:t>
      </w:r>
      <w:r w:rsidRPr="005578B6">
        <w:rPr>
          <w:rFonts w:eastAsia="Courier New"/>
          <w:color w:val="000000"/>
        </w:rPr>
        <w:t xml:space="preserve"> Проходами (проездами) к водным объектам</w:t>
      </w:r>
      <w:r>
        <w:rPr>
          <w:rFonts w:eastAsia="Courier New"/>
          <w:color w:val="000000"/>
        </w:rPr>
        <w:t xml:space="preserve"> общего пользования и их берего</w:t>
      </w:r>
      <w:r w:rsidRPr="005578B6">
        <w:rPr>
          <w:rFonts w:eastAsia="Courier New"/>
          <w:color w:val="000000"/>
        </w:rPr>
        <w:t>вым полосам</w:t>
      </w:r>
    </w:p>
    <w:p w:rsidR="00542941" w:rsidRPr="005578B6" w:rsidRDefault="00542941" w:rsidP="00542941">
      <w:pPr>
        <w:ind w:firstLine="567"/>
        <w:jc w:val="both"/>
        <w:rPr>
          <w:rFonts w:eastAsia="Courier New"/>
          <w:color w:val="000000"/>
        </w:rPr>
      </w:pPr>
      <w:r>
        <w:rPr>
          <w:rFonts w:eastAsia="Courier New"/>
          <w:color w:val="000000"/>
        </w:rPr>
        <w:t>-</w:t>
      </w:r>
      <w:r w:rsidRPr="005578B6">
        <w:rPr>
          <w:rFonts w:eastAsia="Courier New"/>
          <w:color w:val="000000"/>
        </w:rPr>
        <w:t xml:space="preserve"> Объектами транспортной инфраструктуры:</w:t>
      </w:r>
    </w:p>
    <w:p w:rsidR="00542941" w:rsidRPr="005578B6" w:rsidRDefault="00542941" w:rsidP="00542941">
      <w:pPr>
        <w:ind w:firstLine="567"/>
        <w:jc w:val="both"/>
        <w:rPr>
          <w:rFonts w:eastAsia="Courier New"/>
          <w:color w:val="000000"/>
        </w:rPr>
      </w:pPr>
      <w:r w:rsidRPr="005578B6">
        <w:rPr>
          <w:rFonts w:eastAsia="Courier New"/>
          <w:color w:val="000000"/>
        </w:rPr>
        <w:t>автомобильные дороги местного знач</w:t>
      </w:r>
      <w:r>
        <w:rPr>
          <w:rFonts w:eastAsia="Courier New"/>
          <w:color w:val="000000"/>
        </w:rPr>
        <w:t>ения в границах населенных пунк</w:t>
      </w:r>
      <w:r w:rsidRPr="005578B6">
        <w:rPr>
          <w:rFonts w:eastAsia="Courier New"/>
          <w:color w:val="000000"/>
        </w:rPr>
        <w:t>тов</w:t>
      </w:r>
    </w:p>
    <w:p w:rsidR="00542941" w:rsidRPr="005578B6" w:rsidRDefault="00542941" w:rsidP="00542941">
      <w:pPr>
        <w:ind w:firstLine="567"/>
        <w:jc w:val="both"/>
        <w:rPr>
          <w:rFonts w:eastAsia="Courier New"/>
          <w:color w:val="000000"/>
        </w:rPr>
      </w:pPr>
      <w:r w:rsidRPr="005578B6">
        <w:rPr>
          <w:rFonts w:eastAsia="Courier New"/>
          <w:color w:val="000000"/>
        </w:rPr>
        <w:lastRenderedPageBreak/>
        <w:t>общественный транспорт</w:t>
      </w:r>
    </w:p>
    <w:p w:rsidR="00542941" w:rsidRPr="005578B6" w:rsidRDefault="00542941" w:rsidP="00542941">
      <w:pPr>
        <w:ind w:firstLine="567"/>
        <w:jc w:val="both"/>
        <w:rPr>
          <w:rFonts w:eastAsia="Courier New"/>
          <w:color w:val="000000"/>
        </w:rPr>
      </w:pPr>
      <w:r w:rsidRPr="005578B6">
        <w:rPr>
          <w:rFonts w:eastAsia="Courier New"/>
          <w:color w:val="000000"/>
        </w:rPr>
        <w:t>сооружения и устройства для хранения транспортных средств</w:t>
      </w:r>
    </w:p>
    <w:p w:rsidR="00542941" w:rsidRPr="005578B6" w:rsidRDefault="00542941" w:rsidP="00542941">
      <w:pPr>
        <w:ind w:firstLine="567"/>
        <w:jc w:val="both"/>
        <w:rPr>
          <w:rFonts w:eastAsia="Courier New"/>
          <w:color w:val="000000"/>
        </w:rPr>
      </w:pPr>
      <w:r>
        <w:rPr>
          <w:rFonts w:eastAsia="Courier New"/>
          <w:color w:val="000000"/>
        </w:rPr>
        <w:t>-</w:t>
      </w:r>
      <w:r w:rsidRPr="005578B6">
        <w:rPr>
          <w:rFonts w:eastAsia="Courier New"/>
          <w:color w:val="000000"/>
        </w:rPr>
        <w:t xml:space="preserve"> Объектами инженерного обеспечения:</w:t>
      </w:r>
    </w:p>
    <w:p w:rsidR="00542941" w:rsidRPr="005578B6" w:rsidRDefault="00542941" w:rsidP="00542941">
      <w:pPr>
        <w:ind w:firstLine="567"/>
        <w:jc w:val="both"/>
        <w:rPr>
          <w:rFonts w:eastAsia="Courier New"/>
          <w:color w:val="000000"/>
        </w:rPr>
      </w:pPr>
      <w:r w:rsidRPr="005578B6">
        <w:rPr>
          <w:rFonts w:eastAsia="Courier New"/>
          <w:color w:val="000000"/>
        </w:rPr>
        <w:t>объекты электроснабжения</w:t>
      </w:r>
    </w:p>
    <w:p w:rsidR="00542941" w:rsidRPr="005578B6" w:rsidRDefault="00542941" w:rsidP="00542941">
      <w:pPr>
        <w:ind w:firstLine="567"/>
        <w:jc w:val="both"/>
        <w:rPr>
          <w:rFonts w:eastAsia="Courier New"/>
          <w:color w:val="000000"/>
        </w:rPr>
      </w:pPr>
      <w:r w:rsidRPr="005578B6">
        <w:rPr>
          <w:rFonts w:eastAsia="Courier New"/>
          <w:color w:val="000000"/>
        </w:rPr>
        <w:t>объекты теплоснабжения</w:t>
      </w:r>
    </w:p>
    <w:p w:rsidR="00542941" w:rsidRPr="005578B6" w:rsidRDefault="00542941" w:rsidP="00542941">
      <w:pPr>
        <w:ind w:firstLine="567"/>
        <w:jc w:val="both"/>
        <w:rPr>
          <w:rFonts w:eastAsia="Courier New"/>
          <w:color w:val="000000"/>
        </w:rPr>
      </w:pPr>
      <w:r w:rsidRPr="005578B6">
        <w:rPr>
          <w:rFonts w:eastAsia="Courier New"/>
          <w:color w:val="000000"/>
        </w:rPr>
        <w:t>объекты водоснабжения</w:t>
      </w:r>
    </w:p>
    <w:p w:rsidR="00542941" w:rsidRPr="005578B6" w:rsidRDefault="00542941" w:rsidP="00542941">
      <w:pPr>
        <w:ind w:firstLine="567"/>
        <w:jc w:val="both"/>
        <w:rPr>
          <w:rFonts w:eastAsia="Courier New"/>
          <w:color w:val="000000"/>
        </w:rPr>
      </w:pPr>
      <w:r w:rsidRPr="005578B6">
        <w:rPr>
          <w:rFonts w:eastAsia="Courier New"/>
          <w:color w:val="000000"/>
        </w:rPr>
        <w:t>объекты водоотведения</w:t>
      </w:r>
    </w:p>
    <w:p w:rsidR="00542941" w:rsidRPr="00971B35" w:rsidRDefault="00542941" w:rsidP="00542941">
      <w:pPr>
        <w:ind w:firstLine="567"/>
        <w:jc w:val="both"/>
        <w:rPr>
          <w:rFonts w:eastAsia="Courier New"/>
          <w:color w:val="000000"/>
          <w:highlight w:val="yellow"/>
        </w:rPr>
      </w:pPr>
      <w:r w:rsidRPr="005578B6">
        <w:rPr>
          <w:rFonts w:eastAsia="Courier New"/>
          <w:color w:val="000000"/>
        </w:rPr>
        <w:t>объекты, предназначенные для сбора твердых коммунальных отходов.</w:t>
      </w:r>
    </w:p>
    <w:p w:rsidR="00542941" w:rsidRPr="00971B35" w:rsidRDefault="00542941" w:rsidP="00542941">
      <w:pPr>
        <w:ind w:firstLine="567"/>
        <w:jc w:val="both"/>
        <w:rPr>
          <w:rFonts w:eastAsia="Courier New"/>
          <w:color w:val="000000"/>
          <w:highlight w:val="yellow"/>
        </w:rPr>
      </w:pPr>
    </w:p>
    <w:p w:rsidR="00542941" w:rsidRPr="00971B35" w:rsidRDefault="00542941" w:rsidP="00542941">
      <w:pPr>
        <w:ind w:firstLine="567"/>
        <w:jc w:val="both"/>
        <w:rPr>
          <w:rFonts w:eastAsia="Courier New"/>
          <w:color w:val="000000"/>
          <w:highlight w:val="yellow"/>
        </w:rPr>
      </w:pPr>
    </w:p>
    <w:p w:rsidR="00542941" w:rsidRPr="00971B35" w:rsidRDefault="00542941" w:rsidP="00542941">
      <w:pPr>
        <w:ind w:firstLine="567"/>
        <w:jc w:val="both"/>
        <w:rPr>
          <w:rFonts w:eastAsia="Courier New"/>
          <w:color w:val="000000"/>
          <w:highlight w:val="yellow"/>
        </w:rPr>
      </w:pPr>
    </w:p>
    <w:p w:rsidR="00542941" w:rsidRPr="00971B35" w:rsidRDefault="00542941" w:rsidP="00542941">
      <w:pPr>
        <w:ind w:firstLine="567"/>
        <w:jc w:val="both"/>
        <w:rPr>
          <w:rFonts w:eastAsia="Courier New"/>
          <w:color w:val="000000"/>
          <w:highlight w:val="yellow"/>
        </w:rPr>
      </w:pPr>
    </w:p>
    <w:p w:rsidR="00542941" w:rsidRPr="00971B35" w:rsidRDefault="00542941" w:rsidP="00542941">
      <w:pPr>
        <w:ind w:firstLine="567"/>
        <w:jc w:val="both"/>
        <w:rPr>
          <w:rFonts w:eastAsia="Courier New"/>
          <w:color w:val="000000"/>
          <w:highlight w:val="yellow"/>
        </w:rPr>
      </w:pPr>
    </w:p>
    <w:p w:rsidR="00542941" w:rsidRPr="00971B35" w:rsidRDefault="00542941" w:rsidP="00542941">
      <w:pPr>
        <w:pStyle w:val="ConsPlusNormal"/>
        <w:ind w:firstLine="709"/>
        <w:jc w:val="both"/>
        <w:rPr>
          <w:b/>
          <w:bCs/>
          <w:highlight w:val="yellow"/>
        </w:rPr>
      </w:pPr>
    </w:p>
    <w:bookmarkEnd w:id="0"/>
    <w:p w:rsidR="00542941" w:rsidRPr="00DD4BCF" w:rsidRDefault="00542941" w:rsidP="00010BD1">
      <w:pPr>
        <w:pStyle w:val="ConsNormal"/>
        <w:widowControl/>
        <w:ind w:firstLine="0"/>
        <w:jc w:val="both"/>
        <w:outlineLvl w:val="0"/>
        <w:rPr>
          <w:sz w:val="24"/>
          <w:szCs w:val="24"/>
        </w:rPr>
      </w:pPr>
    </w:p>
    <w:sectPr w:rsidR="00542941" w:rsidRPr="00DD4BCF" w:rsidSect="00DD4BCF">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2C" w:rsidRDefault="00E2712C">
      <w:r>
        <w:separator/>
      </w:r>
    </w:p>
  </w:endnote>
  <w:endnote w:type="continuationSeparator" w:id="0">
    <w:p w:rsidR="00E2712C" w:rsidRDefault="00E2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95" w:rsidRDefault="007F5495" w:rsidP="007F5495">
    <w:pPr>
      <w:pStyle w:val="af0"/>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030F8">
      <w:rPr>
        <w:rStyle w:val="afa"/>
        <w:noProof/>
      </w:rPr>
      <w:t>42</w:t>
    </w:r>
    <w:r>
      <w:rPr>
        <w:rStyle w:val="afa"/>
      </w:rPr>
      <w:fldChar w:fldCharType="end"/>
    </w:r>
  </w:p>
  <w:p w:rsidR="007F5495" w:rsidRDefault="007F5495" w:rsidP="007F549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2C" w:rsidRDefault="00E2712C">
      <w:r>
        <w:separator/>
      </w:r>
    </w:p>
  </w:footnote>
  <w:footnote w:type="continuationSeparator" w:id="0">
    <w:p w:rsidR="00E2712C" w:rsidRDefault="00E2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95488"/>
    <w:multiLevelType w:val="hybridMultilevel"/>
    <w:tmpl w:val="6CB846F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5672C"/>
    <w:multiLevelType w:val="hybridMultilevel"/>
    <w:tmpl w:val="819E326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16D26"/>
    <w:multiLevelType w:val="hybridMultilevel"/>
    <w:tmpl w:val="287EEFD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E2BE2"/>
    <w:multiLevelType w:val="hybridMultilevel"/>
    <w:tmpl w:val="648CE94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A6BC8"/>
    <w:multiLevelType w:val="hybridMultilevel"/>
    <w:tmpl w:val="4934B4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6040C"/>
    <w:multiLevelType w:val="multilevel"/>
    <w:tmpl w:val="49EC7AE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50532E"/>
    <w:multiLevelType w:val="hybridMultilevel"/>
    <w:tmpl w:val="3F2E251A"/>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A12D3"/>
    <w:multiLevelType w:val="hybridMultilevel"/>
    <w:tmpl w:val="C3BA36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9">
    <w:nsid w:val="2DDA4124"/>
    <w:multiLevelType w:val="hybridMultilevel"/>
    <w:tmpl w:val="E5DE16FE"/>
    <w:lvl w:ilvl="0" w:tplc="F2649AD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73487"/>
    <w:multiLevelType w:val="hybridMultilevel"/>
    <w:tmpl w:val="A80C7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847E38"/>
    <w:multiLevelType w:val="hybridMultilevel"/>
    <w:tmpl w:val="FAF09378"/>
    <w:lvl w:ilvl="0" w:tplc="AD7E3A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8F166A"/>
    <w:multiLevelType w:val="hybridMultilevel"/>
    <w:tmpl w:val="877C0B0C"/>
    <w:lvl w:ilvl="0" w:tplc="0419000F">
      <w:start w:val="1"/>
      <w:numFmt w:val="bullet"/>
      <w:pStyle w:val="a1"/>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27">
    <w:nsid w:val="548A0636"/>
    <w:multiLevelType w:val="hybridMultilevel"/>
    <w:tmpl w:val="4DC854CA"/>
    <w:lvl w:ilvl="0" w:tplc="04190001">
      <w:start w:val="4"/>
      <w:numFmt w:val="decimal"/>
      <w:pStyle w:val="10"/>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789"/>
        </w:tabs>
        <w:ind w:left="1789" w:hanging="360"/>
      </w:pPr>
      <w:rPr>
        <w:rFonts w:cs="Times New Roman"/>
      </w:rPr>
    </w:lvl>
    <w:lvl w:ilvl="2" w:tplc="04190005">
      <w:start w:val="1"/>
      <w:numFmt w:val="lowerRoman"/>
      <w:lvlText w:val="%3."/>
      <w:lvlJc w:val="right"/>
      <w:pPr>
        <w:tabs>
          <w:tab w:val="num" w:pos="2509"/>
        </w:tabs>
        <w:ind w:left="2509" w:hanging="180"/>
      </w:pPr>
      <w:rPr>
        <w:rFonts w:cs="Times New Roman"/>
      </w:rPr>
    </w:lvl>
    <w:lvl w:ilvl="3" w:tplc="04190001">
      <w:start w:val="1"/>
      <w:numFmt w:val="decimal"/>
      <w:lvlText w:val="%4."/>
      <w:lvlJc w:val="left"/>
      <w:pPr>
        <w:tabs>
          <w:tab w:val="num" w:pos="3229"/>
        </w:tabs>
        <w:ind w:left="3229" w:hanging="360"/>
      </w:pPr>
      <w:rPr>
        <w:rFonts w:cs="Times New Roman"/>
      </w:rPr>
    </w:lvl>
    <w:lvl w:ilvl="4" w:tplc="04190003">
      <w:start w:val="1"/>
      <w:numFmt w:val="lowerLetter"/>
      <w:lvlText w:val="%5."/>
      <w:lvlJc w:val="left"/>
      <w:pPr>
        <w:tabs>
          <w:tab w:val="num" w:pos="3949"/>
        </w:tabs>
        <w:ind w:left="3949" w:hanging="360"/>
      </w:pPr>
      <w:rPr>
        <w:rFonts w:cs="Times New Roman"/>
      </w:rPr>
    </w:lvl>
    <w:lvl w:ilvl="5" w:tplc="04190005">
      <w:start w:val="1"/>
      <w:numFmt w:val="lowerRoman"/>
      <w:lvlText w:val="%6."/>
      <w:lvlJc w:val="right"/>
      <w:pPr>
        <w:tabs>
          <w:tab w:val="num" w:pos="4669"/>
        </w:tabs>
        <w:ind w:left="4669" w:hanging="180"/>
      </w:pPr>
      <w:rPr>
        <w:rFonts w:cs="Times New Roman"/>
      </w:rPr>
    </w:lvl>
    <w:lvl w:ilvl="6" w:tplc="04190001">
      <w:start w:val="1"/>
      <w:numFmt w:val="decimal"/>
      <w:lvlText w:val="%7."/>
      <w:lvlJc w:val="left"/>
      <w:pPr>
        <w:tabs>
          <w:tab w:val="num" w:pos="5389"/>
        </w:tabs>
        <w:ind w:left="5389" w:hanging="360"/>
      </w:pPr>
      <w:rPr>
        <w:rFonts w:cs="Times New Roman"/>
      </w:rPr>
    </w:lvl>
    <w:lvl w:ilvl="7" w:tplc="04190003">
      <w:start w:val="1"/>
      <w:numFmt w:val="lowerLetter"/>
      <w:lvlText w:val="%8."/>
      <w:lvlJc w:val="left"/>
      <w:pPr>
        <w:tabs>
          <w:tab w:val="num" w:pos="6109"/>
        </w:tabs>
        <w:ind w:left="6109" w:hanging="360"/>
      </w:pPr>
      <w:rPr>
        <w:rFonts w:cs="Times New Roman"/>
      </w:rPr>
    </w:lvl>
    <w:lvl w:ilvl="8" w:tplc="04190005">
      <w:start w:val="1"/>
      <w:numFmt w:val="lowerRoman"/>
      <w:lvlText w:val="%9."/>
      <w:lvlJc w:val="right"/>
      <w:pPr>
        <w:tabs>
          <w:tab w:val="num" w:pos="6829"/>
        </w:tabs>
        <w:ind w:left="6829" w:hanging="180"/>
      </w:pPr>
      <w:rPr>
        <w:rFonts w:cs="Times New Roman"/>
      </w:rPr>
    </w:lvl>
  </w:abstractNum>
  <w:abstractNum w:abstractNumId="28">
    <w:nsid w:val="57CF7332"/>
    <w:multiLevelType w:val="hybridMultilevel"/>
    <w:tmpl w:val="2F38BF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A791F28"/>
    <w:multiLevelType w:val="hybridMultilevel"/>
    <w:tmpl w:val="EFBEE34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1F72C7"/>
    <w:multiLevelType w:val="hybridMultilevel"/>
    <w:tmpl w:val="15CA24B2"/>
    <w:lvl w:ilvl="0" w:tplc="31D62D94">
      <w:start w:val="1"/>
      <w:numFmt w:val="bullet"/>
      <w:lvlText w:val=""/>
      <w:lvlJc w:val="left"/>
      <w:pPr>
        <w:ind w:left="720" w:hanging="360"/>
      </w:pPr>
      <w:rPr>
        <w:rFonts w:ascii="Symbol" w:hAnsi="Symbol" w:hint="default"/>
      </w:rPr>
    </w:lvl>
    <w:lvl w:ilvl="1" w:tplc="D5D4BFDA" w:tentative="1">
      <w:start w:val="1"/>
      <w:numFmt w:val="bullet"/>
      <w:lvlText w:val="o"/>
      <w:lvlJc w:val="left"/>
      <w:pPr>
        <w:ind w:left="1440" w:hanging="360"/>
      </w:pPr>
      <w:rPr>
        <w:rFonts w:ascii="Courier New" w:hAnsi="Courier New" w:cs="Courier New" w:hint="default"/>
      </w:rPr>
    </w:lvl>
    <w:lvl w:ilvl="2" w:tplc="9F865ADC" w:tentative="1">
      <w:start w:val="1"/>
      <w:numFmt w:val="bullet"/>
      <w:lvlText w:val=""/>
      <w:lvlJc w:val="left"/>
      <w:pPr>
        <w:ind w:left="2160" w:hanging="360"/>
      </w:pPr>
      <w:rPr>
        <w:rFonts w:ascii="Wingdings" w:hAnsi="Wingdings" w:hint="default"/>
      </w:rPr>
    </w:lvl>
    <w:lvl w:ilvl="3" w:tplc="0122EA9A" w:tentative="1">
      <w:start w:val="1"/>
      <w:numFmt w:val="bullet"/>
      <w:lvlText w:val=""/>
      <w:lvlJc w:val="left"/>
      <w:pPr>
        <w:ind w:left="2880" w:hanging="360"/>
      </w:pPr>
      <w:rPr>
        <w:rFonts w:ascii="Symbol" w:hAnsi="Symbol" w:hint="default"/>
      </w:rPr>
    </w:lvl>
    <w:lvl w:ilvl="4" w:tplc="A61E3BE2" w:tentative="1">
      <w:start w:val="1"/>
      <w:numFmt w:val="bullet"/>
      <w:lvlText w:val="o"/>
      <w:lvlJc w:val="left"/>
      <w:pPr>
        <w:ind w:left="3600" w:hanging="360"/>
      </w:pPr>
      <w:rPr>
        <w:rFonts w:ascii="Courier New" w:hAnsi="Courier New" w:cs="Courier New" w:hint="default"/>
      </w:rPr>
    </w:lvl>
    <w:lvl w:ilvl="5" w:tplc="C69A7B26" w:tentative="1">
      <w:start w:val="1"/>
      <w:numFmt w:val="bullet"/>
      <w:lvlText w:val=""/>
      <w:lvlJc w:val="left"/>
      <w:pPr>
        <w:ind w:left="4320" w:hanging="360"/>
      </w:pPr>
      <w:rPr>
        <w:rFonts w:ascii="Wingdings" w:hAnsi="Wingdings" w:hint="default"/>
      </w:rPr>
    </w:lvl>
    <w:lvl w:ilvl="6" w:tplc="FBEAD74A" w:tentative="1">
      <w:start w:val="1"/>
      <w:numFmt w:val="bullet"/>
      <w:lvlText w:val=""/>
      <w:lvlJc w:val="left"/>
      <w:pPr>
        <w:ind w:left="5040" w:hanging="360"/>
      </w:pPr>
      <w:rPr>
        <w:rFonts w:ascii="Symbol" w:hAnsi="Symbol" w:hint="default"/>
      </w:rPr>
    </w:lvl>
    <w:lvl w:ilvl="7" w:tplc="C0D66490" w:tentative="1">
      <w:start w:val="1"/>
      <w:numFmt w:val="bullet"/>
      <w:lvlText w:val="o"/>
      <w:lvlJc w:val="left"/>
      <w:pPr>
        <w:ind w:left="5760" w:hanging="360"/>
      </w:pPr>
      <w:rPr>
        <w:rFonts w:ascii="Courier New" w:hAnsi="Courier New" w:cs="Courier New" w:hint="default"/>
      </w:rPr>
    </w:lvl>
    <w:lvl w:ilvl="8" w:tplc="4746BE4C" w:tentative="1">
      <w:start w:val="1"/>
      <w:numFmt w:val="bullet"/>
      <w:lvlText w:val=""/>
      <w:lvlJc w:val="left"/>
      <w:pPr>
        <w:ind w:left="6480" w:hanging="360"/>
      </w:pPr>
      <w:rPr>
        <w:rFonts w:ascii="Wingdings" w:hAnsi="Wingdings" w:hint="default"/>
      </w:rPr>
    </w:lvl>
  </w:abstractNum>
  <w:abstractNum w:abstractNumId="32">
    <w:nsid w:val="5C560C9D"/>
    <w:multiLevelType w:val="hybridMultilevel"/>
    <w:tmpl w:val="10E0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6D237D"/>
    <w:multiLevelType w:val="multilevel"/>
    <w:tmpl w:val="386AAA6E"/>
    <w:lvl w:ilvl="0">
      <w:start w:val="1"/>
      <w:numFmt w:val="bullet"/>
      <w:pStyle w:val="a2"/>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5">
    <w:nsid w:val="6D3A137B"/>
    <w:multiLevelType w:val="hybridMultilevel"/>
    <w:tmpl w:val="A07E8DFC"/>
    <w:lvl w:ilvl="0" w:tplc="165AF356">
      <w:start w:val="1"/>
      <w:numFmt w:val="bullet"/>
      <w:pStyle w:val="a3"/>
      <w:lvlText w:val=""/>
      <w:lvlJc w:val="left"/>
      <w:pPr>
        <w:tabs>
          <w:tab w:val="num" w:pos="0"/>
        </w:tabs>
        <w:ind w:left="357" w:firstLine="712"/>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6">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364001"/>
    <w:multiLevelType w:val="hybridMultilevel"/>
    <w:tmpl w:val="34E49B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9E06C1"/>
    <w:multiLevelType w:val="multilevel"/>
    <w:tmpl w:val="8CCE25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8"/>
  </w:num>
  <w:num w:numId="4">
    <w:abstractNumId w:val="7"/>
  </w:num>
  <w:num w:numId="5">
    <w:abstractNumId w:val="19"/>
  </w:num>
  <w:num w:numId="6">
    <w:abstractNumId w:val="21"/>
  </w:num>
  <w:num w:numId="7">
    <w:abstractNumId w:val="34"/>
  </w:num>
  <w:num w:numId="8">
    <w:abstractNumId w:val="10"/>
  </w:num>
  <w:num w:numId="9">
    <w:abstractNumId w:val="24"/>
  </w:num>
  <w:num w:numId="10">
    <w:abstractNumId w:val="23"/>
  </w:num>
  <w:num w:numId="11">
    <w:abstractNumId w:val="31"/>
  </w:num>
  <w:num w:numId="12">
    <w:abstractNumId w:val="1"/>
  </w:num>
  <w:num w:numId="13">
    <w:abstractNumId w:val="29"/>
  </w:num>
  <w:num w:numId="14">
    <w:abstractNumId w:val="20"/>
  </w:num>
  <w:num w:numId="15">
    <w:abstractNumId w:val="36"/>
  </w:num>
  <w:num w:numId="16">
    <w:abstractNumId w:val="8"/>
  </w:num>
  <w:num w:numId="17">
    <w:abstractNumId w:val="0"/>
  </w:num>
  <w:num w:numId="18">
    <w:abstractNumId w:val="6"/>
  </w:num>
  <w:num w:numId="19">
    <w:abstractNumId w:val="33"/>
  </w:num>
  <w:num w:numId="20">
    <w:abstractNumId w:val="13"/>
  </w:num>
  <w:num w:numId="21">
    <w:abstractNumId w:val="16"/>
  </w:num>
  <w:num w:numId="22">
    <w:abstractNumId w:val="32"/>
  </w:num>
  <w:num w:numId="23">
    <w:abstractNumId w:val="15"/>
  </w:num>
  <w:num w:numId="24">
    <w:abstractNumId w:val="9"/>
  </w:num>
  <w:num w:numId="25">
    <w:abstractNumId w:val="22"/>
  </w:num>
  <w:num w:numId="26">
    <w:abstractNumId w:val="27"/>
  </w:num>
  <w:num w:numId="27">
    <w:abstractNumId w:val="35"/>
  </w:num>
  <w:num w:numId="28">
    <w:abstractNumId w:val="25"/>
  </w:num>
  <w:num w:numId="29">
    <w:abstractNumId w:val="5"/>
  </w:num>
  <w:num w:numId="30">
    <w:abstractNumId w:val="18"/>
  </w:num>
  <w:num w:numId="31">
    <w:abstractNumId w:val="17"/>
  </w:num>
  <w:num w:numId="32">
    <w:abstractNumId w:val="2"/>
  </w:num>
  <w:num w:numId="33">
    <w:abstractNumId w:val="26"/>
  </w:num>
  <w:num w:numId="34">
    <w:abstractNumId w:val="3"/>
  </w:num>
  <w:num w:numId="35">
    <w:abstractNumId w:val="4"/>
  </w:num>
  <w:num w:numId="36">
    <w:abstractNumId w:val="14"/>
  </w:num>
  <w:num w:numId="37">
    <w:abstractNumId w:val="30"/>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D1"/>
    <w:rsid w:val="00010BD1"/>
    <w:rsid w:val="00040ACC"/>
    <w:rsid w:val="00050ECC"/>
    <w:rsid w:val="000E3C9F"/>
    <w:rsid w:val="00111046"/>
    <w:rsid w:val="001156D5"/>
    <w:rsid w:val="00162B76"/>
    <w:rsid w:val="00166576"/>
    <w:rsid w:val="00194804"/>
    <w:rsid w:val="001C1B3A"/>
    <w:rsid w:val="002244E8"/>
    <w:rsid w:val="003246B9"/>
    <w:rsid w:val="0032503D"/>
    <w:rsid w:val="003A3883"/>
    <w:rsid w:val="00433FF4"/>
    <w:rsid w:val="00451F4E"/>
    <w:rsid w:val="004A3F69"/>
    <w:rsid w:val="004C1FD0"/>
    <w:rsid w:val="004E3A4E"/>
    <w:rsid w:val="0050071E"/>
    <w:rsid w:val="005351F8"/>
    <w:rsid w:val="00542941"/>
    <w:rsid w:val="00571AB4"/>
    <w:rsid w:val="0059275F"/>
    <w:rsid w:val="00785613"/>
    <w:rsid w:val="007F5495"/>
    <w:rsid w:val="0089532D"/>
    <w:rsid w:val="008B51DC"/>
    <w:rsid w:val="009030F8"/>
    <w:rsid w:val="00984E8A"/>
    <w:rsid w:val="009A7E71"/>
    <w:rsid w:val="00A10B2B"/>
    <w:rsid w:val="00B01480"/>
    <w:rsid w:val="00B14D9B"/>
    <w:rsid w:val="00B15D47"/>
    <w:rsid w:val="00B31A3C"/>
    <w:rsid w:val="00C02188"/>
    <w:rsid w:val="00CC53F9"/>
    <w:rsid w:val="00DD4BCF"/>
    <w:rsid w:val="00E2712C"/>
    <w:rsid w:val="00E37309"/>
    <w:rsid w:val="00EE385B"/>
    <w:rsid w:val="00F83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4CE44C-6A12-4EBB-ADF1-AF26A71E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0BD1"/>
    <w:pPr>
      <w:spacing w:after="0" w:line="240" w:lineRule="auto"/>
    </w:pPr>
    <w:rPr>
      <w:rFonts w:ascii="Times New Roman" w:eastAsia="Times New Roman" w:hAnsi="Times New Roman" w:cs="Times New Roman"/>
      <w:sz w:val="20"/>
      <w:szCs w:val="20"/>
      <w:lang w:eastAsia="ru-RU"/>
    </w:rPr>
  </w:style>
  <w:style w:type="paragraph" w:styleId="11">
    <w:name w:val="heading 1"/>
    <w:basedOn w:val="a4"/>
    <w:next w:val="a4"/>
    <w:link w:val="12"/>
    <w:qFormat/>
    <w:rsid w:val="00010BD1"/>
    <w:pPr>
      <w:keepNext/>
      <w:ind w:right="-285"/>
      <w:jc w:val="center"/>
      <w:outlineLvl w:val="0"/>
    </w:pPr>
    <w:rPr>
      <w:b/>
      <w:sz w:val="32"/>
    </w:rPr>
  </w:style>
  <w:style w:type="paragraph" w:styleId="20">
    <w:name w:val="heading 2"/>
    <w:aliases w:val="Знак2 Знак,Знак2,Знак2 Знак Знак Знак,Знак2 Знак1,Заголовок 2 Знак1,Заголовок 2 Знак Знак,ГЛАВА,Заголовок 21"/>
    <w:basedOn w:val="a4"/>
    <w:next w:val="a4"/>
    <w:link w:val="21"/>
    <w:unhideWhenUsed/>
    <w:qFormat/>
    <w:rsid w:val="005429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4"/>
    <w:next w:val="a4"/>
    <w:link w:val="31"/>
    <w:uiPriority w:val="99"/>
    <w:qFormat/>
    <w:rsid w:val="00542941"/>
    <w:pPr>
      <w:keepNext/>
      <w:outlineLvl w:val="2"/>
    </w:pPr>
    <w:rPr>
      <w:rFonts w:ascii="Arial" w:hAnsi="Arial" w:cs="Arial"/>
      <w:b/>
      <w:bCs/>
    </w:rPr>
  </w:style>
  <w:style w:type="paragraph" w:styleId="4">
    <w:name w:val="heading 4"/>
    <w:basedOn w:val="a4"/>
    <w:next w:val="a4"/>
    <w:link w:val="40"/>
    <w:qFormat/>
    <w:rsid w:val="00542941"/>
    <w:pPr>
      <w:keepNext/>
      <w:overflowPunct w:val="0"/>
      <w:autoSpaceDE w:val="0"/>
      <w:autoSpaceDN w:val="0"/>
      <w:adjustRightInd w:val="0"/>
      <w:spacing w:line="360" w:lineRule="auto"/>
      <w:ind w:firstLine="720"/>
      <w:jc w:val="both"/>
      <w:textAlignment w:val="baseline"/>
      <w:outlineLvl w:val="3"/>
    </w:pPr>
    <w:rPr>
      <w:b/>
    </w:rPr>
  </w:style>
  <w:style w:type="paragraph" w:styleId="5">
    <w:name w:val="heading 5"/>
    <w:basedOn w:val="a4"/>
    <w:next w:val="a4"/>
    <w:link w:val="50"/>
    <w:qFormat/>
    <w:rsid w:val="00542941"/>
    <w:pPr>
      <w:keepNext/>
      <w:overflowPunct w:val="0"/>
      <w:autoSpaceDE w:val="0"/>
      <w:autoSpaceDN w:val="0"/>
      <w:adjustRightInd w:val="0"/>
      <w:spacing w:line="360" w:lineRule="auto"/>
      <w:ind w:firstLine="720"/>
      <w:jc w:val="both"/>
      <w:textAlignment w:val="baseline"/>
      <w:outlineLvl w:val="4"/>
    </w:pPr>
    <w:rPr>
      <w:sz w:val="24"/>
    </w:rPr>
  </w:style>
  <w:style w:type="paragraph" w:styleId="6">
    <w:name w:val="heading 6"/>
    <w:basedOn w:val="a4"/>
    <w:next w:val="a4"/>
    <w:link w:val="60"/>
    <w:qFormat/>
    <w:rsid w:val="00542941"/>
    <w:pPr>
      <w:keepNext/>
      <w:tabs>
        <w:tab w:val="left" w:pos="2197"/>
      </w:tabs>
      <w:overflowPunct w:val="0"/>
      <w:autoSpaceDE w:val="0"/>
      <w:autoSpaceDN w:val="0"/>
      <w:adjustRightInd w:val="0"/>
      <w:spacing w:line="360" w:lineRule="auto"/>
      <w:ind w:firstLine="720"/>
      <w:jc w:val="center"/>
      <w:textAlignment w:val="baseline"/>
      <w:outlineLvl w:val="5"/>
    </w:pPr>
    <w:rPr>
      <w:b/>
      <w:bCs/>
      <w:sz w:val="24"/>
    </w:rPr>
  </w:style>
  <w:style w:type="paragraph" w:styleId="7">
    <w:name w:val="heading 7"/>
    <w:basedOn w:val="a4"/>
    <w:next w:val="a4"/>
    <w:link w:val="70"/>
    <w:qFormat/>
    <w:rsid w:val="00542941"/>
    <w:pPr>
      <w:keepNext/>
      <w:overflowPunct w:val="0"/>
      <w:autoSpaceDE w:val="0"/>
      <w:autoSpaceDN w:val="0"/>
      <w:adjustRightInd w:val="0"/>
      <w:spacing w:line="360" w:lineRule="auto"/>
      <w:ind w:firstLine="720"/>
      <w:jc w:val="center"/>
      <w:outlineLvl w:val="6"/>
    </w:pPr>
    <w:rPr>
      <w:b/>
      <w:sz w:val="36"/>
      <w:szCs w:val="24"/>
    </w:rPr>
  </w:style>
  <w:style w:type="paragraph" w:styleId="8">
    <w:name w:val="heading 8"/>
    <w:basedOn w:val="a4"/>
    <w:next w:val="a4"/>
    <w:link w:val="80"/>
    <w:qFormat/>
    <w:rsid w:val="00542941"/>
    <w:pPr>
      <w:keepNext/>
      <w:overflowPunct w:val="0"/>
      <w:autoSpaceDE w:val="0"/>
      <w:autoSpaceDN w:val="0"/>
      <w:adjustRightInd w:val="0"/>
      <w:spacing w:line="360" w:lineRule="auto"/>
      <w:ind w:firstLine="720"/>
      <w:jc w:val="both"/>
      <w:outlineLvl w:val="7"/>
    </w:pPr>
    <w:rPr>
      <w:b/>
      <w:i/>
      <w:iCs/>
      <w:szCs w:val="24"/>
    </w:rPr>
  </w:style>
  <w:style w:type="paragraph" w:styleId="9">
    <w:name w:val="heading 9"/>
    <w:basedOn w:val="a4"/>
    <w:next w:val="a4"/>
    <w:link w:val="90"/>
    <w:qFormat/>
    <w:rsid w:val="00542941"/>
    <w:pPr>
      <w:keepNext/>
      <w:overflowPunct w:val="0"/>
      <w:autoSpaceDE w:val="0"/>
      <w:autoSpaceDN w:val="0"/>
      <w:adjustRightInd w:val="0"/>
      <w:spacing w:line="360" w:lineRule="auto"/>
      <w:ind w:right="-100" w:firstLine="720"/>
      <w:jc w:val="center"/>
      <w:outlineLvl w:val="8"/>
    </w:pPr>
    <w:rPr>
      <w:b/>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010BD1"/>
    <w:rPr>
      <w:rFonts w:ascii="Times New Roman" w:eastAsia="Times New Roman" w:hAnsi="Times New Roman" w:cs="Times New Roman"/>
      <w:b/>
      <w:sz w:val="32"/>
      <w:szCs w:val="20"/>
      <w:lang w:eastAsia="ru-RU"/>
    </w:rPr>
  </w:style>
  <w:style w:type="paragraph" w:styleId="a8">
    <w:name w:val="List Paragraph"/>
    <w:basedOn w:val="a4"/>
    <w:uiPriority w:val="34"/>
    <w:qFormat/>
    <w:rsid w:val="00010BD1"/>
    <w:pPr>
      <w:ind w:left="720"/>
      <w:contextualSpacing/>
    </w:pPr>
  </w:style>
  <w:style w:type="paragraph" w:customStyle="1" w:styleId="ConsNormal">
    <w:name w:val="ConsNormal"/>
    <w:rsid w:val="00010BD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9">
    <w:name w:val="Balloon Text"/>
    <w:basedOn w:val="a4"/>
    <w:link w:val="aa"/>
    <w:unhideWhenUsed/>
    <w:rsid w:val="00451F4E"/>
    <w:rPr>
      <w:rFonts w:ascii="Segoe UI" w:hAnsi="Segoe UI" w:cs="Segoe UI"/>
      <w:sz w:val="18"/>
      <w:szCs w:val="18"/>
    </w:rPr>
  </w:style>
  <w:style w:type="character" w:customStyle="1" w:styleId="aa">
    <w:name w:val="Текст выноски Знак"/>
    <w:basedOn w:val="a5"/>
    <w:link w:val="a9"/>
    <w:rsid w:val="00451F4E"/>
    <w:rPr>
      <w:rFonts w:ascii="Segoe UI" w:eastAsia="Times New Roman" w:hAnsi="Segoe UI" w:cs="Segoe UI"/>
      <w:sz w:val="18"/>
      <w:szCs w:val="18"/>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5"/>
    <w:link w:val="20"/>
    <w:rsid w:val="00542941"/>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basedOn w:val="a5"/>
    <w:link w:val="30"/>
    <w:uiPriority w:val="99"/>
    <w:rsid w:val="00542941"/>
    <w:rPr>
      <w:rFonts w:ascii="Arial" w:eastAsia="Times New Roman" w:hAnsi="Arial" w:cs="Arial"/>
      <w:b/>
      <w:bCs/>
      <w:sz w:val="20"/>
      <w:szCs w:val="20"/>
      <w:lang w:eastAsia="ru-RU"/>
    </w:rPr>
  </w:style>
  <w:style w:type="character" w:customStyle="1" w:styleId="40">
    <w:name w:val="Заголовок 4 Знак"/>
    <w:basedOn w:val="a5"/>
    <w:link w:val="4"/>
    <w:rsid w:val="00542941"/>
    <w:rPr>
      <w:rFonts w:ascii="Times New Roman" w:eastAsia="Times New Roman" w:hAnsi="Times New Roman" w:cs="Times New Roman"/>
      <w:b/>
      <w:sz w:val="20"/>
      <w:szCs w:val="20"/>
      <w:lang w:eastAsia="ru-RU"/>
    </w:rPr>
  </w:style>
  <w:style w:type="character" w:customStyle="1" w:styleId="50">
    <w:name w:val="Заголовок 5 Знак"/>
    <w:basedOn w:val="a5"/>
    <w:link w:val="5"/>
    <w:rsid w:val="00542941"/>
    <w:rPr>
      <w:rFonts w:ascii="Times New Roman" w:eastAsia="Times New Roman" w:hAnsi="Times New Roman" w:cs="Times New Roman"/>
      <w:sz w:val="24"/>
      <w:szCs w:val="20"/>
      <w:lang w:eastAsia="ru-RU"/>
    </w:rPr>
  </w:style>
  <w:style w:type="character" w:customStyle="1" w:styleId="60">
    <w:name w:val="Заголовок 6 Знак"/>
    <w:basedOn w:val="a5"/>
    <w:link w:val="6"/>
    <w:rsid w:val="00542941"/>
    <w:rPr>
      <w:rFonts w:ascii="Times New Roman" w:eastAsia="Times New Roman" w:hAnsi="Times New Roman" w:cs="Times New Roman"/>
      <w:b/>
      <w:bCs/>
      <w:sz w:val="24"/>
      <w:szCs w:val="20"/>
      <w:lang w:eastAsia="ru-RU"/>
    </w:rPr>
  </w:style>
  <w:style w:type="character" w:customStyle="1" w:styleId="70">
    <w:name w:val="Заголовок 7 Знак"/>
    <w:basedOn w:val="a5"/>
    <w:link w:val="7"/>
    <w:rsid w:val="00542941"/>
    <w:rPr>
      <w:rFonts w:ascii="Times New Roman" w:eastAsia="Times New Roman" w:hAnsi="Times New Roman" w:cs="Times New Roman"/>
      <w:b/>
      <w:sz w:val="36"/>
      <w:szCs w:val="24"/>
      <w:lang w:eastAsia="ru-RU"/>
    </w:rPr>
  </w:style>
  <w:style w:type="character" w:customStyle="1" w:styleId="80">
    <w:name w:val="Заголовок 8 Знак"/>
    <w:basedOn w:val="a5"/>
    <w:link w:val="8"/>
    <w:rsid w:val="00542941"/>
    <w:rPr>
      <w:rFonts w:ascii="Times New Roman" w:eastAsia="Times New Roman" w:hAnsi="Times New Roman" w:cs="Times New Roman"/>
      <w:b/>
      <w:i/>
      <w:iCs/>
      <w:sz w:val="20"/>
      <w:szCs w:val="24"/>
      <w:lang w:eastAsia="ru-RU"/>
    </w:rPr>
  </w:style>
  <w:style w:type="character" w:customStyle="1" w:styleId="90">
    <w:name w:val="Заголовок 9 Знак"/>
    <w:basedOn w:val="a5"/>
    <w:link w:val="9"/>
    <w:rsid w:val="00542941"/>
    <w:rPr>
      <w:rFonts w:ascii="Times New Roman" w:eastAsia="Times New Roman" w:hAnsi="Times New Roman" w:cs="Times New Roman"/>
      <w:b/>
      <w:sz w:val="20"/>
      <w:szCs w:val="24"/>
      <w:lang w:eastAsia="ru-RU"/>
    </w:rPr>
  </w:style>
  <w:style w:type="paragraph" w:customStyle="1" w:styleId="ab">
    <w:name w:val="Абзац"/>
    <w:basedOn w:val="a4"/>
    <w:link w:val="ac"/>
    <w:qFormat/>
    <w:rsid w:val="00542941"/>
    <w:pPr>
      <w:spacing w:before="120" w:after="60"/>
      <w:ind w:firstLine="567"/>
      <w:jc w:val="both"/>
    </w:pPr>
    <w:rPr>
      <w:sz w:val="24"/>
      <w:szCs w:val="24"/>
    </w:rPr>
  </w:style>
  <w:style w:type="character" w:customStyle="1" w:styleId="ac">
    <w:name w:val="Абзац Знак"/>
    <w:link w:val="ab"/>
    <w:locked/>
    <w:rsid w:val="00542941"/>
    <w:rPr>
      <w:rFonts w:ascii="Times New Roman" w:eastAsia="Times New Roman" w:hAnsi="Times New Roman" w:cs="Times New Roman"/>
      <w:sz w:val="24"/>
      <w:szCs w:val="24"/>
      <w:lang w:eastAsia="ru-RU"/>
    </w:rPr>
  </w:style>
  <w:style w:type="character" w:customStyle="1" w:styleId="ad">
    <w:name w:val="Список Знак"/>
    <w:link w:val="a2"/>
    <w:uiPriority w:val="99"/>
    <w:locked/>
    <w:rsid w:val="00542941"/>
    <w:rPr>
      <w:rFonts w:ascii="Calibri" w:hAnsi="Calibri" w:cs="Calibri"/>
      <w:sz w:val="24"/>
      <w:szCs w:val="24"/>
    </w:rPr>
  </w:style>
  <w:style w:type="paragraph" w:styleId="a2">
    <w:name w:val="List"/>
    <w:basedOn w:val="a4"/>
    <w:link w:val="ad"/>
    <w:uiPriority w:val="99"/>
    <w:rsid w:val="00542941"/>
    <w:pPr>
      <w:numPr>
        <w:numId w:val="7"/>
      </w:numPr>
      <w:spacing w:after="60"/>
      <w:jc w:val="both"/>
    </w:pPr>
    <w:rPr>
      <w:rFonts w:ascii="Calibri" w:eastAsiaTheme="minorHAnsi" w:hAnsi="Calibri" w:cs="Calibri"/>
      <w:sz w:val="24"/>
      <w:szCs w:val="24"/>
      <w:lang w:eastAsia="en-US"/>
    </w:rPr>
  </w:style>
  <w:style w:type="paragraph" w:customStyle="1" w:styleId="ConsPlusNormal">
    <w:name w:val="ConsPlusNormal"/>
    <w:link w:val="ConsPlusNormal0"/>
    <w:rsid w:val="00542941"/>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locked/>
    <w:rsid w:val="00542941"/>
    <w:rPr>
      <w:rFonts w:ascii="Arial" w:eastAsia="Times New Roman" w:hAnsi="Arial" w:cs="Arial"/>
      <w:lang w:eastAsia="ru-RU"/>
    </w:rPr>
  </w:style>
  <w:style w:type="paragraph" w:styleId="ae">
    <w:name w:val="header"/>
    <w:aliases w:val="ВерхКолонтитул"/>
    <w:basedOn w:val="a4"/>
    <w:link w:val="af"/>
    <w:uiPriority w:val="99"/>
    <w:rsid w:val="00542941"/>
    <w:pPr>
      <w:tabs>
        <w:tab w:val="center" w:pos="4677"/>
        <w:tab w:val="right" w:pos="9355"/>
      </w:tabs>
      <w:ind w:firstLine="1418"/>
      <w:jc w:val="both"/>
    </w:pPr>
    <w:rPr>
      <w:sz w:val="22"/>
      <w:szCs w:val="22"/>
    </w:rPr>
  </w:style>
  <w:style w:type="character" w:customStyle="1" w:styleId="af">
    <w:name w:val="Верхний колонтитул Знак"/>
    <w:aliases w:val="ВерхКолонтитул Знак"/>
    <w:basedOn w:val="a5"/>
    <w:link w:val="ae"/>
    <w:uiPriority w:val="99"/>
    <w:rsid w:val="00542941"/>
    <w:rPr>
      <w:rFonts w:ascii="Times New Roman" w:eastAsia="Times New Roman" w:hAnsi="Times New Roman" w:cs="Times New Roman"/>
      <w:lang w:eastAsia="ru-RU"/>
    </w:rPr>
  </w:style>
  <w:style w:type="paragraph" w:styleId="af0">
    <w:name w:val="footer"/>
    <w:basedOn w:val="a4"/>
    <w:link w:val="af1"/>
    <w:uiPriority w:val="99"/>
    <w:rsid w:val="00542941"/>
    <w:pPr>
      <w:tabs>
        <w:tab w:val="center" w:pos="4677"/>
        <w:tab w:val="right" w:pos="9355"/>
      </w:tabs>
      <w:ind w:firstLine="1418"/>
      <w:jc w:val="both"/>
    </w:pPr>
    <w:rPr>
      <w:sz w:val="22"/>
      <w:szCs w:val="22"/>
    </w:rPr>
  </w:style>
  <w:style w:type="character" w:customStyle="1" w:styleId="af1">
    <w:name w:val="Нижний колонтитул Знак"/>
    <w:basedOn w:val="a5"/>
    <w:link w:val="af0"/>
    <w:uiPriority w:val="99"/>
    <w:rsid w:val="00542941"/>
    <w:rPr>
      <w:rFonts w:ascii="Times New Roman" w:eastAsia="Times New Roman" w:hAnsi="Times New Roman" w:cs="Times New Roman"/>
      <w:lang w:eastAsia="ru-RU"/>
    </w:rPr>
  </w:style>
  <w:style w:type="paragraph" w:styleId="af2">
    <w:name w:val="No Spacing"/>
    <w:link w:val="af3"/>
    <w:uiPriority w:val="1"/>
    <w:qFormat/>
    <w:rsid w:val="00542941"/>
    <w:pPr>
      <w:spacing w:after="0" w:line="240" w:lineRule="auto"/>
    </w:pPr>
    <w:rPr>
      <w:rFonts w:ascii="Times New Roman" w:eastAsia="Times New Roman" w:hAnsi="Times New Roman" w:cs="Times New Roman"/>
      <w:lang w:eastAsia="ru-RU"/>
    </w:rPr>
  </w:style>
  <w:style w:type="character" w:customStyle="1" w:styleId="af3">
    <w:name w:val="Без интервала Знак"/>
    <w:link w:val="af2"/>
    <w:uiPriority w:val="1"/>
    <w:locked/>
    <w:rsid w:val="00542941"/>
    <w:rPr>
      <w:rFonts w:ascii="Times New Roman" w:eastAsia="Times New Roman" w:hAnsi="Times New Roman" w:cs="Times New Roman"/>
      <w:lang w:eastAsia="ru-RU"/>
    </w:rPr>
  </w:style>
  <w:style w:type="paragraph" w:customStyle="1" w:styleId="ConsPlusNonformat">
    <w:name w:val="ConsPlusNonformat"/>
    <w:uiPriority w:val="99"/>
    <w:rsid w:val="0054294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429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42941"/>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42941"/>
    <w:rPr>
      <w:rFonts w:ascii="Arial" w:hAnsi="Arial" w:cs="Arial"/>
      <w:b/>
      <w:bCs/>
      <w:i/>
      <w:iCs/>
      <w:sz w:val="28"/>
      <w:szCs w:val="28"/>
    </w:rPr>
  </w:style>
  <w:style w:type="paragraph" w:styleId="af4">
    <w:name w:val="Normal (Web)"/>
    <w:aliases w:val="Обычный (Web)"/>
    <w:basedOn w:val="a4"/>
    <w:rsid w:val="00542941"/>
    <w:pPr>
      <w:spacing w:before="100" w:beforeAutospacing="1" w:after="100" w:afterAutospacing="1"/>
    </w:pPr>
    <w:rPr>
      <w:rFonts w:ascii="Arial" w:hAnsi="Arial" w:cs="Arial"/>
      <w:sz w:val="24"/>
      <w:szCs w:val="24"/>
    </w:rPr>
  </w:style>
  <w:style w:type="character" w:customStyle="1" w:styleId="apple-converted-space">
    <w:name w:val="apple-converted-space"/>
    <w:rsid w:val="00542941"/>
  </w:style>
  <w:style w:type="paragraph" w:customStyle="1" w:styleId="af5">
    <w:name w:val="Знак"/>
    <w:basedOn w:val="a4"/>
    <w:uiPriority w:val="99"/>
    <w:rsid w:val="00542941"/>
    <w:pPr>
      <w:spacing w:line="240" w:lineRule="exact"/>
      <w:jc w:val="both"/>
    </w:pPr>
    <w:rPr>
      <w:rFonts w:ascii="Arial" w:hAnsi="Arial" w:cs="Arial"/>
      <w:sz w:val="24"/>
      <w:szCs w:val="24"/>
      <w:lang w:val="en-US"/>
    </w:rPr>
  </w:style>
  <w:style w:type="table" w:styleId="af6">
    <w:name w:val="Table Grid"/>
    <w:basedOn w:val="a6"/>
    <w:uiPriority w:val="59"/>
    <w:rsid w:val="00542941"/>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Table_Footnote_last Знак,Table_Footnote_last Знак Знак,Table_Footnote_last"/>
    <w:basedOn w:val="a4"/>
    <w:link w:val="af8"/>
    <w:rsid w:val="00542941"/>
    <w:rPr>
      <w:rFonts w:ascii="Arial" w:hAnsi="Arial" w:cs="Arial"/>
    </w:rPr>
  </w:style>
  <w:style w:type="character" w:customStyle="1" w:styleId="af8">
    <w:name w:val="Текст сноски Знак"/>
    <w:aliases w:val="Table_Footnote_last Знак Знак1,Table_Footnote_last Знак Знак Знак,Table_Footnote_last Знак1"/>
    <w:basedOn w:val="a5"/>
    <w:link w:val="af7"/>
    <w:rsid w:val="00542941"/>
    <w:rPr>
      <w:rFonts w:ascii="Arial" w:eastAsia="Times New Roman" w:hAnsi="Arial" w:cs="Arial"/>
      <w:sz w:val="20"/>
      <w:szCs w:val="20"/>
      <w:lang w:eastAsia="ru-RU"/>
    </w:rPr>
  </w:style>
  <w:style w:type="character" w:styleId="af9">
    <w:name w:val="footnote reference"/>
    <w:basedOn w:val="a5"/>
    <w:uiPriority w:val="99"/>
    <w:rsid w:val="00542941"/>
    <w:rPr>
      <w:vertAlign w:val="superscript"/>
    </w:rPr>
  </w:style>
  <w:style w:type="character" w:styleId="afa">
    <w:name w:val="page number"/>
    <w:basedOn w:val="a5"/>
    <w:rsid w:val="00542941"/>
  </w:style>
  <w:style w:type="character" w:customStyle="1" w:styleId="grame">
    <w:name w:val="grame"/>
    <w:uiPriority w:val="99"/>
    <w:rsid w:val="00542941"/>
  </w:style>
  <w:style w:type="paragraph" w:customStyle="1" w:styleId="Heading">
    <w:name w:val="Heading"/>
    <w:uiPriority w:val="99"/>
    <w:rsid w:val="00542941"/>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4"/>
    <w:link w:val="afc"/>
    <w:rsid w:val="00542941"/>
    <w:rPr>
      <w:rFonts w:ascii="Courier New" w:hAnsi="Courier New" w:cs="Courier New"/>
    </w:rPr>
  </w:style>
  <w:style w:type="character" w:customStyle="1" w:styleId="afc">
    <w:name w:val="Текст Знак"/>
    <w:basedOn w:val="a5"/>
    <w:link w:val="afb"/>
    <w:rsid w:val="00542941"/>
    <w:rPr>
      <w:rFonts w:ascii="Courier New" w:eastAsia="Times New Roman" w:hAnsi="Courier New" w:cs="Courier New"/>
      <w:sz w:val="20"/>
      <w:szCs w:val="20"/>
      <w:lang w:eastAsia="ru-RU"/>
    </w:rPr>
  </w:style>
  <w:style w:type="paragraph" w:customStyle="1" w:styleId="ConsNonformat">
    <w:name w:val="ConsNonformat"/>
    <w:rsid w:val="0054294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42941"/>
  </w:style>
  <w:style w:type="character" w:styleId="afd">
    <w:name w:val="Hyperlink"/>
    <w:basedOn w:val="a5"/>
    <w:uiPriority w:val="99"/>
    <w:rsid w:val="00542941"/>
    <w:rPr>
      <w:color w:val="000000"/>
      <w:u w:val="none"/>
      <w:effect w:val="none"/>
    </w:rPr>
  </w:style>
  <w:style w:type="paragraph" w:styleId="HTML">
    <w:name w:val="HTML Preformatted"/>
    <w:basedOn w:val="a4"/>
    <w:link w:val="HTML0"/>
    <w:rsid w:val="0054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5"/>
    <w:link w:val="HTML"/>
    <w:rsid w:val="00542941"/>
    <w:rPr>
      <w:rFonts w:ascii="Courier New" w:eastAsia="Times New Roman" w:hAnsi="Courier New" w:cs="Courier New"/>
      <w:color w:val="000000"/>
      <w:sz w:val="20"/>
      <w:szCs w:val="20"/>
      <w:lang w:eastAsia="ru-RU"/>
    </w:rPr>
  </w:style>
  <w:style w:type="character" w:customStyle="1" w:styleId="f">
    <w:name w:val="f"/>
    <w:uiPriority w:val="99"/>
    <w:rsid w:val="00542941"/>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
    <w:uiPriority w:val="99"/>
    <w:rsid w:val="00542941"/>
    <w:pPr>
      <w:spacing w:after="120"/>
      <w:ind w:left="283"/>
    </w:pPr>
    <w:rPr>
      <w:rFonts w:ascii="Arial" w:hAnsi="Arial" w:cs="Arial"/>
      <w:sz w:val="24"/>
      <w:szCs w:val="24"/>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uiPriority w:val="99"/>
    <w:rsid w:val="00542941"/>
    <w:rPr>
      <w:rFonts w:ascii="Arial" w:eastAsia="Times New Roman" w:hAnsi="Arial" w:cs="Arial"/>
      <w:sz w:val="24"/>
      <w:szCs w:val="24"/>
      <w:lang w:eastAsia="ru-RU"/>
    </w:rPr>
  </w:style>
  <w:style w:type="paragraph" w:customStyle="1" w:styleId="FR2">
    <w:name w:val="FR2"/>
    <w:uiPriority w:val="99"/>
    <w:rsid w:val="0054294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0">
    <w:name w:val="Strong"/>
    <w:basedOn w:val="a5"/>
    <w:uiPriority w:val="22"/>
    <w:qFormat/>
    <w:rsid w:val="00542941"/>
    <w:rPr>
      <w:b/>
      <w:bCs/>
    </w:rPr>
  </w:style>
  <w:style w:type="paragraph" w:customStyle="1" w:styleId="text">
    <w:name w:val="text"/>
    <w:basedOn w:val="a4"/>
    <w:next w:val="a4"/>
    <w:uiPriority w:val="99"/>
    <w:rsid w:val="00542941"/>
    <w:pPr>
      <w:autoSpaceDE w:val="0"/>
      <w:autoSpaceDN w:val="0"/>
      <w:adjustRightInd w:val="0"/>
      <w:spacing w:before="28" w:after="28"/>
    </w:pPr>
    <w:rPr>
      <w:rFonts w:ascii="Arial" w:hAnsi="Arial" w:cs="Arial"/>
      <w:sz w:val="24"/>
      <w:szCs w:val="24"/>
    </w:rPr>
  </w:style>
  <w:style w:type="paragraph" w:styleId="aff1">
    <w:name w:val="Body Text"/>
    <w:aliases w:val="Заголовок главы"/>
    <w:basedOn w:val="a4"/>
    <w:link w:val="aff2"/>
    <w:rsid w:val="00542941"/>
    <w:pPr>
      <w:spacing w:after="120"/>
    </w:pPr>
    <w:rPr>
      <w:rFonts w:ascii="Arial" w:hAnsi="Arial" w:cs="Arial"/>
      <w:sz w:val="24"/>
      <w:szCs w:val="24"/>
    </w:rPr>
  </w:style>
  <w:style w:type="character" w:customStyle="1" w:styleId="aff2">
    <w:name w:val="Основной текст Знак"/>
    <w:aliases w:val="Заголовок главы Знак"/>
    <w:basedOn w:val="a5"/>
    <w:link w:val="aff1"/>
    <w:rsid w:val="00542941"/>
    <w:rPr>
      <w:rFonts w:ascii="Arial" w:eastAsia="Times New Roman" w:hAnsi="Arial" w:cs="Arial"/>
      <w:sz w:val="24"/>
      <w:szCs w:val="24"/>
      <w:lang w:eastAsia="ru-RU"/>
    </w:rPr>
  </w:style>
  <w:style w:type="paragraph" w:styleId="22">
    <w:name w:val="List 2"/>
    <w:basedOn w:val="a4"/>
    <w:rsid w:val="00542941"/>
    <w:pPr>
      <w:ind w:left="566" w:hanging="283"/>
    </w:pPr>
    <w:rPr>
      <w:rFonts w:ascii="Arial" w:hAnsi="Arial" w:cs="Arial"/>
    </w:rPr>
  </w:style>
  <w:style w:type="paragraph" w:styleId="32">
    <w:name w:val="List 3"/>
    <w:basedOn w:val="a4"/>
    <w:rsid w:val="00542941"/>
    <w:pPr>
      <w:ind w:left="849" w:hanging="283"/>
    </w:pPr>
    <w:rPr>
      <w:rFonts w:ascii="Arial" w:hAnsi="Arial" w:cs="Arial"/>
    </w:rPr>
  </w:style>
  <w:style w:type="paragraph" w:customStyle="1" w:styleId="14">
    <w:name w:val="Знак1"/>
    <w:basedOn w:val="a4"/>
    <w:uiPriority w:val="99"/>
    <w:rsid w:val="00542941"/>
    <w:pPr>
      <w:spacing w:line="240" w:lineRule="exact"/>
      <w:jc w:val="both"/>
    </w:pPr>
    <w:rPr>
      <w:rFonts w:ascii="Arial" w:hAnsi="Arial" w:cs="Arial"/>
      <w:sz w:val="24"/>
      <w:szCs w:val="24"/>
      <w:lang w:val="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4"/>
    <w:rsid w:val="00542941"/>
    <w:pPr>
      <w:spacing w:after="120" w:line="480" w:lineRule="auto"/>
      <w:ind w:left="283"/>
    </w:pPr>
    <w:rPr>
      <w:rFonts w:ascii="Arial"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3"/>
    <w:rsid w:val="00542941"/>
    <w:rPr>
      <w:rFonts w:ascii="Arial" w:eastAsia="Times New Roman" w:hAnsi="Arial" w:cs="Arial"/>
      <w:sz w:val="24"/>
      <w:szCs w:val="24"/>
      <w:lang w:eastAsia="ru-RU"/>
    </w:rPr>
  </w:style>
  <w:style w:type="paragraph" w:styleId="25">
    <w:name w:val="Body Text 2"/>
    <w:basedOn w:val="a4"/>
    <w:link w:val="26"/>
    <w:rsid w:val="00542941"/>
    <w:pPr>
      <w:spacing w:after="120" w:line="480" w:lineRule="auto"/>
    </w:pPr>
    <w:rPr>
      <w:rFonts w:ascii="Arial" w:hAnsi="Arial" w:cs="Arial"/>
      <w:sz w:val="24"/>
      <w:szCs w:val="24"/>
    </w:rPr>
  </w:style>
  <w:style w:type="character" w:customStyle="1" w:styleId="26">
    <w:name w:val="Основной текст 2 Знак"/>
    <w:basedOn w:val="a5"/>
    <w:link w:val="25"/>
    <w:rsid w:val="00542941"/>
    <w:rPr>
      <w:rFonts w:ascii="Arial" w:eastAsia="Times New Roman" w:hAnsi="Arial" w:cs="Arial"/>
      <w:sz w:val="24"/>
      <w:szCs w:val="24"/>
      <w:lang w:eastAsia="ru-RU"/>
    </w:rPr>
  </w:style>
  <w:style w:type="character" w:customStyle="1" w:styleId="S1">
    <w:name w:val="S_Маркированный Знак1"/>
    <w:link w:val="S"/>
    <w:uiPriority w:val="99"/>
    <w:locked/>
    <w:rsid w:val="00542941"/>
    <w:rPr>
      <w:sz w:val="24"/>
      <w:szCs w:val="24"/>
    </w:rPr>
  </w:style>
  <w:style w:type="paragraph" w:customStyle="1" w:styleId="S">
    <w:name w:val="S_Маркированный"/>
    <w:basedOn w:val="aff3"/>
    <w:link w:val="S1"/>
    <w:autoRedefine/>
    <w:uiPriority w:val="99"/>
    <w:rsid w:val="0054294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3">
    <w:name w:val="List Bullet"/>
    <w:basedOn w:val="a4"/>
    <w:rsid w:val="00542941"/>
    <w:pPr>
      <w:ind w:left="1069" w:hanging="360"/>
    </w:pPr>
    <w:rPr>
      <w:rFonts w:ascii="Arial" w:hAnsi="Arial" w:cs="Arial"/>
      <w:sz w:val="24"/>
      <w:szCs w:val="24"/>
    </w:rPr>
  </w:style>
  <w:style w:type="paragraph" w:customStyle="1" w:styleId="S0">
    <w:name w:val="S_Обычный"/>
    <w:basedOn w:val="a4"/>
    <w:link w:val="S2"/>
    <w:qFormat/>
    <w:rsid w:val="00542941"/>
    <w:pPr>
      <w:spacing w:line="360" w:lineRule="auto"/>
      <w:ind w:firstLine="709"/>
      <w:jc w:val="both"/>
    </w:pPr>
    <w:rPr>
      <w:rFonts w:ascii="Arial" w:hAnsi="Arial" w:cs="Arial"/>
      <w:sz w:val="24"/>
      <w:szCs w:val="24"/>
    </w:rPr>
  </w:style>
  <w:style w:type="character" w:customStyle="1" w:styleId="S2">
    <w:name w:val="S_Обычный Знак"/>
    <w:link w:val="S0"/>
    <w:locked/>
    <w:rsid w:val="00542941"/>
    <w:rPr>
      <w:rFonts w:ascii="Arial" w:eastAsia="Times New Roman" w:hAnsi="Arial" w:cs="Arial"/>
      <w:sz w:val="24"/>
      <w:szCs w:val="24"/>
      <w:lang w:eastAsia="ru-RU"/>
    </w:rPr>
  </w:style>
  <w:style w:type="paragraph" w:customStyle="1" w:styleId="S3">
    <w:name w:val="S_Таблица"/>
    <w:basedOn w:val="a4"/>
    <w:link w:val="S4"/>
    <w:autoRedefine/>
    <w:uiPriority w:val="99"/>
    <w:rsid w:val="00542941"/>
    <w:pPr>
      <w:widowControl w:val="0"/>
      <w:tabs>
        <w:tab w:val="num" w:pos="1440"/>
      </w:tabs>
      <w:jc w:val="right"/>
    </w:pPr>
    <w:rPr>
      <w:rFonts w:ascii="Arial" w:hAnsi="Arial" w:cs="Arial"/>
      <w:color w:val="008000"/>
      <w:sz w:val="24"/>
      <w:szCs w:val="24"/>
    </w:rPr>
  </w:style>
  <w:style w:type="character" w:customStyle="1" w:styleId="S4">
    <w:name w:val="S_Таблица Знак"/>
    <w:link w:val="S3"/>
    <w:uiPriority w:val="99"/>
    <w:locked/>
    <w:rsid w:val="00542941"/>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542941"/>
    <w:rPr>
      <w:sz w:val="24"/>
      <w:szCs w:val="24"/>
    </w:rPr>
  </w:style>
  <w:style w:type="paragraph" w:customStyle="1" w:styleId="S6">
    <w:name w:val="S_Обычный в таблице"/>
    <w:basedOn w:val="a4"/>
    <w:link w:val="S5"/>
    <w:rsid w:val="00542941"/>
    <w:pPr>
      <w:jc w:val="center"/>
    </w:pPr>
    <w:rPr>
      <w:rFonts w:asciiTheme="minorHAnsi" w:eastAsiaTheme="minorHAnsi" w:hAnsiTheme="minorHAnsi" w:cstheme="minorBidi"/>
      <w:sz w:val="24"/>
      <w:szCs w:val="24"/>
      <w:lang w:eastAsia="en-US"/>
    </w:rPr>
  </w:style>
  <w:style w:type="paragraph" w:customStyle="1" w:styleId="aff4">
    <w:name w:val="Примечание"/>
    <w:basedOn w:val="a4"/>
    <w:uiPriority w:val="99"/>
    <w:rsid w:val="00542941"/>
    <w:pPr>
      <w:ind w:firstLine="567"/>
      <w:jc w:val="both"/>
    </w:pPr>
    <w:rPr>
      <w:rFonts w:ascii="Arial" w:hAnsi="Arial" w:cs="Arial"/>
    </w:rPr>
  </w:style>
  <w:style w:type="paragraph" w:customStyle="1" w:styleId="ConsCell">
    <w:name w:val="ConsCell"/>
    <w:uiPriority w:val="99"/>
    <w:rsid w:val="00542941"/>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5">
    <w:name w:val="annotation text"/>
    <w:basedOn w:val="a4"/>
    <w:link w:val="aff6"/>
    <w:rsid w:val="00542941"/>
    <w:rPr>
      <w:rFonts w:ascii="Arial" w:hAnsi="Arial" w:cs="Arial"/>
    </w:rPr>
  </w:style>
  <w:style w:type="character" w:customStyle="1" w:styleId="aff6">
    <w:name w:val="Текст примечания Знак"/>
    <w:basedOn w:val="a5"/>
    <w:link w:val="aff5"/>
    <w:rsid w:val="00542941"/>
    <w:rPr>
      <w:rFonts w:ascii="Arial" w:eastAsia="Times New Roman" w:hAnsi="Arial" w:cs="Arial"/>
      <w:sz w:val="20"/>
      <w:szCs w:val="20"/>
      <w:lang w:eastAsia="ru-RU"/>
    </w:rPr>
  </w:style>
  <w:style w:type="paragraph" w:customStyle="1" w:styleId="aff7">
    <w:name w:val="приложения рнгп"/>
    <w:basedOn w:val="20"/>
    <w:autoRedefine/>
    <w:uiPriority w:val="99"/>
    <w:rsid w:val="00542941"/>
    <w:pPr>
      <w:keepNext w:val="0"/>
      <w:keepLines w:val="0"/>
      <w:widowControl w:val="0"/>
      <w:tabs>
        <w:tab w:val="left" w:pos="992"/>
      </w:tabs>
      <w:spacing w:before="0" w:line="239" w:lineRule="auto"/>
      <w:ind w:firstLine="709"/>
      <w:jc w:val="right"/>
    </w:pPr>
    <w:rPr>
      <w:rFonts w:ascii="Times New Roman" w:eastAsia="Times New Roman" w:hAnsi="Times New Roman" w:cs="Times New Roman"/>
      <w:b/>
      <w:bCs/>
      <w:color w:val="auto"/>
      <w:sz w:val="24"/>
      <w:szCs w:val="24"/>
      <w:lang w:eastAsia="en-US"/>
    </w:rPr>
  </w:style>
  <w:style w:type="paragraph" w:styleId="33">
    <w:name w:val="Body Text Indent 3"/>
    <w:basedOn w:val="a4"/>
    <w:link w:val="34"/>
    <w:rsid w:val="00542941"/>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542941"/>
    <w:rPr>
      <w:rFonts w:ascii="Arial" w:eastAsia="Times New Roman" w:hAnsi="Arial" w:cs="Arial"/>
      <w:sz w:val="16"/>
      <w:szCs w:val="16"/>
      <w:lang w:eastAsia="ru-RU"/>
    </w:rPr>
  </w:style>
  <w:style w:type="paragraph" w:styleId="27">
    <w:name w:val="List Continue 2"/>
    <w:basedOn w:val="a4"/>
    <w:rsid w:val="00542941"/>
    <w:pPr>
      <w:spacing w:after="120"/>
      <w:ind w:left="566"/>
    </w:pPr>
    <w:rPr>
      <w:rFonts w:ascii="Arial" w:hAnsi="Arial" w:cs="Arial"/>
      <w:sz w:val="24"/>
      <w:szCs w:val="24"/>
    </w:rPr>
  </w:style>
  <w:style w:type="paragraph" w:styleId="35">
    <w:name w:val="List Continue 3"/>
    <w:basedOn w:val="a4"/>
    <w:uiPriority w:val="99"/>
    <w:rsid w:val="00542941"/>
    <w:pPr>
      <w:spacing w:after="120"/>
      <w:ind w:left="849"/>
    </w:pPr>
    <w:rPr>
      <w:rFonts w:ascii="Arial" w:hAnsi="Arial" w:cs="Arial"/>
      <w:sz w:val="24"/>
      <w:szCs w:val="24"/>
    </w:rPr>
  </w:style>
  <w:style w:type="paragraph" w:customStyle="1" w:styleId="15">
    <w:name w:val="Стиль1"/>
    <w:basedOn w:val="a4"/>
    <w:uiPriority w:val="99"/>
    <w:rsid w:val="00542941"/>
    <w:pPr>
      <w:jc w:val="center"/>
    </w:pPr>
    <w:rPr>
      <w:rFonts w:ascii="Arial" w:hAnsi="Arial" w:cs="Arial"/>
    </w:rPr>
  </w:style>
  <w:style w:type="paragraph" w:customStyle="1" w:styleId="textn">
    <w:name w:val="textn"/>
    <w:basedOn w:val="a4"/>
    <w:uiPriority w:val="99"/>
    <w:rsid w:val="00542941"/>
    <w:pPr>
      <w:spacing w:before="100" w:beforeAutospacing="1" w:after="100" w:afterAutospacing="1"/>
    </w:pPr>
    <w:rPr>
      <w:rFonts w:ascii="Arial" w:hAnsi="Arial" w:cs="Arial"/>
      <w:sz w:val="24"/>
      <w:szCs w:val="24"/>
    </w:rPr>
  </w:style>
  <w:style w:type="character" w:customStyle="1" w:styleId="FontStyle11">
    <w:name w:val="Font Style11"/>
    <w:uiPriority w:val="99"/>
    <w:rsid w:val="00542941"/>
    <w:rPr>
      <w:rFonts w:ascii="Times New Roman" w:hAnsi="Times New Roman" w:cs="Times New Roman"/>
      <w:sz w:val="26"/>
      <w:szCs w:val="26"/>
    </w:rPr>
  </w:style>
  <w:style w:type="paragraph" w:customStyle="1" w:styleId="36">
    <w:name w:val="Знак3"/>
    <w:basedOn w:val="a4"/>
    <w:uiPriority w:val="99"/>
    <w:rsid w:val="00542941"/>
    <w:pPr>
      <w:spacing w:line="240" w:lineRule="exact"/>
      <w:jc w:val="both"/>
    </w:pPr>
    <w:rPr>
      <w:rFonts w:ascii="Arial" w:hAnsi="Arial" w:cs="Arial"/>
      <w:sz w:val="24"/>
      <w:szCs w:val="24"/>
      <w:lang w:val="en-US"/>
    </w:rPr>
  </w:style>
  <w:style w:type="paragraph" w:customStyle="1" w:styleId="41">
    <w:name w:val="Знак4"/>
    <w:basedOn w:val="a4"/>
    <w:uiPriority w:val="99"/>
    <w:rsid w:val="00542941"/>
    <w:pPr>
      <w:spacing w:line="240" w:lineRule="exact"/>
      <w:jc w:val="both"/>
    </w:pPr>
    <w:rPr>
      <w:rFonts w:ascii="Arial" w:hAnsi="Arial" w:cs="Arial"/>
      <w:sz w:val="24"/>
      <w:szCs w:val="24"/>
      <w:lang w:val="en-US"/>
    </w:rPr>
  </w:style>
  <w:style w:type="paragraph" w:customStyle="1" w:styleId="51">
    <w:name w:val="Знак5"/>
    <w:basedOn w:val="a4"/>
    <w:uiPriority w:val="99"/>
    <w:rsid w:val="00542941"/>
    <w:pPr>
      <w:spacing w:line="240" w:lineRule="exact"/>
      <w:jc w:val="both"/>
    </w:pPr>
    <w:rPr>
      <w:rFonts w:ascii="Arial" w:hAnsi="Arial" w:cs="Arial"/>
      <w:sz w:val="24"/>
      <w:szCs w:val="24"/>
      <w:lang w:val="en-US"/>
    </w:rPr>
  </w:style>
  <w:style w:type="paragraph" w:customStyle="1" w:styleId="61">
    <w:name w:val="Знак6"/>
    <w:basedOn w:val="a4"/>
    <w:uiPriority w:val="99"/>
    <w:rsid w:val="00542941"/>
    <w:pPr>
      <w:spacing w:line="240" w:lineRule="exact"/>
      <w:jc w:val="both"/>
    </w:pPr>
    <w:rPr>
      <w:rFonts w:ascii="Arial" w:hAnsi="Arial" w:cs="Arial"/>
      <w:sz w:val="24"/>
      <w:szCs w:val="24"/>
      <w:lang w:val="en-US"/>
    </w:rPr>
  </w:style>
  <w:style w:type="paragraph" w:customStyle="1" w:styleId="71">
    <w:name w:val="Знак7"/>
    <w:basedOn w:val="a4"/>
    <w:uiPriority w:val="99"/>
    <w:rsid w:val="00542941"/>
    <w:pPr>
      <w:spacing w:line="240" w:lineRule="exact"/>
      <w:jc w:val="both"/>
    </w:pPr>
    <w:rPr>
      <w:rFonts w:ascii="Arial" w:hAnsi="Arial" w:cs="Arial"/>
      <w:sz w:val="24"/>
      <w:szCs w:val="24"/>
      <w:lang w:val="en-US"/>
    </w:rPr>
  </w:style>
  <w:style w:type="paragraph" w:customStyle="1" w:styleId="81">
    <w:name w:val="Знак8"/>
    <w:basedOn w:val="a4"/>
    <w:uiPriority w:val="99"/>
    <w:rsid w:val="00542941"/>
    <w:pPr>
      <w:spacing w:line="240" w:lineRule="exact"/>
      <w:jc w:val="both"/>
    </w:pPr>
    <w:rPr>
      <w:rFonts w:ascii="Arial" w:hAnsi="Arial" w:cs="Arial"/>
      <w:sz w:val="24"/>
      <w:szCs w:val="24"/>
      <w:lang w:val="en-US"/>
    </w:rPr>
  </w:style>
  <w:style w:type="paragraph" w:customStyle="1" w:styleId="91">
    <w:name w:val="Знак9"/>
    <w:basedOn w:val="a4"/>
    <w:uiPriority w:val="99"/>
    <w:rsid w:val="00542941"/>
    <w:pPr>
      <w:spacing w:line="240" w:lineRule="exact"/>
      <w:jc w:val="both"/>
    </w:pPr>
    <w:rPr>
      <w:rFonts w:ascii="Arial" w:hAnsi="Arial" w:cs="Arial"/>
      <w:sz w:val="24"/>
      <w:szCs w:val="24"/>
      <w:lang w:val="en-US"/>
    </w:rPr>
  </w:style>
  <w:style w:type="character" w:customStyle="1" w:styleId="apple-style-span">
    <w:name w:val="apple-style-span"/>
    <w:uiPriority w:val="99"/>
    <w:rsid w:val="00542941"/>
  </w:style>
  <w:style w:type="paragraph" w:customStyle="1" w:styleId="100">
    <w:name w:val="Знак10"/>
    <w:basedOn w:val="a4"/>
    <w:uiPriority w:val="99"/>
    <w:rsid w:val="00542941"/>
    <w:pPr>
      <w:spacing w:line="240" w:lineRule="exact"/>
      <w:jc w:val="both"/>
    </w:pPr>
    <w:rPr>
      <w:rFonts w:ascii="Arial" w:hAnsi="Arial" w:cs="Arial"/>
      <w:sz w:val="24"/>
      <w:szCs w:val="24"/>
      <w:lang w:val="en-US"/>
    </w:rPr>
  </w:style>
  <w:style w:type="paragraph" w:customStyle="1" w:styleId="FORMATTEXT">
    <w:name w:val=".FORMATTEXT"/>
    <w:uiPriority w:val="99"/>
    <w:rsid w:val="005429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Знак1 Знак Знак Знак"/>
    <w:basedOn w:val="a4"/>
    <w:uiPriority w:val="99"/>
    <w:rsid w:val="00542941"/>
    <w:rPr>
      <w:rFonts w:ascii="Verdana" w:hAnsi="Verdana" w:cs="Verdana"/>
      <w:lang w:val="en-US"/>
    </w:rPr>
  </w:style>
  <w:style w:type="paragraph" w:customStyle="1" w:styleId="120">
    <w:name w:val="Знак12"/>
    <w:basedOn w:val="a4"/>
    <w:uiPriority w:val="99"/>
    <w:rsid w:val="00542941"/>
    <w:pPr>
      <w:spacing w:line="240" w:lineRule="exact"/>
      <w:jc w:val="both"/>
    </w:pPr>
    <w:rPr>
      <w:sz w:val="24"/>
      <w:szCs w:val="24"/>
      <w:lang w:val="en-US"/>
    </w:rPr>
  </w:style>
  <w:style w:type="paragraph" w:customStyle="1" w:styleId="aff8">
    <w:name w:val="Основной шрифт абзаца Знак Знак Знак Знак"/>
    <w:aliases w:val="Знак1 Знак Знак Знак Знак Знак Знак Знак Знак Знак Знак"/>
    <w:basedOn w:val="a4"/>
    <w:uiPriority w:val="99"/>
    <w:rsid w:val="00542941"/>
    <w:rPr>
      <w:rFonts w:ascii="Verdana" w:hAnsi="Verdana" w:cs="Verdana"/>
      <w:lang w:val="en-US"/>
    </w:rPr>
  </w:style>
  <w:style w:type="paragraph" w:customStyle="1" w:styleId="formattext0">
    <w:name w:val="formattext"/>
    <w:basedOn w:val="a4"/>
    <w:uiPriority w:val="99"/>
    <w:rsid w:val="00542941"/>
    <w:pPr>
      <w:spacing w:before="100" w:beforeAutospacing="1" w:after="100" w:afterAutospacing="1"/>
    </w:pPr>
    <w:rPr>
      <w:sz w:val="24"/>
      <w:szCs w:val="24"/>
    </w:rPr>
  </w:style>
  <w:style w:type="character" w:customStyle="1" w:styleId="text11">
    <w:name w:val="text11"/>
    <w:uiPriority w:val="99"/>
    <w:rsid w:val="00542941"/>
    <w:rPr>
      <w:b/>
      <w:bCs/>
      <w:color w:val="auto"/>
      <w:sz w:val="20"/>
      <w:szCs w:val="20"/>
      <w:u w:val="single"/>
    </w:rPr>
  </w:style>
  <w:style w:type="paragraph" w:customStyle="1" w:styleId="17">
    <w:name w:val="Обычный1"/>
    <w:rsid w:val="00542941"/>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42941"/>
  </w:style>
  <w:style w:type="character" w:customStyle="1" w:styleId="context">
    <w:name w:val="context"/>
    <w:uiPriority w:val="99"/>
    <w:rsid w:val="00542941"/>
  </w:style>
  <w:style w:type="character" w:customStyle="1" w:styleId="contextcurrent">
    <w:name w:val="context_current"/>
    <w:uiPriority w:val="99"/>
    <w:rsid w:val="00542941"/>
  </w:style>
  <w:style w:type="paragraph" w:customStyle="1" w:styleId="11Char">
    <w:name w:val="Знак1 Знак Знак Знак Знак Знак Знак Знак Знак1 Char"/>
    <w:basedOn w:val="a4"/>
    <w:uiPriority w:val="99"/>
    <w:rsid w:val="00542941"/>
    <w:pPr>
      <w:spacing w:after="160" w:line="240" w:lineRule="exact"/>
    </w:pPr>
    <w:rPr>
      <w:rFonts w:ascii="Verdana" w:hAnsi="Verdana" w:cs="Verdana"/>
      <w:lang w:val="en-US"/>
    </w:rPr>
  </w:style>
  <w:style w:type="paragraph" w:styleId="28">
    <w:name w:val="List Bullet 2"/>
    <w:basedOn w:val="a4"/>
    <w:rsid w:val="00542941"/>
    <w:pPr>
      <w:tabs>
        <w:tab w:val="num" w:pos="643"/>
      </w:tabs>
      <w:ind w:left="643" w:hanging="360"/>
    </w:pPr>
    <w:rPr>
      <w:sz w:val="24"/>
      <w:szCs w:val="24"/>
    </w:rPr>
  </w:style>
  <w:style w:type="character" w:customStyle="1" w:styleId="WW8Num4z1">
    <w:name w:val="WW8Num4z1"/>
    <w:uiPriority w:val="99"/>
    <w:rsid w:val="00542941"/>
    <w:rPr>
      <w:rFonts w:ascii="Courier New" w:hAnsi="Courier New" w:cs="Courier New"/>
    </w:rPr>
  </w:style>
  <w:style w:type="paragraph" w:customStyle="1" w:styleId="18">
    <w:name w:val="Знак Знак1 Знак"/>
    <w:basedOn w:val="a4"/>
    <w:uiPriority w:val="99"/>
    <w:rsid w:val="00542941"/>
    <w:pPr>
      <w:spacing w:after="160" w:line="240" w:lineRule="exact"/>
    </w:pPr>
    <w:rPr>
      <w:rFonts w:ascii="Verdana" w:hAnsi="Verdana" w:cs="Verdana"/>
      <w:sz w:val="24"/>
      <w:szCs w:val="24"/>
      <w:lang w:val="en-US"/>
    </w:rPr>
  </w:style>
  <w:style w:type="character" w:customStyle="1" w:styleId="match">
    <w:name w:val="match"/>
    <w:uiPriority w:val="99"/>
    <w:rsid w:val="00542941"/>
  </w:style>
  <w:style w:type="character" w:customStyle="1" w:styleId="visited">
    <w:name w:val="visited"/>
    <w:uiPriority w:val="99"/>
    <w:rsid w:val="00542941"/>
  </w:style>
  <w:style w:type="paragraph" w:customStyle="1" w:styleId="formattexttopleveltext">
    <w:name w:val="formattext topleveltext"/>
    <w:basedOn w:val="a4"/>
    <w:uiPriority w:val="99"/>
    <w:rsid w:val="00542941"/>
    <w:pPr>
      <w:spacing w:before="100" w:beforeAutospacing="1" w:after="100" w:afterAutospacing="1"/>
    </w:pPr>
    <w:rPr>
      <w:sz w:val="24"/>
      <w:szCs w:val="24"/>
    </w:rPr>
  </w:style>
  <w:style w:type="character" w:customStyle="1" w:styleId="FontStyle15">
    <w:name w:val="Font Style15"/>
    <w:uiPriority w:val="99"/>
    <w:rsid w:val="00542941"/>
    <w:rPr>
      <w:rFonts w:ascii="Times New Roman" w:hAnsi="Times New Roman" w:cs="Times New Roman"/>
      <w:sz w:val="24"/>
      <w:szCs w:val="24"/>
    </w:rPr>
  </w:style>
  <w:style w:type="paragraph" w:customStyle="1" w:styleId="Style9">
    <w:name w:val="Style9"/>
    <w:basedOn w:val="a4"/>
    <w:uiPriority w:val="99"/>
    <w:rsid w:val="00542941"/>
    <w:pPr>
      <w:widowControl w:val="0"/>
      <w:autoSpaceDE w:val="0"/>
      <w:autoSpaceDN w:val="0"/>
      <w:adjustRightInd w:val="0"/>
      <w:spacing w:line="331" w:lineRule="exact"/>
      <w:ind w:firstLine="734"/>
      <w:jc w:val="both"/>
    </w:pPr>
    <w:rPr>
      <w:sz w:val="24"/>
      <w:szCs w:val="24"/>
    </w:rPr>
  </w:style>
  <w:style w:type="paragraph" w:customStyle="1" w:styleId="29">
    <w:name w:val="Знак Знак Знак2 Знак Знак Знак Знак Знак Знак Знак"/>
    <w:basedOn w:val="a4"/>
    <w:uiPriority w:val="99"/>
    <w:rsid w:val="00542941"/>
    <w:rPr>
      <w:rFonts w:ascii="Verdana" w:hAnsi="Verdana" w:cs="Verdana"/>
      <w:lang w:val="en-US"/>
    </w:rPr>
  </w:style>
  <w:style w:type="paragraph" w:customStyle="1" w:styleId="220">
    <w:name w:val="Знак Знак Знак2 Знак Знак Знак Знак Знак Знак Знак2"/>
    <w:basedOn w:val="a4"/>
    <w:uiPriority w:val="99"/>
    <w:rsid w:val="00542941"/>
    <w:rPr>
      <w:rFonts w:ascii="Verdana" w:hAnsi="Verdana" w:cs="Verdana"/>
      <w:lang w:val="en-US"/>
    </w:rPr>
  </w:style>
  <w:style w:type="paragraph" w:customStyle="1" w:styleId="centerarticlelink">
    <w:name w:val="centerarticlelink"/>
    <w:basedOn w:val="a4"/>
    <w:uiPriority w:val="99"/>
    <w:rsid w:val="00542941"/>
    <w:pPr>
      <w:spacing w:before="100" w:beforeAutospacing="1" w:after="100" w:afterAutospacing="1"/>
    </w:pPr>
    <w:rPr>
      <w:rFonts w:ascii="Arial" w:hAnsi="Arial" w:cs="Arial"/>
      <w:color w:val="000000"/>
      <w:sz w:val="24"/>
      <w:szCs w:val="24"/>
    </w:rPr>
  </w:style>
  <w:style w:type="paragraph" w:customStyle="1" w:styleId="txt">
    <w:name w:val="txt"/>
    <w:basedOn w:val="a4"/>
    <w:uiPriority w:val="99"/>
    <w:rsid w:val="00542941"/>
    <w:pPr>
      <w:spacing w:before="100" w:beforeAutospacing="1" w:after="100" w:afterAutospacing="1"/>
    </w:pPr>
    <w:rPr>
      <w:rFonts w:ascii="Verdana" w:hAnsi="Verdana" w:cs="Verdana"/>
      <w:color w:val="000000"/>
      <w:sz w:val="17"/>
      <w:szCs w:val="17"/>
    </w:rPr>
  </w:style>
  <w:style w:type="paragraph" w:customStyle="1" w:styleId="textb">
    <w:name w:val="textb"/>
    <w:basedOn w:val="a4"/>
    <w:uiPriority w:val="99"/>
    <w:rsid w:val="00542941"/>
    <w:rPr>
      <w:rFonts w:ascii="Arial" w:hAnsi="Arial" w:cs="Arial"/>
      <w:b/>
      <w:bCs/>
      <w:sz w:val="22"/>
      <w:szCs w:val="22"/>
    </w:rPr>
  </w:style>
  <w:style w:type="paragraph" w:customStyle="1" w:styleId="western">
    <w:name w:val="western"/>
    <w:basedOn w:val="a4"/>
    <w:uiPriority w:val="99"/>
    <w:rsid w:val="00542941"/>
    <w:pPr>
      <w:spacing w:before="100" w:beforeAutospacing="1" w:after="100" w:afterAutospacing="1"/>
    </w:pPr>
    <w:rPr>
      <w:sz w:val="24"/>
      <w:szCs w:val="24"/>
    </w:rPr>
  </w:style>
  <w:style w:type="character" w:customStyle="1" w:styleId="Normal">
    <w:name w:val="Normal Знак"/>
    <w:uiPriority w:val="99"/>
    <w:locked/>
    <w:rsid w:val="00542941"/>
    <w:rPr>
      <w:sz w:val="24"/>
      <w:szCs w:val="24"/>
      <w:lang w:val="ru-RU" w:eastAsia="ru-RU"/>
    </w:rPr>
  </w:style>
  <w:style w:type="paragraph" w:customStyle="1" w:styleId="ConsTitle">
    <w:name w:val="ConsTitle"/>
    <w:uiPriority w:val="99"/>
    <w:rsid w:val="005429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4294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uiPriority w:val="99"/>
    <w:rsid w:val="00542941"/>
    <w:pPr>
      <w:keepNext/>
      <w:jc w:val="center"/>
    </w:pPr>
    <w:rPr>
      <w:sz w:val="24"/>
      <w:szCs w:val="24"/>
    </w:rPr>
  </w:style>
  <w:style w:type="paragraph" w:customStyle="1" w:styleId="Normal10-022">
    <w:name w:val="Стиль Normal + 10 пт полужирный По центру Слева:  -02 см Справ...2"/>
    <w:basedOn w:val="a4"/>
    <w:link w:val="Normal10-0220"/>
    <w:uiPriority w:val="99"/>
    <w:rsid w:val="00542941"/>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uiPriority w:val="99"/>
    <w:locked/>
    <w:rsid w:val="00542941"/>
    <w:rPr>
      <w:rFonts w:ascii="Times New Roman" w:eastAsia="Times New Roman" w:hAnsi="Times New Roman" w:cs="Times New Roman"/>
      <w:b/>
      <w:bCs/>
      <w:sz w:val="20"/>
      <w:szCs w:val="20"/>
      <w:lang w:eastAsia="ru-RU"/>
    </w:rPr>
  </w:style>
  <w:style w:type="character" w:customStyle="1" w:styleId="FontStyle88">
    <w:name w:val="Font Style88"/>
    <w:uiPriority w:val="99"/>
    <w:rsid w:val="00542941"/>
    <w:rPr>
      <w:rFonts w:ascii="Times New Roman" w:hAnsi="Times New Roman" w:cs="Times New Roman"/>
      <w:sz w:val="22"/>
      <w:szCs w:val="22"/>
    </w:rPr>
  </w:style>
  <w:style w:type="paragraph" w:customStyle="1" w:styleId="110">
    <w:name w:val="Знак11"/>
    <w:basedOn w:val="a4"/>
    <w:uiPriority w:val="99"/>
    <w:rsid w:val="00542941"/>
    <w:rPr>
      <w:rFonts w:ascii="Verdana" w:hAnsi="Verdana" w:cs="Verdana"/>
      <w:lang w:val="en-US"/>
    </w:rPr>
  </w:style>
  <w:style w:type="paragraph" w:customStyle="1" w:styleId="aff9">
    <w:name w:val="Знак Знак Знак Знак"/>
    <w:basedOn w:val="a4"/>
    <w:uiPriority w:val="99"/>
    <w:rsid w:val="00542941"/>
    <w:rPr>
      <w:rFonts w:ascii="Verdana" w:hAnsi="Verdana" w:cs="Verdana"/>
      <w:lang w:val="en-US"/>
    </w:rPr>
  </w:style>
  <w:style w:type="character" w:styleId="affa">
    <w:name w:val="FollowedHyperlink"/>
    <w:basedOn w:val="a5"/>
    <w:uiPriority w:val="99"/>
    <w:rsid w:val="00542941"/>
    <w:rPr>
      <w:color w:val="800080"/>
      <w:u w:val="single"/>
    </w:rPr>
  </w:style>
  <w:style w:type="paragraph" w:customStyle="1" w:styleId="19">
    <w:name w:val="Знак1 Знак Знак Знак Знак Знак Знак Знак Знак Знак Знак Знак Знак"/>
    <w:basedOn w:val="a4"/>
    <w:uiPriority w:val="99"/>
    <w:rsid w:val="00542941"/>
    <w:pPr>
      <w:widowControl w:val="0"/>
      <w:adjustRightInd w:val="0"/>
      <w:spacing w:after="160" w:line="240" w:lineRule="exact"/>
      <w:jc w:val="right"/>
    </w:pPr>
    <w:rPr>
      <w:lang w:val="en-GB"/>
    </w:rPr>
  </w:style>
  <w:style w:type="paragraph" w:customStyle="1" w:styleId="111">
    <w:name w:val="Знак Знак1 Знак1"/>
    <w:basedOn w:val="a4"/>
    <w:uiPriority w:val="99"/>
    <w:rsid w:val="00542941"/>
    <w:pPr>
      <w:spacing w:after="160" w:line="240" w:lineRule="exact"/>
    </w:pPr>
    <w:rPr>
      <w:rFonts w:ascii="Verdana" w:hAnsi="Verdana" w:cs="Verdana"/>
      <w:sz w:val="24"/>
      <w:szCs w:val="24"/>
      <w:lang w:val="en-US"/>
    </w:rPr>
  </w:style>
  <w:style w:type="character" w:customStyle="1" w:styleId="nobase">
    <w:name w:val="nobase"/>
    <w:uiPriority w:val="99"/>
    <w:rsid w:val="00542941"/>
  </w:style>
  <w:style w:type="paragraph" w:customStyle="1" w:styleId="210">
    <w:name w:val="Знак Знак Знак2 Знак Знак Знак Знак Знак Знак Знак1"/>
    <w:basedOn w:val="a4"/>
    <w:uiPriority w:val="99"/>
    <w:rsid w:val="00542941"/>
    <w:rPr>
      <w:rFonts w:ascii="Verdana" w:hAnsi="Verdana" w:cs="Verdana"/>
      <w:lang w:val="en-US"/>
    </w:rPr>
  </w:style>
  <w:style w:type="paragraph" w:styleId="affb">
    <w:name w:val="Document Map"/>
    <w:basedOn w:val="a4"/>
    <w:link w:val="affc"/>
    <w:rsid w:val="00542941"/>
    <w:pPr>
      <w:widowControl w:val="0"/>
      <w:ind w:firstLine="220"/>
      <w:jc w:val="both"/>
    </w:pPr>
    <w:rPr>
      <w:rFonts w:ascii="Tahoma" w:hAnsi="Tahoma" w:cs="Tahoma"/>
      <w:b/>
      <w:bCs/>
      <w:sz w:val="16"/>
      <w:szCs w:val="16"/>
    </w:rPr>
  </w:style>
  <w:style w:type="character" w:customStyle="1" w:styleId="affc">
    <w:name w:val="Схема документа Знак"/>
    <w:basedOn w:val="a5"/>
    <w:link w:val="affb"/>
    <w:rsid w:val="00542941"/>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4"/>
    <w:uiPriority w:val="99"/>
    <w:rsid w:val="00542941"/>
    <w:rPr>
      <w:rFonts w:ascii="Verdana" w:hAnsi="Verdana" w:cs="Verdana"/>
      <w:lang w:val="en-US"/>
    </w:rPr>
  </w:style>
  <w:style w:type="character" w:customStyle="1" w:styleId="92">
    <w:name w:val="Знак Знак9"/>
    <w:uiPriority w:val="99"/>
    <w:semiHidden/>
    <w:rsid w:val="00542941"/>
    <w:rPr>
      <w:rFonts w:ascii="Arial" w:hAnsi="Arial" w:cs="Arial"/>
      <w:lang w:val="ru-RU" w:eastAsia="ru-RU"/>
    </w:rPr>
  </w:style>
  <w:style w:type="character" w:styleId="affd">
    <w:name w:val="annotation reference"/>
    <w:basedOn w:val="a5"/>
    <w:rsid w:val="00542941"/>
    <w:rPr>
      <w:sz w:val="16"/>
      <w:szCs w:val="16"/>
    </w:rPr>
  </w:style>
  <w:style w:type="paragraph" w:styleId="affe">
    <w:name w:val="annotation subject"/>
    <w:basedOn w:val="aff5"/>
    <w:next w:val="aff5"/>
    <w:link w:val="afff"/>
    <w:rsid w:val="00542941"/>
    <w:pPr>
      <w:ind w:firstLine="1418"/>
      <w:jc w:val="both"/>
    </w:pPr>
    <w:rPr>
      <w:rFonts w:ascii="Times New Roman" w:hAnsi="Times New Roman" w:cs="Times New Roman"/>
      <w:b/>
      <w:bCs/>
    </w:rPr>
  </w:style>
  <w:style w:type="character" w:customStyle="1" w:styleId="afff">
    <w:name w:val="Тема примечания Знак"/>
    <w:basedOn w:val="aff6"/>
    <w:link w:val="affe"/>
    <w:rsid w:val="00542941"/>
    <w:rPr>
      <w:rFonts w:ascii="Times New Roman" w:eastAsia="Times New Roman" w:hAnsi="Times New Roman" w:cs="Times New Roman"/>
      <w:b/>
      <w:bCs/>
      <w:sz w:val="20"/>
      <w:szCs w:val="20"/>
      <w:lang w:eastAsia="ru-RU"/>
    </w:rPr>
  </w:style>
  <w:style w:type="table" w:customStyle="1" w:styleId="1a">
    <w:name w:val="Сетка таблицы1"/>
    <w:uiPriority w:val="59"/>
    <w:rsid w:val="00542941"/>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542941"/>
    <w:pPr>
      <w:spacing w:before="120" w:after="120"/>
      <w:jc w:val="center"/>
    </w:pPr>
    <w:rPr>
      <w:b/>
      <w:bCs/>
      <w:sz w:val="24"/>
      <w:szCs w:val="24"/>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locked/>
    <w:rsid w:val="00542941"/>
    <w:rPr>
      <w:rFonts w:ascii="Times New Roman" w:eastAsia="Times New Roman" w:hAnsi="Times New Roman" w:cs="Times New Roman"/>
      <w:b/>
      <w:bCs/>
      <w:sz w:val="24"/>
      <w:szCs w:val="24"/>
      <w:lang w:eastAsia="ru-RU"/>
    </w:rPr>
  </w:style>
  <w:style w:type="paragraph" w:styleId="1b">
    <w:name w:val="toc 1"/>
    <w:basedOn w:val="a4"/>
    <w:next w:val="a4"/>
    <w:autoRedefine/>
    <w:rsid w:val="00542941"/>
    <w:pPr>
      <w:tabs>
        <w:tab w:val="right" w:leader="dot" w:pos="9345"/>
      </w:tabs>
      <w:ind w:left="34"/>
      <w:jc w:val="right"/>
    </w:pPr>
    <w:rPr>
      <w:sz w:val="28"/>
      <w:szCs w:val="28"/>
    </w:rPr>
  </w:style>
  <w:style w:type="paragraph" w:styleId="2b">
    <w:name w:val="toc 2"/>
    <w:basedOn w:val="a4"/>
    <w:next w:val="a4"/>
    <w:autoRedefine/>
    <w:rsid w:val="00542941"/>
    <w:pPr>
      <w:tabs>
        <w:tab w:val="right" w:leader="dot" w:pos="9345"/>
      </w:tabs>
      <w:ind w:left="-567"/>
      <w:jc w:val="both"/>
    </w:pPr>
    <w:rPr>
      <w:sz w:val="24"/>
      <w:szCs w:val="24"/>
    </w:rPr>
  </w:style>
  <w:style w:type="paragraph" w:styleId="37">
    <w:name w:val="toc 3"/>
    <w:basedOn w:val="a4"/>
    <w:next w:val="a4"/>
    <w:autoRedefine/>
    <w:rsid w:val="00542941"/>
    <w:pPr>
      <w:tabs>
        <w:tab w:val="right" w:leader="dot" w:pos="9345"/>
      </w:tabs>
      <w:ind w:left="-567"/>
    </w:pPr>
    <w:rPr>
      <w:sz w:val="24"/>
      <w:szCs w:val="24"/>
    </w:rPr>
  </w:style>
  <w:style w:type="paragraph" w:customStyle="1" w:styleId="Default">
    <w:name w:val="Default"/>
    <w:rsid w:val="005429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Основной стиль записки"/>
    <w:basedOn w:val="a4"/>
    <w:qFormat/>
    <w:rsid w:val="00542941"/>
    <w:pPr>
      <w:ind w:firstLine="709"/>
      <w:jc w:val="both"/>
    </w:pPr>
    <w:rPr>
      <w:sz w:val="24"/>
      <w:szCs w:val="24"/>
    </w:rPr>
  </w:style>
  <w:style w:type="paragraph" w:customStyle="1" w:styleId="0">
    <w:name w:val="0"/>
    <w:basedOn w:val="ConsPlusNormal"/>
    <w:rsid w:val="00542941"/>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42941"/>
    <w:pPr>
      <w:tabs>
        <w:tab w:val="left" w:pos="0"/>
        <w:tab w:val="left" w:pos="1134"/>
        <w:tab w:val="num" w:pos="2155"/>
      </w:tabs>
      <w:ind w:left="2422" w:hanging="267"/>
    </w:pPr>
  </w:style>
  <w:style w:type="paragraph" w:customStyle="1" w:styleId="00">
    <w:name w:val="0 прим"/>
    <w:basedOn w:val="0"/>
    <w:rsid w:val="00542941"/>
    <w:rPr>
      <w:i/>
    </w:rPr>
  </w:style>
  <w:style w:type="paragraph" w:customStyle="1" w:styleId="01">
    <w:name w:val="0 табл"/>
    <w:basedOn w:val="ConsPlusNormal"/>
    <w:rsid w:val="00542941"/>
    <w:pPr>
      <w:widowControl/>
      <w:suppressAutoHyphens/>
      <w:autoSpaceDN/>
      <w:adjustRightInd/>
      <w:jc w:val="center"/>
    </w:pPr>
    <w:rPr>
      <w:rFonts w:ascii="Times New Roman" w:eastAsia="Arial" w:hAnsi="Times New Roman" w:cs="Times New Roman"/>
      <w:sz w:val="24"/>
      <w:szCs w:val="24"/>
      <w:lang w:eastAsia="ar-SA"/>
    </w:rPr>
  </w:style>
  <w:style w:type="table" w:customStyle="1" w:styleId="2c">
    <w:name w:val="Сетка таблицы2"/>
    <w:basedOn w:val="a6"/>
    <w:next w:val="af6"/>
    <w:uiPriority w:val="59"/>
    <w:rsid w:val="00542941"/>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6"/>
    <w:next w:val="af6"/>
    <w:uiPriority w:val="59"/>
    <w:rsid w:val="00542941"/>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6"/>
    <w:next w:val="af6"/>
    <w:uiPriority w:val="59"/>
    <w:rsid w:val="00542941"/>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6"/>
    <w:next w:val="af6"/>
    <w:uiPriority w:val="59"/>
    <w:rsid w:val="00542941"/>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6"/>
    <w:next w:val="af6"/>
    <w:uiPriority w:val="59"/>
    <w:rsid w:val="00542941"/>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6"/>
    <w:next w:val="af6"/>
    <w:uiPriority w:val="59"/>
    <w:rsid w:val="00542941"/>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6"/>
    <w:next w:val="af6"/>
    <w:uiPriority w:val="59"/>
    <w:rsid w:val="00542941"/>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2">
    <w:name w:val="Основной текст_"/>
    <w:link w:val="39"/>
    <w:rsid w:val="00542941"/>
    <w:rPr>
      <w:sz w:val="23"/>
      <w:szCs w:val="23"/>
      <w:shd w:val="clear" w:color="auto" w:fill="FFFFFF"/>
    </w:rPr>
  </w:style>
  <w:style w:type="paragraph" w:customStyle="1" w:styleId="39">
    <w:name w:val="Основной текст3"/>
    <w:basedOn w:val="a4"/>
    <w:link w:val="afff2"/>
    <w:rsid w:val="00542941"/>
    <w:pPr>
      <w:widowControl w:val="0"/>
      <w:shd w:val="clear" w:color="auto" w:fill="FFFFFF"/>
      <w:spacing w:before="300" w:after="720" w:line="0" w:lineRule="atLeast"/>
      <w:jc w:val="right"/>
    </w:pPr>
    <w:rPr>
      <w:rFonts w:asciiTheme="minorHAnsi" w:eastAsiaTheme="minorHAnsi" w:hAnsiTheme="minorHAnsi" w:cstheme="minorBidi"/>
      <w:sz w:val="23"/>
      <w:szCs w:val="23"/>
      <w:lang w:eastAsia="en-US"/>
    </w:rPr>
  </w:style>
  <w:style w:type="character" w:customStyle="1" w:styleId="afff3">
    <w:name w:val="Гипертекстовая ссылка"/>
    <w:rsid w:val="00542941"/>
    <w:rPr>
      <w:b/>
      <w:bCs/>
      <w:color w:val="106BBE"/>
      <w:sz w:val="26"/>
      <w:szCs w:val="26"/>
    </w:rPr>
  </w:style>
  <w:style w:type="character" w:customStyle="1" w:styleId="afff4">
    <w:name w:val="Цветовое выделение"/>
    <w:rsid w:val="00542941"/>
    <w:rPr>
      <w:b/>
      <w:bCs/>
      <w:color w:val="26282F"/>
      <w:sz w:val="26"/>
      <w:szCs w:val="26"/>
    </w:rPr>
  </w:style>
  <w:style w:type="paragraph" w:customStyle="1" w:styleId="afff5">
    <w:name w:val="таблицы"/>
    <w:basedOn w:val="a4"/>
    <w:link w:val="afff6"/>
    <w:qFormat/>
    <w:rsid w:val="00542941"/>
    <w:pPr>
      <w:jc w:val="both"/>
    </w:pPr>
    <w:rPr>
      <w:sz w:val="22"/>
      <w:szCs w:val="22"/>
    </w:rPr>
  </w:style>
  <w:style w:type="character" w:customStyle="1" w:styleId="afff6">
    <w:name w:val="таблицы Знак"/>
    <w:link w:val="afff5"/>
    <w:rsid w:val="00542941"/>
    <w:rPr>
      <w:rFonts w:ascii="Times New Roman" w:eastAsia="Times New Roman" w:hAnsi="Times New Roman" w:cs="Times New Roman"/>
      <w:lang w:eastAsia="ru-RU"/>
    </w:rPr>
  </w:style>
  <w:style w:type="paragraph" w:customStyle="1" w:styleId="83">
    <w:name w:val="заголовок 8"/>
    <w:basedOn w:val="a4"/>
    <w:next w:val="a4"/>
    <w:rsid w:val="00542941"/>
    <w:pPr>
      <w:keepNext/>
      <w:spacing w:after="58"/>
    </w:pPr>
    <w:rPr>
      <w:b/>
      <w:sz w:val="24"/>
      <w:szCs w:val="24"/>
    </w:rPr>
  </w:style>
  <w:style w:type="paragraph" w:customStyle="1" w:styleId="310">
    <w:name w:val="Основной текст с отступом 31"/>
    <w:basedOn w:val="a4"/>
    <w:rsid w:val="00542941"/>
    <w:pPr>
      <w:ind w:firstLine="709"/>
      <w:jc w:val="both"/>
    </w:pPr>
    <w:rPr>
      <w:sz w:val="24"/>
    </w:rPr>
  </w:style>
  <w:style w:type="paragraph" w:styleId="afff7">
    <w:name w:val="Title"/>
    <w:basedOn w:val="a4"/>
    <w:link w:val="afff8"/>
    <w:qFormat/>
    <w:rsid w:val="00542941"/>
    <w:pPr>
      <w:overflowPunct w:val="0"/>
      <w:autoSpaceDE w:val="0"/>
      <w:autoSpaceDN w:val="0"/>
      <w:adjustRightInd w:val="0"/>
      <w:spacing w:line="360" w:lineRule="auto"/>
      <w:ind w:firstLine="600"/>
      <w:jc w:val="center"/>
    </w:pPr>
    <w:rPr>
      <w:b/>
      <w:bCs/>
      <w:sz w:val="24"/>
      <w:szCs w:val="24"/>
    </w:rPr>
  </w:style>
  <w:style w:type="character" w:customStyle="1" w:styleId="afff8">
    <w:name w:val="Название Знак"/>
    <w:basedOn w:val="a5"/>
    <w:link w:val="afff7"/>
    <w:rsid w:val="00542941"/>
    <w:rPr>
      <w:rFonts w:ascii="Times New Roman" w:eastAsia="Times New Roman" w:hAnsi="Times New Roman" w:cs="Times New Roman"/>
      <w:b/>
      <w:bCs/>
      <w:sz w:val="24"/>
      <w:szCs w:val="24"/>
      <w:lang w:eastAsia="ru-RU"/>
    </w:rPr>
  </w:style>
  <w:style w:type="paragraph" w:customStyle="1" w:styleId="Twordpage">
    <w:name w:val="Tword_page"/>
    <w:basedOn w:val="a4"/>
    <w:rsid w:val="00542941"/>
    <w:pPr>
      <w:overflowPunct w:val="0"/>
      <w:autoSpaceDE w:val="0"/>
      <w:autoSpaceDN w:val="0"/>
      <w:adjustRightInd w:val="0"/>
      <w:spacing w:line="360" w:lineRule="auto"/>
      <w:ind w:firstLine="720"/>
      <w:jc w:val="center"/>
    </w:pPr>
    <w:rPr>
      <w:rFonts w:ascii="Arial" w:hAnsi="Arial"/>
      <w:i/>
      <w:sz w:val="18"/>
      <w:szCs w:val="24"/>
    </w:rPr>
  </w:style>
  <w:style w:type="paragraph" w:customStyle="1" w:styleId="afff9">
    <w:name w:val="Заголовок ПЗ"/>
    <w:link w:val="afffa"/>
    <w:rsid w:val="00542941"/>
    <w:pPr>
      <w:spacing w:after="0" w:line="240" w:lineRule="auto"/>
      <w:jc w:val="center"/>
    </w:pPr>
    <w:rPr>
      <w:rFonts w:ascii="ISOCPEUR" w:eastAsia="Times New Roman" w:hAnsi="ISOCPEUR" w:cs="Times New Roman"/>
      <w:b/>
      <w:i/>
      <w:sz w:val="28"/>
      <w:szCs w:val="24"/>
      <w:lang w:eastAsia="ru-RU"/>
    </w:rPr>
  </w:style>
  <w:style w:type="character" w:customStyle="1" w:styleId="afffa">
    <w:name w:val="Заголовок ПЗ Знак"/>
    <w:link w:val="afff9"/>
    <w:rsid w:val="00542941"/>
    <w:rPr>
      <w:rFonts w:ascii="ISOCPEUR" w:eastAsia="Times New Roman" w:hAnsi="ISOCPEUR" w:cs="Times New Roman"/>
      <w:b/>
      <w:i/>
      <w:sz w:val="28"/>
      <w:szCs w:val="24"/>
      <w:lang w:eastAsia="ru-RU"/>
    </w:rPr>
  </w:style>
  <w:style w:type="paragraph" w:customStyle="1" w:styleId="1c">
    <w:name w:val="Текст ПЗ Первая строка:  1 см"/>
    <w:rsid w:val="00542941"/>
    <w:pPr>
      <w:spacing w:after="0" w:line="240" w:lineRule="auto"/>
      <w:ind w:firstLine="567"/>
      <w:jc w:val="both"/>
    </w:pPr>
    <w:rPr>
      <w:rFonts w:ascii="ISOCPEUR" w:eastAsia="Times New Roman" w:hAnsi="ISOCPEUR" w:cs="Times New Roman"/>
      <w:i/>
      <w:sz w:val="28"/>
      <w:szCs w:val="20"/>
      <w:lang w:eastAsia="ru-RU"/>
    </w:rPr>
  </w:style>
  <w:style w:type="character" w:customStyle="1" w:styleId="afffb">
    <w:name w:val="Знак Знак"/>
    <w:locked/>
    <w:rsid w:val="00542941"/>
    <w:rPr>
      <w:b/>
      <w:szCs w:val="24"/>
      <w:lang w:val="ru-RU" w:eastAsia="ru-RU" w:bidi="ar-SA"/>
    </w:rPr>
  </w:style>
  <w:style w:type="paragraph" w:customStyle="1" w:styleId="e9">
    <w:name w:val="ÎñíîâíîÈe9 òåêñò"/>
    <w:basedOn w:val="a4"/>
    <w:rsid w:val="00542941"/>
    <w:pPr>
      <w:widowControl w:val="0"/>
      <w:overflowPunct w:val="0"/>
      <w:autoSpaceDE w:val="0"/>
      <w:autoSpaceDN w:val="0"/>
      <w:adjustRightInd w:val="0"/>
      <w:spacing w:line="360" w:lineRule="auto"/>
      <w:ind w:firstLine="720"/>
      <w:jc w:val="center"/>
    </w:pPr>
    <w:rPr>
      <w:sz w:val="28"/>
    </w:rPr>
  </w:style>
  <w:style w:type="character" w:customStyle="1" w:styleId="2d">
    <w:name w:val="Знак Знак2"/>
    <w:locked/>
    <w:rsid w:val="00542941"/>
    <w:rPr>
      <w:b/>
      <w:bCs/>
      <w:sz w:val="24"/>
      <w:lang w:val="ru-RU" w:eastAsia="ru-RU" w:bidi="ar-SA"/>
    </w:rPr>
  </w:style>
  <w:style w:type="character" w:customStyle="1" w:styleId="PlainTextChar">
    <w:name w:val="Plain Text Char"/>
    <w:locked/>
    <w:rsid w:val="00542941"/>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542941"/>
    <w:pPr>
      <w:overflowPunct w:val="0"/>
      <w:autoSpaceDE w:val="0"/>
      <w:autoSpaceDN w:val="0"/>
      <w:adjustRightInd w:val="0"/>
      <w:spacing w:line="360" w:lineRule="auto"/>
      <w:ind w:firstLine="709"/>
      <w:jc w:val="both"/>
    </w:pPr>
    <w:rPr>
      <w:sz w:val="28"/>
    </w:rPr>
  </w:style>
  <w:style w:type="character" w:customStyle="1" w:styleId="1250">
    <w:name w:val="Стиль Первая строка:  125 см Междустр.интервал:  полуторный Знак"/>
    <w:link w:val="125"/>
    <w:rsid w:val="00542941"/>
    <w:rPr>
      <w:rFonts w:ascii="Times New Roman" w:eastAsia="Times New Roman" w:hAnsi="Times New Roman" w:cs="Times New Roman"/>
      <w:sz w:val="28"/>
      <w:szCs w:val="20"/>
      <w:lang w:eastAsia="ru-RU"/>
    </w:rPr>
  </w:style>
  <w:style w:type="paragraph" w:customStyle="1" w:styleId="afffc">
    <w:name w:val="Текст штампа"/>
    <w:link w:val="afffd"/>
    <w:rsid w:val="00542941"/>
    <w:pPr>
      <w:spacing w:after="0" w:line="240" w:lineRule="auto"/>
      <w:jc w:val="center"/>
    </w:pPr>
    <w:rPr>
      <w:rFonts w:ascii="ISOCPEUR" w:eastAsia="Times New Roman" w:hAnsi="ISOCPEUR" w:cs="Times New Roman"/>
      <w:i/>
      <w:sz w:val="18"/>
      <w:szCs w:val="24"/>
      <w:lang w:eastAsia="ru-RU"/>
    </w:rPr>
  </w:style>
  <w:style w:type="character" w:customStyle="1" w:styleId="afffd">
    <w:name w:val="Текст штампа Знак"/>
    <w:link w:val="afffc"/>
    <w:rsid w:val="00542941"/>
    <w:rPr>
      <w:rFonts w:ascii="ISOCPEUR" w:eastAsia="Times New Roman" w:hAnsi="ISOCPEUR" w:cs="Times New Roman"/>
      <w:i/>
      <w:sz w:val="18"/>
      <w:szCs w:val="24"/>
      <w:lang w:eastAsia="ru-RU"/>
    </w:rPr>
  </w:style>
  <w:style w:type="paragraph" w:customStyle="1" w:styleId="afffe">
    <w:name w:val="Текст шифра"/>
    <w:basedOn w:val="afffc"/>
    <w:rsid w:val="00542941"/>
    <w:rPr>
      <w:iCs/>
      <w:w w:val="90"/>
      <w:sz w:val="32"/>
      <w:szCs w:val="14"/>
    </w:rPr>
  </w:style>
  <w:style w:type="paragraph" w:customStyle="1" w:styleId="affff">
    <w:name w:val="Номер листа"/>
    <w:basedOn w:val="afffc"/>
    <w:rsid w:val="00542941"/>
    <w:rPr>
      <w:iCs/>
      <w:w w:val="90"/>
      <w:sz w:val="32"/>
      <w:szCs w:val="14"/>
    </w:rPr>
  </w:style>
  <w:style w:type="paragraph" w:customStyle="1" w:styleId="affff0">
    <w:name w:val="заг. указ. литературы"/>
    <w:basedOn w:val="a4"/>
    <w:rsid w:val="00542941"/>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 w:val="24"/>
      <w:lang w:val="en-US"/>
    </w:rPr>
  </w:style>
  <w:style w:type="paragraph" w:styleId="3a">
    <w:name w:val="Body Text 3"/>
    <w:basedOn w:val="a4"/>
    <w:link w:val="3b"/>
    <w:uiPriority w:val="99"/>
    <w:unhideWhenUsed/>
    <w:rsid w:val="00542941"/>
    <w:pPr>
      <w:spacing w:after="120"/>
    </w:pPr>
    <w:rPr>
      <w:sz w:val="16"/>
      <w:szCs w:val="16"/>
    </w:rPr>
  </w:style>
  <w:style w:type="character" w:customStyle="1" w:styleId="3b">
    <w:name w:val="Основной текст 3 Знак"/>
    <w:basedOn w:val="a5"/>
    <w:link w:val="3a"/>
    <w:uiPriority w:val="99"/>
    <w:rsid w:val="00542941"/>
    <w:rPr>
      <w:rFonts w:ascii="Times New Roman" w:eastAsia="Times New Roman" w:hAnsi="Times New Roman" w:cs="Times New Roman"/>
      <w:sz w:val="16"/>
      <w:szCs w:val="16"/>
      <w:lang w:eastAsia="ru-RU"/>
    </w:rPr>
  </w:style>
  <w:style w:type="paragraph" w:styleId="43">
    <w:name w:val="toc 4"/>
    <w:basedOn w:val="a4"/>
    <w:next w:val="a4"/>
    <w:autoRedefine/>
    <w:rsid w:val="00542941"/>
    <w:pPr>
      <w:tabs>
        <w:tab w:val="right" w:leader="dot" w:pos="9356"/>
      </w:tabs>
      <w:spacing w:line="336" w:lineRule="auto"/>
      <w:ind w:left="284" w:right="851"/>
    </w:pPr>
    <w:rPr>
      <w:sz w:val="24"/>
      <w:szCs w:val="24"/>
    </w:rPr>
  </w:style>
  <w:style w:type="paragraph" w:customStyle="1" w:styleId="affff1">
    <w:name w:val="Переменные"/>
    <w:basedOn w:val="aff1"/>
    <w:rsid w:val="00542941"/>
    <w:pPr>
      <w:tabs>
        <w:tab w:val="left" w:pos="482"/>
      </w:tabs>
      <w:spacing w:after="0" w:line="336" w:lineRule="auto"/>
      <w:ind w:left="482" w:hanging="482"/>
    </w:pPr>
    <w:rPr>
      <w:rFonts w:ascii="Times New Roman" w:hAnsi="Times New Roman" w:cs="Times New Roman"/>
    </w:rPr>
  </w:style>
  <w:style w:type="paragraph" w:customStyle="1" w:styleId="affff2">
    <w:name w:val="Формула"/>
    <w:basedOn w:val="aff1"/>
    <w:rsid w:val="00542941"/>
    <w:pPr>
      <w:tabs>
        <w:tab w:val="center" w:pos="4536"/>
        <w:tab w:val="right" w:pos="9356"/>
      </w:tabs>
      <w:spacing w:after="0" w:line="336" w:lineRule="auto"/>
    </w:pPr>
    <w:rPr>
      <w:rFonts w:ascii="Times New Roman" w:hAnsi="Times New Roman" w:cs="Times New Roman"/>
    </w:rPr>
  </w:style>
  <w:style w:type="paragraph" w:customStyle="1" w:styleId="affff3">
    <w:name w:val="Чертежный"/>
    <w:rsid w:val="00542941"/>
    <w:pPr>
      <w:spacing w:after="0" w:line="240" w:lineRule="auto"/>
      <w:jc w:val="both"/>
    </w:pPr>
    <w:rPr>
      <w:rFonts w:ascii="ISOCPEUR" w:eastAsia="Times New Roman" w:hAnsi="ISOCPEUR" w:cs="Times New Roman"/>
      <w:i/>
      <w:sz w:val="28"/>
      <w:szCs w:val="20"/>
      <w:lang w:val="uk-UA" w:eastAsia="ru-RU"/>
    </w:rPr>
  </w:style>
  <w:style w:type="paragraph" w:customStyle="1" w:styleId="affff4">
    <w:name w:val="Листинг программы"/>
    <w:rsid w:val="00542941"/>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3c">
    <w:name w:val="заголовок 3"/>
    <w:basedOn w:val="a4"/>
    <w:next w:val="a4"/>
    <w:rsid w:val="00542941"/>
    <w:pPr>
      <w:keepNext/>
      <w:autoSpaceDE w:val="0"/>
      <w:autoSpaceDN w:val="0"/>
    </w:pPr>
    <w:rPr>
      <w:sz w:val="28"/>
      <w:szCs w:val="28"/>
      <w:lang w:val="en-US"/>
    </w:rPr>
  </w:style>
  <w:style w:type="paragraph" w:customStyle="1" w:styleId="93">
    <w:name w:val="заголовок 9"/>
    <w:basedOn w:val="a4"/>
    <w:next w:val="a4"/>
    <w:rsid w:val="00542941"/>
    <w:pPr>
      <w:keepNext/>
      <w:autoSpaceDE w:val="0"/>
      <w:autoSpaceDN w:val="0"/>
      <w:spacing w:before="60"/>
      <w:jc w:val="both"/>
    </w:pPr>
    <w:rPr>
      <w:sz w:val="24"/>
      <w:szCs w:val="24"/>
    </w:rPr>
  </w:style>
  <w:style w:type="paragraph" w:customStyle="1" w:styleId="73">
    <w:name w:val="заголовок 7"/>
    <w:basedOn w:val="a4"/>
    <w:next w:val="a4"/>
    <w:uiPriority w:val="99"/>
    <w:rsid w:val="00542941"/>
    <w:pPr>
      <w:keepNext/>
      <w:autoSpaceDE w:val="0"/>
      <w:autoSpaceDN w:val="0"/>
      <w:jc w:val="center"/>
    </w:pPr>
    <w:rPr>
      <w:sz w:val="24"/>
      <w:szCs w:val="24"/>
      <w:lang w:val="en-US"/>
    </w:rPr>
  </w:style>
  <w:style w:type="paragraph" w:customStyle="1" w:styleId="a3">
    <w:name w:val="черт без отступа Знак Знак Знак"/>
    <w:basedOn w:val="a4"/>
    <w:autoRedefine/>
    <w:rsid w:val="00542941"/>
    <w:pPr>
      <w:widowControl w:val="0"/>
      <w:numPr>
        <w:numId w:val="27"/>
      </w:numPr>
      <w:tabs>
        <w:tab w:val="clear" w:pos="0"/>
        <w:tab w:val="num" w:pos="993"/>
      </w:tabs>
      <w:spacing w:line="348" w:lineRule="auto"/>
      <w:ind w:left="0" w:right="284" w:firstLine="567"/>
      <w:jc w:val="both"/>
    </w:pPr>
    <w:rPr>
      <w:snapToGrid w:val="0"/>
      <w:sz w:val="24"/>
      <w:szCs w:val="24"/>
    </w:rPr>
  </w:style>
  <w:style w:type="paragraph" w:customStyle="1" w:styleId="1d">
    <w:name w:val="ПЗ 1"/>
    <w:basedOn w:val="a4"/>
    <w:autoRedefine/>
    <w:rsid w:val="00542941"/>
    <w:pPr>
      <w:spacing w:before="240" w:line="360" w:lineRule="auto"/>
      <w:ind w:left="1080" w:hanging="371"/>
      <w:jc w:val="both"/>
      <w:outlineLvl w:val="0"/>
    </w:pPr>
    <w:rPr>
      <w:b/>
      <w:sz w:val="28"/>
      <w:szCs w:val="28"/>
    </w:rPr>
  </w:style>
  <w:style w:type="paragraph" w:customStyle="1" w:styleId="2e">
    <w:name w:val="ПЗ 2"/>
    <w:basedOn w:val="a4"/>
    <w:autoRedefine/>
    <w:rsid w:val="00542941"/>
    <w:pPr>
      <w:spacing w:after="240" w:line="276" w:lineRule="auto"/>
      <w:ind w:left="1440" w:hanging="720"/>
      <w:jc w:val="both"/>
      <w:outlineLvl w:val="1"/>
    </w:pPr>
    <w:rPr>
      <w:b/>
      <w:spacing w:val="-4"/>
      <w:sz w:val="24"/>
      <w:szCs w:val="24"/>
    </w:rPr>
  </w:style>
  <w:style w:type="paragraph" w:customStyle="1" w:styleId="3d">
    <w:name w:val="ПЗ 3"/>
    <w:basedOn w:val="a4"/>
    <w:autoRedefine/>
    <w:rsid w:val="00542941"/>
    <w:pPr>
      <w:spacing w:before="120" w:after="120" w:line="276" w:lineRule="auto"/>
      <w:ind w:firstLine="709"/>
      <w:outlineLvl w:val="2"/>
    </w:pPr>
    <w:rPr>
      <w:b/>
      <w:bCs/>
      <w:sz w:val="24"/>
      <w:szCs w:val="24"/>
    </w:rPr>
  </w:style>
  <w:style w:type="paragraph" w:customStyle="1" w:styleId="44">
    <w:name w:val="ПЗ 4"/>
    <w:basedOn w:val="a4"/>
    <w:autoRedefine/>
    <w:rsid w:val="00542941"/>
    <w:pPr>
      <w:spacing w:line="360" w:lineRule="auto"/>
      <w:ind w:right="284"/>
      <w:jc w:val="both"/>
    </w:pPr>
    <w:rPr>
      <w:b/>
      <w:sz w:val="28"/>
      <w:szCs w:val="28"/>
    </w:rPr>
  </w:style>
  <w:style w:type="paragraph" w:customStyle="1" w:styleId="affff5">
    <w:name w:val="текст"/>
    <w:basedOn w:val="23"/>
    <w:rsid w:val="00542941"/>
    <w:rPr>
      <w:rFonts w:ascii="Times New Roman" w:hAnsi="Times New Roman" w:cs="Times New Roman"/>
    </w:rPr>
  </w:style>
  <w:style w:type="paragraph" w:customStyle="1" w:styleId="a1">
    <w:name w:val="черт с отступом"/>
    <w:basedOn w:val="a4"/>
    <w:rsid w:val="00542941"/>
    <w:pPr>
      <w:numPr>
        <w:numId w:val="28"/>
      </w:numPr>
      <w:spacing w:line="360" w:lineRule="auto"/>
      <w:ind w:right="284"/>
      <w:jc w:val="both"/>
    </w:pPr>
    <w:rPr>
      <w:sz w:val="28"/>
      <w:szCs w:val="28"/>
    </w:rPr>
  </w:style>
  <w:style w:type="paragraph" w:customStyle="1" w:styleId="affff6">
    <w:name w:val="Стиль"/>
    <w:rsid w:val="00542941"/>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542941"/>
    <w:pPr>
      <w:numPr>
        <w:numId w:val="29"/>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fe"/>
    <w:autoRedefine/>
    <w:rsid w:val="00542941"/>
    <w:pPr>
      <w:numPr>
        <w:numId w:val="26"/>
      </w:numPr>
      <w:spacing w:after="0" w:line="360" w:lineRule="auto"/>
      <w:jc w:val="both"/>
      <w:outlineLvl w:val="0"/>
    </w:pPr>
    <w:rPr>
      <w:rFonts w:ascii="Times New Roman" w:hAnsi="Times New Roman" w:cs="Times New Roman"/>
      <w:b/>
      <w:snapToGrid w:val="0"/>
      <w:sz w:val="28"/>
      <w:szCs w:val="32"/>
    </w:rPr>
  </w:style>
  <w:style w:type="paragraph" w:customStyle="1" w:styleId="affff7">
    <w:name w:val="текст письма"/>
    <w:basedOn w:val="a4"/>
    <w:rsid w:val="00542941"/>
    <w:pPr>
      <w:spacing w:line="360" w:lineRule="auto"/>
    </w:pPr>
    <w:rPr>
      <w:rFonts w:ascii="Times New Roman CYR" w:hAnsi="Times New Roman CYR"/>
      <w:snapToGrid w:val="0"/>
      <w:sz w:val="24"/>
    </w:rPr>
  </w:style>
  <w:style w:type="paragraph" w:customStyle="1" w:styleId="xl57">
    <w:name w:val="xl57"/>
    <w:basedOn w:val="a4"/>
    <w:rsid w:val="00542941"/>
    <w:pPr>
      <w:spacing w:before="100" w:beforeAutospacing="1" w:after="100" w:afterAutospacing="1"/>
      <w:jc w:val="center"/>
    </w:pPr>
    <w:rPr>
      <w:rFonts w:ascii="Times New Roman CYR" w:hAnsi="Times New Roman CYR" w:cs="Times New Roman CYR"/>
      <w:sz w:val="24"/>
      <w:szCs w:val="24"/>
    </w:rPr>
  </w:style>
  <w:style w:type="paragraph" w:customStyle="1" w:styleId="1e">
    <w:name w:val="заголовок 1"/>
    <w:basedOn w:val="a4"/>
    <w:next w:val="a4"/>
    <w:rsid w:val="00542941"/>
    <w:pPr>
      <w:keepNext/>
      <w:suppressAutoHyphens/>
      <w:autoSpaceDE w:val="0"/>
      <w:autoSpaceDN w:val="0"/>
      <w:spacing w:before="360" w:after="60" w:line="360" w:lineRule="auto"/>
      <w:ind w:firstLine="709"/>
    </w:pPr>
    <w:rPr>
      <w:b/>
      <w:bCs/>
      <w:snapToGrid w:val="0"/>
      <w:spacing w:val="2"/>
      <w:kern w:val="28"/>
      <w:sz w:val="24"/>
      <w:szCs w:val="24"/>
    </w:rPr>
  </w:style>
  <w:style w:type="paragraph" w:customStyle="1" w:styleId="45">
    <w:name w:val="заголовок 4"/>
    <w:basedOn w:val="a4"/>
    <w:next w:val="a4"/>
    <w:rsid w:val="00542941"/>
    <w:pPr>
      <w:keepNext/>
      <w:autoSpaceDE w:val="0"/>
      <w:autoSpaceDN w:val="0"/>
    </w:pPr>
    <w:rPr>
      <w:snapToGrid w:val="0"/>
      <w:sz w:val="24"/>
      <w:szCs w:val="24"/>
    </w:rPr>
  </w:style>
  <w:style w:type="paragraph" w:customStyle="1" w:styleId="2f">
    <w:name w:val="заголовок 2"/>
    <w:basedOn w:val="a4"/>
    <w:next w:val="a4"/>
    <w:rsid w:val="00542941"/>
    <w:pPr>
      <w:keepNext/>
      <w:autoSpaceDE w:val="0"/>
      <w:autoSpaceDN w:val="0"/>
    </w:pPr>
    <w:rPr>
      <w:b/>
      <w:bCs/>
      <w:snapToGrid w:val="0"/>
      <w:sz w:val="24"/>
      <w:szCs w:val="24"/>
    </w:rPr>
  </w:style>
  <w:style w:type="paragraph" w:customStyle="1" w:styleId="54">
    <w:name w:val="заголовок 5"/>
    <w:basedOn w:val="a4"/>
    <w:next w:val="a4"/>
    <w:rsid w:val="00542941"/>
    <w:pPr>
      <w:keepNext/>
      <w:autoSpaceDE w:val="0"/>
      <w:autoSpaceDN w:val="0"/>
      <w:jc w:val="center"/>
    </w:pPr>
    <w:rPr>
      <w:snapToGrid w:val="0"/>
      <w:sz w:val="24"/>
      <w:szCs w:val="24"/>
      <w:lang w:val="en-US"/>
    </w:rPr>
  </w:style>
  <w:style w:type="paragraph" w:customStyle="1" w:styleId="63">
    <w:name w:val="заголовок 6"/>
    <w:basedOn w:val="a4"/>
    <w:next w:val="a4"/>
    <w:rsid w:val="00542941"/>
    <w:pPr>
      <w:keepNext/>
      <w:autoSpaceDE w:val="0"/>
      <w:autoSpaceDN w:val="0"/>
      <w:jc w:val="center"/>
    </w:pPr>
    <w:rPr>
      <w:b/>
      <w:bCs/>
      <w:snapToGrid w:val="0"/>
      <w:sz w:val="32"/>
      <w:szCs w:val="32"/>
    </w:rPr>
  </w:style>
  <w:style w:type="paragraph" w:customStyle="1" w:styleId="410">
    <w:name w:val="Заголовок 41"/>
    <w:basedOn w:val="a4"/>
    <w:next w:val="a4"/>
    <w:rsid w:val="00542941"/>
    <w:pPr>
      <w:keepNext/>
      <w:jc w:val="center"/>
      <w:outlineLvl w:val="3"/>
    </w:pPr>
    <w:rPr>
      <w:snapToGrid w:val="0"/>
      <w:sz w:val="24"/>
    </w:rPr>
  </w:style>
  <w:style w:type="character" w:customStyle="1" w:styleId="BODYTEXTNORMAL">
    <w:name w:val="BODY TEXT NORMAL Знак"/>
    <w:link w:val="BODYTEXTNORMAL0"/>
    <w:locked/>
    <w:rsid w:val="00542941"/>
    <w:rPr>
      <w:rFonts w:ascii="Arial" w:hAnsi="Arial"/>
    </w:rPr>
  </w:style>
  <w:style w:type="paragraph" w:customStyle="1" w:styleId="BODYTEXTNORMAL0">
    <w:name w:val="BODY TEXT NORMAL"/>
    <w:basedOn w:val="a4"/>
    <w:link w:val="BODYTEXTNORMAL"/>
    <w:rsid w:val="00542941"/>
    <w:pPr>
      <w:spacing w:before="120"/>
      <w:ind w:left="1077"/>
      <w:jc w:val="both"/>
    </w:pPr>
    <w:rPr>
      <w:rFonts w:ascii="Arial" w:eastAsiaTheme="minorHAnsi" w:hAnsi="Arial" w:cstheme="minorBidi"/>
      <w:sz w:val="22"/>
      <w:szCs w:val="22"/>
      <w:lang w:eastAsia="en-US"/>
    </w:rPr>
  </w:style>
  <w:style w:type="paragraph" w:styleId="affff8">
    <w:name w:val="Block Text"/>
    <w:basedOn w:val="a4"/>
    <w:rsid w:val="00542941"/>
    <w:pPr>
      <w:spacing w:before="120" w:line="320" w:lineRule="exact"/>
      <w:ind w:left="284" w:right="567" w:firstLine="567"/>
      <w:jc w:val="both"/>
    </w:pPr>
    <w:rPr>
      <w:snapToGrid w:val="0"/>
      <w:sz w:val="24"/>
      <w:szCs w:val="24"/>
    </w:rPr>
  </w:style>
  <w:style w:type="paragraph" w:customStyle="1" w:styleId="2f0">
    <w:name w:val="заголовок пз 2 Знак Знак Знак"/>
    <w:basedOn w:val="afe"/>
    <w:rsid w:val="00542941"/>
    <w:pPr>
      <w:tabs>
        <w:tab w:val="num" w:pos="907"/>
      </w:tabs>
      <w:spacing w:after="0" w:line="360" w:lineRule="auto"/>
      <w:ind w:left="907" w:hanging="198"/>
      <w:jc w:val="both"/>
      <w:outlineLvl w:val="3"/>
    </w:pPr>
    <w:rPr>
      <w:rFonts w:ascii="Times New Roman" w:hAnsi="Times New Roman" w:cs="Times New Roman"/>
      <w:b/>
      <w:snapToGrid w:val="0"/>
      <w:sz w:val="28"/>
      <w:szCs w:val="32"/>
    </w:rPr>
  </w:style>
  <w:style w:type="character" w:customStyle="1" w:styleId="2f1">
    <w:name w:val="заголовок пз 2 Знак Знак Знак Знак"/>
    <w:rsid w:val="00542941"/>
    <w:rPr>
      <w:b/>
      <w:sz w:val="28"/>
      <w:szCs w:val="32"/>
      <w:lang w:val="ru-RU" w:eastAsia="ru-RU" w:bidi="ar-SA"/>
    </w:rPr>
  </w:style>
  <w:style w:type="character" w:customStyle="1" w:styleId="1f">
    <w:name w:val="заголовок пз 1 Знак Знак"/>
    <w:rsid w:val="00542941"/>
    <w:rPr>
      <w:b/>
      <w:sz w:val="28"/>
      <w:szCs w:val="32"/>
      <w:lang w:val="ru-RU" w:eastAsia="ru-RU" w:bidi="ar-SA"/>
    </w:rPr>
  </w:style>
  <w:style w:type="paragraph" w:customStyle="1" w:styleId="affff9">
    <w:name w:val="текст Знак"/>
    <w:basedOn w:val="23"/>
    <w:autoRedefine/>
    <w:rsid w:val="00542941"/>
    <w:rPr>
      <w:rFonts w:ascii="Times New Roman" w:hAnsi="Times New Roman" w:cs="Times New Roman"/>
    </w:rPr>
  </w:style>
  <w:style w:type="character" w:customStyle="1" w:styleId="affffa">
    <w:name w:val="текст Знак Знак"/>
    <w:rsid w:val="00542941"/>
    <w:rPr>
      <w:snapToGrid w:val="0"/>
      <w:sz w:val="28"/>
      <w:szCs w:val="28"/>
      <w:lang w:val="ru-RU" w:eastAsia="ru-RU" w:bidi="ar-SA"/>
    </w:rPr>
  </w:style>
  <w:style w:type="character" w:customStyle="1" w:styleId="affffb">
    <w:name w:val="черт без отступа Знак Знак Знак Знак"/>
    <w:rsid w:val="00542941"/>
    <w:rPr>
      <w:snapToGrid w:val="0"/>
      <w:sz w:val="24"/>
      <w:szCs w:val="24"/>
      <w:lang w:val="ru-RU" w:eastAsia="ru-RU" w:bidi="ar-SA"/>
    </w:rPr>
  </w:style>
  <w:style w:type="character" w:customStyle="1" w:styleId="af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42941"/>
    <w:rPr>
      <w:sz w:val="32"/>
      <w:szCs w:val="32"/>
      <w:lang w:val="ru-RU" w:eastAsia="ru-RU" w:bidi="ar-SA"/>
    </w:rPr>
  </w:style>
  <w:style w:type="character" w:customStyle="1" w:styleId="2f2">
    <w:name w:val="Основной текст с отступом 2 Знак Знак"/>
    <w:rsid w:val="00542941"/>
    <w:rPr>
      <w:snapToGrid w:val="0"/>
      <w:sz w:val="28"/>
      <w:lang w:val="ru-RU" w:eastAsia="ru-RU" w:bidi="ar-SA"/>
    </w:rPr>
  </w:style>
  <w:style w:type="paragraph" w:customStyle="1" w:styleId="Preformat">
    <w:name w:val="Preformat"/>
    <w:rsid w:val="0054294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d">
    <w:name w:val="Пояснительная записка"/>
    <w:basedOn w:val="a4"/>
    <w:rsid w:val="00542941"/>
    <w:pPr>
      <w:spacing w:line="360" w:lineRule="auto"/>
      <w:ind w:firstLine="567"/>
      <w:jc w:val="both"/>
    </w:pPr>
    <w:rPr>
      <w:snapToGrid w:val="0"/>
      <w:sz w:val="24"/>
    </w:rPr>
  </w:style>
  <w:style w:type="paragraph" w:customStyle="1" w:styleId="affffe">
    <w:name w:val="т с новой стр"/>
    <w:basedOn w:val="a4"/>
    <w:autoRedefine/>
    <w:rsid w:val="00542941"/>
    <w:pPr>
      <w:pageBreakBefore/>
      <w:spacing w:line="360" w:lineRule="auto"/>
      <w:ind w:firstLine="851"/>
      <w:jc w:val="both"/>
    </w:pPr>
    <w:rPr>
      <w:snapToGrid w:val="0"/>
      <w:sz w:val="24"/>
    </w:rPr>
  </w:style>
  <w:style w:type="paragraph" w:customStyle="1" w:styleId="2f3">
    <w:name w:val="заголовок пз 2"/>
    <w:basedOn w:val="afe"/>
    <w:rsid w:val="00542941"/>
    <w:pPr>
      <w:tabs>
        <w:tab w:val="num" w:pos="1049"/>
      </w:tabs>
      <w:spacing w:after="0" w:line="360" w:lineRule="auto"/>
      <w:ind w:left="1049" w:hanging="198"/>
      <w:jc w:val="both"/>
      <w:outlineLvl w:val="3"/>
    </w:pPr>
    <w:rPr>
      <w:rFonts w:ascii="Times New Roman" w:hAnsi="Times New Roman" w:cs="Times New Roman"/>
      <w:b/>
      <w:snapToGrid w:val="0"/>
      <w:sz w:val="28"/>
      <w:szCs w:val="32"/>
    </w:rPr>
  </w:style>
  <w:style w:type="character" w:customStyle="1" w:styleId="2f4">
    <w:name w:val="заголовок пз 2 Знак"/>
    <w:rsid w:val="00542941"/>
    <w:rPr>
      <w:b/>
      <w:sz w:val="28"/>
      <w:szCs w:val="32"/>
      <w:lang w:val="ru-RU" w:eastAsia="ru-RU" w:bidi="ar-SA"/>
    </w:rPr>
  </w:style>
  <w:style w:type="paragraph" w:customStyle="1" w:styleId="3e">
    <w:name w:val="Стиль Заголовок 3"/>
    <w:basedOn w:val="30"/>
    <w:autoRedefine/>
    <w:rsid w:val="00542941"/>
    <w:pPr>
      <w:spacing w:before="120" w:after="120" w:line="360" w:lineRule="auto"/>
      <w:ind w:firstLine="709"/>
      <w:jc w:val="both"/>
    </w:pPr>
    <w:rPr>
      <w:rFonts w:ascii="Times New Roman" w:hAnsi="Times New Roman" w:cs="Times New Roman"/>
      <w:bCs w:val="0"/>
      <w:i/>
      <w:iCs/>
      <w:snapToGrid w:val="0"/>
      <w:sz w:val="28"/>
    </w:rPr>
  </w:style>
  <w:style w:type="paragraph" w:customStyle="1" w:styleId="3f">
    <w:name w:val="Стиль Заголовок 3 + по ширине Междустр.интервал:  полуторный"/>
    <w:basedOn w:val="30"/>
    <w:autoRedefine/>
    <w:rsid w:val="00542941"/>
    <w:pPr>
      <w:spacing w:before="120" w:after="120" w:line="360" w:lineRule="auto"/>
      <w:ind w:firstLine="709"/>
      <w:jc w:val="both"/>
    </w:pPr>
    <w:rPr>
      <w:rFonts w:ascii="Times New Roman" w:hAnsi="Times New Roman" w:cs="Times New Roman"/>
      <w:bCs w:val="0"/>
      <w:iCs/>
      <w:snapToGrid w:val="0"/>
      <w:sz w:val="28"/>
    </w:rPr>
  </w:style>
  <w:style w:type="paragraph" w:customStyle="1" w:styleId="314pt">
    <w:name w:val="Стиль Заголовок 3 + 14 pt полужирный не курсив по ширине Междус..."/>
    <w:basedOn w:val="30"/>
    <w:autoRedefine/>
    <w:rsid w:val="00542941"/>
    <w:pPr>
      <w:spacing w:before="120" w:after="120" w:line="360" w:lineRule="auto"/>
      <w:ind w:firstLine="709"/>
      <w:jc w:val="both"/>
    </w:pPr>
    <w:rPr>
      <w:rFonts w:ascii="Times New Roman" w:hAnsi="Times New Roman" w:cs="Times New Roman"/>
      <w:b w:val="0"/>
      <w:i/>
      <w:snapToGrid w:val="0"/>
      <w:sz w:val="28"/>
    </w:rPr>
  </w:style>
  <w:style w:type="character" w:customStyle="1" w:styleId="1f0">
    <w:name w:val="текст Знак Знак1"/>
    <w:rsid w:val="00542941"/>
    <w:rPr>
      <w:snapToGrid w:val="0"/>
      <w:sz w:val="28"/>
      <w:lang w:val="ru-RU" w:eastAsia="ru-RU" w:bidi="ar-SA"/>
    </w:rPr>
  </w:style>
  <w:style w:type="paragraph" w:customStyle="1" w:styleId="afffff">
    <w:name w:val="черт без отступа"/>
    <w:basedOn w:val="a4"/>
    <w:autoRedefine/>
    <w:rsid w:val="00542941"/>
    <w:pPr>
      <w:widowControl w:val="0"/>
      <w:tabs>
        <w:tab w:val="num" w:pos="993"/>
      </w:tabs>
      <w:spacing w:line="360" w:lineRule="auto"/>
      <w:ind w:right="284" w:firstLine="709"/>
      <w:jc w:val="both"/>
    </w:pPr>
    <w:rPr>
      <w:snapToGrid w:val="0"/>
      <w:sz w:val="24"/>
      <w:szCs w:val="24"/>
    </w:rPr>
  </w:style>
  <w:style w:type="character" w:customStyle="1" w:styleId="2f5">
    <w:name w:val="заголовок пз 2 Знак Знак"/>
    <w:rsid w:val="00542941"/>
    <w:rPr>
      <w:b/>
      <w:sz w:val="28"/>
      <w:szCs w:val="32"/>
      <w:lang w:val="ru-RU" w:eastAsia="ru-RU" w:bidi="ar-SA"/>
    </w:rPr>
  </w:style>
  <w:style w:type="paragraph" w:customStyle="1" w:styleId="1f1">
    <w:name w:val="заголовок пз 1"/>
    <w:basedOn w:val="afe"/>
    <w:autoRedefine/>
    <w:rsid w:val="00542941"/>
    <w:pPr>
      <w:tabs>
        <w:tab w:val="num" w:pos="993"/>
      </w:tabs>
      <w:spacing w:after="0" w:line="360" w:lineRule="auto"/>
      <w:ind w:left="993" w:hanging="426"/>
      <w:jc w:val="both"/>
      <w:outlineLvl w:val="0"/>
    </w:pPr>
    <w:rPr>
      <w:rFonts w:ascii="Times New Roman" w:hAnsi="Times New Roman" w:cs="Times New Roman"/>
      <w:b/>
      <w:snapToGrid w:val="0"/>
      <w:sz w:val="28"/>
      <w:szCs w:val="32"/>
    </w:rPr>
  </w:style>
  <w:style w:type="character" w:customStyle="1" w:styleId="1f2">
    <w:name w:val="заголовок пз 1 Знак Знак Знак"/>
    <w:rsid w:val="00542941"/>
    <w:rPr>
      <w:b/>
      <w:snapToGrid w:val="0"/>
      <w:sz w:val="28"/>
      <w:szCs w:val="32"/>
      <w:lang w:val="ru-RU" w:eastAsia="ru-RU" w:bidi="ar-SA"/>
    </w:rPr>
  </w:style>
  <w:style w:type="character" w:customStyle="1" w:styleId="afffff0">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542941"/>
    <w:rPr>
      <w:sz w:val="32"/>
      <w:szCs w:val="32"/>
      <w:lang w:val="ru-RU" w:eastAsia="ru-RU" w:bidi="ar-SA"/>
    </w:rPr>
  </w:style>
  <w:style w:type="paragraph" w:customStyle="1" w:styleId="211">
    <w:name w:val="Основной текст с отступом 21"/>
    <w:basedOn w:val="a4"/>
    <w:rsid w:val="00542941"/>
    <w:pPr>
      <w:spacing w:line="360" w:lineRule="auto"/>
      <w:ind w:firstLine="709"/>
      <w:jc w:val="both"/>
    </w:pPr>
    <w:rPr>
      <w:snapToGrid w:val="0"/>
      <w:sz w:val="24"/>
    </w:rPr>
  </w:style>
  <w:style w:type="paragraph" w:customStyle="1" w:styleId="212">
    <w:name w:val="Основной текст 21"/>
    <w:basedOn w:val="a4"/>
    <w:rsid w:val="00542941"/>
    <w:pPr>
      <w:spacing w:before="240"/>
      <w:ind w:firstLine="709"/>
    </w:pPr>
    <w:rPr>
      <w:b/>
      <w:snapToGrid w:val="0"/>
      <w:sz w:val="24"/>
    </w:rPr>
  </w:style>
  <w:style w:type="character" w:customStyle="1" w:styleId="EmailStyle122">
    <w:name w:val="EmailStyle122"/>
    <w:rsid w:val="00542941"/>
    <w:rPr>
      <w:rFonts w:ascii="Arial" w:hAnsi="Arial" w:cs="Arial"/>
      <w:color w:val="000000"/>
      <w:sz w:val="20"/>
    </w:rPr>
  </w:style>
  <w:style w:type="paragraph" w:customStyle="1" w:styleId="Iiynieoaeuiaycaienea">
    <w:name w:val="Iiynieoaeuiay caienea"/>
    <w:basedOn w:val="a4"/>
    <w:rsid w:val="00542941"/>
    <w:pPr>
      <w:overflowPunct w:val="0"/>
      <w:autoSpaceDE w:val="0"/>
      <w:autoSpaceDN w:val="0"/>
      <w:adjustRightInd w:val="0"/>
      <w:spacing w:line="360" w:lineRule="auto"/>
      <w:ind w:firstLine="567"/>
      <w:jc w:val="both"/>
      <w:textAlignment w:val="baseline"/>
    </w:pPr>
    <w:rPr>
      <w:sz w:val="24"/>
    </w:rPr>
  </w:style>
  <w:style w:type="character" w:customStyle="1" w:styleId="catcentertext">
    <w:name w:val="catcentertext"/>
    <w:basedOn w:val="a5"/>
    <w:rsid w:val="00542941"/>
  </w:style>
  <w:style w:type="paragraph" w:customStyle="1" w:styleId="afffff1">
    <w:name w:val="a"/>
    <w:basedOn w:val="a4"/>
    <w:rsid w:val="00542941"/>
    <w:pPr>
      <w:spacing w:before="100" w:beforeAutospacing="1" w:after="100" w:afterAutospacing="1"/>
    </w:pPr>
    <w:rPr>
      <w:sz w:val="24"/>
      <w:szCs w:val="24"/>
    </w:rPr>
  </w:style>
  <w:style w:type="character" w:styleId="afffff2">
    <w:name w:val="Emphasis"/>
    <w:qFormat/>
    <w:rsid w:val="00542941"/>
    <w:rPr>
      <w:i/>
      <w:iCs/>
    </w:rPr>
  </w:style>
  <w:style w:type="paragraph" w:customStyle="1" w:styleId="afffff3">
    <w:name w:val="Таблицы"/>
    <w:basedOn w:val="aff1"/>
    <w:rsid w:val="00542941"/>
    <w:pPr>
      <w:autoSpaceDE w:val="0"/>
      <w:autoSpaceDN w:val="0"/>
      <w:spacing w:after="0"/>
      <w:jc w:val="center"/>
    </w:pPr>
    <w:rPr>
      <w:rFonts w:ascii="Times New Roman" w:hAnsi="Times New Roman" w:cs="Times New Roman"/>
      <w:lang w:val="en-US"/>
    </w:rPr>
  </w:style>
  <w:style w:type="paragraph" w:styleId="a0">
    <w:name w:val="List Number"/>
    <w:basedOn w:val="a4"/>
    <w:rsid w:val="00542941"/>
    <w:pPr>
      <w:numPr>
        <w:numId w:val="30"/>
      </w:numPr>
      <w:spacing w:before="60" w:after="60"/>
      <w:jc w:val="both"/>
    </w:pPr>
    <w:rPr>
      <w:sz w:val="24"/>
    </w:rPr>
  </w:style>
  <w:style w:type="paragraph" w:customStyle="1" w:styleId="2">
    <w:name w:val="Стиль2"/>
    <w:basedOn w:val="a0"/>
    <w:rsid w:val="00542941"/>
    <w:pPr>
      <w:numPr>
        <w:numId w:val="31"/>
      </w:numPr>
      <w:autoSpaceDE w:val="0"/>
      <w:autoSpaceDN w:val="0"/>
      <w:adjustRightInd w:val="0"/>
      <w:spacing w:before="120" w:after="0" w:line="360" w:lineRule="auto"/>
    </w:pPr>
    <w:rPr>
      <w:sz w:val="28"/>
    </w:rPr>
  </w:style>
  <w:style w:type="paragraph" w:styleId="afffff4">
    <w:name w:val="TOC Heading"/>
    <w:basedOn w:val="11"/>
    <w:next w:val="a4"/>
    <w:uiPriority w:val="39"/>
    <w:qFormat/>
    <w:rsid w:val="00542941"/>
    <w:pPr>
      <w:keepLines/>
      <w:spacing w:before="480" w:line="276" w:lineRule="auto"/>
      <w:ind w:right="0"/>
      <w:jc w:val="left"/>
      <w:outlineLvl w:val="9"/>
    </w:pPr>
    <w:rPr>
      <w:rFonts w:ascii="Cambria" w:hAnsi="Cambria"/>
      <w:bCs/>
      <w:color w:val="365F91"/>
      <w:sz w:val="28"/>
      <w:szCs w:val="28"/>
      <w:lang w:eastAsia="en-US"/>
    </w:rPr>
  </w:style>
  <w:style w:type="character" w:styleId="afffff5">
    <w:name w:val="line number"/>
    <w:basedOn w:val="a5"/>
    <w:uiPriority w:val="99"/>
    <w:unhideWhenUsed/>
    <w:rsid w:val="00542941"/>
  </w:style>
  <w:style w:type="paragraph" w:customStyle="1" w:styleId="46">
    <w:name w:val="Заголовок4"/>
    <w:basedOn w:val="30"/>
    <w:rsid w:val="00542941"/>
    <w:pPr>
      <w:tabs>
        <w:tab w:val="left" w:pos="9540"/>
      </w:tabs>
      <w:spacing w:before="240" w:after="60"/>
      <w:ind w:right="-104" w:firstLine="900"/>
      <w:jc w:val="both"/>
    </w:pPr>
    <w:rPr>
      <w:b w:val="0"/>
      <w:sz w:val="26"/>
      <w:szCs w:val="26"/>
    </w:rPr>
  </w:style>
  <w:style w:type="paragraph" w:customStyle="1" w:styleId="55">
    <w:name w:val="заголовок5"/>
    <w:basedOn w:val="46"/>
    <w:rsid w:val="00542941"/>
    <w:pPr>
      <w:ind w:right="-102" w:firstLine="902"/>
    </w:pPr>
  </w:style>
  <w:style w:type="paragraph" w:customStyle="1" w:styleId="64">
    <w:name w:val="çàãîëîâîê 6"/>
    <w:basedOn w:val="a4"/>
    <w:next w:val="a4"/>
    <w:rsid w:val="00542941"/>
    <w:pPr>
      <w:keepNext/>
      <w:ind w:firstLine="709"/>
      <w:jc w:val="center"/>
    </w:pPr>
    <w:rPr>
      <w:b/>
      <w:sz w:val="28"/>
    </w:rPr>
  </w:style>
  <w:style w:type="paragraph" w:customStyle="1" w:styleId="xl48">
    <w:name w:val="xl48"/>
    <w:basedOn w:val="a4"/>
    <w:rsid w:val="00542941"/>
    <w:pPr>
      <w:pBdr>
        <w:left w:val="single" w:sz="4" w:space="0" w:color="auto"/>
        <w:right w:val="single" w:sz="4" w:space="0" w:color="auto"/>
      </w:pBdr>
      <w:spacing w:before="100" w:beforeAutospacing="1" w:after="100" w:afterAutospacing="1"/>
      <w:ind w:firstLine="709"/>
      <w:jc w:val="center"/>
      <w:textAlignment w:val="center"/>
    </w:pPr>
    <w:rPr>
      <w:b/>
      <w:sz w:val="24"/>
      <w:szCs w:val="24"/>
    </w:rPr>
  </w:style>
  <w:style w:type="paragraph" w:styleId="56">
    <w:name w:val="toc 5"/>
    <w:basedOn w:val="a4"/>
    <w:next w:val="a4"/>
    <w:autoRedefine/>
    <w:rsid w:val="00542941"/>
    <w:pPr>
      <w:ind w:left="960" w:firstLine="709"/>
    </w:pPr>
    <w:rPr>
      <w:b/>
      <w:sz w:val="24"/>
      <w:szCs w:val="24"/>
    </w:rPr>
  </w:style>
  <w:style w:type="paragraph" w:customStyle="1" w:styleId="afffff6">
    <w:name w:val="Нижн.колонтитул нечетн."/>
    <w:basedOn w:val="af0"/>
    <w:rsid w:val="00542941"/>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 w:val="24"/>
      <w:szCs w:val="20"/>
    </w:rPr>
  </w:style>
  <w:style w:type="paragraph" w:customStyle="1" w:styleId="311">
    <w:name w:val="Основной текст 31"/>
    <w:basedOn w:val="a4"/>
    <w:rsid w:val="00542941"/>
    <w:pPr>
      <w:spacing w:line="240" w:lineRule="atLeast"/>
      <w:ind w:firstLine="709"/>
      <w:jc w:val="both"/>
    </w:pPr>
    <w:rPr>
      <w:b/>
      <w:sz w:val="28"/>
    </w:rPr>
  </w:style>
  <w:style w:type="paragraph" w:customStyle="1" w:styleId="afffff7">
    <w:name w:val="Литературный источник"/>
    <w:basedOn w:val="a4"/>
    <w:rsid w:val="00542941"/>
    <w:pPr>
      <w:tabs>
        <w:tab w:val="num" w:pos="720"/>
      </w:tabs>
      <w:suppressAutoHyphens/>
      <w:spacing w:line="360" w:lineRule="auto"/>
      <w:ind w:firstLine="709"/>
      <w:outlineLvl w:val="1"/>
    </w:pPr>
    <w:rPr>
      <w:b/>
      <w:noProof/>
      <w:sz w:val="28"/>
    </w:rPr>
  </w:style>
  <w:style w:type="paragraph" w:customStyle="1" w:styleId="BodyText21">
    <w:name w:val="Body Text 21"/>
    <w:basedOn w:val="a4"/>
    <w:rsid w:val="00542941"/>
    <w:pPr>
      <w:ind w:firstLine="851"/>
      <w:jc w:val="both"/>
    </w:pPr>
    <w:rPr>
      <w:b/>
      <w:sz w:val="28"/>
    </w:rPr>
  </w:style>
  <w:style w:type="paragraph" w:customStyle="1" w:styleId="84">
    <w:name w:val="указатель 8"/>
    <w:basedOn w:val="a4"/>
    <w:next w:val="a4"/>
    <w:autoRedefine/>
    <w:rsid w:val="00542941"/>
    <w:pPr>
      <w:autoSpaceDE w:val="0"/>
      <w:autoSpaceDN w:val="0"/>
      <w:ind w:left="1600" w:hanging="200"/>
    </w:pPr>
    <w:rPr>
      <w:b/>
      <w:sz w:val="26"/>
    </w:rPr>
  </w:style>
  <w:style w:type="paragraph" w:customStyle="1" w:styleId="1f3">
    <w:name w:val="оглавление 1"/>
    <w:basedOn w:val="a4"/>
    <w:next w:val="a4"/>
    <w:autoRedefine/>
    <w:rsid w:val="00542941"/>
    <w:pPr>
      <w:autoSpaceDE w:val="0"/>
      <w:autoSpaceDN w:val="0"/>
      <w:ind w:firstLine="709"/>
    </w:pPr>
    <w:rPr>
      <w:b/>
      <w:sz w:val="26"/>
    </w:rPr>
  </w:style>
  <w:style w:type="paragraph" w:customStyle="1" w:styleId="1f4">
    <w:name w:val="указатель 1"/>
    <w:basedOn w:val="a4"/>
    <w:next w:val="a4"/>
    <w:autoRedefine/>
    <w:rsid w:val="00542941"/>
    <w:pPr>
      <w:autoSpaceDE w:val="0"/>
      <w:autoSpaceDN w:val="0"/>
      <w:ind w:left="200" w:hanging="200"/>
    </w:pPr>
    <w:rPr>
      <w:b/>
      <w:sz w:val="26"/>
    </w:rPr>
  </w:style>
  <w:style w:type="paragraph" w:customStyle="1" w:styleId="74">
    <w:name w:val="указатель 7"/>
    <w:basedOn w:val="a4"/>
    <w:next w:val="a4"/>
    <w:autoRedefine/>
    <w:rsid w:val="00542941"/>
    <w:pPr>
      <w:autoSpaceDE w:val="0"/>
      <w:autoSpaceDN w:val="0"/>
      <w:ind w:left="1400" w:hanging="200"/>
    </w:pPr>
    <w:rPr>
      <w:b/>
      <w:sz w:val="26"/>
    </w:rPr>
  </w:style>
  <w:style w:type="paragraph" w:customStyle="1" w:styleId="afffff8">
    <w:name w:val="указатель"/>
    <w:basedOn w:val="a4"/>
    <w:next w:val="1f4"/>
    <w:rsid w:val="00542941"/>
    <w:pPr>
      <w:autoSpaceDE w:val="0"/>
      <w:autoSpaceDN w:val="0"/>
      <w:ind w:firstLine="709"/>
    </w:pPr>
    <w:rPr>
      <w:b/>
      <w:sz w:val="26"/>
    </w:rPr>
  </w:style>
  <w:style w:type="character" w:customStyle="1" w:styleId="afffff9">
    <w:name w:val="номер страницы"/>
    <w:rsid w:val="00542941"/>
  </w:style>
  <w:style w:type="character" w:customStyle="1" w:styleId="afffffa">
    <w:name w:val="Основной шрифт"/>
    <w:uiPriority w:val="99"/>
    <w:rsid w:val="00542941"/>
  </w:style>
  <w:style w:type="paragraph" w:customStyle="1" w:styleId="xl24">
    <w:name w:val="xl24"/>
    <w:basedOn w:val="a4"/>
    <w:uiPriority w:val="99"/>
    <w:rsid w:val="00542941"/>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4"/>
    <w:uiPriority w:val="99"/>
    <w:rsid w:val="00542941"/>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4"/>
    <w:uiPriority w:val="99"/>
    <w:rsid w:val="00542941"/>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4"/>
    <w:uiPriority w:val="99"/>
    <w:rsid w:val="00542941"/>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4"/>
    <w:uiPriority w:val="99"/>
    <w:rsid w:val="00542941"/>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4"/>
    <w:uiPriority w:val="99"/>
    <w:rsid w:val="00542941"/>
    <w:pPr>
      <w:spacing w:before="100" w:beforeAutospacing="1" w:after="100" w:afterAutospacing="1"/>
      <w:ind w:firstLine="709"/>
      <w:jc w:val="center"/>
    </w:pPr>
    <w:rPr>
      <w:rFonts w:ascii="Arial" w:hAnsi="Arial"/>
      <w:b/>
      <w:sz w:val="22"/>
      <w:szCs w:val="22"/>
    </w:rPr>
  </w:style>
  <w:style w:type="paragraph" w:customStyle="1" w:styleId="xl30">
    <w:name w:val="xl30"/>
    <w:basedOn w:val="a4"/>
    <w:uiPriority w:val="99"/>
    <w:rsid w:val="00542941"/>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4"/>
    <w:uiPriority w:val="99"/>
    <w:rsid w:val="00542941"/>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4"/>
    <w:uiPriority w:val="99"/>
    <w:rsid w:val="00542941"/>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4"/>
    <w:uiPriority w:val="99"/>
    <w:rsid w:val="00542941"/>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4"/>
    <w:uiPriority w:val="99"/>
    <w:rsid w:val="00542941"/>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4"/>
    <w:uiPriority w:val="99"/>
    <w:rsid w:val="00542941"/>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4"/>
    <w:uiPriority w:val="99"/>
    <w:rsid w:val="00542941"/>
    <w:pPr>
      <w:spacing w:before="100" w:beforeAutospacing="1" w:after="100" w:afterAutospacing="1"/>
      <w:ind w:firstLine="709"/>
      <w:jc w:val="center"/>
    </w:pPr>
    <w:rPr>
      <w:rFonts w:ascii="Arial" w:hAnsi="Arial"/>
      <w:bCs/>
      <w:sz w:val="22"/>
      <w:szCs w:val="22"/>
    </w:rPr>
  </w:style>
  <w:style w:type="paragraph" w:customStyle="1" w:styleId="xl37">
    <w:name w:val="xl37"/>
    <w:basedOn w:val="a4"/>
    <w:uiPriority w:val="99"/>
    <w:rsid w:val="00542941"/>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sz w:val="24"/>
      <w:szCs w:val="24"/>
    </w:rPr>
  </w:style>
  <w:style w:type="paragraph" w:customStyle="1" w:styleId="xl38">
    <w:name w:val="xl38"/>
    <w:basedOn w:val="a4"/>
    <w:uiPriority w:val="99"/>
    <w:rsid w:val="00542941"/>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4"/>
    <w:uiPriority w:val="99"/>
    <w:rsid w:val="00542941"/>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4"/>
    <w:uiPriority w:val="99"/>
    <w:rsid w:val="00542941"/>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4"/>
    <w:uiPriority w:val="99"/>
    <w:rsid w:val="00542941"/>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4"/>
    <w:uiPriority w:val="99"/>
    <w:rsid w:val="00542941"/>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4"/>
    <w:uiPriority w:val="99"/>
    <w:rsid w:val="00542941"/>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4"/>
    <w:uiPriority w:val="99"/>
    <w:rsid w:val="00542941"/>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4"/>
    <w:uiPriority w:val="99"/>
    <w:rsid w:val="00542941"/>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4"/>
    <w:uiPriority w:val="99"/>
    <w:rsid w:val="00542941"/>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4"/>
    <w:rsid w:val="00542941"/>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4"/>
    <w:rsid w:val="00542941"/>
    <w:pPr>
      <w:spacing w:before="100" w:beforeAutospacing="1" w:after="100" w:afterAutospacing="1"/>
      <w:ind w:firstLine="709"/>
      <w:jc w:val="center"/>
    </w:pPr>
    <w:rPr>
      <w:rFonts w:ascii="Arial" w:hAnsi="Arial"/>
      <w:b/>
      <w:sz w:val="22"/>
      <w:szCs w:val="22"/>
    </w:rPr>
  </w:style>
  <w:style w:type="paragraph" w:customStyle="1" w:styleId="xl23">
    <w:name w:val="xl23"/>
    <w:basedOn w:val="a4"/>
    <w:rsid w:val="00542941"/>
    <w:pPr>
      <w:spacing w:before="100" w:beforeAutospacing="1" w:after="100" w:afterAutospacing="1"/>
      <w:ind w:firstLine="709"/>
    </w:pPr>
    <w:rPr>
      <w:rFonts w:ascii="Arial" w:hAnsi="Arial"/>
      <w:b/>
      <w:sz w:val="22"/>
      <w:szCs w:val="22"/>
    </w:rPr>
  </w:style>
  <w:style w:type="paragraph" w:customStyle="1" w:styleId="xl49">
    <w:name w:val="xl49"/>
    <w:basedOn w:val="a4"/>
    <w:rsid w:val="00542941"/>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4"/>
    <w:rsid w:val="00542941"/>
    <w:pPr>
      <w:spacing w:before="100" w:beforeAutospacing="1" w:after="100" w:afterAutospacing="1"/>
      <w:ind w:firstLine="709"/>
      <w:jc w:val="center"/>
    </w:pPr>
    <w:rPr>
      <w:rFonts w:ascii="Arial" w:hAnsi="Arial"/>
      <w:bCs/>
      <w:sz w:val="22"/>
      <w:szCs w:val="22"/>
    </w:rPr>
  </w:style>
  <w:style w:type="paragraph" w:customStyle="1" w:styleId="xl51">
    <w:name w:val="xl51"/>
    <w:basedOn w:val="a4"/>
    <w:rsid w:val="00542941"/>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4"/>
    <w:rsid w:val="00542941"/>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4"/>
    <w:rsid w:val="00542941"/>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4"/>
    <w:rsid w:val="00542941"/>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4"/>
    <w:rsid w:val="00542941"/>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4"/>
    <w:rsid w:val="00542941"/>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4"/>
    <w:rsid w:val="00542941"/>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4"/>
    <w:rsid w:val="00542941"/>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4"/>
    <w:rsid w:val="00542941"/>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4"/>
    <w:rsid w:val="00542941"/>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4"/>
    <w:rsid w:val="00542941"/>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4"/>
    <w:rsid w:val="00542941"/>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4"/>
    <w:rsid w:val="00542941"/>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4"/>
    <w:rsid w:val="00542941"/>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4"/>
    <w:rsid w:val="00542941"/>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4"/>
    <w:rsid w:val="00542941"/>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3f0">
    <w:name w:val="List Bullet 3"/>
    <w:basedOn w:val="a4"/>
    <w:autoRedefine/>
    <w:rsid w:val="00542941"/>
    <w:pPr>
      <w:tabs>
        <w:tab w:val="num" w:pos="926"/>
      </w:tabs>
      <w:ind w:left="926" w:hanging="360"/>
    </w:pPr>
    <w:rPr>
      <w:b/>
      <w:sz w:val="26"/>
    </w:rPr>
  </w:style>
  <w:style w:type="paragraph" w:styleId="47">
    <w:name w:val="List Bullet 4"/>
    <w:basedOn w:val="a4"/>
    <w:autoRedefine/>
    <w:rsid w:val="00542941"/>
    <w:pPr>
      <w:tabs>
        <w:tab w:val="num" w:pos="1209"/>
      </w:tabs>
      <w:ind w:left="1209" w:hanging="360"/>
    </w:pPr>
    <w:rPr>
      <w:b/>
      <w:sz w:val="26"/>
    </w:rPr>
  </w:style>
  <w:style w:type="paragraph" w:styleId="57">
    <w:name w:val="List Bullet 5"/>
    <w:basedOn w:val="a4"/>
    <w:autoRedefine/>
    <w:rsid w:val="00542941"/>
    <w:pPr>
      <w:tabs>
        <w:tab w:val="num" w:pos="1492"/>
      </w:tabs>
      <w:ind w:left="1492" w:hanging="360"/>
    </w:pPr>
    <w:rPr>
      <w:b/>
      <w:sz w:val="26"/>
    </w:rPr>
  </w:style>
  <w:style w:type="paragraph" w:styleId="2f6">
    <w:name w:val="List Number 2"/>
    <w:basedOn w:val="a4"/>
    <w:rsid w:val="00542941"/>
    <w:pPr>
      <w:tabs>
        <w:tab w:val="num" w:pos="643"/>
      </w:tabs>
      <w:ind w:left="643" w:hanging="360"/>
    </w:pPr>
    <w:rPr>
      <w:b/>
      <w:sz w:val="26"/>
    </w:rPr>
  </w:style>
  <w:style w:type="paragraph" w:styleId="3f1">
    <w:name w:val="List Number 3"/>
    <w:basedOn w:val="a4"/>
    <w:rsid w:val="00542941"/>
    <w:pPr>
      <w:tabs>
        <w:tab w:val="num" w:pos="926"/>
      </w:tabs>
      <w:ind w:left="926" w:hanging="360"/>
    </w:pPr>
    <w:rPr>
      <w:b/>
      <w:sz w:val="26"/>
    </w:rPr>
  </w:style>
  <w:style w:type="paragraph" w:styleId="48">
    <w:name w:val="List Number 4"/>
    <w:basedOn w:val="a4"/>
    <w:rsid w:val="00542941"/>
    <w:pPr>
      <w:tabs>
        <w:tab w:val="num" w:pos="1209"/>
      </w:tabs>
      <w:ind w:left="1209" w:hanging="360"/>
    </w:pPr>
    <w:rPr>
      <w:b/>
      <w:sz w:val="26"/>
    </w:rPr>
  </w:style>
  <w:style w:type="paragraph" w:styleId="58">
    <w:name w:val="List Number 5"/>
    <w:basedOn w:val="a4"/>
    <w:rsid w:val="00542941"/>
    <w:pPr>
      <w:tabs>
        <w:tab w:val="num" w:pos="1492"/>
      </w:tabs>
      <w:ind w:left="1492" w:hanging="360"/>
    </w:pPr>
    <w:rPr>
      <w:b/>
      <w:sz w:val="26"/>
    </w:rPr>
  </w:style>
  <w:style w:type="paragraph" w:customStyle="1" w:styleId="afffffb">
    <w:name w:val="Заг.пункта"/>
    <w:basedOn w:val="a4"/>
    <w:next w:val="aff1"/>
    <w:rsid w:val="00542941"/>
    <w:pPr>
      <w:keepNext/>
      <w:keepLines/>
      <w:widowControl w:val="0"/>
      <w:suppressAutoHyphens/>
      <w:spacing w:before="120" w:after="120"/>
      <w:ind w:firstLine="709"/>
      <w:jc w:val="center"/>
    </w:pPr>
    <w:rPr>
      <w:rFonts w:ascii="Arial" w:hAnsi="Arial"/>
      <w:sz w:val="28"/>
    </w:rPr>
  </w:style>
  <w:style w:type="paragraph" w:customStyle="1" w:styleId="1f5">
    <w:name w:val="çàãîëîâîê 1"/>
    <w:basedOn w:val="a4"/>
    <w:next w:val="a4"/>
    <w:rsid w:val="00542941"/>
    <w:pPr>
      <w:keepNext/>
      <w:ind w:firstLine="709"/>
      <w:jc w:val="center"/>
    </w:pPr>
    <w:rPr>
      <w:b/>
      <w:sz w:val="24"/>
    </w:rPr>
  </w:style>
  <w:style w:type="paragraph" w:customStyle="1" w:styleId="afffffc">
    <w:name w:val="Строка Внимание"/>
    <w:basedOn w:val="aff1"/>
    <w:next w:val="afffffd"/>
    <w:rsid w:val="00542941"/>
    <w:pPr>
      <w:overflowPunct w:val="0"/>
      <w:autoSpaceDE w:val="0"/>
      <w:autoSpaceDN w:val="0"/>
      <w:adjustRightInd w:val="0"/>
      <w:spacing w:before="240" w:after="0"/>
      <w:ind w:firstLine="709"/>
      <w:jc w:val="center"/>
      <w:textAlignment w:val="baseline"/>
    </w:pPr>
    <w:rPr>
      <w:rFonts w:ascii="Courier New" w:hAnsi="Courier New" w:cs="Times New Roman"/>
      <w:b/>
      <w:szCs w:val="20"/>
    </w:rPr>
  </w:style>
  <w:style w:type="paragraph" w:styleId="afffffd">
    <w:name w:val="Salutation"/>
    <w:basedOn w:val="a4"/>
    <w:next w:val="a4"/>
    <w:link w:val="afffffe"/>
    <w:rsid w:val="00542941"/>
    <w:pPr>
      <w:ind w:firstLine="709"/>
    </w:pPr>
    <w:rPr>
      <w:b/>
      <w:sz w:val="24"/>
      <w:szCs w:val="24"/>
    </w:rPr>
  </w:style>
  <w:style w:type="character" w:customStyle="1" w:styleId="afffffe">
    <w:name w:val="Приветствие Знак"/>
    <w:basedOn w:val="a5"/>
    <w:link w:val="afffffd"/>
    <w:rsid w:val="00542941"/>
    <w:rPr>
      <w:rFonts w:ascii="Times New Roman" w:eastAsia="Times New Roman" w:hAnsi="Times New Roman" w:cs="Times New Roman"/>
      <w:b/>
      <w:sz w:val="24"/>
      <w:szCs w:val="24"/>
      <w:lang w:eastAsia="ru-RU"/>
    </w:rPr>
  </w:style>
  <w:style w:type="paragraph" w:customStyle="1" w:styleId="affffff">
    <w:name w:val="Инициалы для ссылки"/>
    <w:basedOn w:val="aff1"/>
    <w:next w:val="a4"/>
    <w:rsid w:val="00542941"/>
    <w:pPr>
      <w:keepNext/>
      <w:overflowPunct w:val="0"/>
      <w:autoSpaceDE w:val="0"/>
      <w:autoSpaceDN w:val="0"/>
      <w:adjustRightInd w:val="0"/>
      <w:spacing w:before="240" w:after="0"/>
      <w:ind w:firstLine="709"/>
      <w:textAlignment w:val="baseline"/>
    </w:pPr>
    <w:rPr>
      <w:rFonts w:ascii="Courier New" w:hAnsi="Courier New" w:cs="Times New Roman"/>
      <w:b/>
      <w:szCs w:val="20"/>
    </w:rPr>
  </w:style>
  <w:style w:type="paragraph" w:styleId="affffff0">
    <w:name w:val="Subtitle"/>
    <w:basedOn w:val="a4"/>
    <w:link w:val="affffff1"/>
    <w:qFormat/>
    <w:rsid w:val="00542941"/>
    <w:pPr>
      <w:ind w:firstLine="709"/>
      <w:jc w:val="center"/>
    </w:pPr>
    <w:rPr>
      <w:bCs/>
      <w:sz w:val="24"/>
      <w:szCs w:val="24"/>
    </w:rPr>
  </w:style>
  <w:style w:type="character" w:customStyle="1" w:styleId="affffff1">
    <w:name w:val="Подзаголовок Знак"/>
    <w:basedOn w:val="a5"/>
    <w:link w:val="affffff0"/>
    <w:rsid w:val="00542941"/>
    <w:rPr>
      <w:rFonts w:ascii="Times New Roman" w:eastAsia="Times New Roman" w:hAnsi="Times New Roman" w:cs="Times New Roman"/>
      <w:bCs/>
      <w:sz w:val="24"/>
      <w:szCs w:val="24"/>
      <w:lang w:eastAsia="ru-RU"/>
    </w:rPr>
  </w:style>
  <w:style w:type="paragraph" w:customStyle="1" w:styleId="affffff2">
    <w:name w:val="Штамп"/>
    <w:rsid w:val="00542941"/>
    <w:pPr>
      <w:widowControl w:val="0"/>
      <w:spacing w:after="0" w:line="240" w:lineRule="auto"/>
    </w:pPr>
    <w:rPr>
      <w:rFonts w:ascii="Times New Roman" w:eastAsia="Times New Roman" w:hAnsi="Times New Roman" w:cs="Times New Roman"/>
      <w:sz w:val="18"/>
      <w:szCs w:val="20"/>
      <w:lang w:eastAsia="ru-RU"/>
    </w:rPr>
  </w:style>
  <w:style w:type="paragraph" w:styleId="65">
    <w:name w:val="toc 6"/>
    <w:basedOn w:val="a4"/>
    <w:next w:val="a4"/>
    <w:autoRedefine/>
    <w:rsid w:val="00542941"/>
    <w:pPr>
      <w:ind w:left="1200" w:firstLine="709"/>
    </w:pPr>
    <w:rPr>
      <w:b/>
      <w:sz w:val="24"/>
      <w:szCs w:val="24"/>
    </w:rPr>
  </w:style>
  <w:style w:type="paragraph" w:styleId="75">
    <w:name w:val="toc 7"/>
    <w:basedOn w:val="a4"/>
    <w:next w:val="a4"/>
    <w:autoRedefine/>
    <w:rsid w:val="00542941"/>
    <w:pPr>
      <w:ind w:left="1440" w:firstLine="709"/>
    </w:pPr>
    <w:rPr>
      <w:b/>
      <w:sz w:val="24"/>
      <w:szCs w:val="24"/>
    </w:rPr>
  </w:style>
  <w:style w:type="paragraph" w:styleId="85">
    <w:name w:val="toc 8"/>
    <w:basedOn w:val="a4"/>
    <w:next w:val="a4"/>
    <w:autoRedefine/>
    <w:rsid w:val="00542941"/>
    <w:pPr>
      <w:ind w:left="1680" w:firstLine="709"/>
    </w:pPr>
    <w:rPr>
      <w:b/>
      <w:sz w:val="24"/>
      <w:szCs w:val="24"/>
    </w:rPr>
  </w:style>
  <w:style w:type="paragraph" w:styleId="94">
    <w:name w:val="toc 9"/>
    <w:basedOn w:val="a4"/>
    <w:next w:val="a4"/>
    <w:autoRedefine/>
    <w:rsid w:val="00542941"/>
    <w:pPr>
      <w:ind w:left="1920" w:firstLine="709"/>
    </w:pPr>
    <w:rPr>
      <w:b/>
      <w:sz w:val="24"/>
      <w:szCs w:val="24"/>
    </w:rPr>
  </w:style>
  <w:style w:type="paragraph" w:customStyle="1" w:styleId="affffff3">
    <w:name w:val="Обычный.Нормальный"/>
    <w:rsid w:val="00542941"/>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rsid w:val="00542941"/>
    <w:pPr>
      <w:widowControl w:val="0"/>
      <w:ind w:firstLine="567"/>
      <w:jc w:val="both"/>
    </w:pPr>
    <w:rPr>
      <w:sz w:val="28"/>
    </w:rPr>
  </w:style>
  <w:style w:type="paragraph" w:customStyle="1" w:styleId="IauiPbA9">
    <w:name w:val="Iau?iPbA9"/>
    <w:rsid w:val="00542941"/>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54294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542941"/>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542941"/>
    <w:pPr>
      <w:keepNext/>
      <w:pBdr>
        <w:bottom w:val="double" w:sz="12" w:space="1" w:color="auto"/>
      </w:pBdr>
      <w:jc w:val="center"/>
    </w:pPr>
    <w:rPr>
      <w:rFonts w:ascii="Arial Black" w:hAnsi="Arial Black"/>
      <w:b/>
      <w:sz w:val="24"/>
    </w:rPr>
  </w:style>
  <w:style w:type="paragraph" w:customStyle="1" w:styleId="Fee2">
    <w:name w:val="ОсновнFeeй текст 2"/>
    <w:rsid w:val="00542941"/>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4"/>
    <w:rsid w:val="00542941"/>
    <w:pPr>
      <w:spacing w:before="100" w:beforeAutospacing="1" w:after="100" w:afterAutospacing="1"/>
    </w:pPr>
    <w:rPr>
      <w:rFonts w:ascii="Tahoma" w:hAnsi="Tahoma"/>
      <w:lang w:val="en-US" w:eastAsia="en-US"/>
    </w:rPr>
  </w:style>
  <w:style w:type="paragraph" w:customStyle="1" w:styleId="BodyTextIndent21">
    <w:name w:val="Body Text Indent 21"/>
    <w:basedOn w:val="a4"/>
    <w:rsid w:val="00542941"/>
    <w:pPr>
      <w:ind w:left="851" w:firstLine="709"/>
      <w:jc w:val="both"/>
    </w:pPr>
    <w:rPr>
      <w:b/>
      <w:sz w:val="28"/>
    </w:rPr>
  </w:style>
  <w:style w:type="paragraph" w:customStyle="1" w:styleId="221">
    <w:name w:val="Основной текст с отступом 22"/>
    <w:basedOn w:val="a4"/>
    <w:rsid w:val="00542941"/>
    <w:pPr>
      <w:spacing w:line="360" w:lineRule="auto"/>
      <w:ind w:firstLine="709"/>
      <w:jc w:val="both"/>
    </w:pPr>
    <w:rPr>
      <w:sz w:val="24"/>
    </w:rPr>
  </w:style>
  <w:style w:type="paragraph" w:customStyle="1" w:styleId="213">
    <w:name w:val="Îñíîâíîé òåêñò 21"/>
    <w:basedOn w:val="a4"/>
    <w:rsid w:val="00542941"/>
    <w:pPr>
      <w:spacing w:line="360" w:lineRule="auto"/>
      <w:ind w:firstLine="709"/>
      <w:jc w:val="both"/>
    </w:pPr>
    <w:rPr>
      <w:sz w:val="24"/>
    </w:rPr>
  </w:style>
  <w:style w:type="paragraph" w:styleId="affffff4">
    <w:name w:val="table of authorities"/>
    <w:basedOn w:val="a4"/>
    <w:next w:val="a4"/>
    <w:rsid w:val="00542941"/>
    <w:pPr>
      <w:spacing w:line="360" w:lineRule="auto"/>
      <w:ind w:left="240" w:hanging="240"/>
      <w:jc w:val="both"/>
    </w:pPr>
    <w:rPr>
      <w:rFonts w:ascii="Tahoma" w:hAnsi="Tahoma"/>
      <w:sz w:val="24"/>
    </w:rPr>
  </w:style>
  <w:style w:type="paragraph" w:customStyle="1" w:styleId="affffff5">
    <w:name w:val="Абзац Г"/>
    <w:basedOn w:val="a4"/>
    <w:rsid w:val="00542941"/>
    <w:pPr>
      <w:spacing w:after="120" w:line="300" w:lineRule="auto"/>
      <w:ind w:firstLine="709"/>
      <w:jc w:val="both"/>
    </w:pPr>
    <w:rPr>
      <w:rFonts w:eastAsia="Helvetica_Condenced-Normal"/>
      <w:sz w:val="24"/>
    </w:rPr>
  </w:style>
  <w:style w:type="paragraph" w:customStyle="1" w:styleId="affffff6">
    <w:name w:val="Заголовок статьи"/>
    <w:basedOn w:val="a4"/>
    <w:next w:val="a4"/>
    <w:rsid w:val="00542941"/>
    <w:pPr>
      <w:autoSpaceDE w:val="0"/>
      <w:autoSpaceDN w:val="0"/>
      <w:adjustRightInd w:val="0"/>
      <w:ind w:left="1612" w:hanging="892"/>
      <w:jc w:val="both"/>
    </w:pPr>
    <w:rPr>
      <w:rFonts w:ascii="Arial" w:hAnsi="Arial"/>
    </w:rPr>
  </w:style>
  <w:style w:type="character" w:customStyle="1" w:styleId="affffff7">
    <w:name w:val="Не вступил в силу"/>
    <w:rsid w:val="00542941"/>
    <w:rPr>
      <w:color w:val="008080"/>
      <w:sz w:val="20"/>
      <w:szCs w:val="20"/>
    </w:rPr>
  </w:style>
  <w:style w:type="paragraph" w:customStyle="1" w:styleId="affffff8">
    <w:name w:val="Комментарий"/>
    <w:basedOn w:val="a4"/>
    <w:next w:val="a4"/>
    <w:rsid w:val="00542941"/>
    <w:pPr>
      <w:autoSpaceDE w:val="0"/>
      <w:autoSpaceDN w:val="0"/>
      <w:adjustRightInd w:val="0"/>
      <w:ind w:left="170"/>
      <w:jc w:val="both"/>
    </w:pPr>
    <w:rPr>
      <w:rFonts w:ascii="Arial" w:hAnsi="Arial"/>
      <w:i/>
      <w:iCs/>
      <w:color w:val="800080"/>
    </w:rPr>
  </w:style>
  <w:style w:type="paragraph" w:customStyle="1" w:styleId="1f6">
    <w:name w:val="Цитата1"/>
    <w:basedOn w:val="a4"/>
    <w:rsid w:val="00542941"/>
    <w:pPr>
      <w:overflowPunct w:val="0"/>
      <w:autoSpaceDE w:val="0"/>
      <w:autoSpaceDN w:val="0"/>
      <w:adjustRightInd w:val="0"/>
      <w:spacing w:line="360" w:lineRule="auto"/>
      <w:ind w:left="181" w:right="143" w:firstLine="543"/>
      <w:textAlignment w:val="baseline"/>
    </w:pPr>
    <w:rPr>
      <w:sz w:val="24"/>
    </w:rPr>
  </w:style>
  <w:style w:type="paragraph" w:customStyle="1" w:styleId="affffff9">
    <w:name w:val="Таблица"/>
    <w:basedOn w:val="affffff4"/>
    <w:rsid w:val="00542941"/>
    <w:pPr>
      <w:spacing w:line="240" w:lineRule="auto"/>
      <w:ind w:left="0" w:firstLine="0"/>
      <w:jc w:val="center"/>
    </w:pPr>
    <w:rPr>
      <w:rFonts w:ascii="Times New Roman" w:hAnsi="Times New Roman"/>
    </w:rPr>
  </w:style>
  <w:style w:type="paragraph" w:customStyle="1" w:styleId="FR3">
    <w:name w:val="FR3"/>
    <w:rsid w:val="0054294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rsid w:val="00542941"/>
    <w:pPr>
      <w:spacing w:before="100" w:beforeAutospacing="1" w:after="100" w:afterAutospacing="1"/>
    </w:pPr>
    <w:rPr>
      <w:sz w:val="24"/>
      <w:szCs w:val="24"/>
    </w:rPr>
  </w:style>
  <w:style w:type="paragraph" w:customStyle="1" w:styleId="101">
    <w:name w:val="10"/>
    <w:basedOn w:val="a4"/>
    <w:rsid w:val="00542941"/>
    <w:pPr>
      <w:spacing w:before="100" w:beforeAutospacing="1" w:after="100" w:afterAutospacing="1"/>
    </w:pPr>
    <w:rPr>
      <w:sz w:val="24"/>
      <w:szCs w:val="24"/>
    </w:rPr>
  </w:style>
  <w:style w:type="paragraph" w:customStyle="1" w:styleId="a40">
    <w:name w:val="a4"/>
    <w:basedOn w:val="a4"/>
    <w:rsid w:val="00542941"/>
    <w:pPr>
      <w:spacing w:before="100" w:beforeAutospacing="1" w:after="100" w:afterAutospacing="1"/>
    </w:pPr>
    <w:rPr>
      <w:sz w:val="24"/>
      <w:szCs w:val="24"/>
    </w:rPr>
  </w:style>
  <w:style w:type="paragraph" w:customStyle="1" w:styleId="a00">
    <w:name w:val="a0"/>
    <w:basedOn w:val="a4"/>
    <w:rsid w:val="00542941"/>
    <w:pPr>
      <w:spacing w:before="100" w:beforeAutospacing="1" w:after="100" w:afterAutospacing="1"/>
    </w:pPr>
    <w:rPr>
      <w:sz w:val="24"/>
      <w:szCs w:val="24"/>
    </w:rPr>
  </w:style>
  <w:style w:type="paragraph" w:customStyle="1" w:styleId="FR4">
    <w:name w:val="FR4"/>
    <w:rsid w:val="005429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7">
    <w:name w:val="Основной текст Знак1"/>
    <w:aliases w:val="Заголовок главы Знак1"/>
    <w:locked/>
    <w:rsid w:val="00542941"/>
    <w:rPr>
      <w:b/>
      <w:sz w:val="24"/>
      <w:szCs w:val="24"/>
    </w:rPr>
  </w:style>
  <w:style w:type="paragraph" w:customStyle="1" w:styleId="2f7">
    <w:name w:val="Обычный2"/>
    <w:uiPriority w:val="99"/>
    <w:rsid w:val="00542941"/>
    <w:pPr>
      <w:autoSpaceDE w:val="0"/>
      <w:autoSpaceDN w:val="0"/>
      <w:spacing w:after="0" w:line="240" w:lineRule="auto"/>
    </w:pPr>
    <w:rPr>
      <w:rFonts w:ascii="Arial" w:eastAsia="Times New Roman" w:hAnsi="Arial" w:cs="Arial"/>
      <w:sz w:val="20"/>
      <w:szCs w:val="20"/>
      <w:lang w:eastAsia="ru-RU"/>
    </w:rPr>
  </w:style>
  <w:style w:type="paragraph" w:customStyle="1" w:styleId="3f2">
    <w:name w:val="Стиль3"/>
    <w:basedOn w:val="a4"/>
    <w:autoRedefine/>
    <w:rsid w:val="00542941"/>
    <w:pPr>
      <w:suppressAutoHyphens/>
      <w:jc w:val="center"/>
    </w:pPr>
    <w:rPr>
      <w:rFonts w:ascii="Arial" w:hAnsi="Arial" w:cs="Arial"/>
    </w:rPr>
  </w:style>
  <w:style w:type="paragraph" w:customStyle="1" w:styleId="3f3">
    <w:name w:val="Обычный3"/>
    <w:rsid w:val="00542941"/>
    <w:pPr>
      <w:spacing w:after="0" w:line="240" w:lineRule="auto"/>
    </w:pPr>
    <w:rPr>
      <w:rFonts w:ascii="Times New Roman" w:eastAsia="Times New Roman" w:hAnsi="Times New Roman" w:cs="Times New Roman"/>
      <w:snapToGrid w:val="0"/>
      <w:sz w:val="20"/>
      <w:szCs w:val="20"/>
      <w:lang w:eastAsia="ru-RU"/>
    </w:rPr>
  </w:style>
  <w:style w:type="character" w:customStyle="1" w:styleId="1f8">
    <w:name w:val="Основной шрифт абзаца1"/>
    <w:rsid w:val="00542941"/>
  </w:style>
  <w:style w:type="paragraph" w:customStyle="1" w:styleId="222">
    <w:name w:val="Основной текст 22"/>
    <w:basedOn w:val="a4"/>
    <w:rsid w:val="0054294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rPr>
  </w:style>
  <w:style w:type="paragraph" w:customStyle="1" w:styleId="312">
    <w:name w:val="Заголовок 31"/>
    <w:basedOn w:val="3f3"/>
    <w:next w:val="3f3"/>
    <w:rsid w:val="00542941"/>
    <w:pPr>
      <w:keepNext/>
    </w:pPr>
    <w:rPr>
      <w:snapToGrid/>
      <w:sz w:val="28"/>
      <w:lang w:val="en-US"/>
    </w:rPr>
  </w:style>
  <w:style w:type="paragraph" w:customStyle="1" w:styleId="710">
    <w:name w:val="Заголовок 71"/>
    <w:basedOn w:val="3f3"/>
    <w:next w:val="3f3"/>
    <w:rsid w:val="00542941"/>
    <w:pPr>
      <w:keepNext/>
      <w:jc w:val="center"/>
    </w:pPr>
    <w:rPr>
      <w:snapToGrid/>
      <w:sz w:val="24"/>
      <w:lang w:val="en-US"/>
    </w:rPr>
  </w:style>
  <w:style w:type="paragraph" w:customStyle="1" w:styleId="1f9">
    <w:name w:val="Основной текст1"/>
    <w:basedOn w:val="3f3"/>
    <w:rsid w:val="00542941"/>
    <w:pPr>
      <w:spacing w:before="40"/>
      <w:jc w:val="both"/>
    </w:pPr>
    <w:rPr>
      <w:snapToGrid/>
      <w:sz w:val="24"/>
    </w:rPr>
  </w:style>
  <w:style w:type="paragraph" w:customStyle="1" w:styleId="910">
    <w:name w:val="Заголовок 91"/>
    <w:basedOn w:val="3f3"/>
    <w:next w:val="3f3"/>
    <w:rsid w:val="00542941"/>
    <w:pPr>
      <w:keepNext/>
      <w:spacing w:before="60"/>
      <w:jc w:val="both"/>
    </w:pPr>
    <w:rPr>
      <w:snapToGrid/>
      <w:sz w:val="24"/>
    </w:rPr>
  </w:style>
  <w:style w:type="paragraph" w:customStyle="1" w:styleId="112">
    <w:name w:val="Заголовок 11"/>
    <w:basedOn w:val="3f3"/>
    <w:next w:val="3f3"/>
    <w:rsid w:val="00542941"/>
    <w:pPr>
      <w:keepNext/>
      <w:jc w:val="center"/>
    </w:pPr>
    <w:rPr>
      <w:snapToGrid/>
      <w:sz w:val="32"/>
      <w:lang w:val="en-US"/>
    </w:rPr>
  </w:style>
  <w:style w:type="paragraph" w:customStyle="1" w:styleId="510">
    <w:name w:val="Заголовок 51"/>
    <w:basedOn w:val="3f3"/>
    <w:next w:val="3f3"/>
    <w:rsid w:val="00542941"/>
    <w:pPr>
      <w:keepNext/>
      <w:jc w:val="center"/>
    </w:pPr>
    <w:rPr>
      <w:b/>
      <w:snapToGrid/>
      <w:sz w:val="32"/>
    </w:rPr>
  </w:style>
  <w:style w:type="paragraph" w:customStyle="1" w:styleId="610">
    <w:name w:val="Заголовок 61"/>
    <w:basedOn w:val="3f3"/>
    <w:next w:val="3f3"/>
    <w:rsid w:val="00542941"/>
    <w:pPr>
      <w:keepNext/>
    </w:pPr>
    <w:rPr>
      <w:b/>
      <w:snapToGrid/>
      <w:sz w:val="32"/>
    </w:rPr>
  </w:style>
  <w:style w:type="paragraph" w:customStyle="1" w:styleId="420">
    <w:name w:val="Заголовок 42"/>
    <w:basedOn w:val="a4"/>
    <w:next w:val="a4"/>
    <w:rsid w:val="00542941"/>
    <w:pPr>
      <w:keepNext/>
      <w:jc w:val="center"/>
      <w:outlineLvl w:val="3"/>
    </w:pPr>
    <w:rPr>
      <w:sz w:val="24"/>
    </w:rPr>
  </w:style>
  <w:style w:type="paragraph" w:customStyle="1" w:styleId="a">
    <w:name w:val="Нумерованый список"/>
    <w:basedOn w:val="a4"/>
    <w:next w:val="a0"/>
    <w:rsid w:val="00542941"/>
    <w:pPr>
      <w:numPr>
        <w:numId w:val="32"/>
      </w:numPr>
    </w:pPr>
    <w:rPr>
      <w:rFonts w:ascii="Times New Roman CYR" w:hAnsi="Times New Roman CYR"/>
      <w:sz w:val="24"/>
    </w:rPr>
  </w:style>
  <w:style w:type="paragraph" w:customStyle="1" w:styleId="cont">
    <w:name w:val="cont"/>
    <w:basedOn w:val="a4"/>
    <w:rsid w:val="00542941"/>
    <w:pPr>
      <w:spacing w:before="100" w:beforeAutospacing="1" w:after="100" w:afterAutospacing="1"/>
    </w:pPr>
    <w:rPr>
      <w:sz w:val="24"/>
      <w:szCs w:val="24"/>
    </w:rPr>
  </w:style>
  <w:style w:type="paragraph" w:customStyle="1" w:styleId="1fa">
    <w:name w:val="1"/>
    <w:basedOn w:val="a4"/>
    <w:rsid w:val="00542941"/>
    <w:pPr>
      <w:keepNext/>
      <w:ind w:right="-141"/>
    </w:pPr>
    <w:rPr>
      <w:rFonts w:ascii="Arial Black" w:hAnsi="Arial Black"/>
      <w:i/>
      <w:iCs/>
      <w:sz w:val="40"/>
      <w:szCs w:val="40"/>
    </w:rPr>
  </w:style>
  <w:style w:type="paragraph" w:customStyle="1" w:styleId="affffffa">
    <w:name w:val="Ñòèëü ìîé"/>
    <w:basedOn w:val="a4"/>
    <w:rsid w:val="00542941"/>
    <w:pPr>
      <w:spacing w:line="360" w:lineRule="auto"/>
      <w:ind w:firstLine="709"/>
      <w:jc w:val="both"/>
    </w:pPr>
    <w:rPr>
      <w:sz w:val="24"/>
    </w:rPr>
  </w:style>
  <w:style w:type="paragraph" w:customStyle="1" w:styleId="snews">
    <w:name w:val="snews"/>
    <w:basedOn w:val="a4"/>
    <w:rsid w:val="00542941"/>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3"/>
    <w:rsid w:val="00542941"/>
    <w:pPr>
      <w:numPr>
        <w:numId w:val="33"/>
      </w:numPr>
      <w:tabs>
        <w:tab w:val="clear" w:pos="927"/>
        <w:tab w:val="num" w:pos="360"/>
      </w:tabs>
      <w:spacing w:after="120"/>
      <w:ind w:left="360" w:hanging="360"/>
      <w:jc w:val="both"/>
    </w:pPr>
    <w:rPr>
      <w:rFonts w:ascii="Times New Roman" w:hAnsi="Times New Roman" w:cs="Times New Roman"/>
      <w:szCs w:val="20"/>
    </w:rPr>
  </w:style>
  <w:style w:type="paragraph" w:customStyle="1" w:styleId="affffffb">
    <w:name w:val="Пз"/>
    <w:basedOn w:val="a4"/>
    <w:rsid w:val="00542941"/>
    <w:pPr>
      <w:ind w:firstLine="284"/>
      <w:jc w:val="both"/>
    </w:pPr>
    <w:rPr>
      <w:sz w:val="24"/>
    </w:rPr>
  </w:style>
  <w:style w:type="paragraph" w:customStyle="1" w:styleId="affffffc">
    <w:name w:val="Краткий обратный адрес"/>
    <w:basedOn w:val="a4"/>
    <w:rsid w:val="00542941"/>
    <w:pPr>
      <w:autoSpaceDE w:val="0"/>
      <w:autoSpaceDN w:val="0"/>
    </w:pPr>
    <w:rPr>
      <w:sz w:val="24"/>
      <w:szCs w:val="24"/>
    </w:rPr>
  </w:style>
  <w:style w:type="character" w:customStyle="1" w:styleId="49">
    <w:name w:val="Основной текст (4)_"/>
    <w:link w:val="4a"/>
    <w:rsid w:val="00542941"/>
    <w:rPr>
      <w:b/>
      <w:bCs/>
      <w:sz w:val="23"/>
      <w:szCs w:val="23"/>
      <w:shd w:val="clear" w:color="auto" w:fill="FFFFFF"/>
    </w:rPr>
  </w:style>
  <w:style w:type="paragraph" w:customStyle="1" w:styleId="4a">
    <w:name w:val="Основной текст (4)"/>
    <w:basedOn w:val="a4"/>
    <w:link w:val="49"/>
    <w:rsid w:val="00542941"/>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Iniiaiieoaeno">
    <w:name w:val="Iniiaiie oaeno"/>
    <w:basedOn w:val="a4"/>
    <w:rsid w:val="00542941"/>
    <w:pPr>
      <w:autoSpaceDE w:val="0"/>
      <w:autoSpaceDN w:val="0"/>
      <w:adjustRightInd w:val="0"/>
    </w:pPr>
    <w:rPr>
      <w:sz w:val="24"/>
      <w:szCs w:val="24"/>
    </w:rPr>
  </w:style>
  <w:style w:type="character" w:customStyle="1" w:styleId="4b">
    <w:name w:val="Заголовок №4_"/>
    <w:link w:val="4c"/>
    <w:rsid w:val="00542941"/>
    <w:rPr>
      <w:b/>
      <w:bCs/>
      <w:sz w:val="23"/>
      <w:szCs w:val="23"/>
      <w:shd w:val="clear" w:color="auto" w:fill="FFFFFF"/>
    </w:rPr>
  </w:style>
  <w:style w:type="paragraph" w:customStyle="1" w:styleId="4c">
    <w:name w:val="Заголовок №4"/>
    <w:basedOn w:val="a4"/>
    <w:link w:val="4b"/>
    <w:rsid w:val="00542941"/>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character" w:customStyle="1" w:styleId="affffffd">
    <w:name w:val="Основной текст + Курсив"/>
    <w:rsid w:val="00542941"/>
    <w:rPr>
      <w:rFonts w:ascii="Times New Roman" w:eastAsia="Times New Roman" w:hAnsi="Times New Roman" w:cs="Times New Roman"/>
      <w:i/>
      <w:iCs/>
      <w:color w:val="000000"/>
      <w:spacing w:val="0"/>
      <w:w w:val="100"/>
      <w:position w:val="0"/>
      <w:sz w:val="23"/>
      <w:szCs w:val="23"/>
      <w:shd w:val="clear" w:color="auto" w:fill="FFFFFF"/>
      <w:lang w:val="en-US"/>
    </w:rPr>
  </w:style>
  <w:style w:type="character" w:customStyle="1" w:styleId="59">
    <w:name w:val="Основной текст (5)_"/>
    <w:link w:val="5a"/>
    <w:rsid w:val="00542941"/>
    <w:rPr>
      <w:i/>
      <w:iCs/>
      <w:sz w:val="23"/>
      <w:szCs w:val="23"/>
      <w:shd w:val="clear" w:color="auto" w:fill="FFFFFF"/>
    </w:rPr>
  </w:style>
  <w:style w:type="paragraph" w:customStyle="1" w:styleId="5a">
    <w:name w:val="Основной текст (5)"/>
    <w:basedOn w:val="a4"/>
    <w:link w:val="59"/>
    <w:rsid w:val="00542941"/>
    <w:pPr>
      <w:widowControl w:val="0"/>
      <w:shd w:val="clear" w:color="auto" w:fill="FFFFFF"/>
      <w:spacing w:line="274" w:lineRule="exact"/>
      <w:ind w:firstLine="560"/>
      <w:jc w:val="both"/>
    </w:pPr>
    <w:rPr>
      <w:rFonts w:asciiTheme="minorHAnsi" w:eastAsiaTheme="minorHAnsi" w:hAnsiTheme="minorHAnsi" w:cstheme="minorBidi"/>
      <w:i/>
      <w:iCs/>
      <w:sz w:val="23"/>
      <w:szCs w:val="23"/>
      <w:lang w:eastAsia="en-US"/>
    </w:rPr>
  </w:style>
  <w:style w:type="character" w:customStyle="1" w:styleId="affffffe">
    <w:name w:val="Подпись к таблице"/>
    <w:rsid w:val="00542941"/>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ffffff">
    <w:name w:val="Основной текст + Полужирный"/>
    <w:rsid w:val="0054294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95">
    <w:name w:val="Основной текст9"/>
    <w:basedOn w:val="a4"/>
    <w:rsid w:val="00542941"/>
    <w:pPr>
      <w:widowControl w:val="0"/>
      <w:shd w:val="clear" w:color="auto" w:fill="FFFFFF"/>
      <w:spacing w:before="300" w:after="720" w:line="0" w:lineRule="atLeast"/>
      <w:ind w:hanging="3120"/>
      <w:jc w:val="right"/>
    </w:pPr>
    <w:rPr>
      <w:sz w:val="23"/>
      <w:szCs w:val="23"/>
      <w:lang w:eastAsia="en-US"/>
    </w:rPr>
  </w:style>
  <w:style w:type="paragraph" w:customStyle="1" w:styleId="consplustitle0">
    <w:name w:val="consplustitle"/>
    <w:rsid w:val="00542941"/>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ffff0">
    <w:name w:val="Нормальный (таблица)"/>
    <w:basedOn w:val="a4"/>
    <w:next w:val="a4"/>
    <w:uiPriority w:val="99"/>
    <w:rsid w:val="00542941"/>
    <w:pPr>
      <w:widowControl w:val="0"/>
      <w:autoSpaceDE w:val="0"/>
      <w:autoSpaceDN w:val="0"/>
      <w:adjustRightInd w:val="0"/>
      <w:jc w:val="both"/>
    </w:pPr>
    <w:rPr>
      <w:rFonts w:ascii="Arial" w:hAnsi="Arial" w:cs="Arial"/>
    </w:rPr>
  </w:style>
  <w:style w:type="paragraph" w:customStyle="1" w:styleId="afffffff1">
    <w:name w:val="Ангарск Основной"/>
    <w:basedOn w:val="aff1"/>
    <w:rsid w:val="00542941"/>
    <w:pPr>
      <w:spacing w:after="240"/>
      <w:ind w:firstLine="709"/>
      <w:jc w:val="both"/>
    </w:pPr>
    <w:rPr>
      <w:rFonts w:ascii="Times New Roman" w:hAnsi="Times New Roman" w:cs="Times New Roman"/>
    </w:rPr>
  </w:style>
  <w:style w:type="paragraph" w:customStyle="1" w:styleId="afffffff2">
    <w:name w:val="Ангарск Примечание"/>
    <w:basedOn w:val="afffffff1"/>
    <w:next w:val="afffffff1"/>
    <w:rsid w:val="00542941"/>
    <w:rPr>
      <w:sz w:val="20"/>
    </w:rPr>
  </w:style>
  <w:style w:type="character" w:customStyle="1" w:styleId="afffffff3">
    <w:name w:val="Ангарск Примечание Знак"/>
    <w:rsid w:val="00542941"/>
    <w:rPr>
      <w:sz w:val="24"/>
      <w:szCs w:val="24"/>
      <w:lang w:val="ru-RU" w:eastAsia="ru-RU" w:bidi="ar-SA"/>
    </w:rPr>
  </w:style>
  <w:style w:type="paragraph" w:customStyle="1" w:styleId="5b">
    <w:name w:val="Основной текст5"/>
    <w:basedOn w:val="a4"/>
    <w:rsid w:val="00542941"/>
    <w:pPr>
      <w:widowControl w:val="0"/>
      <w:shd w:val="clear" w:color="auto" w:fill="FFFFFF"/>
      <w:spacing w:after="900" w:line="0" w:lineRule="atLeast"/>
    </w:pPr>
    <w:rPr>
      <w:color w:val="000000"/>
      <w:sz w:val="23"/>
      <w:szCs w:val="23"/>
    </w:rPr>
  </w:style>
  <w:style w:type="paragraph" w:customStyle="1" w:styleId="150">
    <w:name w:val="Основной текст15"/>
    <w:basedOn w:val="a4"/>
    <w:rsid w:val="00542941"/>
    <w:pPr>
      <w:widowControl w:val="0"/>
      <w:shd w:val="clear" w:color="auto" w:fill="FFFFFF"/>
      <w:spacing w:line="0" w:lineRule="atLeast"/>
    </w:pPr>
    <w:rPr>
      <w:color w:val="000000"/>
      <w:sz w:val="22"/>
      <w:szCs w:val="22"/>
    </w:rPr>
  </w:style>
  <w:style w:type="character" w:customStyle="1" w:styleId="fts-hit1">
    <w:name w:val="fts-hit1"/>
    <w:rsid w:val="00542941"/>
    <w:rPr>
      <w:shd w:val="clear" w:color="auto" w:fill="FFC0CB"/>
    </w:rPr>
  </w:style>
  <w:style w:type="paragraph" w:customStyle="1" w:styleId="CM3">
    <w:name w:val="CM3"/>
    <w:basedOn w:val="a4"/>
    <w:next w:val="a4"/>
    <w:rsid w:val="00542941"/>
    <w:pPr>
      <w:widowControl w:val="0"/>
      <w:autoSpaceDE w:val="0"/>
      <w:autoSpaceDN w:val="0"/>
      <w:adjustRightInd w:val="0"/>
      <w:spacing w:line="276" w:lineRule="atLeast"/>
    </w:pPr>
    <w:rPr>
      <w:sz w:val="24"/>
      <w:szCs w:val="24"/>
    </w:rPr>
  </w:style>
  <w:style w:type="paragraph" w:customStyle="1" w:styleId="CM14">
    <w:name w:val="CM14"/>
    <w:basedOn w:val="Default"/>
    <w:next w:val="Default"/>
    <w:rsid w:val="00542941"/>
    <w:pPr>
      <w:widowControl w:val="0"/>
      <w:spacing w:line="276" w:lineRule="atLeast"/>
    </w:pPr>
    <w:rPr>
      <w:color w:val="auto"/>
    </w:rPr>
  </w:style>
  <w:style w:type="paragraph" w:customStyle="1" w:styleId="afffffff4">
    <w:name w:val="очень нужный"/>
    <w:basedOn w:val="a4"/>
    <w:rsid w:val="00542941"/>
    <w:pPr>
      <w:widowControl w:val="0"/>
      <w:autoSpaceDE w:val="0"/>
      <w:autoSpaceDN w:val="0"/>
      <w:adjustRightInd w:val="0"/>
      <w:ind w:firstLine="709"/>
      <w:jc w:val="both"/>
    </w:pPr>
    <w:rPr>
      <w:sz w:val="24"/>
    </w:rPr>
  </w:style>
  <w:style w:type="paragraph" w:customStyle="1" w:styleId="afffffff5">
    <w:name w:val="Прижатый влево"/>
    <w:basedOn w:val="a4"/>
    <w:next w:val="a4"/>
    <w:uiPriority w:val="99"/>
    <w:rsid w:val="00542941"/>
    <w:pPr>
      <w:widowControl w:val="0"/>
      <w:autoSpaceDE w:val="0"/>
      <w:autoSpaceDN w:val="0"/>
      <w:adjustRightInd w:val="0"/>
    </w:pPr>
    <w:rPr>
      <w:rFonts w:ascii="Arial" w:hAnsi="Arial" w:cs="Arial"/>
      <w:sz w:val="24"/>
      <w:szCs w:val="24"/>
    </w:rPr>
  </w:style>
  <w:style w:type="paragraph" w:customStyle="1" w:styleId="s10">
    <w:name w:val="s_1"/>
    <w:basedOn w:val="a4"/>
    <w:rsid w:val="00542941"/>
    <w:pPr>
      <w:spacing w:before="100" w:beforeAutospacing="1" w:after="100" w:afterAutospacing="1"/>
    </w:pPr>
    <w:rPr>
      <w:sz w:val="24"/>
      <w:szCs w:val="24"/>
    </w:rPr>
  </w:style>
  <w:style w:type="paragraph" w:customStyle="1" w:styleId="s22">
    <w:name w:val="s_22"/>
    <w:basedOn w:val="a4"/>
    <w:rsid w:val="00542941"/>
    <w:pPr>
      <w:spacing w:before="100" w:beforeAutospacing="1" w:after="100" w:afterAutospacing="1"/>
    </w:pPr>
    <w:rPr>
      <w:sz w:val="24"/>
      <w:szCs w:val="24"/>
    </w:rPr>
  </w:style>
  <w:style w:type="character" w:customStyle="1" w:styleId="link">
    <w:name w:val="link"/>
    <w:rsid w:val="00542941"/>
  </w:style>
  <w:style w:type="paragraph" w:customStyle="1" w:styleId="s9">
    <w:name w:val="s_9"/>
    <w:basedOn w:val="a4"/>
    <w:rsid w:val="00542941"/>
    <w:pPr>
      <w:spacing w:before="100" w:beforeAutospacing="1" w:after="100" w:afterAutospacing="1"/>
    </w:pPr>
    <w:rPr>
      <w:sz w:val="24"/>
      <w:szCs w:val="24"/>
    </w:rPr>
  </w:style>
  <w:style w:type="paragraph" w:customStyle="1" w:styleId="2f8">
    <w:name w:val="Îñíîâíîé òåêñò 2"/>
    <w:basedOn w:val="a4"/>
    <w:rsid w:val="00542941"/>
    <w:pPr>
      <w:autoSpaceDE w:val="0"/>
      <w:autoSpaceDN w:val="0"/>
      <w:adjustRightInd w:val="0"/>
      <w:ind w:firstLine="709"/>
      <w:jc w:val="both"/>
    </w:pPr>
    <w:rPr>
      <w:sz w:val="24"/>
      <w:szCs w:val="24"/>
    </w:rPr>
  </w:style>
  <w:style w:type="table" w:customStyle="1" w:styleId="102">
    <w:name w:val="Сетка таблицы10"/>
    <w:basedOn w:val="a6"/>
    <w:next w:val="af6"/>
    <w:uiPriority w:val="59"/>
    <w:rsid w:val="005429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F06F-D9FB-4C2D-8621-0DA9FEF6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20287</Words>
  <Characters>115639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Raikov</dc:creator>
  <cp:keywords/>
  <dc:description/>
  <cp:lastModifiedBy>Савкина</cp:lastModifiedBy>
  <cp:revision>13</cp:revision>
  <cp:lastPrinted>2017-09-19T05:04:00Z</cp:lastPrinted>
  <dcterms:created xsi:type="dcterms:W3CDTF">2017-02-13T07:57:00Z</dcterms:created>
  <dcterms:modified xsi:type="dcterms:W3CDTF">2017-09-20T00:06:00Z</dcterms:modified>
</cp:coreProperties>
</file>