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53" w:rsidRPr="003C1B53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1B5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C1B53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1B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1B53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3C1B53" w:rsidRPr="003C1B53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B5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3C1B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C1B53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1B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1B5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3C1B53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:rsidR="003C1B53" w:rsidRPr="003C1B53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1B53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</w:t>
      </w:r>
    </w:p>
    <w:p w:rsidR="003C1B53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1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B5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3C1B53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C1B53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B5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3C1B53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3C1B53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C1B53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r w:rsidRPr="003C1B53">
        <w:rPr>
          <w:rFonts w:ascii="Times New Roman" w:hAnsi="Times New Roman" w:cs="Times New Roman"/>
          <w:sz w:val="24"/>
          <w:szCs w:val="24"/>
        </w:rPr>
        <w:t>городское</w:t>
      </w:r>
      <w:proofErr w:type="spellEnd"/>
      <w:r w:rsidRPr="003C1B53">
        <w:rPr>
          <w:rFonts w:ascii="Times New Roman" w:hAnsi="Times New Roman" w:cs="Times New Roman"/>
          <w:sz w:val="24"/>
          <w:szCs w:val="24"/>
        </w:rPr>
        <w:t xml:space="preserve"> поселение» </w:t>
      </w:r>
    </w:p>
    <w:p w:rsidR="00B418B9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1B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1B53">
        <w:rPr>
          <w:rFonts w:ascii="Times New Roman" w:hAnsi="Times New Roman" w:cs="Times New Roman"/>
          <w:sz w:val="24"/>
          <w:szCs w:val="24"/>
        </w:rPr>
        <w:t xml:space="preserve"> 2017-2020 годы»</w:t>
      </w:r>
    </w:p>
    <w:p w:rsidR="003C1B53" w:rsidRDefault="003C1B53" w:rsidP="003C1B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B53" w:rsidRDefault="003C1B53" w:rsidP="003C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И ОБЪЕМЫ ФИНАНСИРОВАНИЯ</w:t>
      </w:r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муниципальной программы </w:t>
      </w:r>
      <w:proofErr w:type="spellStart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Бирюсинского</w:t>
      </w:r>
      <w:proofErr w:type="spellEnd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Бирюсинское</w:t>
      </w:r>
      <w:proofErr w:type="spellEnd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</w:t>
      </w:r>
      <w:proofErr w:type="gramStart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поселение»</w:t>
      </w:r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proofErr w:type="gramEnd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Энергосбережение и повышение энергетической эффективности на территории </w:t>
      </w:r>
      <w:proofErr w:type="spellStart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Бирюсинского</w:t>
      </w:r>
      <w:proofErr w:type="spellEnd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Бирюсинское</w:t>
      </w:r>
      <w:proofErr w:type="spellEnd"/>
      <w:r w:rsidRPr="003C1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2017-2020 годы»</w:t>
      </w:r>
    </w:p>
    <w:p w:rsidR="003C1B53" w:rsidRDefault="003C1B53" w:rsidP="003C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53" w:rsidRPr="003C1B53" w:rsidRDefault="003C1B53" w:rsidP="003C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992"/>
        <w:gridCol w:w="851"/>
        <w:gridCol w:w="425"/>
        <w:gridCol w:w="567"/>
        <w:gridCol w:w="850"/>
        <w:gridCol w:w="709"/>
        <w:gridCol w:w="851"/>
        <w:gridCol w:w="708"/>
        <w:gridCol w:w="709"/>
        <w:gridCol w:w="709"/>
        <w:gridCol w:w="567"/>
      </w:tblGrid>
      <w:tr w:rsidR="003C1B53" w:rsidRPr="003C1B53" w:rsidTr="00603F30">
        <w:trPr>
          <w:trHeight w:val="3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Наименование цели,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зачачи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финансирования, млн. руб.</w:t>
            </w:r>
          </w:p>
        </w:tc>
      </w:tr>
      <w:tr w:rsidR="003C1B53" w:rsidRPr="003C1B53" w:rsidTr="00603F30">
        <w:trPr>
          <w:trHeight w:val="33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3C1B53" w:rsidRPr="003C1B53" w:rsidTr="00603F30">
        <w:trPr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</w:tr>
      <w:tr w:rsidR="003C1B53" w:rsidRPr="003C1B53" w:rsidTr="00603F30">
        <w:trPr>
          <w:trHeight w:val="9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Цель: Создание экономических и организационных условий для эффективного использования энергоресурсов на территории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Бирюсинского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Бирюсинское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</w:t>
            </w: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поселение»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Задача: Выполнить 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Организационно-правовые мероприятия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формы мониторинга </w:t>
            </w:r>
            <w:bookmarkStart w:id="0" w:name="_GoBack"/>
            <w:bookmarkEnd w:id="0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энергосбережения</w:t>
            </w:r>
          </w:p>
        </w:tc>
      </w:tr>
      <w:tr w:rsidR="003C1B53" w:rsidRPr="003C1B53" w:rsidTr="00603F30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создании проектов высокой энергетической эффективности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информационного центра с материалами по энергосбережению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Подготовка кадров в сфере энергосбережения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Обучение муниципальных служащих по эффективному использованию энергетических и коммунальных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учебных занятий в средних общеобразовательных учебных заведениях по курсу «Основы энергосбережения»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4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мероприятия, подготовка кадров и принятие целевых программ по повышению эффективности использования энергии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Подготовка кадров в области энергосбережения и обеспечение доступа потребителей к информации по энергосбережению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Принятие программ энергосбережения в организациях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7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ситуации и разработка проектов оптимизации схем электро- и теплоснабжения </w:t>
            </w: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населения  муниципального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4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комплекса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энергоресурсосберегающих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коммунальном хозяйстве муниципального образования по: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доп. сетевого насоса фирмы KSB (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etabloc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), производительностью 140 м</w:t>
            </w:r>
            <w:r w:rsidRPr="003C1B5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/ч., напор 60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м.в.ст.на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котельной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Тусм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монтаж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эл.щитовой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в котельной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Тусм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капитальный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водовода (от колодца № 1 котельной до школы искусств) котельной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Тусм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капитальный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теплотрассы (от колодца № 1 котельной до школы искусств)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косметический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здания котельной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Тусм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с монтажом навесного потолка и ремонтом бытовых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дымососа ДН-9, 1000 об/мин на ДН 6,3, котельная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Тусм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8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эл.кабеля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от подстанции до котельной ТУСМ (воздушная прокладка) с установкой вводного щита, оснащённого системой АВР (аварийного включения резерва)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и замена глубинного насоса на скважине ТУСМ  на ЭЦВ 6-10-140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</w:tr>
      <w:tr w:rsidR="003C1B53" w:rsidRPr="003C1B53" w:rsidTr="00603F30">
        <w:trPr>
          <w:trHeight w:val="5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(монтаж) узла ХВО котельной ст.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5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5.10.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капитальный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водогрейного котла котельной ст.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5.11.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здания котельной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ст.Тагул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и монтаж водогрейного котла Алмаз 0,6 Гкал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ст.Тагул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5.13.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(замена) сетевых насосов (на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etabloc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) GN65-200/1952- 3 ед. котельной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ст.Тагул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5.14.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(замена) глубинного насоса на ЭЦВ 6-10-110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ст.Тагул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здания скважины и здания водонапорной башни котельной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ст.Тагул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5.16.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восстановление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ограждения территории скважины (ЗСО)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ст.Тагул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5.17.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водопроводной сети ст.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Тагул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 (сталь на полиэтилен)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5.18.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т/трассы от теплового узла по ул. Октябрьская до ул. Заводская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5.19.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водовода от теплового узла по ул. Октябрьская до ул. Заводская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теплотрассы от ул. Заводская до 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5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водовода от ул. Заводская до 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теплотрассы от коллектора м-на "Новый" до коллектора ул.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И.Бича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водовода от коллектора м-на "Новый" до </w:t>
            </w: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коллектора ул.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И.Бича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12-ти водоразборных колонок (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ЖилГородок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Тагул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вводов на МКД: ул. Горького, 11, 15;  ул. Пушкина, 34; ул. Советская,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теплотрассы от дома № 2 по ул. Школьная до судебного участка по ул. Береговой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т/сети от котельной ст.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Тагул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до углового колодца ул. Пионерская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5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изоляции теплотрассы от территории ООО "Уютный дом" до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5.29.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трубопровода от коллектора м-на "Новый" до ул. 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5.30.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 т/сети по ул. Набережной от № 59 до №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5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5.31.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 т/сетей по ул. Советская на дома № 14,16,18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5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5.32.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 в/сетей по ул. Советская на дома № 14,16,18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5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5.33.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пожарных гидрантов (ст.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Тагул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, ул. Набережная)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5.34.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замена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водовода по ул. Победы, протяженностью 1 200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2,71</w:t>
            </w:r>
          </w:p>
        </w:tc>
      </w:tr>
      <w:tr w:rsidR="003C1B53" w:rsidRPr="003C1B53" w:rsidTr="00603F30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5.35.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монтаж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линии централизованной канализационной сети на МКД по  ул. Советская на дома № 14,16,18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энергоаудита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, энергетических обследований, ведение энергетических паспортов</w:t>
            </w:r>
          </w:p>
        </w:tc>
      </w:tr>
      <w:tr w:rsidR="003C1B53" w:rsidRPr="003C1B53" w:rsidTr="00603F30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обязательных энергетических обследований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энергоснабжающих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Внедрение энергетических паспортов 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7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Проведение энергетических обследований (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энергоаудита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) 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10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Ревизия договорных и расчет прогнозных нагрузок по электрической и тепловой энергии, внесение изменений в договоры с потребителями, приведение заявленной договорной мощности к реальным значениям нагрузки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Учет энергетических ресурсов</w:t>
            </w:r>
          </w:p>
        </w:tc>
      </w:tr>
      <w:tr w:rsidR="003C1B53" w:rsidRPr="003C1B53" w:rsidTr="00603F30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учёта подымаемой воды котельной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ст.Тагул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теплосчётчика, прибора учёта водопотребления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с.н.котельной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ст.Тагул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</w:tr>
      <w:tr w:rsidR="003C1B53" w:rsidRPr="003C1B53" w:rsidTr="00603F30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  <w:proofErr w:type="gram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теплосчётчика, прибора учёта водопотребления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с.н.котельной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на котельной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Тусм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Разработка и ведение топливно-энергетических балансов</w:t>
            </w:r>
          </w:p>
        </w:tc>
      </w:tr>
      <w:tr w:rsidR="003C1B53" w:rsidRPr="003C1B53" w:rsidTr="00603F30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топливно-энергетических балансов </w:t>
            </w: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Нормирование потребления энергетических ресурсов</w:t>
            </w:r>
          </w:p>
        </w:tc>
      </w:tr>
      <w:tr w:rsidR="003C1B53" w:rsidRPr="003C1B53" w:rsidTr="00603F30">
        <w:trPr>
          <w:trHeight w:val="10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установление лимитов и нормативов энергопотребления и предельных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энергопотерь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, в том числе для структурных подразделений предприятий и технологических процессов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Мониторинг потребления энергетических ресурсов и их эффективного использования</w:t>
            </w:r>
          </w:p>
        </w:tc>
      </w:tr>
      <w:tr w:rsidR="003C1B53" w:rsidRPr="003C1B53" w:rsidTr="00603F30">
        <w:trPr>
          <w:trHeight w:val="4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Введение форм мониторинга потребления ресурсов на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7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Подготовка ежегодного доклада о потреблении энергетических ресурсов ОКК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мероприятия, подготовка кадров</w:t>
            </w:r>
          </w:p>
        </w:tc>
      </w:tr>
      <w:tr w:rsidR="003C1B53" w:rsidRPr="003C1B53" w:rsidTr="00603F30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11.2.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Подготовка кадров в области энергосбережения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4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высокой энергетической эффективности в муниципальном жилищном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72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комплекса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энергоресурсосберегающих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жилищном фонде муниципального образования по: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- внедрению энергосберегающих светильников, в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. на базе светодиодов;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Бирюсинского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8100005180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- утеплению входных дверей и окон;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- ревизия, замена запорной арматуры, трубопроводов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1,37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- промывка систем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0,055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- ревизия, ремонт системы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3C1B53" w:rsidRPr="003C1B53" w:rsidTr="00603F30">
        <w:trPr>
          <w:trHeight w:val="6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- ремонт кровли из асбестоцементных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- утеплению фасадов;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0,67</w:t>
            </w:r>
          </w:p>
        </w:tc>
      </w:tr>
      <w:tr w:rsidR="003C1B53" w:rsidRPr="003C1B53" w:rsidTr="00603F30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энергоаудита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, энергетических обследований, ведение энергетических паспортов</w:t>
            </w:r>
          </w:p>
        </w:tc>
      </w:tr>
      <w:tr w:rsidR="003C1B53" w:rsidRPr="003C1B53" w:rsidTr="00603F30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энергоаудита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, энергетических обследований, ведение энергетических паспортов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13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13.2.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Ревизия договорных и расчет прогнозных нагрузок по электрической и тепловой энергии, внесение изменений в договоры с </w:t>
            </w:r>
            <w:proofErr w:type="spellStart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энергоснабжающими</w:t>
            </w:r>
            <w:proofErr w:type="spellEnd"/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организациями, приведение заявленной договорной мощности к реальным значениям нагрузки на объектах жилищного фонда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Учет энергетических ресурсов</w:t>
            </w:r>
          </w:p>
        </w:tc>
      </w:tr>
      <w:tr w:rsidR="003C1B53" w:rsidRPr="003C1B53" w:rsidTr="00603F30">
        <w:trPr>
          <w:trHeight w:val="12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Установка современных общедомовых и поквартирных приборов учета коммунальных ресурсов и устройств регулирования потребления тепловой энергии, замена устаревших счетчиков на счетчики повышенного класса точности в жилищном фонде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14.2.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системы коммерческого учета электроэнергии на объектах муниципального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  <w:t>0</w:t>
            </w:r>
          </w:p>
        </w:tc>
      </w:tr>
      <w:tr w:rsidR="003C1B53" w:rsidRPr="003C1B53" w:rsidTr="00603F30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Разработка и ведение топливно-энергетических балансов</w:t>
            </w:r>
          </w:p>
        </w:tc>
      </w:tr>
      <w:tr w:rsidR="003C1B53" w:rsidRPr="003C1B53" w:rsidTr="00603F30">
        <w:trPr>
          <w:trHeight w:val="6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топливно-энергетических балансов на объектах муниципального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Нормирование потребления энергетических ресурсов</w:t>
            </w:r>
          </w:p>
        </w:tc>
      </w:tr>
      <w:tr w:rsidR="003C1B53" w:rsidRPr="003C1B53" w:rsidTr="00603F30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Нормирование потребления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0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Мониторинг потребления энергетических ресурсов и их эффективного использования</w:t>
            </w:r>
          </w:p>
        </w:tc>
      </w:tr>
      <w:tr w:rsidR="003C1B53" w:rsidRPr="003C1B53" w:rsidTr="00603F30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17.1.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форм мониторинга потребления ресурсов на объектах муниципального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C1B53" w:rsidRPr="003C1B53" w:rsidTr="00603F30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17.2.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ежегодного доклада о потреблении энергетических ресурсов на объектах муниципального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53" w:rsidRPr="003C1B53" w:rsidRDefault="003C1B53" w:rsidP="003C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1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C1B53" w:rsidRPr="003C1B53" w:rsidRDefault="003C1B53" w:rsidP="003C1B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1B53" w:rsidRPr="003C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AF"/>
    <w:rsid w:val="003C1B53"/>
    <w:rsid w:val="00603F30"/>
    <w:rsid w:val="00B141AF"/>
    <w:rsid w:val="00B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DF04-65E6-4589-9C3B-808C9BF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</cp:revision>
  <dcterms:created xsi:type="dcterms:W3CDTF">2017-04-18T05:48:00Z</dcterms:created>
  <dcterms:modified xsi:type="dcterms:W3CDTF">2017-04-18T05:53:00Z</dcterms:modified>
</cp:coreProperties>
</file>