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69" w:rsidRDefault="004A3F69" w:rsidP="00010BD1">
      <w:pPr>
        <w:pStyle w:val="1"/>
      </w:pPr>
      <w:r>
        <w:t>Проект</w:t>
      </w:r>
    </w:p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__</w:t>
      </w:r>
      <w:r w:rsidR="0011104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» </w:t>
      </w:r>
      <w:r w:rsidR="00111046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</w:t>
      </w:r>
      <w:r w:rsidR="00111046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</w:t>
      </w:r>
      <w:r w:rsidR="005351F8">
        <w:rPr>
          <w:sz w:val="24"/>
          <w:szCs w:val="24"/>
        </w:rPr>
        <w:t xml:space="preserve"> 201</w:t>
      </w:r>
      <w:r w:rsidR="00111046">
        <w:rPr>
          <w:sz w:val="24"/>
          <w:szCs w:val="24"/>
        </w:rPr>
        <w:t>7</w:t>
      </w:r>
      <w:r>
        <w:rPr>
          <w:sz w:val="24"/>
          <w:szCs w:val="24"/>
        </w:rPr>
        <w:t xml:space="preserve"> г.                        № </w:t>
      </w:r>
      <w:r>
        <w:rPr>
          <w:sz w:val="24"/>
          <w:szCs w:val="24"/>
          <w:u w:val="single"/>
        </w:rPr>
        <w:t>_</w:t>
      </w:r>
      <w:r w:rsidR="00111046">
        <w:rPr>
          <w:sz w:val="24"/>
          <w:szCs w:val="24"/>
          <w:u w:val="single"/>
        </w:rPr>
        <w:t>__</w:t>
      </w:r>
    </w:p>
    <w:p w:rsidR="00010BD1" w:rsidRDefault="00010BD1" w:rsidP="00010BD1"/>
    <w:p w:rsidR="00010BD1" w:rsidRDefault="00010BD1" w:rsidP="00010BD1"/>
    <w:p w:rsidR="00111046" w:rsidRDefault="00111046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внесении</w:t>
      </w:r>
      <w:r w:rsidRPr="002244E8">
        <w:rPr>
          <w:bCs/>
          <w:sz w:val="24"/>
          <w:szCs w:val="24"/>
        </w:rPr>
        <w:t xml:space="preserve"> изменений в </w:t>
      </w:r>
      <w:r w:rsidR="00111046">
        <w:rPr>
          <w:bCs/>
          <w:sz w:val="24"/>
          <w:szCs w:val="24"/>
        </w:rPr>
        <w:t>«</w:t>
      </w:r>
      <w:r w:rsidRPr="002244E8">
        <w:rPr>
          <w:bCs/>
          <w:sz w:val="24"/>
          <w:szCs w:val="24"/>
        </w:rPr>
        <w:t>Правил</w:t>
      </w:r>
      <w:r w:rsidR="00111046">
        <w:rPr>
          <w:bCs/>
          <w:sz w:val="24"/>
          <w:szCs w:val="24"/>
        </w:rPr>
        <w:t>а з</w:t>
      </w:r>
      <w:r w:rsidRPr="002244E8">
        <w:rPr>
          <w:bCs/>
          <w:sz w:val="24"/>
          <w:szCs w:val="24"/>
        </w:rPr>
        <w:t>емлепользования и застройки Бирюсинского муниципального образования «Б</w:t>
      </w:r>
      <w:r>
        <w:rPr>
          <w:bCs/>
          <w:sz w:val="24"/>
          <w:szCs w:val="24"/>
        </w:rPr>
        <w:t>ирюсинское городское поселение» Тайшетского района Иркутской области»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2244E8" w:rsidRPr="002244E8">
        <w:rPr>
          <w:sz w:val="24"/>
          <w:szCs w:val="24"/>
        </w:rPr>
        <w:t>п. 12 стат</w:t>
      </w:r>
      <w:r w:rsidR="00451F4E">
        <w:rPr>
          <w:sz w:val="24"/>
          <w:szCs w:val="24"/>
        </w:rPr>
        <w:t>ь</w:t>
      </w:r>
      <w:r w:rsidR="002244E8"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ст. 33 Градостроительног</w:t>
      </w:r>
      <w:r w:rsidR="00A10B2B">
        <w:rPr>
          <w:sz w:val="24"/>
          <w:szCs w:val="24"/>
        </w:rPr>
        <w:t>о Кодекса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городского муниципального образования, Положением «Об организации и деятельности администрации Бирюсинского городского муниципального образования», утвержденного решением Думы Бирюсинского городского муниципального образования № 163 от 26.07.2007 г., (с изменениями от 28.05.2009г. № 159),</w:t>
      </w:r>
      <w:r w:rsidR="00A10B2B">
        <w:rPr>
          <w:sz w:val="24"/>
          <w:szCs w:val="24"/>
        </w:rPr>
        <w:t xml:space="preserve"> 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010BD1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040ACC" w:rsidRDefault="00040ACC" w:rsidP="00040ACC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804">
        <w:rPr>
          <w:sz w:val="24"/>
          <w:szCs w:val="24"/>
        </w:rPr>
        <w:t xml:space="preserve"> </w:t>
      </w:r>
      <w:r w:rsidRPr="00040ACC">
        <w:rPr>
          <w:sz w:val="24"/>
          <w:szCs w:val="24"/>
        </w:rPr>
        <w:t>Внести изменения в статью 51 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 w:rsidR="00111046">
        <w:rPr>
          <w:sz w:val="24"/>
          <w:szCs w:val="24"/>
        </w:rPr>
        <w:t xml:space="preserve"> с изменениями от 25.06.2015 №162,</w:t>
      </w:r>
      <w:r w:rsidRPr="00040ACC">
        <w:rPr>
          <w:sz w:val="24"/>
          <w:szCs w:val="24"/>
        </w:rPr>
        <w:t xml:space="preserve"> изложив её в новой редакции (Приложение 1)</w:t>
      </w:r>
      <w:r>
        <w:rPr>
          <w:sz w:val="24"/>
          <w:szCs w:val="24"/>
        </w:rPr>
        <w:t>.</w:t>
      </w:r>
    </w:p>
    <w:p w:rsidR="009A7E71" w:rsidRDefault="00111046" w:rsidP="009A7E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3C9F" w:rsidRPr="00111046">
        <w:rPr>
          <w:sz w:val="24"/>
          <w:szCs w:val="24"/>
        </w:rPr>
        <w:t>Статья 52. Общественно-деловые зоны "ОД"</w:t>
      </w:r>
      <w:r w:rsidR="000E3C9F" w:rsidRPr="00111046">
        <w:rPr>
          <w:b/>
          <w:sz w:val="24"/>
          <w:szCs w:val="24"/>
        </w:rPr>
        <w:t xml:space="preserve"> </w:t>
      </w:r>
      <w:r w:rsidR="000E3C9F" w:rsidRPr="00040ACC">
        <w:rPr>
          <w:sz w:val="24"/>
          <w:szCs w:val="24"/>
        </w:rPr>
        <w:t>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 w:rsidR="000E3C9F">
        <w:rPr>
          <w:sz w:val="24"/>
          <w:szCs w:val="24"/>
        </w:rPr>
        <w:t xml:space="preserve"> с изменениями от 25.06.2015 №162, дополнить</w:t>
      </w:r>
      <w:r w:rsidR="008727AB">
        <w:rPr>
          <w:sz w:val="24"/>
          <w:szCs w:val="24"/>
        </w:rPr>
        <w:t xml:space="preserve"> а</w:t>
      </w:r>
      <w:r w:rsidR="004E3A4E">
        <w:rPr>
          <w:sz w:val="24"/>
          <w:szCs w:val="24"/>
        </w:rPr>
        <w:t>бзац</w:t>
      </w:r>
      <w:r w:rsidR="009A7E71">
        <w:rPr>
          <w:sz w:val="24"/>
          <w:szCs w:val="24"/>
        </w:rPr>
        <w:t>ами</w:t>
      </w:r>
      <w:r w:rsidR="000E3C9F" w:rsidRPr="00111046">
        <w:rPr>
          <w:b/>
          <w:sz w:val="24"/>
          <w:szCs w:val="24"/>
        </w:rPr>
        <w:t xml:space="preserve"> </w:t>
      </w:r>
      <w:r w:rsidR="004E3A4E">
        <w:rPr>
          <w:sz w:val="24"/>
          <w:szCs w:val="24"/>
        </w:rPr>
        <w:t>9,10,11,12</w:t>
      </w:r>
      <w:r w:rsidR="009A7E71">
        <w:rPr>
          <w:sz w:val="24"/>
          <w:szCs w:val="24"/>
        </w:rPr>
        <w:t>,13:</w:t>
      </w:r>
    </w:p>
    <w:p w:rsidR="009A7E71" w:rsidRPr="00111046" w:rsidRDefault="009A7E71" w:rsidP="009A7E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9A7E71" w:rsidRPr="00111046" w:rsidRDefault="009A7E71" w:rsidP="009A7E71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</w:t>
      </w:r>
      <w:bookmarkStart w:id="0" w:name="_GoBack"/>
      <w:bookmarkEnd w:id="0"/>
      <w:r w:rsidRPr="00111046">
        <w:rPr>
          <w:sz w:val="24"/>
          <w:szCs w:val="24"/>
        </w:rPr>
        <w:t>ле их площадь – не подлежат установлению;</w:t>
      </w:r>
    </w:p>
    <w:p w:rsidR="009A7E71" w:rsidRPr="00111046" w:rsidRDefault="009A7E71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9A7E71" w:rsidRPr="00111046" w:rsidRDefault="009A7E71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9A7E71" w:rsidRDefault="009A7E71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8395F" w:rsidRDefault="00F8395F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395F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1046">
        <w:rPr>
          <w:sz w:val="24"/>
          <w:szCs w:val="24"/>
        </w:rPr>
        <w:t>Статья 5</w:t>
      </w:r>
      <w:r>
        <w:rPr>
          <w:sz w:val="24"/>
          <w:szCs w:val="24"/>
        </w:rPr>
        <w:t>3</w:t>
      </w:r>
      <w:r w:rsidRPr="00111046">
        <w:rPr>
          <w:sz w:val="24"/>
          <w:szCs w:val="24"/>
        </w:rPr>
        <w:t xml:space="preserve">. Озелененные и рекреационные зоны "Р" </w:t>
      </w:r>
      <w:r w:rsidRPr="00040ACC">
        <w:rPr>
          <w:sz w:val="24"/>
          <w:szCs w:val="24"/>
        </w:rPr>
        <w:t>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>
        <w:rPr>
          <w:sz w:val="24"/>
          <w:szCs w:val="24"/>
        </w:rPr>
        <w:t xml:space="preserve"> с изменениями</w:t>
      </w:r>
      <w:r w:rsidR="008727AB">
        <w:rPr>
          <w:sz w:val="24"/>
          <w:szCs w:val="24"/>
        </w:rPr>
        <w:t xml:space="preserve"> от 25.06.2015 №162, дополнить а</w:t>
      </w:r>
      <w:r>
        <w:rPr>
          <w:sz w:val="24"/>
          <w:szCs w:val="24"/>
        </w:rPr>
        <w:t>бзацами</w:t>
      </w:r>
      <w:r w:rsidRPr="001110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2,3,4,5,6:</w:t>
      </w:r>
    </w:p>
    <w:p w:rsidR="00F8395F" w:rsidRPr="00111046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F8395F" w:rsidRPr="00111046" w:rsidRDefault="00F8395F" w:rsidP="00F8395F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>
        <w:rPr>
          <w:sz w:val="24"/>
          <w:szCs w:val="24"/>
        </w:rPr>
        <w:t>.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395F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11046">
        <w:rPr>
          <w:sz w:val="24"/>
          <w:szCs w:val="24"/>
        </w:rPr>
        <w:t>Статья 5</w:t>
      </w:r>
      <w:r>
        <w:rPr>
          <w:sz w:val="24"/>
          <w:szCs w:val="24"/>
        </w:rPr>
        <w:t>4</w:t>
      </w:r>
      <w:r w:rsidRPr="00111046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Производственные зоны "П</w:t>
      </w:r>
      <w:r w:rsidRPr="00111046">
        <w:rPr>
          <w:sz w:val="24"/>
          <w:szCs w:val="24"/>
        </w:rPr>
        <w:t xml:space="preserve">" </w:t>
      </w:r>
      <w:r w:rsidRPr="00040ACC">
        <w:rPr>
          <w:sz w:val="24"/>
          <w:szCs w:val="24"/>
        </w:rPr>
        <w:t>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>
        <w:rPr>
          <w:sz w:val="24"/>
          <w:szCs w:val="24"/>
        </w:rPr>
        <w:t xml:space="preserve"> с изменениями</w:t>
      </w:r>
      <w:r w:rsidR="008727AB">
        <w:rPr>
          <w:sz w:val="24"/>
          <w:szCs w:val="24"/>
        </w:rPr>
        <w:t xml:space="preserve"> от 25.06.2015 №162, дополнить а</w:t>
      </w:r>
      <w:r>
        <w:rPr>
          <w:sz w:val="24"/>
          <w:szCs w:val="24"/>
        </w:rPr>
        <w:t>бзацами</w:t>
      </w:r>
      <w:r w:rsidRPr="001110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3,4,5,6,7:</w:t>
      </w:r>
    </w:p>
    <w:p w:rsidR="00F8395F" w:rsidRPr="00111046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F8395F" w:rsidRPr="00111046" w:rsidRDefault="00F8395F" w:rsidP="00F8395F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>
        <w:rPr>
          <w:sz w:val="24"/>
          <w:szCs w:val="24"/>
        </w:rPr>
        <w:t>.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395F" w:rsidRDefault="00194804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8395F" w:rsidRPr="00111046">
        <w:rPr>
          <w:sz w:val="24"/>
          <w:szCs w:val="24"/>
        </w:rPr>
        <w:t>Статья 5</w:t>
      </w:r>
      <w:r>
        <w:rPr>
          <w:sz w:val="24"/>
          <w:szCs w:val="24"/>
        </w:rPr>
        <w:t>7. Зоны сельскохозяйственного использования "СХ</w:t>
      </w:r>
      <w:r w:rsidR="00F8395F" w:rsidRPr="00111046">
        <w:rPr>
          <w:sz w:val="24"/>
          <w:szCs w:val="24"/>
        </w:rPr>
        <w:t xml:space="preserve">" </w:t>
      </w:r>
      <w:r w:rsidR="00F8395F" w:rsidRPr="00040ACC">
        <w:rPr>
          <w:sz w:val="24"/>
          <w:szCs w:val="24"/>
        </w:rPr>
        <w:t>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 w:rsidR="00F8395F">
        <w:rPr>
          <w:sz w:val="24"/>
          <w:szCs w:val="24"/>
        </w:rPr>
        <w:t xml:space="preserve"> с изменениями</w:t>
      </w:r>
      <w:r w:rsidR="008727AB">
        <w:rPr>
          <w:sz w:val="24"/>
          <w:szCs w:val="24"/>
        </w:rPr>
        <w:t xml:space="preserve"> от 25.06.2015 №162, дополнить а</w:t>
      </w:r>
      <w:r w:rsidR="00F8395F">
        <w:rPr>
          <w:sz w:val="24"/>
          <w:szCs w:val="24"/>
        </w:rPr>
        <w:t>бзацами</w:t>
      </w:r>
      <w:r w:rsidR="00F8395F" w:rsidRPr="00111046">
        <w:rPr>
          <w:b/>
          <w:sz w:val="24"/>
          <w:szCs w:val="24"/>
        </w:rPr>
        <w:t xml:space="preserve"> </w:t>
      </w:r>
      <w:r w:rsidR="00F8395F">
        <w:rPr>
          <w:sz w:val="24"/>
          <w:szCs w:val="24"/>
        </w:rPr>
        <w:t>3,4,5,6,7:</w:t>
      </w:r>
    </w:p>
    <w:p w:rsidR="00F8395F" w:rsidRPr="00111046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F8395F" w:rsidRPr="00111046" w:rsidRDefault="00F8395F" w:rsidP="00F8395F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lastRenderedPageBreak/>
        <w:t>- предельное количество этажей или предельную высоту зданий, строений, сооружений – не подлежат установлению;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</w:p>
    <w:p w:rsidR="00111046" w:rsidRDefault="00111046" w:rsidP="00194804">
      <w:pPr>
        <w:tabs>
          <w:tab w:val="left" w:pos="993"/>
        </w:tabs>
        <w:jc w:val="both"/>
        <w:rPr>
          <w:sz w:val="24"/>
          <w:szCs w:val="24"/>
        </w:rPr>
      </w:pPr>
    </w:p>
    <w:p w:rsidR="00010BD1" w:rsidRDefault="004A3F69" w:rsidP="004A3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050ECC" w:rsidRPr="004A3F69">
        <w:rPr>
          <w:sz w:val="24"/>
          <w:szCs w:val="24"/>
        </w:rPr>
        <w:t>Опубликовать настоящее решение в Бирюсинск</w:t>
      </w:r>
      <w:r>
        <w:rPr>
          <w:sz w:val="24"/>
          <w:szCs w:val="24"/>
        </w:rPr>
        <w:t xml:space="preserve">ом Вестнике и разместить в сети </w:t>
      </w:r>
      <w:r w:rsidR="00050ECC" w:rsidRPr="004A3F69">
        <w:rPr>
          <w:sz w:val="24"/>
          <w:szCs w:val="24"/>
        </w:rPr>
        <w:t>Интернет на официальном сайте администрации Бирюсинского городского поселения</w:t>
      </w:r>
      <w:r w:rsidR="00CC53F9" w:rsidRPr="004A3F69">
        <w:rPr>
          <w:sz w:val="24"/>
          <w:szCs w:val="24"/>
        </w:rPr>
        <w:t>.</w:t>
      </w: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Pr="004A3F69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010BD1" w:rsidRDefault="00010BD1" w:rsidP="00010BD1">
      <w:pPr>
        <w:jc w:val="both"/>
        <w:outlineLvl w:val="0"/>
        <w:rPr>
          <w:sz w:val="24"/>
          <w:szCs w:val="24"/>
        </w:rPr>
      </w:pP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Глава Бирюсинского муниципального образования</w:t>
      </w: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«Бирюсинское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А.В. Ковпинец</w:t>
      </w: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0ECC" w:rsidRDefault="00050ECC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0ECC" w:rsidRPr="00050ECC" w:rsidRDefault="00050ECC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1" w:name="_Toc337639685"/>
      <w:r w:rsidRPr="00050ECC">
        <w:rPr>
          <w:rFonts w:eastAsia="Calibri"/>
          <w:sz w:val="24"/>
          <w:szCs w:val="24"/>
          <w:lang w:eastAsia="en-US"/>
        </w:rPr>
        <w:t>Приложение 1 к Решению Думы Бирюсинского городского поселения от «______» ______ 201</w:t>
      </w:r>
      <w:r w:rsidR="00111046">
        <w:rPr>
          <w:rFonts w:eastAsia="Calibri"/>
          <w:sz w:val="24"/>
          <w:szCs w:val="24"/>
          <w:lang w:eastAsia="en-US"/>
        </w:rPr>
        <w:t>7</w:t>
      </w:r>
      <w:r w:rsidRPr="00050ECC">
        <w:rPr>
          <w:rFonts w:eastAsia="Calibri"/>
          <w:sz w:val="24"/>
          <w:szCs w:val="24"/>
          <w:lang w:eastAsia="en-US"/>
        </w:rPr>
        <w:t xml:space="preserve"> г. № _______</w:t>
      </w:r>
    </w:p>
    <w:bookmarkEnd w:id="1"/>
    <w:p w:rsidR="00111046" w:rsidRPr="00111046" w:rsidRDefault="00111046" w:rsidP="00111046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111046">
        <w:rPr>
          <w:rFonts w:eastAsia="Calibri"/>
          <w:b/>
          <w:sz w:val="24"/>
          <w:szCs w:val="24"/>
          <w:lang w:eastAsia="en-US"/>
        </w:rPr>
        <w:t>Проект внесения изменений</w:t>
      </w:r>
    </w:p>
    <w:p w:rsidR="00111046" w:rsidRPr="00111046" w:rsidRDefault="00111046" w:rsidP="00111046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111046" w:rsidRPr="00111046" w:rsidRDefault="00111046" w:rsidP="00111046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111046">
        <w:rPr>
          <w:rFonts w:eastAsia="Calibri"/>
          <w:b/>
          <w:sz w:val="24"/>
          <w:szCs w:val="24"/>
          <w:lang w:eastAsia="en-US"/>
        </w:rPr>
        <w:t>Статья 51. Жилые зоны «Ж»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</w:t>
      </w:r>
      <w:proofErr w:type="spellStart"/>
      <w:r w:rsidRPr="00111046">
        <w:rPr>
          <w:sz w:val="24"/>
          <w:szCs w:val="24"/>
        </w:rPr>
        <w:t>приквартирными</w:t>
      </w:r>
      <w:proofErr w:type="spellEnd"/>
      <w:r w:rsidRPr="00111046">
        <w:rPr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51.1. Регламент зоны Ж1.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111046">
        <w:rPr>
          <w:sz w:val="24"/>
          <w:szCs w:val="24"/>
        </w:rPr>
        <w:t>приквартирными</w:t>
      </w:r>
      <w:proofErr w:type="spellEnd"/>
      <w:r w:rsidRPr="00111046">
        <w:rPr>
          <w:sz w:val="24"/>
          <w:szCs w:val="24"/>
        </w:rPr>
        <w:t xml:space="preserve"> участками.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111046">
        <w:rPr>
          <w:sz w:val="24"/>
          <w:szCs w:val="24"/>
        </w:rPr>
        <w:t>приквартирными</w:t>
      </w:r>
      <w:proofErr w:type="spellEnd"/>
      <w:r w:rsidRPr="00111046">
        <w:rPr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Зона Ж1 включает </w:t>
      </w:r>
      <w:proofErr w:type="spellStart"/>
      <w:r w:rsidRPr="00111046">
        <w:rPr>
          <w:sz w:val="24"/>
          <w:szCs w:val="24"/>
        </w:rPr>
        <w:t>подзоны</w:t>
      </w:r>
      <w:proofErr w:type="spellEnd"/>
      <w:r w:rsidRPr="00111046">
        <w:rPr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111046">
        <w:rPr>
          <w:sz w:val="24"/>
          <w:szCs w:val="24"/>
        </w:rPr>
        <w:t>подзоны</w:t>
      </w:r>
      <w:proofErr w:type="spellEnd"/>
      <w:r w:rsidRPr="00111046">
        <w:rPr>
          <w:sz w:val="24"/>
          <w:szCs w:val="24"/>
        </w:rPr>
        <w:t xml:space="preserve">.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sectPr w:rsidR="00111046" w:rsidRPr="00111046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11046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  <w:r w:rsidRPr="00111046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111046">
        <w:rPr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111046">
        <w:rPr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111046">
        <w:rPr>
          <w:color w:val="000000"/>
          <w:sz w:val="26"/>
          <w:szCs w:val="26"/>
        </w:rPr>
        <w:t>"</w:t>
      </w:r>
      <w:r w:rsidRPr="00111046">
        <w:rPr>
          <w:b/>
          <w:i/>
          <w:sz w:val="26"/>
          <w:szCs w:val="26"/>
        </w:rPr>
        <w:t>):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111046" w:rsidRPr="00111046" w:rsidTr="00F8395F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111046" w:rsidRPr="00111046" w:rsidTr="00F8395F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Общее пользование территории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sub_1032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  <w:bookmarkEnd w:id="2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111046">
              <w:rPr>
                <w:sz w:val="24"/>
                <w:szCs w:val="24"/>
              </w:rPr>
              <w:t>кв.м</w:t>
            </w:r>
            <w:proofErr w:type="spellEnd"/>
            <w:r w:rsidRPr="00111046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sub_1035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  <w:bookmarkEnd w:id="3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Религиозное использование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 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4" w:name="sub_10310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Ветеринарное обслуживание</w:t>
            </w:r>
            <w:bookmarkEnd w:id="4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5" w:name="sub_1043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Рынки</w:t>
            </w:r>
            <w:bookmarkEnd w:id="5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lastRenderedPageBreak/>
              <w:t>4.9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sub_1049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  <w:bookmarkEnd w:id="6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color w:val="000000"/>
                <w:sz w:val="24"/>
                <w:szCs w:val="24"/>
                <w:lang w:bidi="ru-RU"/>
              </w:rPr>
              <w:t>13.1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widowControl w:val="0"/>
              <w:spacing w:after="120" w:line="220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Ведение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огородничества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</w:t>
            </w:r>
            <w:r w:rsidRPr="00111046">
              <w:rPr>
                <w:color w:val="000000"/>
                <w:sz w:val="24"/>
                <w:szCs w:val="24"/>
                <w:lang w:bidi="ru-RU"/>
              </w:rPr>
              <w:lastRenderedPageBreak/>
              <w:t>выращенной сельскохозяйственной продукции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b/>
                <w:color w:val="000000"/>
                <w:sz w:val="24"/>
                <w:szCs w:val="24"/>
                <w:lang w:bidi="ru-RU"/>
              </w:rPr>
              <w:t>13.2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Ведение садоводства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b/>
                <w:color w:val="000000"/>
                <w:sz w:val="24"/>
                <w:szCs w:val="24"/>
                <w:lang w:bidi="ru-RU"/>
              </w:rPr>
              <w:t>13.3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Ведение дачного хозяйства</w:t>
            </w:r>
          </w:p>
        </w:tc>
        <w:tc>
          <w:tcPr>
            <w:tcW w:w="4942" w:type="dxa"/>
            <w:vAlign w:val="bottom"/>
          </w:tcPr>
          <w:p w:rsidR="00111046" w:rsidRPr="00111046" w:rsidRDefault="00111046" w:rsidP="00111046">
            <w:pPr>
              <w:widowControl w:val="0"/>
              <w:spacing w:line="269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11046" w:rsidRPr="00111046" w:rsidRDefault="00111046" w:rsidP="00111046">
            <w:pPr>
              <w:widowControl w:val="0"/>
              <w:spacing w:line="220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размещение хозяйственных строений и сооружений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</w:tbl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</w:t>
      </w:r>
      <w:proofErr w:type="gramStart"/>
      <w:r w:rsidRPr="00111046">
        <w:rPr>
          <w:b/>
          <w:i/>
          <w:sz w:val="24"/>
          <w:szCs w:val="24"/>
        </w:rPr>
        <w:t>В</w:t>
      </w:r>
      <w:proofErr w:type="gramEnd"/>
      <w:r w:rsidRPr="00111046">
        <w:rPr>
          <w:b/>
          <w:i/>
          <w:sz w:val="24"/>
          <w:szCs w:val="24"/>
        </w:rPr>
        <w:t xml:space="preserve"> скобках указаны иные равнозначные наименования.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ind w:left="1485"/>
        <w:jc w:val="both"/>
        <w:rPr>
          <w:b/>
          <w:i/>
          <w:sz w:val="24"/>
          <w:szCs w:val="24"/>
        </w:rPr>
      </w:pP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  <w:sectPr w:rsidR="00111046" w:rsidRPr="00111046" w:rsidSect="00F8395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>Параметры</w:t>
      </w:r>
      <w:r w:rsidRPr="00111046">
        <w:rPr>
          <w:b/>
          <w:i/>
          <w:sz w:val="26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885"/>
        <w:gridCol w:w="3098"/>
      </w:tblGrid>
      <w:tr w:rsidR="00111046" w:rsidRPr="00111046" w:rsidTr="00F8395F">
        <w:tc>
          <w:tcPr>
            <w:tcW w:w="2340" w:type="dxa"/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rPr>
          <w:trHeight w:val="78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0,04 га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0,2 га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111046" w:rsidRPr="00111046" w:rsidRDefault="00111046" w:rsidP="00111046">
            <w:pPr>
              <w:snapToGrid w:val="0"/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12 м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15 м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rPr>
          <w:trHeight w:val="288"/>
        </w:trPr>
        <w:tc>
          <w:tcPr>
            <w:tcW w:w="2340" w:type="dxa"/>
            <w:vMerge w:val="restart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вспомогательных строений</w:t>
            </w:r>
          </w:p>
        </w:tc>
      </w:tr>
      <w:tr w:rsidR="00111046" w:rsidRPr="00111046" w:rsidTr="00F8395F">
        <w:trPr>
          <w:trHeight w:val="489"/>
        </w:trPr>
        <w:tc>
          <w:tcPr>
            <w:tcW w:w="2340" w:type="dxa"/>
            <w:vMerge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numPr>
                <w:ilvl w:val="0"/>
                <w:numId w:val="3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40 </w:t>
            </w:r>
            <w:r w:rsidRPr="00111046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  <w:p w:rsidR="00111046" w:rsidRPr="00111046" w:rsidRDefault="00111046" w:rsidP="00111046">
            <w:pPr>
              <w:numPr>
                <w:ilvl w:val="0"/>
                <w:numId w:val="3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111046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Допускается высотой не более 2 м при соблюдении условий </w:t>
            </w:r>
            <w:proofErr w:type="spellStart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просматриваемости</w:t>
            </w:r>
            <w:proofErr w:type="spellEnd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 ограждения на высоте выше 0,4 м от поверхности земли.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111046" w:rsidRPr="00111046" w:rsidTr="00F8395F">
        <w:trPr>
          <w:trHeight w:val="308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основного строения – 3 м;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хозяйственных и прочих строений -1 м;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открытой стоянки – 1 м;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отдельно стоящего гаража – 1м.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 зонах застройки, сложившейся к моменту утверждения настоящих Правил, допускается размещение индивидуальных и блокированных жилых домов, и хозяйственных построек без отступа от межевой границы.</w:t>
            </w:r>
          </w:p>
        </w:tc>
      </w:tr>
    </w:tbl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111046">
        <w:rPr>
          <w:sz w:val="26"/>
          <w:szCs w:val="26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111046">
        <w:rPr>
          <w:sz w:val="24"/>
          <w:szCs w:val="24"/>
        </w:rPr>
        <w:lastRenderedPageBreak/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51.2. Регламент зоны Ж2. Застройки малоэтажными домами (1-3 этажа) квартирного типа без </w:t>
      </w:r>
      <w:proofErr w:type="spellStart"/>
      <w:r w:rsidRPr="00111046">
        <w:rPr>
          <w:sz w:val="24"/>
          <w:szCs w:val="24"/>
        </w:rPr>
        <w:t>приквартирных</w:t>
      </w:r>
      <w:proofErr w:type="spellEnd"/>
      <w:r w:rsidRPr="00111046">
        <w:rPr>
          <w:sz w:val="24"/>
          <w:szCs w:val="24"/>
        </w:rPr>
        <w:t xml:space="preserve"> участков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Зона предназначена для постоянного проживания с возможным включением в состав жилого образования отдельно стоящих и встроено-пристроенных объектов повседневного (первичного) обслуживания.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111046" w:rsidRPr="00111046" w:rsidSect="00F8395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Ж2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111046">
        <w:rPr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111046">
        <w:rPr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111046">
        <w:rPr>
          <w:color w:val="000000"/>
          <w:sz w:val="26"/>
          <w:szCs w:val="26"/>
        </w:rPr>
        <w:t>"</w:t>
      </w:r>
      <w:r w:rsidRPr="00111046">
        <w:rPr>
          <w:b/>
          <w:i/>
          <w:sz w:val="26"/>
          <w:szCs w:val="26"/>
        </w:rPr>
        <w:t>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111046" w:rsidRPr="00111046" w:rsidTr="00F8395F">
        <w:trPr>
          <w:trHeight w:val="1958"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11046">
              <w:rPr>
                <w:sz w:val="24"/>
                <w:szCs w:val="24"/>
              </w:rPr>
              <w:t>Среднеэтажная</w:t>
            </w:r>
            <w:proofErr w:type="spellEnd"/>
            <w:r w:rsidRPr="00111046">
              <w:rPr>
                <w:sz w:val="24"/>
                <w:szCs w:val="24"/>
              </w:rPr>
              <w:t xml:space="preserve"> жилая застройка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благоустройство и озеленение;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подземных гаражей и автостоянок;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обустройство спортивных и детских площадок, площадок отдыха;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Общее пользование территории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автомобильных дорог и пешеходных тротуаров в границах населенных пунктов, пешеходных переходов, парков, скверов, площадей, бульваров,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 xml:space="preserve">Площадки для сбора мусора, детские площадки, спортивные площадки для занятий физической культурой, размещение объектов </w:t>
            </w:r>
            <w:r w:rsidRPr="00111046">
              <w:rPr>
                <w:sz w:val="24"/>
                <w:szCs w:val="24"/>
              </w:rPr>
              <w:lastRenderedPageBreak/>
              <w:t>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111046">
              <w:rPr>
                <w:sz w:val="24"/>
                <w:szCs w:val="24"/>
              </w:rPr>
              <w:t>кв.м</w:t>
            </w:r>
            <w:proofErr w:type="spellEnd"/>
            <w:r w:rsidRPr="00111046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Религиозное использование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 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устройство площадок для празднеств и гуляний;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продажи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 xml:space="preserve">Временные (сезонные) объекты мелкорозничной торговли, площадью не </w:t>
            </w:r>
            <w:r w:rsidRPr="00111046">
              <w:rPr>
                <w:sz w:val="24"/>
                <w:szCs w:val="24"/>
              </w:rPr>
              <w:lastRenderedPageBreak/>
              <w:t xml:space="preserve">более 60 квадратных метров; аптеки; площадки для сбора мусора 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</w:t>
      </w:r>
      <w:proofErr w:type="gramStart"/>
      <w:r w:rsidRPr="00111046">
        <w:rPr>
          <w:b/>
          <w:i/>
          <w:sz w:val="24"/>
          <w:szCs w:val="24"/>
        </w:rPr>
        <w:t>В</w:t>
      </w:r>
      <w:proofErr w:type="gramEnd"/>
      <w:r w:rsidRPr="00111046">
        <w:rPr>
          <w:b/>
          <w:i/>
          <w:sz w:val="24"/>
          <w:szCs w:val="24"/>
        </w:rPr>
        <w:t xml:space="preserve"> скобках указаны иные равнозначные наименования.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lastRenderedPageBreak/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  <w:sectPr w:rsidR="00111046" w:rsidRPr="00111046" w:rsidSect="00EE385B">
          <w:pgSz w:w="16838" w:h="11906" w:orient="landscape"/>
          <w:pgMar w:top="1276" w:right="1134" w:bottom="1701" w:left="1559" w:header="709" w:footer="709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lastRenderedPageBreak/>
        <w:t>Параметры разрешенного использования территории зоны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В соответствии с рекомендациями МДС 30-1.99 устанавливаются следующие основные параметры использования территории жилой зоны: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отступ линии застройки от красной линии определяется проектом планировки данной территории;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расстояния между жилыми зданиями, а также между жилыми, общественными и производственными, определяются исходя из требований противопожарной безопасности, инсоляции и санитарной защиты в соответствии с техническими регламентами;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размещение объектов повседневного обслуживания допускается в первых этажах, выходящих на улицу по периметру квартала жилых домов или пристроенных к ним помещениях при условии, что загрузка объектов обслуживания и входы для посетителей располагаются со стороны улицы или с торца дома. При этом должны быть выдержаны следующие требования: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 xml:space="preserve">размещение гаражей индивидуального транспорта - в пределах территориальной зоны из расчета 1 </w:t>
      </w:r>
      <w:proofErr w:type="spellStart"/>
      <w:r w:rsidRPr="00111046">
        <w:rPr>
          <w:sz w:val="24"/>
          <w:szCs w:val="24"/>
        </w:rPr>
        <w:t>машино</w:t>
      </w:r>
      <w:proofErr w:type="spellEnd"/>
      <w:r w:rsidRPr="00111046">
        <w:rPr>
          <w:sz w:val="24"/>
          <w:szCs w:val="24"/>
        </w:rPr>
        <w:t>-место на квартиру, во дворе – открытые стоянки и местные проезды;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зелёные насаждения общего пользования, детские игровые площадки, спортивные площадки, объекты отправления культа, площадки для мусоросборников размещаются в соответствии</w:t>
      </w:r>
      <w:r w:rsidRPr="00111046">
        <w:rPr>
          <w:rFonts w:cs="Arial"/>
          <w:sz w:val="24"/>
          <w:szCs w:val="24"/>
        </w:rPr>
        <w:t xml:space="preserve"> </w:t>
      </w:r>
      <w:r w:rsidRPr="00111046">
        <w:rPr>
          <w:sz w:val="24"/>
          <w:szCs w:val="24"/>
        </w:rPr>
        <w:t>СНиП 2.07.01-89;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111046">
        <w:rPr>
          <w:sz w:val="24"/>
          <w:szCs w:val="24"/>
        </w:rPr>
        <w:t xml:space="preserve">площадки для контейнеров </w:t>
      </w:r>
      <w:proofErr w:type="spellStart"/>
      <w:r w:rsidRPr="00111046">
        <w:rPr>
          <w:sz w:val="24"/>
          <w:szCs w:val="24"/>
        </w:rPr>
        <w:t>мусоросбора</w:t>
      </w:r>
      <w:proofErr w:type="spellEnd"/>
      <w:r w:rsidRPr="00111046">
        <w:rPr>
          <w:sz w:val="24"/>
          <w:szCs w:val="24"/>
        </w:rPr>
        <w:t xml:space="preserve"> – из расчета 1 контейнер на 10-15</w:t>
      </w:r>
      <w:r w:rsidRPr="00111046">
        <w:rPr>
          <w:rFonts w:eastAsia="Lucida Sans Unicode"/>
          <w:kern w:val="1"/>
          <w:sz w:val="24"/>
          <w:szCs w:val="24"/>
          <w:lang w:eastAsia="ar-SA"/>
        </w:rPr>
        <w:t xml:space="preserve"> квартир располагаются на расстоянии до жилых домов, ДДУ, игровых площадок – не менее 150 м.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1046">
        <w:rPr>
          <w:rFonts w:eastAsia="Lucida Sans Unicode"/>
          <w:kern w:val="1"/>
          <w:sz w:val="24"/>
          <w:szCs w:val="24"/>
          <w:lang w:eastAsia="ar-SA"/>
        </w:rPr>
        <w:t xml:space="preserve">        </w:t>
      </w:r>
      <w:r w:rsidRPr="00111046">
        <w:rPr>
          <w:sz w:val="24"/>
          <w:szCs w:val="24"/>
        </w:rPr>
        <w:t xml:space="preserve">51.3. Регламент зоны Ж3. Застройки </w:t>
      </w:r>
      <w:proofErr w:type="spellStart"/>
      <w:r w:rsidRPr="00111046">
        <w:rPr>
          <w:sz w:val="24"/>
          <w:szCs w:val="24"/>
        </w:rPr>
        <w:t>среднеэтажными</w:t>
      </w:r>
      <w:proofErr w:type="spellEnd"/>
      <w:r w:rsidRPr="00111046">
        <w:rPr>
          <w:sz w:val="24"/>
          <w:szCs w:val="24"/>
        </w:rPr>
        <w:t xml:space="preserve"> многоквартирными домами (4-5 этажей)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111046" w:rsidRPr="00111046" w:rsidSect="00F8395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Ж3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111046">
        <w:rPr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111046">
        <w:rPr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111046">
        <w:rPr>
          <w:color w:val="000000"/>
          <w:sz w:val="26"/>
          <w:szCs w:val="26"/>
        </w:rPr>
        <w:t>"</w:t>
      </w:r>
      <w:r w:rsidRPr="00111046">
        <w:rPr>
          <w:b/>
          <w:i/>
          <w:sz w:val="26"/>
          <w:szCs w:val="26"/>
        </w:rPr>
        <w:t>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111046" w:rsidRPr="00111046" w:rsidTr="00F8395F">
        <w:trPr>
          <w:trHeight w:val="1958"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11046">
              <w:rPr>
                <w:sz w:val="24"/>
                <w:szCs w:val="24"/>
              </w:rPr>
              <w:t>Среднеэтажная</w:t>
            </w:r>
            <w:proofErr w:type="spellEnd"/>
            <w:r w:rsidRPr="00111046">
              <w:rPr>
                <w:sz w:val="24"/>
                <w:szCs w:val="24"/>
              </w:rPr>
              <w:t xml:space="preserve"> жилая застройка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благоустройство и озеленение;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подземных гаражей и автостоянок;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обустройство спортивных и детских площадок, площадок отдыха;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Общее пользование территории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111046">
              <w:rPr>
                <w:sz w:val="24"/>
                <w:szCs w:val="24"/>
              </w:rPr>
              <w:t>кв.м</w:t>
            </w:r>
            <w:proofErr w:type="spellEnd"/>
            <w:r w:rsidRPr="00111046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устройство площадок для празднеств и гуляний;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</w:t>
      </w:r>
      <w:proofErr w:type="gramStart"/>
      <w:r w:rsidRPr="00111046">
        <w:rPr>
          <w:b/>
          <w:i/>
          <w:sz w:val="24"/>
          <w:szCs w:val="24"/>
        </w:rPr>
        <w:t>В</w:t>
      </w:r>
      <w:proofErr w:type="gramEnd"/>
      <w:r w:rsidRPr="00111046">
        <w:rPr>
          <w:b/>
          <w:i/>
          <w:sz w:val="24"/>
          <w:szCs w:val="24"/>
        </w:rPr>
        <w:t xml:space="preserve"> скобках указаны иные равнозначные наименования.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111046" w:rsidRPr="00111046" w:rsidSect="00F8395F">
          <w:pgSz w:w="16838" w:h="11906" w:orient="landscape"/>
          <w:pgMar w:top="1560" w:right="1134" w:bottom="993" w:left="1559" w:header="709" w:footer="709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11046">
        <w:rPr>
          <w:sz w:val="26"/>
          <w:szCs w:val="26"/>
        </w:rPr>
        <w:lastRenderedPageBreak/>
        <w:t xml:space="preserve">        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 xml:space="preserve">          Параметры и условия физических и градостроительных изменений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минимальная площадь участка многоквартирного жилого дома в зоне 4-5 этажной   застройки (из расчета на 1 жителя):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        - при уплотнении существующей застройки – 24,8 м2;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в проектируемой застройке – 15,7 м2;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земельная доля, приходящаяся на 1 м2 общей площади жилых помещений – не менее 0,92 (при расчётной жилищной обеспеченности -18 м2/чел);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расстояния между домами внутри квартала (группы домов) принимаются в соответствии с нормами противопожарной безопасности и нормами инсоляции;</w:t>
      </w:r>
    </w:p>
    <w:p w:rsidR="00111046" w:rsidRPr="00111046" w:rsidRDefault="00111046" w:rsidP="001110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1046" w:rsidRPr="00111046" w:rsidRDefault="00111046" w:rsidP="0011104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11046" w:rsidRPr="00111046" w:rsidRDefault="00111046" w:rsidP="00111046">
      <w:pPr>
        <w:rPr>
          <w:sz w:val="24"/>
          <w:szCs w:val="24"/>
        </w:rPr>
      </w:pPr>
    </w:p>
    <w:p w:rsidR="0032503D" w:rsidRDefault="0032503D" w:rsidP="00111046">
      <w:pPr>
        <w:spacing w:before="120" w:after="120" w:line="360" w:lineRule="auto"/>
        <w:ind w:left="709"/>
        <w:jc w:val="both"/>
        <w:outlineLvl w:val="0"/>
      </w:pPr>
    </w:p>
    <w:sectPr w:rsidR="0032503D" w:rsidSect="001110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785613"/>
    <w:rsid w:val="008727AB"/>
    <w:rsid w:val="0089532D"/>
    <w:rsid w:val="008B51DC"/>
    <w:rsid w:val="009A7E71"/>
    <w:rsid w:val="009C1F0A"/>
    <w:rsid w:val="00A10B2B"/>
    <w:rsid w:val="00B14D9B"/>
    <w:rsid w:val="00C02188"/>
    <w:rsid w:val="00CC53F9"/>
    <w:rsid w:val="00E37309"/>
    <w:rsid w:val="00EE385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D6A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Konstantinov</cp:lastModifiedBy>
  <cp:revision>4</cp:revision>
  <cp:lastPrinted>2015-05-29T04:48:00Z</cp:lastPrinted>
  <dcterms:created xsi:type="dcterms:W3CDTF">2017-02-13T07:57:00Z</dcterms:created>
  <dcterms:modified xsi:type="dcterms:W3CDTF">2017-06-23T07:23:00Z</dcterms:modified>
</cp:coreProperties>
</file>