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46" w:rsidRDefault="00091D46" w:rsidP="00091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091D46" w:rsidRDefault="00091D46" w:rsidP="00091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091D46" w:rsidRDefault="00091D46" w:rsidP="00091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район»</w:t>
      </w:r>
    </w:p>
    <w:p w:rsidR="00091D46" w:rsidRDefault="00091D46" w:rsidP="00091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91D46" w:rsidRDefault="00091D46" w:rsidP="00091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91D46" w:rsidRDefault="00091D46" w:rsidP="00091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091D46" w:rsidRDefault="00091D46" w:rsidP="00091D46">
      <w:pPr>
        <w:jc w:val="center"/>
        <w:rPr>
          <w:b/>
          <w:sz w:val="32"/>
          <w:szCs w:val="32"/>
        </w:rPr>
      </w:pPr>
    </w:p>
    <w:p w:rsidR="00091D46" w:rsidRDefault="00091D46" w:rsidP="00091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1D46" w:rsidRDefault="00091D46" w:rsidP="00091D46">
      <w:pPr>
        <w:jc w:val="right"/>
      </w:pPr>
      <w:r>
        <w:t xml:space="preserve">                                                     </w:t>
      </w:r>
    </w:p>
    <w:p w:rsidR="00091D46" w:rsidRDefault="00091D46" w:rsidP="00091D46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="00C42750">
        <w:rPr>
          <w:sz w:val="24"/>
          <w:szCs w:val="24"/>
        </w:rPr>
        <w:t>о</w:t>
      </w:r>
      <w:r w:rsidR="00473A4C">
        <w:rPr>
          <w:sz w:val="24"/>
          <w:szCs w:val="24"/>
        </w:rPr>
        <w:t>т</w:t>
      </w:r>
      <w:r w:rsidR="00C42750">
        <w:rPr>
          <w:sz w:val="24"/>
          <w:szCs w:val="24"/>
        </w:rPr>
        <w:t xml:space="preserve"> </w:t>
      </w:r>
      <w:r w:rsidR="00473A4C">
        <w:rPr>
          <w:sz w:val="24"/>
          <w:szCs w:val="24"/>
        </w:rPr>
        <w:t xml:space="preserve"> </w:t>
      </w:r>
      <w:r w:rsidR="004D2907">
        <w:rPr>
          <w:sz w:val="24"/>
          <w:szCs w:val="24"/>
        </w:rPr>
        <w:t>10</w:t>
      </w:r>
      <w:r w:rsidR="00B452B0">
        <w:rPr>
          <w:sz w:val="24"/>
          <w:szCs w:val="24"/>
        </w:rPr>
        <w:t xml:space="preserve">  февраля  2016 </w:t>
      </w:r>
      <w:r>
        <w:rPr>
          <w:sz w:val="24"/>
          <w:szCs w:val="24"/>
        </w:rPr>
        <w:t xml:space="preserve">г.                                           №  </w:t>
      </w:r>
      <w:r w:rsidR="005E0543">
        <w:rPr>
          <w:sz w:val="24"/>
          <w:szCs w:val="24"/>
        </w:rPr>
        <w:t>34</w:t>
      </w:r>
      <w:bookmarkStart w:id="0" w:name="_GoBack"/>
      <w:bookmarkEnd w:id="0"/>
    </w:p>
    <w:p w:rsidR="00091D46" w:rsidRDefault="00091D46" w:rsidP="00091D4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97"/>
        <w:gridCol w:w="4774"/>
      </w:tblGrid>
      <w:tr w:rsidR="00091D46" w:rsidTr="00755879">
        <w:trPr>
          <w:trHeight w:val="523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D46" w:rsidRDefault="00091D46" w:rsidP="00755879">
            <w:pPr>
              <w:ind w:righ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bookmarkStart w:id="1" w:name="__DdeLink__90_20870880"/>
            <w:bookmarkEnd w:id="1"/>
            <w:r>
              <w:rPr>
                <w:sz w:val="24"/>
                <w:szCs w:val="24"/>
              </w:rPr>
              <w:t>Бирюсинского городского поселения</w:t>
            </w:r>
            <w:r w:rsidR="00E47412">
              <w:rPr>
                <w:sz w:val="24"/>
                <w:szCs w:val="24"/>
              </w:rPr>
              <w:t xml:space="preserve"> № 169</w:t>
            </w:r>
            <w:r>
              <w:rPr>
                <w:sz w:val="24"/>
                <w:szCs w:val="24"/>
              </w:rPr>
              <w:t xml:space="preserve"> от 22.05.2013г. «Об утверждении Плана мероприятий («дорожной карты»), направленных на повышение эффективности сферы культуры в  Бирюсинском муниципальном образовании «Бирюсинское городское поселение»  (с изменениями от 30.12.2013г</w:t>
            </w:r>
            <w:r w:rsidR="005D3CB1">
              <w:rPr>
                <w:sz w:val="24"/>
                <w:szCs w:val="24"/>
              </w:rPr>
              <w:t xml:space="preserve"> № 405</w:t>
            </w:r>
            <w:r>
              <w:rPr>
                <w:sz w:val="24"/>
                <w:szCs w:val="24"/>
              </w:rPr>
              <w:t>, от 11.09.2014г.</w:t>
            </w:r>
            <w:r w:rsidR="005D3CB1">
              <w:rPr>
                <w:sz w:val="24"/>
                <w:szCs w:val="24"/>
              </w:rPr>
              <w:t xml:space="preserve"> № 244</w:t>
            </w:r>
            <w:r w:rsidR="00AE41F1">
              <w:rPr>
                <w:sz w:val="24"/>
                <w:szCs w:val="24"/>
              </w:rPr>
              <w:t>, о</w:t>
            </w:r>
            <w:r w:rsidR="00B452B0">
              <w:rPr>
                <w:sz w:val="24"/>
                <w:szCs w:val="24"/>
              </w:rPr>
              <w:t>т 13.05.2015 № 164</w:t>
            </w:r>
            <w:r>
              <w:rPr>
                <w:sz w:val="24"/>
                <w:szCs w:val="24"/>
              </w:rPr>
              <w:t>)</w:t>
            </w:r>
          </w:p>
          <w:p w:rsidR="00091D46" w:rsidRDefault="00091D46" w:rsidP="00755879">
            <w:pPr>
              <w:shd w:val="clear" w:color="auto" w:fill="FFFFFF"/>
              <w:spacing w:line="269" w:lineRule="exact"/>
              <w:ind w:left="29" w:hanging="29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D46" w:rsidRDefault="00091D46" w:rsidP="0075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091D46" w:rsidRDefault="00091D46" w:rsidP="00091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F3810">
        <w:rPr>
          <w:sz w:val="24"/>
          <w:szCs w:val="24"/>
        </w:rPr>
        <w:t>В связи с корректировкой дополнительной потребности бюджетных средств, необходимых для достижения показателя «Динамика примерных (индикативных) значений соотношений средней заработной платы работников учреждений культуры</w:t>
      </w:r>
      <w:r w:rsidR="000B5339">
        <w:rPr>
          <w:sz w:val="24"/>
          <w:szCs w:val="24"/>
        </w:rPr>
        <w:t>, повышение оплаты которых предусмотрено Указом Президента Российской Федерации от 07 мая 2012 года № 597 «О мер</w:t>
      </w:r>
      <w:r w:rsidR="006C3E92">
        <w:rPr>
          <w:sz w:val="24"/>
          <w:szCs w:val="24"/>
        </w:rPr>
        <w:t>о</w:t>
      </w:r>
      <w:r w:rsidR="000B5339">
        <w:rPr>
          <w:sz w:val="24"/>
          <w:szCs w:val="24"/>
        </w:rPr>
        <w:t>приятиях по реализации государственной</w:t>
      </w:r>
      <w:r w:rsidR="006C3E92">
        <w:rPr>
          <w:sz w:val="24"/>
          <w:szCs w:val="24"/>
        </w:rPr>
        <w:t xml:space="preserve"> социальной  политики и средней заработной платы в субъектах Российской Федерации</w:t>
      </w:r>
      <w:r w:rsidR="00CF3810">
        <w:rPr>
          <w:sz w:val="24"/>
          <w:szCs w:val="24"/>
        </w:rPr>
        <w:t>,</w:t>
      </w:r>
      <w:r w:rsidR="006C3E9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 Федеральным законом от 06.10.2003г</w:t>
      </w:r>
      <w:proofErr w:type="gramEnd"/>
      <w:r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Указом Президента Российской Федерации от 07.05.2012г. №597 «О мероприятиях по реализации государственной политики». </w:t>
      </w:r>
      <w:proofErr w:type="gramStart"/>
      <w:r>
        <w:rPr>
          <w:sz w:val="24"/>
          <w:szCs w:val="24"/>
        </w:rPr>
        <w:t>Распоряжением Правительства Российской Федерации от 26.11.2012г. № 2193-р «Об утверждении Программы поэтапного совершенствования системы оплаты труда в государственных (муниципальных) учреждениях на 2012-2018г.г.», распоряжением Правительства Российской Федерации от 28.02.2013г. №58-рп</w:t>
      </w:r>
      <w:r w:rsidRPr="00091D46">
        <w:rPr>
          <w:sz w:val="24"/>
          <w:szCs w:val="24"/>
        </w:rPr>
        <w:t xml:space="preserve"> “</w:t>
      </w:r>
      <w:r>
        <w:rPr>
          <w:sz w:val="24"/>
          <w:szCs w:val="24"/>
        </w:rPr>
        <w:t>Об утверждении плана мероприятий «Изменения в отраслях социальной сферы культуры», распоряжением Правительства Иркутской, направленных на повышение эффективности сферы культуры в Иркутской области», распоряжением Правительства Иркутской области от 30.06.2014г</w:t>
      </w:r>
      <w:proofErr w:type="gramEnd"/>
      <w:r>
        <w:rPr>
          <w:sz w:val="24"/>
          <w:szCs w:val="24"/>
        </w:rPr>
        <w:t>. №490-рп,</w:t>
      </w:r>
      <w:r w:rsidRPr="00091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Рекомендациями Министерства культуры и архивов Иркутской области от 03.12.2013г.№ 56/06-4184/13 «Об уточненном прогнозе среднемесячной заработной платы </w:t>
      </w:r>
      <w:proofErr w:type="gramStart"/>
      <w:r>
        <w:rPr>
          <w:sz w:val="24"/>
          <w:szCs w:val="24"/>
        </w:rPr>
        <w:t xml:space="preserve">работников учреждений культуры муниципальных образований Иркутской области на 2013-2018г.г. и внесении изменений в планы мероприятий «дорожные карты» в сфере культуры»,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6, 33, 45 Устава Бирюсинского муниципального образования «Бирюсинское городское поселение», Положением «Об организации и деятельности администрации  Бирюсинского  муниципального образования «Бирюсинское городское поселение», утвержденного решением Думы Бирюсинского  муниципального образования «Бирюсинское городское поселение» №163 от 26.07.2007г. (с</w:t>
      </w:r>
      <w:proofErr w:type="gramEnd"/>
      <w:r>
        <w:rPr>
          <w:sz w:val="24"/>
          <w:szCs w:val="24"/>
        </w:rPr>
        <w:t xml:space="preserve"> изменениями от 28.05.2009г. №159), администрация Бирюсинского городского поселения</w:t>
      </w:r>
    </w:p>
    <w:p w:rsidR="00091D46" w:rsidRDefault="00091D46" w:rsidP="00091D46">
      <w:pPr>
        <w:jc w:val="both"/>
        <w:rPr>
          <w:szCs w:val="24"/>
        </w:rPr>
      </w:pPr>
    </w:p>
    <w:p w:rsidR="00091D46" w:rsidRDefault="00091D46" w:rsidP="00091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ПОСТАНОВЛЯЕТ:</w:t>
      </w:r>
    </w:p>
    <w:p w:rsidR="00091D46" w:rsidRDefault="00091D46" w:rsidP="00091D46">
      <w:pPr>
        <w:ind w:firstLine="720"/>
        <w:jc w:val="both"/>
        <w:rPr>
          <w:sz w:val="24"/>
          <w:szCs w:val="24"/>
        </w:rPr>
      </w:pPr>
    </w:p>
    <w:p w:rsidR="00091D46" w:rsidRDefault="00091D46" w:rsidP="00091D46">
      <w:pPr>
        <w:jc w:val="both"/>
        <w:rPr>
          <w:sz w:val="24"/>
          <w:szCs w:val="24"/>
        </w:rPr>
      </w:pPr>
    </w:p>
    <w:p w:rsidR="001D1317" w:rsidRPr="00AE41F1" w:rsidRDefault="00091D46" w:rsidP="001D13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1.Внести  в постановление администрации Бирюсинского городского поселения  от 22.05.2013г. «Об утверждении Плана мероприятий («дорожной карты»), направленных на повышение эффективности сферы культуры в  Бирюсинском муниципальном образовании «Бирюсинское городское поселение»  (с изменениями от 30.12.2013г</w:t>
      </w:r>
      <w:r w:rsidR="004F253A">
        <w:rPr>
          <w:sz w:val="24"/>
          <w:szCs w:val="24"/>
        </w:rPr>
        <w:t xml:space="preserve"> № 405</w:t>
      </w:r>
      <w:r>
        <w:rPr>
          <w:sz w:val="24"/>
          <w:szCs w:val="24"/>
        </w:rPr>
        <w:t>, от 11.09.2014г.</w:t>
      </w:r>
      <w:r w:rsidR="004F253A">
        <w:rPr>
          <w:sz w:val="24"/>
          <w:szCs w:val="24"/>
        </w:rPr>
        <w:t xml:space="preserve"> № 244</w:t>
      </w:r>
      <w:r w:rsidR="00AE41F1">
        <w:rPr>
          <w:sz w:val="24"/>
          <w:szCs w:val="24"/>
        </w:rPr>
        <w:t>, от 13.05.2015 № 164)</w:t>
      </w:r>
      <w:r>
        <w:rPr>
          <w:sz w:val="24"/>
          <w:szCs w:val="24"/>
        </w:rPr>
        <w:t xml:space="preserve"> изменения, дополнив приложением</w:t>
      </w:r>
      <w:r w:rsidR="007919EF">
        <w:rPr>
          <w:sz w:val="24"/>
          <w:szCs w:val="24"/>
        </w:rPr>
        <w:t xml:space="preserve">. </w:t>
      </w:r>
      <w:r w:rsidR="001D1317">
        <w:rPr>
          <w:sz w:val="24"/>
          <w:szCs w:val="24"/>
        </w:rPr>
        <w:t xml:space="preserve"> (Прилагается).</w:t>
      </w:r>
    </w:p>
    <w:p w:rsidR="00091D46" w:rsidRPr="00AE41F1" w:rsidRDefault="00091D46" w:rsidP="00091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постановление опубликовать в «Бирюсинском Вестнике» и разместить на официальном сайте администрации Бирюсинского городского поселения.</w:t>
      </w:r>
    </w:p>
    <w:p w:rsidR="00091D46" w:rsidRDefault="00091D46" w:rsidP="00091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1D46" w:rsidRDefault="00091D46" w:rsidP="00091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1D46" w:rsidRDefault="00091D46" w:rsidP="00091D46">
      <w:pPr>
        <w:jc w:val="both"/>
        <w:rPr>
          <w:sz w:val="24"/>
          <w:szCs w:val="24"/>
        </w:rPr>
      </w:pPr>
    </w:p>
    <w:p w:rsidR="00091D46" w:rsidRDefault="00091D46" w:rsidP="00091D46">
      <w:pPr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Бирюсинского </w:t>
      </w:r>
    </w:p>
    <w:p w:rsidR="00091D46" w:rsidRDefault="00091D46" w:rsidP="00091D46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 А.В. </w:t>
      </w:r>
      <w:proofErr w:type="spellStart"/>
      <w:r>
        <w:rPr>
          <w:sz w:val="24"/>
          <w:szCs w:val="24"/>
        </w:rPr>
        <w:t>Ковпинец</w:t>
      </w:r>
      <w:proofErr w:type="spellEnd"/>
    </w:p>
    <w:p w:rsidR="00091D46" w:rsidRDefault="00091D46" w:rsidP="00091D46">
      <w:pPr>
        <w:ind w:left="600"/>
        <w:rPr>
          <w:sz w:val="24"/>
          <w:szCs w:val="24"/>
        </w:rPr>
      </w:pPr>
    </w:p>
    <w:p w:rsidR="00091D46" w:rsidRDefault="00091D46" w:rsidP="00091D46"/>
    <w:p w:rsidR="00091D46" w:rsidRDefault="00091D46" w:rsidP="00091D46"/>
    <w:p w:rsidR="002474FA" w:rsidRDefault="002474FA"/>
    <w:sectPr w:rsidR="002474F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15"/>
    <w:rsid w:val="00091D46"/>
    <w:rsid w:val="000B5339"/>
    <w:rsid w:val="00120C15"/>
    <w:rsid w:val="001D1317"/>
    <w:rsid w:val="002474FA"/>
    <w:rsid w:val="00473A4C"/>
    <w:rsid w:val="004D2907"/>
    <w:rsid w:val="004F253A"/>
    <w:rsid w:val="005D3CB1"/>
    <w:rsid w:val="005E0543"/>
    <w:rsid w:val="006C3E92"/>
    <w:rsid w:val="007919EF"/>
    <w:rsid w:val="00AE41F1"/>
    <w:rsid w:val="00B452B0"/>
    <w:rsid w:val="00C42750"/>
    <w:rsid w:val="00CF3810"/>
    <w:rsid w:val="00E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D4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D4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B896-B399-4A56-937E-9EF4143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</dc:creator>
  <cp:keywords/>
  <dc:description/>
  <cp:lastModifiedBy>Ускова</cp:lastModifiedBy>
  <cp:revision>14</cp:revision>
  <cp:lastPrinted>2016-02-10T00:13:00Z</cp:lastPrinted>
  <dcterms:created xsi:type="dcterms:W3CDTF">2015-05-05T23:05:00Z</dcterms:created>
  <dcterms:modified xsi:type="dcterms:W3CDTF">2016-02-11T04:45:00Z</dcterms:modified>
</cp:coreProperties>
</file>