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1D5" w:rsidRPr="00EF3BA0" w:rsidRDefault="00AC21D5" w:rsidP="00EF3BA0">
      <w:pPr>
        <w:pStyle w:val="Heading1"/>
        <w:numPr>
          <w:ilvl w:val="0"/>
          <w:numId w:val="0"/>
        </w:numPr>
        <w:ind w:left="252"/>
        <w:jc w:val="center"/>
        <w:rPr>
          <w:rFonts w:ascii="Times New Roman" w:hAnsi="Times New Roman" w:cs="Times New Roman"/>
          <w:sz w:val="36"/>
          <w:szCs w:val="36"/>
        </w:rPr>
      </w:pPr>
      <w:r w:rsidRPr="00EF3BA0">
        <w:rPr>
          <w:rFonts w:ascii="Times New Roman" w:hAnsi="Times New Roman" w:cs="Times New Roman"/>
          <w:sz w:val="36"/>
          <w:szCs w:val="36"/>
        </w:rPr>
        <w:t>Р о с с и й с к а я  Ф е д е р а ц и я</w:t>
      </w:r>
    </w:p>
    <w:p w:rsidR="00AC21D5" w:rsidRDefault="00AC21D5" w:rsidP="00EF3BA0">
      <w:pPr>
        <w:ind w:left="1332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Иркутская область</w:t>
      </w:r>
    </w:p>
    <w:p w:rsidR="00AC21D5" w:rsidRDefault="00AC21D5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</w:t>
      </w:r>
      <w:r>
        <w:rPr>
          <w:sz w:val="40"/>
          <w:szCs w:val="40"/>
        </w:rPr>
        <w:t xml:space="preserve"> </w:t>
      </w:r>
      <w:r>
        <w:rPr>
          <w:sz w:val="28"/>
          <w:szCs w:val="28"/>
        </w:rPr>
        <w:t>«</w:t>
      </w:r>
      <w:r>
        <w:rPr>
          <w:b/>
          <w:sz w:val="28"/>
          <w:szCs w:val="28"/>
        </w:rPr>
        <w:t>Тайшетский район»</w:t>
      </w:r>
    </w:p>
    <w:p w:rsidR="00AC21D5" w:rsidRDefault="00AC21D5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Бирюсинского муниципального образования</w:t>
      </w:r>
    </w:p>
    <w:p w:rsidR="00AC21D5" w:rsidRDefault="00AC21D5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«Бирюсинское городское поселение»</w:t>
      </w:r>
    </w:p>
    <w:p w:rsidR="00AC21D5" w:rsidRDefault="00AC21D5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Дума Бирюсинского муниципального образования</w:t>
      </w:r>
    </w:p>
    <w:p w:rsidR="00AC21D5" w:rsidRDefault="00AC21D5" w:rsidP="00EF3BA0">
      <w:pPr>
        <w:ind w:left="97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«Бирюсинское городское поселение»</w:t>
      </w:r>
    </w:p>
    <w:p w:rsidR="00AC21D5" w:rsidRDefault="00AC21D5" w:rsidP="00EF3BA0">
      <w:pPr>
        <w:jc w:val="center"/>
        <w:rPr>
          <w:b/>
        </w:rPr>
      </w:pPr>
      <w:r>
        <w:rPr>
          <w:b/>
          <w:sz w:val="44"/>
          <w:szCs w:val="44"/>
        </w:rPr>
        <w:t>РЕШЕНИЕ</w:t>
      </w:r>
      <w:r w:rsidRPr="00B974F2">
        <w:rPr>
          <w:b/>
        </w:rPr>
        <w:t xml:space="preserve"> </w:t>
      </w:r>
    </w:p>
    <w:p w:rsidR="00AC21D5" w:rsidRPr="00B974F2" w:rsidRDefault="00AC21D5" w:rsidP="00EF3BA0">
      <w:pPr>
        <w:jc w:val="center"/>
        <w:rPr>
          <w:b/>
        </w:rPr>
      </w:pPr>
      <w:r w:rsidRPr="00B974F2">
        <w:rPr>
          <w:b/>
        </w:rPr>
        <w:t>(третий созыв)</w:t>
      </w:r>
    </w:p>
    <w:p w:rsidR="00AC21D5" w:rsidRDefault="00AC21D5" w:rsidP="00EF3BA0">
      <w:pPr>
        <w:jc w:val="both"/>
      </w:pPr>
    </w:p>
    <w:p w:rsidR="00AC21D5" w:rsidRDefault="00AC21D5" w:rsidP="00EF3BA0">
      <w:pPr>
        <w:jc w:val="both"/>
      </w:pPr>
    </w:p>
    <w:p w:rsidR="00AC21D5" w:rsidRDefault="00AC21D5" w:rsidP="00EF3BA0">
      <w:pPr>
        <w:jc w:val="both"/>
      </w:pPr>
      <w:r w:rsidRPr="00383E75">
        <w:t xml:space="preserve">от   </w:t>
      </w:r>
      <w:r>
        <w:t xml:space="preserve">  .07.2016</w:t>
      </w:r>
      <w:r w:rsidRPr="00383E75">
        <w:t>г.</w:t>
      </w:r>
      <w:r w:rsidRPr="00383E75">
        <w:tab/>
      </w:r>
      <w:r w:rsidRPr="00383E75">
        <w:tab/>
        <w:t xml:space="preserve">                                                                № </w:t>
      </w:r>
      <w:r>
        <w:t xml:space="preserve"> ____</w:t>
      </w:r>
    </w:p>
    <w:p w:rsidR="00AC21D5" w:rsidRPr="00383E75" w:rsidRDefault="00AC21D5" w:rsidP="00EF3BA0">
      <w:pPr>
        <w:jc w:val="both"/>
        <w:rPr>
          <w:b/>
        </w:rPr>
      </w:pPr>
    </w:p>
    <w:p w:rsidR="00AC21D5" w:rsidRDefault="00AC21D5" w:rsidP="00EF3BA0">
      <w:pPr>
        <w:jc w:val="both"/>
      </w:pPr>
      <w:r>
        <w:t xml:space="preserve">О внесении изменений и дополнений </w:t>
      </w:r>
    </w:p>
    <w:p w:rsidR="00AC21D5" w:rsidRDefault="00AC21D5" w:rsidP="00EF3BA0">
      <w:pPr>
        <w:jc w:val="both"/>
      </w:pPr>
      <w:r>
        <w:t>в решение Думы Бирюсинского муниципального</w:t>
      </w:r>
    </w:p>
    <w:p w:rsidR="00AC21D5" w:rsidRDefault="00AC21D5" w:rsidP="00EF3BA0">
      <w:pPr>
        <w:jc w:val="both"/>
      </w:pPr>
      <w:r>
        <w:t>образования «Бирюсинское городское поселение»</w:t>
      </w:r>
    </w:p>
    <w:p w:rsidR="00AC21D5" w:rsidRDefault="00AC21D5" w:rsidP="00EF3BA0">
      <w:pPr>
        <w:jc w:val="both"/>
      </w:pPr>
      <w:r>
        <w:t>№ 72 от 30.12.2013 г.</w:t>
      </w:r>
      <w:r w:rsidRPr="007A63AC">
        <w:t xml:space="preserve"> </w:t>
      </w:r>
      <w:r>
        <w:t xml:space="preserve">«Об утверждении </w:t>
      </w:r>
    </w:p>
    <w:p w:rsidR="00AC21D5" w:rsidRDefault="00AC21D5" w:rsidP="00EF3BA0">
      <w:pPr>
        <w:jc w:val="both"/>
      </w:pPr>
      <w:r>
        <w:t xml:space="preserve">Положения о бюджетном процессе Бирюсинского </w:t>
      </w:r>
    </w:p>
    <w:p w:rsidR="00AC21D5" w:rsidRDefault="00AC21D5" w:rsidP="00EF3BA0">
      <w:pPr>
        <w:jc w:val="both"/>
      </w:pPr>
      <w:r>
        <w:t xml:space="preserve">муниципального образования «Бирюсинское городское поселение» </w:t>
      </w:r>
    </w:p>
    <w:p w:rsidR="00AC21D5" w:rsidRPr="00383E75" w:rsidRDefault="00AC21D5" w:rsidP="00EF3BA0">
      <w:pPr>
        <w:jc w:val="both"/>
      </w:pPr>
      <w:r>
        <w:t xml:space="preserve"> (с изменениями от 26.03.2014г. №99)</w:t>
      </w:r>
    </w:p>
    <w:p w:rsidR="00AC21D5" w:rsidRPr="00383E75" w:rsidRDefault="00AC21D5" w:rsidP="00EF3BA0">
      <w:pPr>
        <w:jc w:val="both"/>
      </w:pPr>
    </w:p>
    <w:p w:rsidR="00AC21D5" w:rsidRDefault="00AC21D5" w:rsidP="00EF3BA0">
      <w:pPr>
        <w:jc w:val="both"/>
      </w:pPr>
      <w:r w:rsidRPr="00383E75">
        <w:t xml:space="preserve">     </w:t>
      </w:r>
      <w:r>
        <w:t xml:space="preserve">       </w:t>
      </w:r>
      <w:r w:rsidRPr="00383E75">
        <w:t xml:space="preserve"> </w:t>
      </w:r>
      <w:r>
        <w:t>В целях приведения нормативно правового акта муниципального образования «Бирюсинского городского поселения» в соответствие действующему  законодательству</w:t>
      </w:r>
      <w:r w:rsidRPr="00EF3BA0">
        <w:t xml:space="preserve"> </w:t>
      </w:r>
      <w:r>
        <w:t>Российской Федерации, в целях недопущения нарушения закона и минимизации коррупционных проявлений</w:t>
      </w:r>
      <w:r w:rsidRPr="00383E75">
        <w:t xml:space="preserve">, Федеральным законом от 06.10.2003 г. № 131-ФЗ «Об общих принципах организации местного самоуправления в Российской Федерации»,  руководствуясь статьями </w:t>
      </w:r>
      <w:r>
        <w:t>24,44</w:t>
      </w:r>
      <w:r w:rsidRPr="00383E75">
        <w:t xml:space="preserve"> Устава Бирюсинского муниципального образования «Бирюсинское городское поселение», </w:t>
      </w:r>
    </w:p>
    <w:p w:rsidR="00AC21D5" w:rsidRPr="00383E75" w:rsidRDefault="00AC21D5" w:rsidP="00EF3BA0">
      <w:pPr>
        <w:jc w:val="both"/>
      </w:pPr>
    </w:p>
    <w:p w:rsidR="00AC21D5" w:rsidRDefault="00AC21D5" w:rsidP="00EF3BA0">
      <w:pPr>
        <w:jc w:val="center"/>
        <w:rPr>
          <w:b/>
        </w:rPr>
      </w:pPr>
      <w:r w:rsidRPr="00383E75">
        <w:rPr>
          <w:b/>
        </w:rPr>
        <w:t xml:space="preserve">Дума </w:t>
      </w:r>
      <w:r>
        <w:rPr>
          <w:b/>
        </w:rPr>
        <w:t>Бирюсинского муниципального образования «</w:t>
      </w:r>
      <w:r w:rsidRPr="00383E75">
        <w:rPr>
          <w:b/>
        </w:rPr>
        <w:t>Бирюси</w:t>
      </w:r>
      <w:r>
        <w:rPr>
          <w:b/>
        </w:rPr>
        <w:t>нское</w:t>
      </w:r>
      <w:r w:rsidRPr="00383E75">
        <w:rPr>
          <w:b/>
        </w:rPr>
        <w:t xml:space="preserve"> городско</w:t>
      </w:r>
      <w:r>
        <w:rPr>
          <w:b/>
        </w:rPr>
        <w:t>е</w:t>
      </w:r>
      <w:r w:rsidRPr="00383E75">
        <w:rPr>
          <w:b/>
        </w:rPr>
        <w:t xml:space="preserve"> поселени</w:t>
      </w:r>
      <w:r>
        <w:rPr>
          <w:b/>
        </w:rPr>
        <w:t>е»</w:t>
      </w:r>
    </w:p>
    <w:p w:rsidR="00AC21D5" w:rsidRPr="00383E75" w:rsidRDefault="00AC21D5" w:rsidP="00EF3BA0">
      <w:pPr>
        <w:jc w:val="center"/>
        <w:rPr>
          <w:b/>
        </w:rPr>
      </w:pPr>
      <w:r w:rsidRPr="00383E75">
        <w:rPr>
          <w:b/>
        </w:rPr>
        <w:t xml:space="preserve"> РЕШИЛА:</w:t>
      </w:r>
    </w:p>
    <w:p w:rsidR="00AC21D5" w:rsidRDefault="00AC21D5" w:rsidP="00EF3BA0">
      <w:pPr>
        <w:autoSpaceDE w:val="0"/>
        <w:autoSpaceDN w:val="0"/>
        <w:adjustRightInd w:val="0"/>
        <w:jc w:val="both"/>
        <w:rPr>
          <w:b/>
        </w:rPr>
      </w:pPr>
    </w:p>
    <w:p w:rsidR="00AC21D5" w:rsidRDefault="00AC21D5" w:rsidP="00EE2F8B">
      <w:pPr>
        <w:autoSpaceDE w:val="0"/>
        <w:autoSpaceDN w:val="0"/>
        <w:adjustRightInd w:val="0"/>
        <w:jc w:val="both"/>
      </w:pPr>
      <w:r>
        <w:t xml:space="preserve">           1. Внести изменения и дополнения в решение Думы Бирюсинского муниципального образования «Бирюсинское городское поселение» от 30.10.2013г. №72 «Об утверждении Положения о бюджетном процессе Бирюсинского муниципального образования «Бирюсинское городское поселение» (с изменениями от 26.03.2014г. №99):</w:t>
      </w:r>
    </w:p>
    <w:p w:rsidR="00AC21D5" w:rsidRDefault="00AC21D5" w:rsidP="00EE2F8B">
      <w:r>
        <w:rPr>
          <w:b/>
        </w:rPr>
        <w:t xml:space="preserve">            </w:t>
      </w:r>
      <w:r w:rsidRPr="00EE2F8B">
        <w:t>1.1.</w:t>
      </w:r>
      <w:r>
        <w:t xml:space="preserve"> В пункте 7 статьи 7:</w:t>
      </w:r>
    </w:p>
    <w:p w:rsidR="00AC21D5" w:rsidRPr="00EE2F8B" w:rsidRDefault="00AC21D5" w:rsidP="00EE2F8B">
      <w:r>
        <w:t xml:space="preserve">           слова «к ежеквартальному и годовому отчетам» заменить на слова «к годовому отчету».</w:t>
      </w:r>
    </w:p>
    <w:p w:rsidR="00AC21D5" w:rsidRDefault="00AC21D5" w:rsidP="001F12DE">
      <w:pPr>
        <w:autoSpaceDE w:val="0"/>
        <w:autoSpaceDN w:val="0"/>
        <w:adjustRightInd w:val="0"/>
        <w:ind w:left="142" w:hanging="52"/>
      </w:pPr>
      <w:r>
        <w:t xml:space="preserve">           </w:t>
      </w:r>
      <w:r w:rsidRPr="00FE6BA7">
        <w:t>1.</w:t>
      </w:r>
      <w:r>
        <w:t>2</w:t>
      </w:r>
      <w:r w:rsidRPr="00FE6BA7">
        <w:t>.</w:t>
      </w:r>
      <w:r>
        <w:t xml:space="preserve"> Абзац 4 в пункте 6 статьи 14 изложить в следующей редакции:</w:t>
      </w:r>
    </w:p>
    <w:p w:rsidR="00AC21D5" w:rsidRPr="00FE6BA7" w:rsidRDefault="00AC21D5" w:rsidP="00EC48F4">
      <w:pPr>
        <w:autoSpaceDE w:val="0"/>
        <w:autoSpaceDN w:val="0"/>
        <w:adjustRightInd w:val="0"/>
        <w:ind w:left="142" w:hanging="52"/>
      </w:pPr>
      <w:r>
        <w:t>«основные направления бюджетной политики и основные направления налоговой политики;».</w:t>
      </w:r>
    </w:p>
    <w:p w:rsidR="00AC21D5" w:rsidRDefault="00AC21D5" w:rsidP="001F12DE">
      <w:pPr>
        <w:autoSpaceDE w:val="0"/>
        <w:autoSpaceDN w:val="0"/>
        <w:adjustRightInd w:val="0"/>
        <w:ind w:left="142" w:hanging="52"/>
      </w:pPr>
      <w:r w:rsidRPr="009D1A4D">
        <w:t xml:space="preserve">       </w:t>
      </w:r>
      <w:r>
        <w:t xml:space="preserve">    </w:t>
      </w:r>
      <w:r w:rsidRPr="00FE6BA7">
        <w:t>1.</w:t>
      </w:r>
      <w:r>
        <w:t>3</w:t>
      </w:r>
      <w:r w:rsidRPr="00FE6BA7">
        <w:t>.</w:t>
      </w:r>
      <w:r>
        <w:t xml:space="preserve"> Абзац 2 в пункте 3 статьи 18 изложить в следующей редакции:</w:t>
      </w:r>
    </w:p>
    <w:p w:rsidR="00AC21D5" w:rsidRPr="00FE6BA7" w:rsidRDefault="00AC21D5" w:rsidP="001F12DE">
      <w:pPr>
        <w:autoSpaceDE w:val="0"/>
        <w:autoSpaceDN w:val="0"/>
        <w:adjustRightInd w:val="0"/>
        <w:ind w:left="142" w:hanging="52"/>
      </w:pPr>
      <w:r>
        <w:t>«основные направления бюджетной политики и основные направления налоговой политики;».</w:t>
      </w:r>
    </w:p>
    <w:p w:rsidR="00AC21D5" w:rsidRDefault="00AC21D5" w:rsidP="001F12DE">
      <w:pPr>
        <w:autoSpaceDE w:val="0"/>
        <w:autoSpaceDN w:val="0"/>
        <w:adjustRightInd w:val="0"/>
        <w:ind w:left="142" w:hanging="52"/>
      </w:pPr>
      <w:r w:rsidRPr="009D1A4D">
        <w:t xml:space="preserve">  </w:t>
      </w:r>
      <w:r>
        <w:t xml:space="preserve">         </w:t>
      </w:r>
      <w:r w:rsidRPr="00FE6BA7">
        <w:t>1.</w:t>
      </w:r>
      <w:r>
        <w:t>4</w:t>
      </w:r>
      <w:r w:rsidRPr="00FE6BA7">
        <w:t>.</w:t>
      </w:r>
      <w:r>
        <w:t xml:space="preserve"> Пункт 4 статьи 24 изложить в следующей редакции:</w:t>
      </w:r>
    </w:p>
    <w:p w:rsidR="00AC21D5" w:rsidRDefault="00AC21D5" w:rsidP="008C1B43">
      <w:pPr>
        <w:autoSpaceDE w:val="0"/>
        <w:autoSpaceDN w:val="0"/>
        <w:adjustRightInd w:val="0"/>
        <w:ind w:left="142" w:hanging="52"/>
        <w:jc w:val="both"/>
      </w:pPr>
      <w:r w:rsidRPr="00E92A41">
        <w:t>«</w:t>
      </w:r>
      <w:r>
        <w:t xml:space="preserve">4. </w:t>
      </w:r>
      <w:r w:rsidRPr="00E92A41">
        <w:rPr>
          <w:color w:val="000000"/>
          <w:shd w:val="clear" w:color="auto" w:fill="FFFFFF"/>
        </w:rPr>
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года.»</w:t>
      </w:r>
      <w:r w:rsidRPr="00E92A41">
        <w:rPr>
          <w:color w:val="000000"/>
        </w:rPr>
        <w:br/>
      </w:r>
      <w:r w:rsidRPr="009D1A4D">
        <w:t xml:space="preserve">  </w:t>
      </w:r>
      <w:r>
        <w:t xml:space="preserve">         </w:t>
      </w:r>
      <w:r w:rsidRPr="00FE6BA7">
        <w:t>1.</w:t>
      </w:r>
      <w:r>
        <w:t>4</w:t>
      </w:r>
      <w:r w:rsidRPr="00FE6BA7">
        <w:t>.</w:t>
      </w:r>
      <w:r>
        <w:t xml:space="preserve"> В пункте 4 статьи  26:</w:t>
      </w:r>
    </w:p>
    <w:p w:rsidR="00AC21D5" w:rsidRDefault="00AC21D5" w:rsidP="00593660">
      <w:pPr>
        <w:autoSpaceDE w:val="0"/>
        <w:autoSpaceDN w:val="0"/>
        <w:adjustRightInd w:val="0"/>
        <w:ind w:left="142" w:hanging="52"/>
      </w:pPr>
      <w:r>
        <w:t xml:space="preserve">          абзац 3 считать утратившим силу;</w:t>
      </w:r>
    </w:p>
    <w:p w:rsidR="00AC21D5" w:rsidRDefault="00AC21D5" w:rsidP="00D23C0C">
      <w:pPr>
        <w:autoSpaceDE w:val="0"/>
        <w:autoSpaceDN w:val="0"/>
        <w:adjustRightInd w:val="0"/>
        <w:ind w:left="142" w:hanging="52"/>
      </w:pPr>
      <w:r>
        <w:t xml:space="preserve">          абзац 7 считать утратившим силу;</w:t>
      </w:r>
    </w:p>
    <w:p w:rsidR="00AC21D5" w:rsidRDefault="00AC21D5" w:rsidP="00593660">
      <w:pPr>
        <w:autoSpaceDE w:val="0"/>
        <w:autoSpaceDN w:val="0"/>
        <w:adjustRightInd w:val="0"/>
        <w:ind w:left="142" w:hanging="52"/>
      </w:pPr>
      <w:r>
        <w:t xml:space="preserve">            1.5. Статью 26 дополнить пунктом 8 в следующей редакции:</w:t>
      </w:r>
    </w:p>
    <w:p w:rsidR="00AC21D5" w:rsidRPr="00593660" w:rsidRDefault="00AC21D5" w:rsidP="00593660">
      <w:pPr>
        <w:jc w:val="both"/>
        <w:rPr>
          <w:color w:val="000000"/>
          <w:shd w:val="clear" w:color="auto" w:fill="FFFFFF"/>
        </w:rPr>
      </w:pPr>
      <w:r w:rsidRPr="00593660">
        <w:rPr>
          <w:color w:val="000000"/>
          <w:shd w:val="clear" w:color="auto" w:fill="FFFFFF"/>
        </w:rPr>
        <w:t>«8. 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 об исполнении бюджета.»</w:t>
      </w:r>
      <w:r w:rsidRPr="009D1A4D">
        <w:t xml:space="preserve">  </w:t>
      </w:r>
    </w:p>
    <w:p w:rsidR="00AC21D5" w:rsidRPr="00383E75" w:rsidRDefault="00AC21D5" w:rsidP="009C0B67">
      <w:pPr>
        <w:jc w:val="both"/>
      </w:pPr>
      <w:r>
        <w:t xml:space="preserve">       2</w:t>
      </w:r>
      <w:r w:rsidRPr="00383E75">
        <w:t xml:space="preserve">. Опубликовать настоящее решение в </w:t>
      </w:r>
      <w:r>
        <w:t>Бирюсинском Вестнике.</w:t>
      </w:r>
    </w:p>
    <w:p w:rsidR="00AC21D5" w:rsidRPr="00A21B5B" w:rsidRDefault="00AC21D5" w:rsidP="00195A73">
      <w:pPr>
        <w:jc w:val="both"/>
      </w:pPr>
      <w:r>
        <w:t xml:space="preserve">       3</w:t>
      </w:r>
      <w:r w:rsidRPr="006C5F03">
        <w:t>.</w:t>
      </w:r>
      <w:r w:rsidRPr="00A21B5B">
        <w:rPr>
          <w:b/>
        </w:rPr>
        <w:t xml:space="preserve"> </w:t>
      </w:r>
      <w:r w:rsidRPr="00A21B5B">
        <w:t>Настоящее решение Думы Бирюсинского муниципального образования «Бирюсинское городское поселение» вступает в силу со дня его официального опубликования</w:t>
      </w:r>
      <w:r>
        <w:t>.</w:t>
      </w:r>
    </w:p>
    <w:p w:rsidR="00AC21D5" w:rsidRDefault="00AC21D5" w:rsidP="009C0B67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>
      <w:r>
        <w:t xml:space="preserve">Глава Бирюсинского городского </w:t>
      </w:r>
    </w:p>
    <w:p w:rsidR="00AC21D5" w:rsidRDefault="00AC21D5">
      <w:r>
        <w:t>поселения                                                                                                                            А.В.Ковпинец</w:t>
      </w:r>
    </w:p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p w:rsidR="00AC21D5" w:rsidRDefault="00AC21D5"/>
    <w:tbl>
      <w:tblPr>
        <w:tblStyle w:val="TableGrid"/>
        <w:tblW w:w="0" w:type="auto"/>
        <w:tblLook w:val="01E0"/>
      </w:tblPr>
      <w:tblGrid>
        <w:gridCol w:w="5108"/>
        <w:gridCol w:w="5108"/>
      </w:tblGrid>
      <w:tr w:rsidR="00AC21D5" w:rsidTr="001E4514">
        <w:tc>
          <w:tcPr>
            <w:tcW w:w="5108" w:type="dxa"/>
          </w:tcPr>
          <w:p w:rsidR="00AC21D5" w:rsidRPr="001E4514" w:rsidRDefault="00AC21D5">
            <w:pPr>
              <w:rPr>
                <w:b/>
              </w:rPr>
            </w:pPr>
            <w:r w:rsidRPr="001E4514">
              <w:rPr>
                <w:b/>
              </w:rPr>
              <w:t>Было</w:t>
            </w:r>
          </w:p>
        </w:tc>
        <w:tc>
          <w:tcPr>
            <w:tcW w:w="5108" w:type="dxa"/>
          </w:tcPr>
          <w:p w:rsidR="00AC21D5" w:rsidRPr="001E4514" w:rsidRDefault="00AC21D5">
            <w:pPr>
              <w:rPr>
                <w:b/>
              </w:rPr>
            </w:pPr>
            <w:r w:rsidRPr="001E4514">
              <w:rPr>
                <w:b/>
              </w:rPr>
              <w:t>Стало</w:t>
            </w:r>
          </w:p>
        </w:tc>
      </w:tr>
      <w:tr w:rsidR="00AC21D5" w:rsidTr="001E4514">
        <w:tc>
          <w:tcPr>
            <w:tcW w:w="5108" w:type="dxa"/>
          </w:tcPr>
          <w:p w:rsidR="00AC21D5" w:rsidRDefault="00AC21D5" w:rsidP="001E45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7 статьи 7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AC21D5" w:rsidRPr="00CF2320" w:rsidRDefault="00AC21D5" w:rsidP="001E4514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7. Отчет об использовании бюджетных ассигнований резервного фонда администрацией </w:t>
            </w:r>
            <w:r w:rsidRPr="0087349B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Pr="008734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349B">
              <w:rPr>
                <w:rFonts w:ascii="Times New Roman" w:hAnsi="Times New Roman" w:cs="Times New Roman"/>
                <w:sz w:val="24"/>
                <w:szCs w:val="24"/>
              </w:rPr>
              <w:t>синского городского поселения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 к ежеквартальному и г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довому отчетам об исполнении местного бюджета.</w:t>
            </w:r>
          </w:p>
          <w:p w:rsidR="00AC21D5" w:rsidRDefault="00AC21D5"/>
        </w:tc>
        <w:tc>
          <w:tcPr>
            <w:tcW w:w="5108" w:type="dxa"/>
          </w:tcPr>
          <w:p w:rsidR="00AC21D5" w:rsidRDefault="00AC21D5" w:rsidP="008C1B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Пункт 7 статьи 7</w:t>
            </w:r>
          </w:p>
          <w:p w:rsidR="00AC21D5" w:rsidRPr="00CF2320" w:rsidRDefault="00AC21D5" w:rsidP="008C1B43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7. Отчет об использовании бюджетных ассигнований резервного фонда администрацией </w:t>
            </w:r>
            <w:r w:rsidRPr="0087349B">
              <w:rPr>
                <w:rFonts w:ascii="Times New Roman" w:hAnsi="Times New Roman" w:cs="Times New Roman"/>
                <w:sz w:val="24"/>
                <w:szCs w:val="24"/>
              </w:rPr>
              <w:t>Бир</w:t>
            </w:r>
            <w:r w:rsidRPr="0087349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87349B">
              <w:rPr>
                <w:rFonts w:ascii="Times New Roman" w:hAnsi="Times New Roman" w:cs="Times New Roman"/>
                <w:sz w:val="24"/>
                <w:szCs w:val="24"/>
              </w:rPr>
              <w:t>синского городского поселения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прилагается к г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довому отчету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об исполнении местного бюджета.</w:t>
            </w:r>
          </w:p>
          <w:p w:rsidR="00AC21D5" w:rsidRDefault="00AC21D5"/>
        </w:tc>
      </w:tr>
      <w:tr w:rsidR="00AC21D5" w:rsidTr="001E4514">
        <w:tc>
          <w:tcPr>
            <w:tcW w:w="5108" w:type="dxa"/>
          </w:tcPr>
          <w:p w:rsidR="00AC21D5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 xml:space="preserve">Абзац 4 в пункте 6 статьи 14 </w:t>
            </w:r>
          </w:p>
          <w:p w:rsidR="00AC21D5" w:rsidRPr="00FE6BA7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>основные направления бюджетной и налоговой политики;</w:t>
            </w:r>
          </w:p>
          <w:p w:rsidR="00AC21D5" w:rsidRDefault="00AC21D5"/>
        </w:tc>
        <w:tc>
          <w:tcPr>
            <w:tcW w:w="5108" w:type="dxa"/>
          </w:tcPr>
          <w:p w:rsidR="00AC21D5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 xml:space="preserve">Абзац 4 в пункте 6 статьи 14 </w:t>
            </w:r>
          </w:p>
          <w:p w:rsidR="00AC21D5" w:rsidRPr="00FE6BA7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>основные направления бюджетной политики и основные направления налоговой политики;</w:t>
            </w:r>
          </w:p>
          <w:p w:rsidR="00AC21D5" w:rsidRDefault="00AC21D5"/>
        </w:tc>
      </w:tr>
      <w:tr w:rsidR="00AC21D5" w:rsidTr="001E4514">
        <w:tc>
          <w:tcPr>
            <w:tcW w:w="5108" w:type="dxa"/>
          </w:tcPr>
          <w:p w:rsidR="00AC21D5" w:rsidRPr="00FE6BA7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 xml:space="preserve">Абзац 2 в пункте 3 статьи 18 </w:t>
            </w:r>
          </w:p>
          <w:p w:rsidR="00AC21D5" w:rsidRPr="00FE6BA7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>основные направления бюджетной и налоговой политики;</w:t>
            </w:r>
          </w:p>
          <w:p w:rsidR="00AC21D5" w:rsidRDefault="00AC21D5"/>
        </w:tc>
        <w:tc>
          <w:tcPr>
            <w:tcW w:w="5108" w:type="dxa"/>
          </w:tcPr>
          <w:p w:rsidR="00AC21D5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 xml:space="preserve">Абзац 2 в пункте 3 статьи 18 </w:t>
            </w:r>
          </w:p>
          <w:p w:rsidR="00AC21D5" w:rsidRPr="00FE6BA7" w:rsidRDefault="00AC21D5" w:rsidP="00D96922">
            <w:pPr>
              <w:autoSpaceDE w:val="0"/>
              <w:autoSpaceDN w:val="0"/>
              <w:adjustRightInd w:val="0"/>
              <w:ind w:left="90"/>
            </w:pPr>
            <w:r>
              <w:t>основные направления бюджетной политики и основные направления налоговой политики;</w:t>
            </w:r>
          </w:p>
          <w:p w:rsidR="00AC21D5" w:rsidRDefault="00AC21D5"/>
        </w:tc>
      </w:tr>
      <w:tr w:rsidR="00AC21D5" w:rsidTr="001E4514">
        <w:tc>
          <w:tcPr>
            <w:tcW w:w="5108" w:type="dxa"/>
          </w:tcPr>
          <w:p w:rsidR="00AC21D5" w:rsidRDefault="00AC21D5" w:rsidP="00A856D2">
            <w:pPr>
              <w:autoSpaceDE w:val="0"/>
              <w:autoSpaceDN w:val="0"/>
              <w:adjustRightInd w:val="0"/>
              <w:ind w:left="142" w:hanging="52"/>
            </w:pPr>
            <w:r>
              <w:t>Пункт 4 статьи 24</w:t>
            </w:r>
          </w:p>
          <w:p w:rsidR="00AC21D5" w:rsidRPr="0069626E" w:rsidRDefault="00AC21D5" w:rsidP="00A856D2">
            <w:pPr>
              <w:jc w:val="both"/>
            </w:pPr>
            <w:r w:rsidRPr="00CF2320">
              <w:t>4</w:t>
            </w:r>
            <w:r w:rsidRPr="0069626E">
              <w:t>. Не использованные в текущем финансовом году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предоставлены.</w:t>
            </w:r>
          </w:p>
          <w:p w:rsidR="00AC21D5" w:rsidRDefault="00AC21D5" w:rsidP="00D96922">
            <w:pPr>
              <w:autoSpaceDE w:val="0"/>
              <w:autoSpaceDN w:val="0"/>
              <w:adjustRightInd w:val="0"/>
              <w:ind w:left="142" w:hanging="52"/>
            </w:pPr>
          </w:p>
        </w:tc>
        <w:tc>
          <w:tcPr>
            <w:tcW w:w="5108" w:type="dxa"/>
          </w:tcPr>
          <w:p w:rsidR="00AC21D5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>Пункт 4 статьи 24</w:t>
            </w:r>
          </w:p>
          <w:p w:rsidR="00AC21D5" w:rsidRDefault="00AC21D5" w:rsidP="00D96922">
            <w:pPr>
              <w:autoSpaceDE w:val="0"/>
              <w:autoSpaceDN w:val="0"/>
              <w:adjustRightInd w:val="0"/>
              <w:ind w:left="142" w:hanging="52"/>
            </w:pPr>
            <w:r>
              <w:t xml:space="preserve">4. </w:t>
            </w:r>
            <w:r w:rsidRPr="00E92A41">
              <w:rPr>
                <w:color w:val="000000"/>
                <w:shd w:val="clear" w:color="auto" w:fill="FFFFFF"/>
              </w:rPr>
              <w:t>Не использованные по состоянию на 1 января текущего финансового года межбюджетные трансферты, полученные в форме субсидий, субвенций и иных межбюджетных трансфертов, имеющих целевое назначение, подлежат возврату в доход бюджета, из которого они были ранее предоставлены, в течение первых 15 рабочих дней текущего финансового года</w:t>
            </w:r>
          </w:p>
        </w:tc>
      </w:tr>
      <w:tr w:rsidR="00AC21D5" w:rsidTr="001E4514">
        <w:tc>
          <w:tcPr>
            <w:tcW w:w="5108" w:type="dxa"/>
          </w:tcPr>
          <w:p w:rsidR="00AC21D5" w:rsidRPr="00A856D2" w:rsidRDefault="00AC21D5" w:rsidP="00A856D2">
            <w:pPr>
              <w:pStyle w:val="Heading1"/>
              <w:numPr>
                <w:ilvl w:val="0"/>
                <w:numId w:val="0"/>
              </w:numPr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2">
              <w:rPr>
                <w:rFonts w:ascii="Times New Roman" w:hAnsi="Times New Roman" w:cs="Times New Roman"/>
                <w:sz w:val="24"/>
                <w:szCs w:val="24"/>
              </w:rPr>
              <w:t>Статья 26. Представление, рассмотрение и утверждение отчета об исполнении бюджета  в Думу Бирюсинского городского поселения</w:t>
            </w:r>
          </w:p>
          <w:p w:rsidR="00AC21D5" w:rsidRPr="00CE4763" w:rsidRDefault="00AC21D5" w:rsidP="00A856D2">
            <w:pPr>
              <w:ind w:firstLine="720"/>
              <w:jc w:val="both"/>
            </w:pPr>
            <w:bookmarkStart w:id="0" w:name="sub_324"/>
            <w:r w:rsidRPr="009E1829">
              <w:t>1. Порядок представления, рассмотрения и утверждения годового отчета об исполн</w:t>
            </w:r>
            <w:r>
              <w:t xml:space="preserve">ении бюджета устанавливается </w:t>
            </w:r>
            <w:r w:rsidRPr="00CF2320">
              <w:t xml:space="preserve"> </w:t>
            </w:r>
            <w:r w:rsidRPr="009E1829">
              <w:t>предста</w:t>
            </w:r>
            <w:r w:rsidRPr="00CF2320">
              <w:t xml:space="preserve">вительным </w:t>
            </w:r>
            <w:r w:rsidRPr="00CE4763">
              <w:t>орг</w:t>
            </w:r>
            <w:r w:rsidRPr="00CE4763">
              <w:t>а</w:t>
            </w:r>
            <w:r w:rsidRPr="00CE4763">
              <w:t>ном Бирюсинского  городского поселения.</w:t>
            </w:r>
          </w:p>
          <w:p w:rsidR="00AC21D5" w:rsidRPr="009E1829" w:rsidRDefault="00AC21D5" w:rsidP="00A856D2">
            <w:pPr>
              <w:ind w:firstLine="720"/>
              <w:jc w:val="both"/>
            </w:pPr>
            <w:bookmarkStart w:id="1" w:name="sub_325"/>
            <w:bookmarkEnd w:id="0"/>
            <w:r w:rsidRPr="009E1829">
              <w:t>2. Одновременно с годовым отчетом об исполнении бюджет</w:t>
            </w:r>
            <w:r w:rsidRPr="00CF2320">
              <w:t>а представляются проект реш</w:t>
            </w:r>
            <w:r w:rsidRPr="00CF2320">
              <w:t>е</w:t>
            </w:r>
            <w:r w:rsidRPr="00CF2320">
              <w:t>ния</w:t>
            </w:r>
            <w:r w:rsidRPr="009E1829">
              <w:t xml:space="preserve"> об исполнении бюджета, иная бюджетная отчетность об исполнении соответствующего бюдж</w:t>
            </w:r>
            <w:r w:rsidRPr="009E1829">
              <w:t>е</w:t>
            </w:r>
            <w:r w:rsidRPr="009E1829">
              <w:t>та и иные документы, предусмотренные бюджетным законодательством Росси</w:t>
            </w:r>
            <w:r w:rsidRPr="009E1829">
              <w:t>й</w:t>
            </w:r>
            <w:r w:rsidRPr="009E1829">
              <w:t>ской Федерации.</w:t>
            </w:r>
          </w:p>
          <w:p w:rsidR="00AC21D5" w:rsidRPr="009E1829" w:rsidRDefault="00AC21D5" w:rsidP="00A856D2">
            <w:pPr>
              <w:ind w:firstLine="720"/>
              <w:jc w:val="both"/>
            </w:pPr>
            <w:bookmarkStart w:id="2" w:name="sub_326"/>
            <w:bookmarkEnd w:id="1"/>
            <w:r w:rsidRPr="009E1829">
              <w:t xml:space="preserve">3. По результатам рассмотрения годового отчета об исполнении бюджета </w:t>
            </w:r>
            <w:r w:rsidRPr="00CF2320">
              <w:t>представительный</w:t>
            </w:r>
            <w:r w:rsidRPr="009E1829">
              <w:t xml:space="preserve"> </w:t>
            </w:r>
            <w:r w:rsidRPr="00CE4763">
              <w:t>орган Бирюсинского  городского поселения принимает</w:t>
            </w:r>
            <w:r w:rsidRPr="009E1829">
              <w:t xml:space="preserve"> решение об утверждении либо отклонении ре</w:t>
            </w:r>
            <w:r w:rsidRPr="00CF2320">
              <w:t>ш</w:t>
            </w:r>
            <w:r w:rsidRPr="00CF2320">
              <w:t>е</w:t>
            </w:r>
            <w:r w:rsidRPr="00CF2320">
              <w:t>ния</w:t>
            </w:r>
            <w:r w:rsidRPr="009E1829">
              <w:t xml:space="preserve"> об исполнении бюджета.</w:t>
            </w:r>
          </w:p>
          <w:bookmarkEnd w:id="2"/>
          <w:p w:rsidR="00AC21D5" w:rsidRPr="009E1829" w:rsidRDefault="00AC21D5" w:rsidP="00A856D2">
            <w:pPr>
              <w:ind w:firstLine="720"/>
              <w:jc w:val="both"/>
            </w:pPr>
            <w:r w:rsidRPr="009E1829">
              <w:t xml:space="preserve">В случае отклонения </w:t>
            </w:r>
            <w:r w:rsidRPr="00CF2320">
              <w:t>представительным</w:t>
            </w:r>
            <w:r w:rsidRPr="009E1829">
              <w:t xml:space="preserve"> </w:t>
            </w:r>
            <w:r w:rsidRPr="00CE4763">
              <w:t>органом Бирюсинского  городского поселения р</w:t>
            </w:r>
            <w:r w:rsidRPr="00CE4763">
              <w:t>е</w:t>
            </w:r>
            <w:r w:rsidRPr="00CE4763">
              <w:t>шения</w:t>
            </w:r>
            <w:r w:rsidRPr="009E1829">
              <w:t xml:space="preserve"> об исполнении бюджета он возвращается для устранения фактов недостоверного или непо</w:t>
            </w:r>
            <w:r w:rsidRPr="009E1829">
              <w:t>л</w:t>
            </w:r>
            <w:r w:rsidRPr="009E1829">
              <w:t>ного отражения данных и повторного пре</w:t>
            </w:r>
            <w:r w:rsidRPr="009E1829">
              <w:t>д</w:t>
            </w:r>
            <w:r w:rsidRPr="009E1829">
              <w:t>ставления в срок, не превышающий один месяц.</w:t>
            </w:r>
          </w:p>
          <w:p w:rsidR="00AC21D5" w:rsidRPr="009E1829" w:rsidRDefault="00AC21D5" w:rsidP="00A856D2">
            <w:pPr>
              <w:ind w:firstLine="720"/>
              <w:jc w:val="both"/>
            </w:pPr>
            <w:bookmarkStart w:id="3" w:name="sub_327"/>
            <w:r w:rsidRPr="009E1829">
              <w:t xml:space="preserve">4. </w:t>
            </w:r>
            <w:bookmarkEnd w:id="3"/>
            <w:r w:rsidRPr="009E1829">
              <w:t xml:space="preserve">Годовой отчет об исполнении местного бюджета представляется в представительный </w:t>
            </w:r>
            <w:r w:rsidRPr="00CE4763">
              <w:t>о</w:t>
            </w:r>
            <w:r w:rsidRPr="00CE4763">
              <w:t>р</w:t>
            </w:r>
            <w:r w:rsidRPr="00CE4763">
              <w:t>ган Бирюсинского  городского поселения не позднее</w:t>
            </w:r>
            <w:r w:rsidRPr="009E1829">
              <w:t xml:space="preserve"> 1 мая текущего года.</w:t>
            </w:r>
          </w:p>
          <w:p w:rsidR="00AC21D5" w:rsidRPr="00CF2320" w:rsidRDefault="00AC21D5" w:rsidP="00A856D2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5. Годовой отчет об исполнении бюджета </w:t>
            </w:r>
            <w:r w:rsidRPr="00CE4763">
              <w:rPr>
                <w:rFonts w:ascii="Times New Roman" w:hAnsi="Times New Roman" w:cs="Times New Roman"/>
                <w:sz w:val="24"/>
                <w:szCs w:val="24"/>
              </w:rPr>
              <w:t>Бирюсинского  городского поселения, а также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ежеквартальные сведения о ходе исполнения бюджета подлежат о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народованию.</w:t>
            </w:r>
          </w:p>
          <w:p w:rsidR="00AC21D5" w:rsidRDefault="00AC21D5" w:rsidP="00A856D2">
            <w:pPr>
              <w:pStyle w:val="ConsNormal"/>
              <w:ind w:right="0" w:firstLine="708"/>
              <w:jc w:val="both"/>
              <w:rPr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вынесения на публичные слушания отчета об исполнении бюджета, предусмотрен  Положением о публичных слушаниях на </w:t>
            </w:r>
            <w:r w:rsidRPr="00CE4763">
              <w:rPr>
                <w:rFonts w:ascii="Times New Roman" w:hAnsi="Times New Roman" w:cs="Times New Roman"/>
                <w:sz w:val="24"/>
                <w:szCs w:val="24"/>
              </w:rPr>
              <w:t>территории Бирюсинского  городского поселения</w:t>
            </w:r>
            <w:r>
              <w:rPr>
                <w:sz w:val="24"/>
                <w:szCs w:val="24"/>
              </w:rPr>
              <w:t>.</w:t>
            </w:r>
          </w:p>
          <w:p w:rsidR="00AC21D5" w:rsidRPr="00CE4763" w:rsidRDefault="00AC21D5" w:rsidP="00A856D2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.Решением об исполнении бюджета утверждается отчет об исполнении бюджета за отче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финансовый год с указанием общего объема доходов, расходов и дефицита (профицита) бю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жета.</w:t>
            </w:r>
          </w:p>
          <w:p w:rsidR="00AC21D5" w:rsidRPr="006561BC" w:rsidRDefault="00AC21D5" w:rsidP="00A856D2">
            <w:pPr>
              <w:jc w:val="both"/>
              <w:rPr>
                <w:color w:val="000000"/>
              </w:rPr>
            </w:pPr>
            <w:r w:rsidRPr="00CF2320">
              <w:rPr>
                <w:color w:val="000000"/>
              </w:rPr>
              <w:t xml:space="preserve">            7.</w:t>
            </w:r>
            <w:r w:rsidRPr="006561BC">
              <w:rPr>
                <w:color w:val="000000"/>
              </w:rPr>
              <w:t>Отдельными п</w:t>
            </w:r>
            <w:r w:rsidRPr="00CF2320">
              <w:rPr>
                <w:color w:val="000000"/>
              </w:rPr>
              <w:t>риложениями к решению</w:t>
            </w:r>
            <w:r w:rsidRPr="006561BC">
              <w:rPr>
                <w:color w:val="000000"/>
              </w:rPr>
              <w:t xml:space="preserve"> об исполнении бюджета за отчетный финансовый год утве</w:t>
            </w:r>
            <w:r w:rsidRPr="006561BC">
              <w:rPr>
                <w:color w:val="000000"/>
              </w:rPr>
              <w:t>р</w:t>
            </w:r>
            <w:r w:rsidRPr="006561BC">
              <w:rPr>
                <w:color w:val="000000"/>
              </w:rPr>
              <w:t>ждаются показатели: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 xml:space="preserve">доходов бюджета по кодам </w:t>
            </w:r>
            <w:hyperlink r:id="rId5" w:history="1">
              <w:r w:rsidRPr="00CF2320">
                <w:rPr>
                  <w:color w:val="000000"/>
                </w:rPr>
                <w:t>классификации доходов</w:t>
              </w:r>
            </w:hyperlink>
            <w:r w:rsidRPr="006561BC">
              <w:rPr>
                <w:color w:val="000000"/>
              </w:rPr>
              <w:t xml:space="preserve"> бюджетов;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 xml:space="preserve">доходов бюджета по кодам </w:t>
            </w:r>
            <w:hyperlink r:id="rId6" w:history="1">
              <w:r w:rsidRPr="00CF2320">
                <w:rPr>
                  <w:color w:val="000000"/>
                </w:rPr>
                <w:t>видов доходов</w:t>
              </w:r>
            </w:hyperlink>
            <w:r w:rsidRPr="006561BC">
              <w:rPr>
                <w:color w:val="000000"/>
              </w:rPr>
              <w:t>, подвидов доходов, классификации операций се</w:t>
            </w:r>
            <w:r w:rsidRPr="006561BC">
              <w:rPr>
                <w:color w:val="000000"/>
              </w:rPr>
              <w:t>к</w:t>
            </w:r>
            <w:r w:rsidRPr="006561BC">
              <w:rPr>
                <w:color w:val="000000"/>
              </w:rPr>
              <w:t>тора гос</w:t>
            </w:r>
            <w:r w:rsidRPr="006561BC">
              <w:rPr>
                <w:color w:val="000000"/>
              </w:rPr>
              <w:t>у</w:t>
            </w:r>
            <w:r w:rsidRPr="006561BC">
              <w:rPr>
                <w:color w:val="000000"/>
              </w:rPr>
              <w:t>дарственного управления, относящихся к доходам бюджета;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>расходов бюджета по ведомственной структуре расходов соответствующего бюджета;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>расходов бюджета по разделам и подразделам классификации расходов бю</w:t>
            </w:r>
            <w:r w:rsidRPr="006561BC">
              <w:rPr>
                <w:color w:val="000000"/>
              </w:rPr>
              <w:t>д</w:t>
            </w:r>
            <w:r w:rsidRPr="006561BC">
              <w:rPr>
                <w:color w:val="000000"/>
              </w:rPr>
              <w:t>жетов;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 xml:space="preserve">источников финансирования дефицита бюджета по кодам </w:t>
            </w:r>
            <w:hyperlink r:id="rId7" w:history="1">
              <w:r w:rsidRPr="00CF2320">
                <w:rPr>
                  <w:color w:val="000000"/>
                </w:rPr>
                <w:t>классификации источников ф</w:t>
              </w:r>
              <w:r w:rsidRPr="00CF2320">
                <w:rPr>
                  <w:color w:val="000000"/>
                </w:rPr>
                <w:t>и</w:t>
              </w:r>
              <w:r w:rsidRPr="00CF2320">
                <w:rPr>
                  <w:color w:val="000000"/>
                </w:rPr>
                <w:t>нансирования дефицитов</w:t>
              </w:r>
            </w:hyperlink>
            <w:r w:rsidRPr="006561BC">
              <w:rPr>
                <w:color w:val="000000"/>
              </w:rPr>
              <w:t xml:space="preserve"> бюджетов;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>источников финансирования дефицита бюджета по кодам групп, подгрупп, статей, видов и</w:t>
            </w:r>
            <w:r w:rsidRPr="006561BC">
              <w:rPr>
                <w:color w:val="000000"/>
              </w:rPr>
              <w:t>с</w:t>
            </w:r>
            <w:r w:rsidRPr="006561BC">
              <w:rPr>
                <w:color w:val="000000"/>
              </w:rPr>
              <w:t>точников финансирования дефицитов бюджетов классификации операций сектора государственн</w:t>
            </w:r>
            <w:r w:rsidRPr="006561BC">
              <w:rPr>
                <w:color w:val="000000"/>
              </w:rPr>
              <w:t>о</w:t>
            </w:r>
            <w:r w:rsidRPr="006561BC">
              <w:rPr>
                <w:color w:val="000000"/>
              </w:rPr>
              <w:t>го управления, относящихся к источникам финансирования дефицитов бюдж</w:t>
            </w:r>
            <w:r w:rsidRPr="006561BC">
              <w:rPr>
                <w:color w:val="000000"/>
              </w:rPr>
              <w:t>е</w:t>
            </w:r>
            <w:r w:rsidRPr="006561BC">
              <w:rPr>
                <w:color w:val="000000"/>
              </w:rPr>
              <w:t>тов.</w:t>
            </w:r>
          </w:p>
          <w:p w:rsidR="00AC21D5" w:rsidRDefault="00AC21D5" w:rsidP="00A856D2">
            <w:pPr>
              <w:autoSpaceDE w:val="0"/>
              <w:autoSpaceDN w:val="0"/>
              <w:adjustRightInd w:val="0"/>
              <w:ind w:left="142" w:hanging="52"/>
              <w:jc w:val="both"/>
            </w:pPr>
          </w:p>
        </w:tc>
        <w:tc>
          <w:tcPr>
            <w:tcW w:w="5108" w:type="dxa"/>
          </w:tcPr>
          <w:p w:rsidR="00AC21D5" w:rsidRPr="00A856D2" w:rsidRDefault="00AC21D5" w:rsidP="00A856D2">
            <w:pPr>
              <w:pStyle w:val="Heading1"/>
              <w:numPr>
                <w:ilvl w:val="0"/>
                <w:numId w:val="0"/>
              </w:numPr>
              <w:ind w:left="360" w:hanging="36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856D2">
              <w:rPr>
                <w:rFonts w:ascii="Times New Roman" w:hAnsi="Times New Roman" w:cs="Times New Roman"/>
                <w:sz w:val="24"/>
                <w:szCs w:val="24"/>
              </w:rPr>
              <w:t>Статья 26. Представление, рассмотрение и утверждение отчета об исполнении бюджета  в Думу Бирюсинского городского поселения</w:t>
            </w:r>
          </w:p>
          <w:p w:rsidR="00AC21D5" w:rsidRPr="00CE4763" w:rsidRDefault="00AC21D5" w:rsidP="00A856D2">
            <w:pPr>
              <w:ind w:firstLine="720"/>
              <w:jc w:val="both"/>
            </w:pPr>
            <w:r w:rsidRPr="009E1829">
              <w:t>1. Порядок представления, рассмотрения и утверждения годового отчета об исполн</w:t>
            </w:r>
            <w:r>
              <w:t xml:space="preserve">ении бюджета устанавливается </w:t>
            </w:r>
            <w:r w:rsidRPr="00CF2320">
              <w:t xml:space="preserve"> </w:t>
            </w:r>
            <w:r w:rsidRPr="009E1829">
              <w:t>предста</w:t>
            </w:r>
            <w:r w:rsidRPr="00CF2320">
              <w:t xml:space="preserve">вительным </w:t>
            </w:r>
            <w:r w:rsidRPr="00CE4763">
              <w:t>орг</w:t>
            </w:r>
            <w:r w:rsidRPr="00CE4763">
              <w:t>а</w:t>
            </w:r>
            <w:r w:rsidRPr="00CE4763">
              <w:t>ном Бирюсинского  городского поселения.</w:t>
            </w:r>
          </w:p>
          <w:p w:rsidR="00AC21D5" w:rsidRPr="009E1829" w:rsidRDefault="00AC21D5" w:rsidP="00A856D2">
            <w:pPr>
              <w:ind w:firstLine="720"/>
              <w:jc w:val="both"/>
            </w:pPr>
            <w:r w:rsidRPr="009E1829">
              <w:t>2. Одновременно с годовым отчетом об исполнении бюджет</w:t>
            </w:r>
            <w:r w:rsidRPr="00CF2320">
              <w:t>а представляются проект реш</w:t>
            </w:r>
            <w:r w:rsidRPr="00CF2320">
              <w:t>е</w:t>
            </w:r>
            <w:r w:rsidRPr="00CF2320">
              <w:t>ния</w:t>
            </w:r>
            <w:r w:rsidRPr="009E1829">
              <w:t xml:space="preserve"> об исполнении бюджета, иная бюджетная отчетность об исполнении соответствующего бюдж</w:t>
            </w:r>
            <w:r w:rsidRPr="009E1829">
              <w:t>е</w:t>
            </w:r>
            <w:r w:rsidRPr="009E1829">
              <w:t>та и иные документы, предусмотренные бюджетным законодательством Росси</w:t>
            </w:r>
            <w:r w:rsidRPr="009E1829">
              <w:t>й</w:t>
            </w:r>
            <w:r w:rsidRPr="009E1829">
              <w:t>ской Федерации.</w:t>
            </w:r>
          </w:p>
          <w:p w:rsidR="00AC21D5" w:rsidRPr="009E1829" w:rsidRDefault="00AC21D5" w:rsidP="00A856D2">
            <w:pPr>
              <w:ind w:firstLine="720"/>
              <w:jc w:val="both"/>
            </w:pPr>
            <w:r w:rsidRPr="009E1829">
              <w:t xml:space="preserve">3. По результатам рассмотрения годового отчета об исполнении бюджета </w:t>
            </w:r>
            <w:r w:rsidRPr="00CF2320">
              <w:t>представительный</w:t>
            </w:r>
            <w:r w:rsidRPr="009E1829">
              <w:t xml:space="preserve"> </w:t>
            </w:r>
            <w:r w:rsidRPr="00CE4763">
              <w:t>орган Бирюсинского  городского поселения принимает</w:t>
            </w:r>
            <w:r w:rsidRPr="009E1829">
              <w:t xml:space="preserve"> решение об утверждении либо отклонении ре</w:t>
            </w:r>
            <w:r w:rsidRPr="00CF2320">
              <w:t>ш</w:t>
            </w:r>
            <w:r w:rsidRPr="00CF2320">
              <w:t>е</w:t>
            </w:r>
            <w:r w:rsidRPr="00CF2320">
              <w:t>ния</w:t>
            </w:r>
            <w:r w:rsidRPr="009E1829">
              <w:t xml:space="preserve"> об исполнении бюджета.</w:t>
            </w:r>
          </w:p>
          <w:p w:rsidR="00AC21D5" w:rsidRPr="009E1829" w:rsidRDefault="00AC21D5" w:rsidP="00A856D2">
            <w:pPr>
              <w:ind w:firstLine="720"/>
              <w:jc w:val="both"/>
            </w:pPr>
            <w:r w:rsidRPr="009E1829">
              <w:t xml:space="preserve">В случае отклонения </w:t>
            </w:r>
            <w:r w:rsidRPr="00CF2320">
              <w:t>представительным</w:t>
            </w:r>
            <w:r w:rsidRPr="009E1829">
              <w:t xml:space="preserve"> </w:t>
            </w:r>
            <w:r w:rsidRPr="00CE4763">
              <w:t>органом Бирюсинского  городского поселения р</w:t>
            </w:r>
            <w:r w:rsidRPr="00CE4763">
              <w:t>е</w:t>
            </w:r>
            <w:r w:rsidRPr="00CE4763">
              <w:t>шения</w:t>
            </w:r>
            <w:r w:rsidRPr="009E1829">
              <w:t xml:space="preserve"> об исполнении бюджета он возвращается для устранения фактов недостоверного или непо</w:t>
            </w:r>
            <w:r w:rsidRPr="009E1829">
              <w:t>л</w:t>
            </w:r>
            <w:r w:rsidRPr="009E1829">
              <w:t>ного отражения данных и повторного пре</w:t>
            </w:r>
            <w:r w:rsidRPr="009E1829">
              <w:t>д</w:t>
            </w:r>
            <w:r w:rsidRPr="009E1829">
              <w:t>ставления в срок, не превышающий один месяц.</w:t>
            </w:r>
          </w:p>
          <w:p w:rsidR="00AC21D5" w:rsidRPr="009E1829" w:rsidRDefault="00AC21D5" w:rsidP="00A856D2">
            <w:pPr>
              <w:ind w:firstLine="720"/>
              <w:jc w:val="both"/>
            </w:pPr>
            <w:r w:rsidRPr="009E1829">
              <w:t xml:space="preserve">4. Годовой отчет об исполнении местного бюджета представляется в представительный </w:t>
            </w:r>
            <w:r w:rsidRPr="00CE4763">
              <w:t>о</w:t>
            </w:r>
            <w:r w:rsidRPr="00CE4763">
              <w:t>р</w:t>
            </w:r>
            <w:r w:rsidRPr="00CE4763">
              <w:t>ган Бирюсинского  городского поселения не позднее</w:t>
            </w:r>
            <w:r w:rsidRPr="009E1829">
              <w:t xml:space="preserve"> 1 мая текущего года.</w:t>
            </w:r>
          </w:p>
          <w:p w:rsidR="00AC21D5" w:rsidRPr="00CF2320" w:rsidRDefault="00AC21D5" w:rsidP="00A856D2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5. Годовой отчет об исполнении бюджета </w:t>
            </w:r>
            <w:r w:rsidRPr="00CE4763">
              <w:rPr>
                <w:rFonts w:ascii="Times New Roman" w:hAnsi="Times New Roman" w:cs="Times New Roman"/>
                <w:sz w:val="24"/>
                <w:szCs w:val="24"/>
              </w:rPr>
              <w:t>Бирюсинского  городского поселения, а также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 ежеквартальные сведения о ходе исполнения бюджета подлежат о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>народованию.</w:t>
            </w:r>
          </w:p>
          <w:p w:rsidR="00AC21D5" w:rsidRDefault="00AC21D5" w:rsidP="00A856D2">
            <w:pPr>
              <w:pStyle w:val="ConsNormal"/>
              <w:ind w:right="0" w:firstLine="708"/>
              <w:jc w:val="both"/>
              <w:rPr>
                <w:sz w:val="24"/>
                <w:szCs w:val="24"/>
              </w:rPr>
            </w:pPr>
            <w:r w:rsidRPr="00CF2320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вынесения на публичные слушания отчета об исполнении бюджета, предусмотрен  Положением о публичных слушаниях на </w:t>
            </w:r>
            <w:r w:rsidRPr="00CE4763">
              <w:rPr>
                <w:rFonts w:ascii="Times New Roman" w:hAnsi="Times New Roman" w:cs="Times New Roman"/>
                <w:sz w:val="24"/>
                <w:szCs w:val="24"/>
              </w:rPr>
              <w:t>территории Бирюсинского  городского поселения</w:t>
            </w:r>
            <w:r>
              <w:rPr>
                <w:sz w:val="24"/>
                <w:szCs w:val="24"/>
              </w:rPr>
              <w:t>.</w:t>
            </w:r>
          </w:p>
          <w:p w:rsidR="00AC21D5" w:rsidRPr="00CE4763" w:rsidRDefault="00AC21D5" w:rsidP="00A856D2">
            <w:pPr>
              <w:pStyle w:val="ConsNormal"/>
              <w:ind w:right="0" w:firstLine="70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CE476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.Решением об исполнении бюджета утверждается отчет об исполнении бюджета за отче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ный финансовый год с указанием общего объема доходов, расходов и дефицита (профицита) бю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CE47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жета.</w:t>
            </w:r>
          </w:p>
          <w:p w:rsidR="00AC21D5" w:rsidRPr="006561BC" w:rsidRDefault="00AC21D5" w:rsidP="00A856D2">
            <w:pPr>
              <w:jc w:val="both"/>
              <w:rPr>
                <w:color w:val="000000"/>
              </w:rPr>
            </w:pPr>
            <w:r w:rsidRPr="00CF2320">
              <w:rPr>
                <w:color w:val="000000"/>
              </w:rPr>
              <w:t xml:space="preserve">            7.</w:t>
            </w:r>
            <w:r w:rsidRPr="006561BC">
              <w:rPr>
                <w:color w:val="000000"/>
              </w:rPr>
              <w:t>Отдельными п</w:t>
            </w:r>
            <w:r w:rsidRPr="00CF2320">
              <w:rPr>
                <w:color w:val="000000"/>
              </w:rPr>
              <w:t>риложениями к решению</w:t>
            </w:r>
            <w:r w:rsidRPr="006561BC">
              <w:rPr>
                <w:color w:val="000000"/>
              </w:rPr>
              <w:t xml:space="preserve"> об исполнении бюджета за отчетный финансовый год утве</w:t>
            </w:r>
            <w:r w:rsidRPr="006561BC">
              <w:rPr>
                <w:color w:val="000000"/>
              </w:rPr>
              <w:t>р</w:t>
            </w:r>
            <w:r w:rsidRPr="006561BC">
              <w:rPr>
                <w:color w:val="000000"/>
              </w:rPr>
              <w:t>ждаются показатели: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 xml:space="preserve">доходов бюджета по кодам </w:t>
            </w:r>
            <w:hyperlink r:id="rId8" w:history="1">
              <w:r w:rsidRPr="00CF2320">
                <w:rPr>
                  <w:color w:val="000000"/>
                </w:rPr>
                <w:t>классификации доходов</w:t>
              </w:r>
            </w:hyperlink>
            <w:r w:rsidRPr="006561BC">
              <w:rPr>
                <w:color w:val="000000"/>
              </w:rPr>
              <w:t xml:space="preserve"> бюджетов;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>расходов бюджета по ведомственной структуре расходов соответствующего бюджета;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>расходов бюджета по разделам и подразделам классификации расходов бю</w:t>
            </w:r>
            <w:r w:rsidRPr="006561BC">
              <w:rPr>
                <w:color w:val="000000"/>
              </w:rPr>
              <w:t>д</w:t>
            </w:r>
            <w:r w:rsidRPr="006561BC">
              <w:rPr>
                <w:color w:val="000000"/>
              </w:rPr>
              <w:t>жетов;</w:t>
            </w:r>
          </w:p>
          <w:p w:rsidR="00AC21D5" w:rsidRPr="006561BC" w:rsidRDefault="00AC21D5" w:rsidP="00A856D2">
            <w:pPr>
              <w:ind w:firstLine="720"/>
              <w:jc w:val="both"/>
              <w:rPr>
                <w:color w:val="000000"/>
              </w:rPr>
            </w:pPr>
            <w:r w:rsidRPr="006561BC">
              <w:rPr>
                <w:color w:val="000000"/>
              </w:rPr>
              <w:t xml:space="preserve">источников финансирования дефицита бюджета по кодам </w:t>
            </w:r>
            <w:hyperlink r:id="rId9" w:history="1">
              <w:r w:rsidRPr="00CF2320">
                <w:rPr>
                  <w:color w:val="000000"/>
                </w:rPr>
                <w:t>классификации источников ф</w:t>
              </w:r>
              <w:r w:rsidRPr="00CF2320">
                <w:rPr>
                  <w:color w:val="000000"/>
                </w:rPr>
                <w:t>и</w:t>
              </w:r>
              <w:r w:rsidRPr="00CF2320">
                <w:rPr>
                  <w:color w:val="000000"/>
                </w:rPr>
                <w:t>нансирования дефицитов</w:t>
              </w:r>
            </w:hyperlink>
            <w:r>
              <w:rPr>
                <w:color w:val="000000"/>
              </w:rPr>
              <w:t xml:space="preserve"> бюджетов.</w:t>
            </w:r>
          </w:p>
          <w:p w:rsidR="00AC21D5" w:rsidRPr="00A856D2" w:rsidRDefault="00AC21D5" w:rsidP="00A856D2">
            <w:pPr>
              <w:ind w:firstLine="720"/>
              <w:jc w:val="both"/>
            </w:pPr>
            <w:r w:rsidRPr="00A856D2">
              <w:rPr>
                <w:shd w:val="clear" w:color="auto" w:fill="FFFFFF"/>
              </w:rPr>
              <w:t>8. Решением об исполнении бюджета также утверждаются иные показатели, установленные соответственно Бюджетным Кодексом, законом субъекта Российской Федерации, муниципальным правовым актом представительного органа муниципального образования для решения  об исполнении бюджета.</w:t>
            </w:r>
          </w:p>
        </w:tc>
      </w:tr>
    </w:tbl>
    <w:p w:rsidR="00AC21D5" w:rsidRDefault="00AC21D5"/>
    <w:sectPr w:rsidR="00AC21D5" w:rsidSect="0047590E">
      <w:pgSz w:w="11900" w:h="16800"/>
      <w:pgMar w:top="993" w:right="800" w:bottom="851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63F0A"/>
    <w:multiLevelType w:val="hybridMultilevel"/>
    <w:tmpl w:val="E58229CA"/>
    <w:lvl w:ilvl="0" w:tplc="C1D6C2A0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1">
    <w:nsid w:val="2E0D6CD5"/>
    <w:multiLevelType w:val="hybridMultilevel"/>
    <w:tmpl w:val="5C440D98"/>
    <w:lvl w:ilvl="0" w:tplc="2B363EB6">
      <w:start w:val="1"/>
      <w:numFmt w:val="decimal"/>
      <w:lvlText w:val="%1."/>
      <w:lvlJc w:val="left"/>
      <w:pPr>
        <w:ind w:left="10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2">
    <w:nsid w:val="69F4721B"/>
    <w:multiLevelType w:val="hybridMultilevel"/>
    <w:tmpl w:val="835033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>
    <w:nsid w:val="7F3723F7"/>
    <w:multiLevelType w:val="hybridMultilevel"/>
    <w:tmpl w:val="AF70D202"/>
    <w:lvl w:ilvl="0" w:tplc="FFFFFFFF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E347C"/>
    <w:rsid w:val="00080191"/>
    <w:rsid w:val="000C501C"/>
    <w:rsid w:val="000E347C"/>
    <w:rsid w:val="00195A73"/>
    <w:rsid w:val="001B1BFD"/>
    <w:rsid w:val="001E4514"/>
    <w:rsid w:val="001F12DE"/>
    <w:rsid w:val="00383E75"/>
    <w:rsid w:val="00463DC0"/>
    <w:rsid w:val="0047590E"/>
    <w:rsid w:val="004B215B"/>
    <w:rsid w:val="00593660"/>
    <w:rsid w:val="006561BC"/>
    <w:rsid w:val="006935D7"/>
    <w:rsid w:val="0069626E"/>
    <w:rsid w:val="006B7ADB"/>
    <w:rsid w:val="006C5F03"/>
    <w:rsid w:val="006E70B4"/>
    <w:rsid w:val="007571E1"/>
    <w:rsid w:val="007A63AC"/>
    <w:rsid w:val="008302DB"/>
    <w:rsid w:val="0086025C"/>
    <w:rsid w:val="0087349B"/>
    <w:rsid w:val="008A2EEA"/>
    <w:rsid w:val="008C1B43"/>
    <w:rsid w:val="008D5563"/>
    <w:rsid w:val="009452A8"/>
    <w:rsid w:val="00947F70"/>
    <w:rsid w:val="009C0B67"/>
    <w:rsid w:val="009D1A4D"/>
    <w:rsid w:val="009E1829"/>
    <w:rsid w:val="00A21B5B"/>
    <w:rsid w:val="00A45557"/>
    <w:rsid w:val="00A856D2"/>
    <w:rsid w:val="00AC21D5"/>
    <w:rsid w:val="00AE3B35"/>
    <w:rsid w:val="00B7174A"/>
    <w:rsid w:val="00B963B0"/>
    <w:rsid w:val="00B974F2"/>
    <w:rsid w:val="00BC6524"/>
    <w:rsid w:val="00CA266F"/>
    <w:rsid w:val="00CE3382"/>
    <w:rsid w:val="00CE4763"/>
    <w:rsid w:val="00CF2320"/>
    <w:rsid w:val="00D23C0C"/>
    <w:rsid w:val="00D34389"/>
    <w:rsid w:val="00D47C5A"/>
    <w:rsid w:val="00D96922"/>
    <w:rsid w:val="00DB1550"/>
    <w:rsid w:val="00E92A41"/>
    <w:rsid w:val="00EC48F4"/>
    <w:rsid w:val="00EE2F8B"/>
    <w:rsid w:val="00EF3BA0"/>
    <w:rsid w:val="00F23A59"/>
    <w:rsid w:val="00FE6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02D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302D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8302DB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8302DB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8302DB"/>
    <w:rPr>
      <w:rFonts w:cs="Times New Roman"/>
      <w:b/>
      <w:bCs/>
      <w:i/>
      <w:iCs/>
      <w:sz w:val="26"/>
      <w:szCs w:val="26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8302DB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8302DB"/>
    <w:rPr>
      <w:rFonts w:ascii="Arial" w:hAnsi="Arial" w:cs="Arial"/>
      <w:sz w:val="22"/>
      <w:szCs w:val="22"/>
    </w:rPr>
  </w:style>
  <w:style w:type="character" w:styleId="Strong">
    <w:name w:val="Strong"/>
    <w:basedOn w:val="DefaultParagraphFont"/>
    <w:uiPriority w:val="99"/>
    <w:qFormat/>
    <w:rsid w:val="008302DB"/>
    <w:rPr>
      <w:rFonts w:cs="Times New Roman"/>
      <w:b/>
      <w:bCs/>
    </w:rPr>
  </w:style>
  <w:style w:type="character" w:customStyle="1" w:styleId="a">
    <w:name w:val="Цветовое выделение"/>
    <w:uiPriority w:val="99"/>
    <w:rsid w:val="000E347C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0E347C"/>
    <w:rPr>
      <w:rFonts w:cs="Times New Roman"/>
      <w:bCs/>
      <w:color w:val="106BBE"/>
    </w:rPr>
  </w:style>
  <w:style w:type="paragraph" w:customStyle="1" w:styleId="a1">
    <w:name w:val="Заголовок статьи"/>
    <w:basedOn w:val="Normal"/>
    <w:next w:val="Normal"/>
    <w:uiPriority w:val="99"/>
    <w:rsid w:val="000E347C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customStyle="1" w:styleId="a2">
    <w:name w:val="Комментарий"/>
    <w:basedOn w:val="Normal"/>
    <w:next w:val="Normal"/>
    <w:uiPriority w:val="99"/>
    <w:rsid w:val="000E347C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3">
    <w:name w:val="Информация об изменениях документа"/>
    <w:basedOn w:val="a2"/>
    <w:next w:val="Normal"/>
    <w:uiPriority w:val="99"/>
    <w:rsid w:val="000E347C"/>
    <w:rPr>
      <w:i/>
      <w:iCs/>
    </w:rPr>
  </w:style>
  <w:style w:type="paragraph" w:styleId="ListParagraph">
    <w:name w:val="List Paragraph"/>
    <w:basedOn w:val="Normal"/>
    <w:uiPriority w:val="99"/>
    <w:qFormat/>
    <w:rsid w:val="00EF3BA0"/>
    <w:pPr>
      <w:ind w:left="720"/>
      <w:contextualSpacing/>
    </w:pPr>
  </w:style>
  <w:style w:type="paragraph" w:customStyle="1" w:styleId="copyright-info">
    <w:name w:val="copyright-info"/>
    <w:basedOn w:val="Normal"/>
    <w:uiPriority w:val="99"/>
    <w:rsid w:val="00B7174A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rsid w:val="00B7174A"/>
    <w:rPr>
      <w:rFonts w:cs="Times New Roman"/>
      <w:color w:val="0000FF"/>
      <w:u w:val="single"/>
    </w:rPr>
  </w:style>
  <w:style w:type="paragraph" w:customStyle="1" w:styleId="ConsNormal">
    <w:name w:val="ConsNormal"/>
    <w:uiPriority w:val="99"/>
    <w:rsid w:val="001E4514"/>
    <w:pPr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table" w:styleId="TableGrid">
    <w:name w:val="Table Grid"/>
    <w:basedOn w:val="TableNormal"/>
    <w:uiPriority w:val="99"/>
    <w:locked/>
    <w:rsid w:val="001E45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887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192486.11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192486.13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192486.100220" TargetMode="External"/><Relationship Id="rId11" Type="http://schemas.openxmlformats.org/officeDocument/2006/relationships/theme" Target="theme/theme1.xml"/><Relationship Id="rId5" Type="http://schemas.openxmlformats.org/officeDocument/2006/relationships/hyperlink" Target="garantF1://70192486.1100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garantF1://70192486.13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336</TotalTime>
  <Pages>5</Pages>
  <Words>1500</Words>
  <Characters>8550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Кудрявцев</cp:lastModifiedBy>
  <cp:revision>22</cp:revision>
  <cp:lastPrinted>2014-03-14T03:01:00Z</cp:lastPrinted>
  <dcterms:created xsi:type="dcterms:W3CDTF">2014-03-13T05:10:00Z</dcterms:created>
  <dcterms:modified xsi:type="dcterms:W3CDTF">2016-06-24T09:56:00Z</dcterms:modified>
</cp:coreProperties>
</file>